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59D2250" w14:textId="6BE397CF" w:rsidR="00512949" w:rsidRDefault="00512949" w:rsidP="00512949">
      <w:pPr>
        <w:rPr>
          <w:sz w:val="72"/>
          <w:szCs w:val="72"/>
        </w:rPr>
      </w:pPr>
    </w:p>
    <w:p w14:paraId="05DC01E8" w14:textId="4637CD1E" w:rsidR="00981448" w:rsidRPr="00512949" w:rsidRDefault="00511162" w:rsidP="00512949">
      <w:pPr>
        <w:rPr>
          <w:sz w:val="110"/>
          <w:szCs w:val="110"/>
        </w:rPr>
      </w:pPr>
      <w:r w:rsidRPr="00512949">
        <w:rPr>
          <w:sz w:val="72"/>
          <w:szCs w:val="72"/>
        </w:rPr>
        <w:t>Place Naming Framework</w:t>
      </w:r>
    </w:p>
    <w:p w14:paraId="1DA3664A" w14:textId="031008D5" w:rsidR="00EC3D33" w:rsidRPr="00512949" w:rsidRDefault="00512949" w:rsidP="00512949">
      <w:pPr>
        <w:rPr>
          <w:sz w:val="72"/>
          <w:szCs w:val="144"/>
        </w:rPr>
      </w:pPr>
      <w:r w:rsidRPr="00512949">
        <w:rPr>
          <w:sz w:val="72"/>
          <w:szCs w:val="144"/>
        </w:rPr>
        <w:t>Fishermans Bend</w:t>
      </w:r>
      <w:r w:rsidR="00981448" w:rsidRPr="00512949">
        <w:rPr>
          <w:sz w:val="72"/>
          <w:szCs w:val="144"/>
        </w:rPr>
        <w:t xml:space="preserve"> </w:t>
      </w:r>
    </w:p>
    <w:p w14:paraId="2E24E341" w14:textId="7AEFFBD8" w:rsidR="00981448" w:rsidRPr="00512949" w:rsidRDefault="00981448" w:rsidP="00512949">
      <w:pPr>
        <w:rPr>
          <w:sz w:val="56"/>
          <w:szCs w:val="96"/>
        </w:rPr>
      </w:pPr>
      <w:r w:rsidRPr="00512949">
        <w:rPr>
          <w:sz w:val="56"/>
          <w:szCs w:val="96"/>
        </w:rPr>
        <w:t>Employment and Innovation Area and Lorimer precincts</w:t>
      </w:r>
    </w:p>
    <w:p w14:paraId="41D4CA3F" w14:textId="0C15D331" w:rsidR="00981448" w:rsidRPr="00371B5A" w:rsidRDefault="00981448" w:rsidP="00981448">
      <w:pPr>
        <w:pStyle w:val="BodyText"/>
        <w:tabs>
          <w:tab w:val="left" w:pos="1755"/>
        </w:tabs>
        <w:spacing w:before="120" w:after="120" w:line="360" w:lineRule="auto"/>
        <w:rPr>
          <w:rFonts w:cs="Arial"/>
        </w:rPr>
      </w:pPr>
    </w:p>
    <w:p w14:paraId="11BC1F7D" w14:textId="3B2AFB1B" w:rsidR="00EC3D33" w:rsidRPr="00643B71" w:rsidRDefault="00981448" w:rsidP="00981448">
      <w:pPr>
        <w:spacing w:before="120" w:after="120" w:line="360" w:lineRule="auto"/>
        <w:rPr>
          <w:rFonts w:cs="Arial"/>
          <w:sz w:val="40"/>
          <w:szCs w:val="40"/>
        </w:rPr>
      </w:pPr>
      <w:r w:rsidRPr="00643B71">
        <w:rPr>
          <w:rFonts w:eastAsia="Arial" w:cs="Arial"/>
          <w:sz w:val="40"/>
          <w:szCs w:val="40"/>
        </w:rPr>
        <w:t xml:space="preserve">Draft </w:t>
      </w:r>
      <w:r w:rsidR="00643B71" w:rsidRPr="00643B71">
        <w:rPr>
          <w:rFonts w:eastAsia="Arial" w:cs="Arial"/>
          <w:sz w:val="40"/>
          <w:szCs w:val="40"/>
        </w:rPr>
        <w:t>July</w:t>
      </w:r>
      <w:r w:rsidRPr="00643B71">
        <w:rPr>
          <w:rFonts w:eastAsia="Arial" w:cs="Arial"/>
          <w:sz w:val="40"/>
          <w:szCs w:val="40"/>
        </w:rPr>
        <w:t xml:space="preserve"> 2025</w:t>
      </w:r>
    </w:p>
    <w:p w14:paraId="7910BA20" w14:textId="2F948A64" w:rsidR="00EC3D33" w:rsidRPr="00371B5A" w:rsidRDefault="00EC3D33">
      <w:pPr>
        <w:pStyle w:val="BodyText"/>
        <w:spacing w:before="120" w:after="120" w:line="360" w:lineRule="auto"/>
        <w:rPr>
          <w:rFonts w:cs="Arial"/>
        </w:rPr>
      </w:pPr>
    </w:p>
    <w:p w14:paraId="11C154EA" w14:textId="47584BCF" w:rsidR="00EC3D33" w:rsidRPr="00371B5A" w:rsidRDefault="00EC3D33">
      <w:pPr>
        <w:pStyle w:val="BodyText"/>
        <w:spacing w:before="120" w:after="120" w:line="360" w:lineRule="auto"/>
        <w:rPr>
          <w:rFonts w:cs="Arial"/>
        </w:rPr>
      </w:pPr>
    </w:p>
    <w:p w14:paraId="40E34F14" w14:textId="43D9B088" w:rsidR="00EC3D33" w:rsidRPr="00371B5A" w:rsidRDefault="00EC3D33">
      <w:pPr>
        <w:pStyle w:val="BodyText"/>
        <w:spacing w:before="120" w:after="120" w:line="360" w:lineRule="auto"/>
        <w:rPr>
          <w:rFonts w:cs="Arial"/>
        </w:rPr>
      </w:pPr>
    </w:p>
    <w:p w14:paraId="6B5D8356" w14:textId="58BAFBCA" w:rsidR="00EC3D33" w:rsidRPr="00371B5A" w:rsidRDefault="00EC3D33">
      <w:pPr>
        <w:pStyle w:val="BodyText"/>
        <w:spacing w:before="120" w:after="120" w:line="360" w:lineRule="auto"/>
        <w:rPr>
          <w:rFonts w:cs="Arial"/>
        </w:rPr>
      </w:pPr>
    </w:p>
    <w:p w14:paraId="7D84689C" w14:textId="6586C004" w:rsidR="00EC3D33" w:rsidRPr="00371B5A" w:rsidRDefault="00EC3D33">
      <w:pPr>
        <w:pStyle w:val="BodyText"/>
        <w:spacing w:before="120" w:after="120" w:line="360" w:lineRule="auto"/>
        <w:rPr>
          <w:rFonts w:cs="Arial"/>
        </w:rPr>
      </w:pPr>
    </w:p>
    <w:p w14:paraId="5BAE17F0" w14:textId="78EAC89B" w:rsidR="00EC3D33" w:rsidRPr="00371B5A" w:rsidRDefault="00EC3D33">
      <w:pPr>
        <w:pStyle w:val="BodyText"/>
        <w:spacing w:before="120" w:after="120" w:line="360" w:lineRule="auto"/>
        <w:rPr>
          <w:rFonts w:cs="Arial"/>
        </w:rPr>
      </w:pPr>
    </w:p>
    <w:p w14:paraId="40D9485A" w14:textId="39CDC921" w:rsidR="00EC3D33" w:rsidRPr="00371B5A" w:rsidRDefault="00EC3D33">
      <w:pPr>
        <w:pStyle w:val="BodyText"/>
        <w:spacing w:before="120" w:after="120" w:line="360" w:lineRule="auto"/>
        <w:rPr>
          <w:rFonts w:cs="Arial"/>
        </w:rPr>
      </w:pPr>
    </w:p>
    <w:p w14:paraId="6AB96954" w14:textId="3507D93E" w:rsidR="00EC3D33" w:rsidRPr="00371B5A" w:rsidRDefault="00EC3D33">
      <w:pPr>
        <w:pStyle w:val="BodyText"/>
        <w:spacing w:before="120" w:after="120" w:line="360" w:lineRule="auto"/>
        <w:rPr>
          <w:rFonts w:cs="Arial"/>
        </w:rPr>
      </w:pPr>
    </w:p>
    <w:p w14:paraId="660AA40A" w14:textId="297E70ED" w:rsidR="00EC3D33" w:rsidRPr="00371B5A" w:rsidRDefault="00EC3D33">
      <w:pPr>
        <w:pStyle w:val="BodyText"/>
        <w:spacing w:before="120" w:after="120" w:line="360" w:lineRule="auto"/>
        <w:rPr>
          <w:rFonts w:cs="Arial"/>
        </w:rPr>
      </w:pPr>
    </w:p>
    <w:p w14:paraId="4143FC62" w14:textId="0091FD11" w:rsidR="00EC3D33" w:rsidRPr="00371B5A" w:rsidRDefault="00EC3D33">
      <w:pPr>
        <w:pStyle w:val="BodyText"/>
        <w:spacing w:before="120" w:after="120" w:line="360" w:lineRule="auto"/>
        <w:rPr>
          <w:rFonts w:cs="Arial"/>
        </w:rPr>
      </w:pPr>
    </w:p>
    <w:p w14:paraId="683612E4" w14:textId="728843B7" w:rsidR="00EC3D33" w:rsidRPr="00371B5A" w:rsidRDefault="00EC3D33">
      <w:pPr>
        <w:pStyle w:val="BodyText"/>
        <w:spacing w:before="120" w:after="120" w:line="360" w:lineRule="auto"/>
        <w:rPr>
          <w:rFonts w:cs="Arial"/>
        </w:rPr>
      </w:pPr>
    </w:p>
    <w:p w14:paraId="7D7FA61E" w14:textId="1D4FB345" w:rsidR="00EC3D33" w:rsidRPr="00371B5A" w:rsidRDefault="00F6324F">
      <w:pPr>
        <w:pStyle w:val="BodyText"/>
        <w:spacing w:before="120" w:after="120" w:line="360" w:lineRule="auto"/>
        <w:rPr>
          <w:rFonts w:cs="Arial"/>
        </w:rPr>
      </w:pPr>
      <w:r w:rsidRPr="00512949">
        <w:rPr>
          <w:noProof/>
          <w:sz w:val="72"/>
          <w:szCs w:val="72"/>
        </w:rPr>
        <mc:AlternateContent>
          <mc:Choice Requires="wps">
            <w:drawing>
              <wp:anchor distT="0" distB="0" distL="0" distR="0" simplePos="0" relativeHeight="487587328" behindDoc="0" locked="0" layoutInCell="1" allowOverlap="1" wp14:anchorId="7622D2B5" wp14:editId="3E037793">
                <wp:simplePos x="0" y="0"/>
                <wp:positionH relativeFrom="margin">
                  <wp:posOffset>5214620</wp:posOffset>
                </wp:positionH>
                <wp:positionV relativeFrom="paragraph">
                  <wp:posOffset>1786255</wp:posOffset>
                </wp:positionV>
                <wp:extent cx="964565" cy="97155"/>
                <wp:effectExtent l="0" t="0" r="6985" b="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565" cy="97155"/>
                        </a:xfrm>
                        <a:custGeom>
                          <a:avLst/>
                          <a:gdLst/>
                          <a:ahLst/>
                          <a:cxnLst/>
                          <a:rect l="l" t="t" r="r" b="b"/>
                          <a:pathLst>
                            <a:path w="964565" h="97155">
                              <a:moveTo>
                                <a:pt x="805218" y="12"/>
                              </a:moveTo>
                              <a:lnTo>
                                <a:pt x="779780" y="12"/>
                              </a:lnTo>
                              <a:lnTo>
                                <a:pt x="779056" y="749"/>
                              </a:lnTo>
                              <a:lnTo>
                                <a:pt x="779056" y="96405"/>
                              </a:lnTo>
                              <a:lnTo>
                                <a:pt x="779780" y="97142"/>
                              </a:lnTo>
                              <a:lnTo>
                                <a:pt x="794778" y="97142"/>
                              </a:lnTo>
                              <a:lnTo>
                                <a:pt x="795515" y="96405"/>
                              </a:lnTo>
                              <a:lnTo>
                                <a:pt x="795515" y="70688"/>
                              </a:lnTo>
                              <a:lnTo>
                                <a:pt x="823732" y="70688"/>
                              </a:lnTo>
                              <a:lnTo>
                                <a:pt x="820788" y="63500"/>
                              </a:lnTo>
                              <a:lnTo>
                                <a:pt x="821969" y="62471"/>
                              </a:lnTo>
                              <a:lnTo>
                                <a:pt x="826808" y="59232"/>
                              </a:lnTo>
                              <a:lnTo>
                                <a:pt x="828814" y="54381"/>
                              </a:lnTo>
                              <a:lnTo>
                                <a:pt x="795362" y="54381"/>
                              </a:lnTo>
                              <a:lnTo>
                                <a:pt x="795362" y="16332"/>
                              </a:lnTo>
                              <a:lnTo>
                                <a:pt x="828007" y="16332"/>
                              </a:lnTo>
                              <a:lnTo>
                                <a:pt x="827692" y="14768"/>
                              </a:lnTo>
                              <a:lnTo>
                                <a:pt x="822477" y="7067"/>
                              </a:lnTo>
                              <a:lnTo>
                                <a:pt x="814728" y="1900"/>
                              </a:lnTo>
                              <a:lnTo>
                                <a:pt x="805218" y="12"/>
                              </a:lnTo>
                              <a:close/>
                            </a:path>
                            <a:path w="964565" h="97155">
                              <a:moveTo>
                                <a:pt x="823732" y="70688"/>
                              </a:moveTo>
                              <a:lnTo>
                                <a:pt x="805065" y="70688"/>
                              </a:lnTo>
                              <a:lnTo>
                                <a:pt x="815492" y="96266"/>
                              </a:lnTo>
                              <a:lnTo>
                                <a:pt x="815797" y="96558"/>
                              </a:lnTo>
                              <a:lnTo>
                                <a:pt x="816533" y="97142"/>
                              </a:lnTo>
                              <a:lnTo>
                                <a:pt x="833577" y="97142"/>
                              </a:lnTo>
                              <a:lnTo>
                                <a:pt x="833966" y="96558"/>
                              </a:lnTo>
                              <a:lnTo>
                                <a:pt x="834068" y="96405"/>
                              </a:lnTo>
                              <a:lnTo>
                                <a:pt x="834161" y="96266"/>
                              </a:lnTo>
                              <a:lnTo>
                                <a:pt x="833729" y="95097"/>
                              </a:lnTo>
                              <a:lnTo>
                                <a:pt x="823732" y="70688"/>
                              </a:lnTo>
                              <a:close/>
                            </a:path>
                            <a:path w="964565" h="97155">
                              <a:moveTo>
                                <a:pt x="828007" y="16332"/>
                              </a:moveTo>
                              <a:lnTo>
                                <a:pt x="809472" y="16332"/>
                              </a:lnTo>
                              <a:lnTo>
                                <a:pt x="813003" y="19697"/>
                              </a:lnTo>
                              <a:lnTo>
                                <a:pt x="813003" y="50571"/>
                              </a:lnTo>
                              <a:lnTo>
                                <a:pt x="809472" y="54381"/>
                              </a:lnTo>
                              <a:lnTo>
                                <a:pt x="828814" y="54381"/>
                              </a:lnTo>
                              <a:lnTo>
                                <a:pt x="829602" y="52476"/>
                              </a:lnTo>
                              <a:lnTo>
                                <a:pt x="829602" y="24257"/>
                              </a:lnTo>
                              <a:lnTo>
                                <a:pt x="828007" y="16332"/>
                              </a:lnTo>
                              <a:close/>
                            </a:path>
                            <a:path w="964565" h="97155">
                              <a:moveTo>
                                <a:pt x="688962" y="25"/>
                              </a:moveTo>
                              <a:lnTo>
                                <a:pt x="655167" y="25"/>
                              </a:lnTo>
                              <a:lnTo>
                                <a:pt x="647623" y="7518"/>
                              </a:lnTo>
                              <a:lnTo>
                                <a:pt x="647623" y="89954"/>
                              </a:lnTo>
                              <a:lnTo>
                                <a:pt x="654888" y="97142"/>
                              </a:lnTo>
                              <a:lnTo>
                                <a:pt x="689241" y="97142"/>
                              </a:lnTo>
                              <a:lnTo>
                                <a:pt x="696480" y="89954"/>
                              </a:lnTo>
                              <a:lnTo>
                                <a:pt x="696480" y="80848"/>
                              </a:lnTo>
                              <a:lnTo>
                                <a:pt x="666800" y="80848"/>
                              </a:lnTo>
                              <a:lnTo>
                                <a:pt x="663994" y="79667"/>
                              </a:lnTo>
                              <a:lnTo>
                                <a:pt x="663994" y="17360"/>
                              </a:lnTo>
                              <a:lnTo>
                                <a:pt x="665213" y="16344"/>
                              </a:lnTo>
                              <a:lnTo>
                                <a:pt x="696480" y="16344"/>
                              </a:lnTo>
                              <a:lnTo>
                                <a:pt x="696480" y="7518"/>
                              </a:lnTo>
                              <a:lnTo>
                                <a:pt x="688962" y="25"/>
                              </a:lnTo>
                              <a:close/>
                            </a:path>
                            <a:path w="964565" h="97155">
                              <a:moveTo>
                                <a:pt x="696480" y="16344"/>
                              </a:moveTo>
                              <a:lnTo>
                                <a:pt x="678916" y="16344"/>
                              </a:lnTo>
                              <a:lnTo>
                                <a:pt x="680110" y="17360"/>
                              </a:lnTo>
                              <a:lnTo>
                                <a:pt x="680110" y="79667"/>
                              </a:lnTo>
                              <a:lnTo>
                                <a:pt x="677303" y="80848"/>
                              </a:lnTo>
                              <a:lnTo>
                                <a:pt x="696480" y="80848"/>
                              </a:lnTo>
                              <a:lnTo>
                                <a:pt x="696480" y="16344"/>
                              </a:lnTo>
                              <a:close/>
                            </a:path>
                            <a:path w="964565" h="97155">
                              <a:moveTo>
                                <a:pt x="538403" y="25"/>
                              </a:moveTo>
                              <a:lnTo>
                                <a:pt x="523506" y="25"/>
                              </a:lnTo>
                              <a:lnTo>
                                <a:pt x="522770" y="774"/>
                              </a:lnTo>
                              <a:lnTo>
                                <a:pt x="522770" y="96418"/>
                              </a:lnTo>
                              <a:lnTo>
                                <a:pt x="523506" y="97142"/>
                              </a:lnTo>
                              <a:lnTo>
                                <a:pt x="566864" y="97142"/>
                              </a:lnTo>
                              <a:lnTo>
                                <a:pt x="567626" y="96418"/>
                              </a:lnTo>
                              <a:lnTo>
                                <a:pt x="567626" y="81572"/>
                              </a:lnTo>
                              <a:lnTo>
                                <a:pt x="566864" y="80848"/>
                              </a:lnTo>
                              <a:lnTo>
                                <a:pt x="539140" y="80848"/>
                              </a:lnTo>
                              <a:lnTo>
                                <a:pt x="539140" y="774"/>
                              </a:lnTo>
                              <a:lnTo>
                                <a:pt x="538403" y="25"/>
                              </a:lnTo>
                              <a:close/>
                            </a:path>
                            <a:path w="964565" h="97155">
                              <a:moveTo>
                                <a:pt x="728764" y="25"/>
                              </a:moveTo>
                              <a:lnTo>
                                <a:pt x="713854" y="25"/>
                              </a:lnTo>
                              <a:lnTo>
                                <a:pt x="713117" y="774"/>
                              </a:lnTo>
                              <a:lnTo>
                                <a:pt x="713117" y="89954"/>
                              </a:lnTo>
                              <a:lnTo>
                                <a:pt x="720356" y="97142"/>
                              </a:lnTo>
                              <a:lnTo>
                                <a:pt x="754722" y="97142"/>
                              </a:lnTo>
                              <a:lnTo>
                                <a:pt x="761961" y="89954"/>
                              </a:lnTo>
                              <a:lnTo>
                                <a:pt x="761961" y="80848"/>
                              </a:lnTo>
                              <a:lnTo>
                                <a:pt x="732294" y="80848"/>
                              </a:lnTo>
                              <a:lnTo>
                                <a:pt x="729500" y="79667"/>
                              </a:lnTo>
                              <a:lnTo>
                                <a:pt x="729500" y="774"/>
                              </a:lnTo>
                              <a:lnTo>
                                <a:pt x="728764" y="25"/>
                              </a:lnTo>
                              <a:close/>
                            </a:path>
                            <a:path w="964565" h="97155">
                              <a:moveTo>
                                <a:pt x="761238" y="25"/>
                              </a:moveTo>
                              <a:lnTo>
                                <a:pt x="746328" y="25"/>
                              </a:lnTo>
                              <a:lnTo>
                                <a:pt x="745604" y="774"/>
                              </a:lnTo>
                              <a:lnTo>
                                <a:pt x="745604" y="79667"/>
                              </a:lnTo>
                              <a:lnTo>
                                <a:pt x="742784" y="80848"/>
                              </a:lnTo>
                              <a:lnTo>
                                <a:pt x="761961" y="80848"/>
                              </a:lnTo>
                              <a:lnTo>
                                <a:pt x="761961" y="774"/>
                              </a:lnTo>
                              <a:lnTo>
                                <a:pt x="761238" y="25"/>
                              </a:lnTo>
                              <a:close/>
                            </a:path>
                            <a:path w="964565" h="97155">
                              <a:moveTo>
                                <a:pt x="963498" y="25"/>
                              </a:moveTo>
                              <a:lnTo>
                                <a:pt x="916139" y="25"/>
                              </a:lnTo>
                              <a:lnTo>
                                <a:pt x="915390" y="774"/>
                              </a:lnTo>
                              <a:lnTo>
                                <a:pt x="915390" y="96418"/>
                              </a:lnTo>
                              <a:lnTo>
                                <a:pt x="916139" y="97142"/>
                              </a:lnTo>
                              <a:lnTo>
                                <a:pt x="963498" y="97142"/>
                              </a:lnTo>
                              <a:lnTo>
                                <a:pt x="964234" y="96418"/>
                              </a:lnTo>
                              <a:lnTo>
                                <a:pt x="964234" y="81572"/>
                              </a:lnTo>
                              <a:lnTo>
                                <a:pt x="963498" y="80848"/>
                              </a:lnTo>
                              <a:lnTo>
                                <a:pt x="931786" y="80848"/>
                              </a:lnTo>
                              <a:lnTo>
                                <a:pt x="931786" y="53073"/>
                              </a:lnTo>
                              <a:lnTo>
                                <a:pt x="956119" y="53073"/>
                              </a:lnTo>
                              <a:lnTo>
                                <a:pt x="956856" y="52349"/>
                              </a:lnTo>
                              <a:lnTo>
                                <a:pt x="956856" y="37503"/>
                              </a:lnTo>
                              <a:lnTo>
                                <a:pt x="956119" y="36779"/>
                              </a:lnTo>
                              <a:lnTo>
                                <a:pt x="931786" y="36779"/>
                              </a:lnTo>
                              <a:lnTo>
                                <a:pt x="931786" y="16344"/>
                              </a:lnTo>
                              <a:lnTo>
                                <a:pt x="963498" y="16344"/>
                              </a:lnTo>
                              <a:lnTo>
                                <a:pt x="964234" y="15608"/>
                              </a:lnTo>
                              <a:lnTo>
                                <a:pt x="964234" y="774"/>
                              </a:lnTo>
                              <a:lnTo>
                                <a:pt x="963498" y="25"/>
                              </a:lnTo>
                              <a:close/>
                            </a:path>
                            <a:path w="964565" h="97155">
                              <a:moveTo>
                                <a:pt x="866355" y="254"/>
                              </a:moveTo>
                              <a:lnTo>
                                <a:pt x="847471" y="254"/>
                              </a:lnTo>
                              <a:lnTo>
                                <a:pt x="846899" y="825"/>
                              </a:lnTo>
                              <a:lnTo>
                                <a:pt x="846734" y="1028"/>
                              </a:lnTo>
                              <a:lnTo>
                                <a:pt x="846734" y="96418"/>
                              </a:lnTo>
                              <a:lnTo>
                                <a:pt x="847471" y="97142"/>
                              </a:lnTo>
                              <a:lnTo>
                                <a:pt x="862330" y="97142"/>
                              </a:lnTo>
                              <a:lnTo>
                                <a:pt x="863079" y="96418"/>
                              </a:lnTo>
                              <a:lnTo>
                                <a:pt x="863079" y="35458"/>
                              </a:lnTo>
                              <a:lnTo>
                                <a:pt x="880171" y="35458"/>
                              </a:lnTo>
                              <a:lnTo>
                                <a:pt x="869276" y="15151"/>
                              </a:lnTo>
                              <a:lnTo>
                                <a:pt x="867117" y="1574"/>
                              </a:lnTo>
                              <a:lnTo>
                                <a:pt x="867117" y="825"/>
                              </a:lnTo>
                              <a:lnTo>
                                <a:pt x="866355" y="254"/>
                              </a:lnTo>
                              <a:close/>
                            </a:path>
                            <a:path w="964565" h="97155">
                              <a:moveTo>
                                <a:pt x="880171" y="35458"/>
                              </a:moveTo>
                              <a:lnTo>
                                <a:pt x="863079" y="35458"/>
                              </a:lnTo>
                              <a:lnTo>
                                <a:pt x="868673" y="46558"/>
                              </a:lnTo>
                              <a:lnTo>
                                <a:pt x="874542" y="57154"/>
                              </a:lnTo>
                              <a:lnTo>
                                <a:pt x="879404" y="65681"/>
                              </a:lnTo>
                              <a:lnTo>
                                <a:pt x="881976" y="70573"/>
                              </a:lnTo>
                              <a:lnTo>
                                <a:pt x="881976" y="96418"/>
                              </a:lnTo>
                              <a:lnTo>
                                <a:pt x="882713" y="97142"/>
                              </a:lnTo>
                              <a:lnTo>
                                <a:pt x="897597" y="97142"/>
                              </a:lnTo>
                              <a:lnTo>
                                <a:pt x="898321" y="96418"/>
                              </a:lnTo>
                              <a:lnTo>
                                <a:pt x="898321" y="38823"/>
                              </a:lnTo>
                              <a:lnTo>
                                <a:pt x="881976" y="38823"/>
                              </a:lnTo>
                              <a:lnTo>
                                <a:pt x="880171" y="35458"/>
                              </a:lnTo>
                              <a:close/>
                            </a:path>
                            <a:path w="964565" h="97155">
                              <a:moveTo>
                                <a:pt x="897597" y="254"/>
                              </a:moveTo>
                              <a:lnTo>
                                <a:pt x="883018" y="254"/>
                              </a:lnTo>
                              <a:lnTo>
                                <a:pt x="882561" y="546"/>
                              </a:lnTo>
                              <a:lnTo>
                                <a:pt x="882129" y="1028"/>
                              </a:lnTo>
                              <a:lnTo>
                                <a:pt x="882002" y="1270"/>
                              </a:lnTo>
                              <a:lnTo>
                                <a:pt x="881976" y="38823"/>
                              </a:lnTo>
                              <a:lnTo>
                                <a:pt x="898321" y="38823"/>
                              </a:lnTo>
                              <a:lnTo>
                                <a:pt x="898321" y="1028"/>
                              </a:lnTo>
                              <a:lnTo>
                                <a:pt x="898159" y="825"/>
                              </a:lnTo>
                              <a:lnTo>
                                <a:pt x="897597" y="254"/>
                              </a:lnTo>
                              <a:close/>
                            </a:path>
                            <a:path w="964565" h="97155">
                              <a:moveTo>
                                <a:pt x="509282" y="25"/>
                              </a:moveTo>
                              <a:lnTo>
                                <a:pt x="461911" y="25"/>
                              </a:lnTo>
                              <a:lnTo>
                                <a:pt x="461175" y="774"/>
                              </a:lnTo>
                              <a:lnTo>
                                <a:pt x="461175" y="96418"/>
                              </a:lnTo>
                              <a:lnTo>
                                <a:pt x="461911" y="97142"/>
                              </a:lnTo>
                              <a:lnTo>
                                <a:pt x="509282" y="97142"/>
                              </a:lnTo>
                              <a:lnTo>
                                <a:pt x="510019" y="96418"/>
                              </a:lnTo>
                              <a:lnTo>
                                <a:pt x="510019" y="81572"/>
                              </a:lnTo>
                              <a:lnTo>
                                <a:pt x="509282" y="80848"/>
                              </a:lnTo>
                              <a:lnTo>
                                <a:pt x="477545" y="80848"/>
                              </a:lnTo>
                              <a:lnTo>
                                <a:pt x="477545" y="53073"/>
                              </a:lnTo>
                              <a:lnTo>
                                <a:pt x="501916" y="53073"/>
                              </a:lnTo>
                              <a:lnTo>
                                <a:pt x="502615" y="52349"/>
                              </a:lnTo>
                              <a:lnTo>
                                <a:pt x="502615" y="37503"/>
                              </a:lnTo>
                              <a:lnTo>
                                <a:pt x="501916" y="36779"/>
                              </a:lnTo>
                              <a:lnTo>
                                <a:pt x="477545" y="36779"/>
                              </a:lnTo>
                              <a:lnTo>
                                <a:pt x="477545" y="16344"/>
                              </a:lnTo>
                              <a:lnTo>
                                <a:pt x="509282" y="16344"/>
                              </a:lnTo>
                              <a:lnTo>
                                <a:pt x="510019" y="15608"/>
                              </a:lnTo>
                              <a:lnTo>
                                <a:pt x="510019" y="774"/>
                              </a:lnTo>
                              <a:lnTo>
                                <a:pt x="509282" y="25"/>
                              </a:lnTo>
                              <a:close/>
                            </a:path>
                            <a:path w="964565" h="97155">
                              <a:moveTo>
                                <a:pt x="606031" y="25"/>
                              </a:moveTo>
                              <a:lnTo>
                                <a:pt x="580491" y="25"/>
                              </a:lnTo>
                              <a:lnTo>
                                <a:pt x="579742" y="774"/>
                              </a:lnTo>
                              <a:lnTo>
                                <a:pt x="579742" y="96418"/>
                              </a:lnTo>
                              <a:lnTo>
                                <a:pt x="580491" y="97142"/>
                              </a:lnTo>
                              <a:lnTo>
                                <a:pt x="606031" y="97142"/>
                              </a:lnTo>
                              <a:lnTo>
                                <a:pt x="615577" y="95256"/>
                              </a:lnTo>
                              <a:lnTo>
                                <a:pt x="623354" y="90093"/>
                              </a:lnTo>
                              <a:lnTo>
                                <a:pt x="628587" y="82397"/>
                              </a:lnTo>
                              <a:lnTo>
                                <a:pt x="628900" y="80848"/>
                              </a:lnTo>
                              <a:lnTo>
                                <a:pt x="596125" y="80848"/>
                              </a:lnTo>
                              <a:lnTo>
                                <a:pt x="596125" y="53073"/>
                              </a:lnTo>
                              <a:lnTo>
                                <a:pt x="629585" y="53073"/>
                              </a:lnTo>
                              <a:lnTo>
                                <a:pt x="628142" y="49403"/>
                              </a:lnTo>
                              <a:lnTo>
                                <a:pt x="622541" y="44996"/>
                              </a:lnTo>
                              <a:lnTo>
                                <a:pt x="628751" y="40894"/>
                              </a:lnTo>
                              <a:lnTo>
                                <a:pt x="629771" y="36779"/>
                              </a:lnTo>
                              <a:lnTo>
                                <a:pt x="596125" y="36779"/>
                              </a:lnTo>
                              <a:lnTo>
                                <a:pt x="596125" y="16344"/>
                              </a:lnTo>
                              <a:lnTo>
                                <a:pt x="629140" y="16344"/>
                              </a:lnTo>
                              <a:lnTo>
                                <a:pt x="628587" y="13666"/>
                              </a:lnTo>
                              <a:lnTo>
                                <a:pt x="623354" y="6419"/>
                              </a:lnTo>
                              <a:lnTo>
                                <a:pt x="615577" y="1706"/>
                              </a:lnTo>
                              <a:lnTo>
                                <a:pt x="606031" y="25"/>
                              </a:lnTo>
                              <a:close/>
                            </a:path>
                            <a:path w="964565" h="97155">
                              <a:moveTo>
                                <a:pt x="629585" y="53073"/>
                              </a:moveTo>
                              <a:lnTo>
                                <a:pt x="610285" y="53073"/>
                              </a:lnTo>
                              <a:lnTo>
                                <a:pt x="613829" y="56896"/>
                              </a:lnTo>
                              <a:lnTo>
                                <a:pt x="613829" y="77457"/>
                              </a:lnTo>
                              <a:lnTo>
                                <a:pt x="610285" y="80848"/>
                              </a:lnTo>
                              <a:lnTo>
                                <a:pt x="628900" y="80848"/>
                              </a:lnTo>
                              <a:lnTo>
                                <a:pt x="630475" y="73050"/>
                              </a:lnTo>
                              <a:lnTo>
                                <a:pt x="630504" y="55410"/>
                              </a:lnTo>
                              <a:lnTo>
                                <a:pt x="629585" y="53073"/>
                              </a:lnTo>
                              <a:close/>
                            </a:path>
                            <a:path w="964565" h="97155">
                              <a:moveTo>
                                <a:pt x="629140" y="16344"/>
                              </a:moveTo>
                              <a:lnTo>
                                <a:pt x="610285" y="16344"/>
                              </a:lnTo>
                              <a:lnTo>
                                <a:pt x="613829" y="20167"/>
                              </a:lnTo>
                              <a:lnTo>
                                <a:pt x="613829" y="33388"/>
                              </a:lnTo>
                              <a:lnTo>
                                <a:pt x="610146" y="36779"/>
                              </a:lnTo>
                              <a:lnTo>
                                <a:pt x="629771" y="36779"/>
                              </a:lnTo>
                              <a:lnTo>
                                <a:pt x="630504" y="33820"/>
                              </a:lnTo>
                              <a:lnTo>
                                <a:pt x="630504" y="22948"/>
                              </a:lnTo>
                              <a:lnTo>
                                <a:pt x="629140" y="16344"/>
                              </a:lnTo>
                              <a:close/>
                            </a:path>
                            <a:path w="964565" h="97155">
                              <a:moveTo>
                                <a:pt x="115900" y="16332"/>
                              </a:moveTo>
                              <a:lnTo>
                                <a:pt x="99529" y="16332"/>
                              </a:lnTo>
                              <a:lnTo>
                                <a:pt x="99529" y="96431"/>
                              </a:lnTo>
                              <a:lnTo>
                                <a:pt x="100266" y="97155"/>
                              </a:lnTo>
                              <a:lnTo>
                                <a:pt x="115176" y="97155"/>
                              </a:lnTo>
                              <a:lnTo>
                                <a:pt x="115900" y="96431"/>
                              </a:lnTo>
                              <a:lnTo>
                                <a:pt x="115900" y="16332"/>
                              </a:lnTo>
                              <a:close/>
                            </a:path>
                            <a:path w="964565" h="97155">
                              <a:moveTo>
                                <a:pt x="129311" y="0"/>
                              </a:moveTo>
                              <a:lnTo>
                                <a:pt x="85890" y="0"/>
                              </a:lnTo>
                              <a:lnTo>
                                <a:pt x="85166" y="749"/>
                              </a:lnTo>
                              <a:lnTo>
                                <a:pt x="85166" y="15582"/>
                              </a:lnTo>
                              <a:lnTo>
                                <a:pt x="85890" y="16332"/>
                              </a:lnTo>
                              <a:lnTo>
                                <a:pt x="129311" y="16332"/>
                              </a:lnTo>
                              <a:lnTo>
                                <a:pt x="130048" y="15582"/>
                              </a:lnTo>
                              <a:lnTo>
                                <a:pt x="130048" y="749"/>
                              </a:lnTo>
                              <a:lnTo>
                                <a:pt x="129311" y="0"/>
                              </a:lnTo>
                              <a:close/>
                            </a:path>
                            <a:path w="964565" h="97155">
                              <a:moveTo>
                                <a:pt x="48120" y="0"/>
                              </a:moveTo>
                              <a:lnTo>
                                <a:pt x="7683" y="0"/>
                              </a:lnTo>
                              <a:lnTo>
                                <a:pt x="0" y="7200"/>
                              </a:lnTo>
                              <a:lnTo>
                                <a:pt x="0" y="91287"/>
                              </a:lnTo>
                              <a:lnTo>
                                <a:pt x="8572" y="97142"/>
                              </a:lnTo>
                              <a:lnTo>
                                <a:pt x="48120" y="97142"/>
                              </a:lnTo>
                              <a:lnTo>
                                <a:pt x="48856" y="96418"/>
                              </a:lnTo>
                              <a:lnTo>
                                <a:pt x="48856" y="81572"/>
                              </a:lnTo>
                              <a:lnTo>
                                <a:pt x="48120" y="80848"/>
                              </a:lnTo>
                              <a:lnTo>
                                <a:pt x="18592" y="80848"/>
                              </a:lnTo>
                              <a:lnTo>
                                <a:pt x="16395" y="79375"/>
                              </a:lnTo>
                              <a:lnTo>
                                <a:pt x="16395" y="17500"/>
                              </a:lnTo>
                              <a:lnTo>
                                <a:pt x="17272" y="16319"/>
                              </a:lnTo>
                              <a:lnTo>
                                <a:pt x="48120" y="16319"/>
                              </a:lnTo>
                              <a:lnTo>
                                <a:pt x="48856" y="15582"/>
                              </a:lnTo>
                              <a:lnTo>
                                <a:pt x="48856" y="749"/>
                              </a:lnTo>
                              <a:lnTo>
                                <a:pt x="48120" y="0"/>
                              </a:lnTo>
                              <a:close/>
                            </a:path>
                            <a:path w="964565" h="97155">
                              <a:moveTo>
                                <a:pt x="75577" y="0"/>
                              </a:moveTo>
                              <a:lnTo>
                                <a:pt x="60667" y="0"/>
                              </a:lnTo>
                              <a:lnTo>
                                <a:pt x="59918" y="749"/>
                              </a:lnTo>
                              <a:lnTo>
                                <a:pt x="59905" y="96431"/>
                              </a:lnTo>
                              <a:lnTo>
                                <a:pt x="60655" y="97142"/>
                              </a:lnTo>
                              <a:lnTo>
                                <a:pt x="75577" y="97142"/>
                              </a:lnTo>
                              <a:lnTo>
                                <a:pt x="76301" y="96431"/>
                              </a:lnTo>
                              <a:lnTo>
                                <a:pt x="76301" y="749"/>
                              </a:lnTo>
                              <a:lnTo>
                                <a:pt x="75577" y="0"/>
                              </a:lnTo>
                              <a:close/>
                            </a:path>
                            <a:path w="964565" h="97155">
                              <a:moveTo>
                                <a:pt x="154914" y="0"/>
                              </a:moveTo>
                              <a:lnTo>
                                <a:pt x="138379" y="0"/>
                              </a:lnTo>
                              <a:lnTo>
                                <a:pt x="137913" y="596"/>
                              </a:lnTo>
                              <a:lnTo>
                                <a:pt x="137795" y="1625"/>
                              </a:lnTo>
                              <a:lnTo>
                                <a:pt x="138823" y="9563"/>
                              </a:lnTo>
                              <a:lnTo>
                                <a:pt x="139299" y="14706"/>
                              </a:lnTo>
                              <a:lnTo>
                                <a:pt x="150499" y="52932"/>
                              </a:lnTo>
                              <a:lnTo>
                                <a:pt x="156832" y="72148"/>
                              </a:lnTo>
                              <a:lnTo>
                                <a:pt x="156832" y="96418"/>
                              </a:lnTo>
                              <a:lnTo>
                                <a:pt x="157568" y="97142"/>
                              </a:lnTo>
                              <a:lnTo>
                                <a:pt x="172478" y="97142"/>
                              </a:lnTo>
                              <a:lnTo>
                                <a:pt x="173202" y="96418"/>
                              </a:lnTo>
                              <a:lnTo>
                                <a:pt x="173202" y="72148"/>
                              </a:lnTo>
                              <a:lnTo>
                                <a:pt x="175525" y="65436"/>
                              </a:lnTo>
                              <a:lnTo>
                                <a:pt x="179625" y="53239"/>
                              </a:lnTo>
                              <a:lnTo>
                                <a:pt x="181958" y="45872"/>
                              </a:lnTo>
                              <a:lnTo>
                                <a:pt x="165239" y="45872"/>
                              </a:lnTo>
                              <a:lnTo>
                                <a:pt x="157568" y="15151"/>
                              </a:lnTo>
                              <a:lnTo>
                                <a:pt x="155691" y="1625"/>
                              </a:lnTo>
                              <a:lnTo>
                                <a:pt x="155651" y="596"/>
                              </a:lnTo>
                              <a:lnTo>
                                <a:pt x="154914" y="0"/>
                              </a:lnTo>
                              <a:close/>
                            </a:path>
                            <a:path w="964565" h="97155">
                              <a:moveTo>
                                <a:pt x="191668" y="0"/>
                              </a:moveTo>
                              <a:lnTo>
                                <a:pt x="175120" y="0"/>
                              </a:lnTo>
                              <a:lnTo>
                                <a:pt x="174396" y="596"/>
                              </a:lnTo>
                              <a:lnTo>
                                <a:pt x="174362" y="1625"/>
                              </a:lnTo>
                              <a:lnTo>
                                <a:pt x="172823" y="14706"/>
                              </a:lnTo>
                              <a:lnTo>
                                <a:pt x="172770" y="15151"/>
                              </a:lnTo>
                              <a:lnTo>
                                <a:pt x="165239" y="45872"/>
                              </a:lnTo>
                              <a:lnTo>
                                <a:pt x="181958" y="45872"/>
                              </a:lnTo>
                              <a:lnTo>
                                <a:pt x="190779" y="11633"/>
                              </a:lnTo>
                              <a:lnTo>
                                <a:pt x="192100" y="1625"/>
                              </a:lnTo>
                              <a:lnTo>
                                <a:pt x="192133" y="596"/>
                              </a:lnTo>
                              <a:lnTo>
                                <a:pt x="191668" y="0"/>
                              </a:lnTo>
                              <a:close/>
                            </a:path>
                            <a:path w="964565" h="97155">
                              <a:moveTo>
                                <a:pt x="270522" y="292"/>
                              </a:moveTo>
                              <a:lnTo>
                                <a:pt x="236842" y="292"/>
                              </a:lnTo>
                              <a:lnTo>
                                <a:pt x="229362" y="7734"/>
                              </a:lnTo>
                              <a:lnTo>
                                <a:pt x="229362" y="89903"/>
                              </a:lnTo>
                              <a:lnTo>
                                <a:pt x="236562" y="97091"/>
                              </a:lnTo>
                              <a:lnTo>
                                <a:pt x="270827" y="97091"/>
                              </a:lnTo>
                              <a:lnTo>
                                <a:pt x="278041" y="89903"/>
                              </a:lnTo>
                              <a:lnTo>
                                <a:pt x="278041" y="80822"/>
                              </a:lnTo>
                              <a:lnTo>
                                <a:pt x="248462" y="80822"/>
                              </a:lnTo>
                              <a:lnTo>
                                <a:pt x="245668" y="79641"/>
                              </a:lnTo>
                              <a:lnTo>
                                <a:pt x="245668" y="17564"/>
                              </a:lnTo>
                              <a:lnTo>
                                <a:pt x="246849" y="16548"/>
                              </a:lnTo>
                              <a:lnTo>
                                <a:pt x="278041" y="16548"/>
                              </a:lnTo>
                              <a:lnTo>
                                <a:pt x="278041" y="7734"/>
                              </a:lnTo>
                              <a:lnTo>
                                <a:pt x="270522" y="292"/>
                              </a:lnTo>
                              <a:close/>
                            </a:path>
                            <a:path w="964565" h="97155">
                              <a:moveTo>
                                <a:pt x="278041" y="16548"/>
                              </a:moveTo>
                              <a:lnTo>
                                <a:pt x="260527" y="16548"/>
                              </a:lnTo>
                              <a:lnTo>
                                <a:pt x="261683" y="17564"/>
                              </a:lnTo>
                              <a:lnTo>
                                <a:pt x="261683" y="79641"/>
                              </a:lnTo>
                              <a:lnTo>
                                <a:pt x="258902" y="80822"/>
                              </a:lnTo>
                              <a:lnTo>
                                <a:pt x="278041" y="80822"/>
                              </a:lnTo>
                              <a:lnTo>
                                <a:pt x="278041" y="16548"/>
                              </a:lnTo>
                              <a:close/>
                            </a:path>
                            <a:path w="964565" h="97155">
                              <a:moveTo>
                                <a:pt x="396278" y="254"/>
                              </a:moveTo>
                              <a:lnTo>
                                <a:pt x="377380" y="254"/>
                              </a:lnTo>
                              <a:lnTo>
                                <a:pt x="376618" y="990"/>
                              </a:lnTo>
                              <a:lnTo>
                                <a:pt x="376618" y="96418"/>
                              </a:lnTo>
                              <a:lnTo>
                                <a:pt x="377380" y="97142"/>
                              </a:lnTo>
                              <a:lnTo>
                                <a:pt x="392252" y="97142"/>
                              </a:lnTo>
                              <a:lnTo>
                                <a:pt x="392976" y="96418"/>
                              </a:lnTo>
                              <a:lnTo>
                                <a:pt x="392976" y="43586"/>
                              </a:lnTo>
                              <a:lnTo>
                                <a:pt x="409482" y="43586"/>
                              </a:lnTo>
                              <a:lnTo>
                                <a:pt x="399173" y="15151"/>
                              </a:lnTo>
                              <a:lnTo>
                                <a:pt x="397027" y="1574"/>
                              </a:lnTo>
                              <a:lnTo>
                                <a:pt x="397027" y="825"/>
                              </a:lnTo>
                              <a:lnTo>
                                <a:pt x="396278" y="254"/>
                              </a:lnTo>
                              <a:close/>
                            </a:path>
                            <a:path w="964565" h="97155">
                              <a:moveTo>
                                <a:pt x="444017" y="43586"/>
                              </a:moveTo>
                              <a:lnTo>
                                <a:pt x="427672" y="43586"/>
                              </a:lnTo>
                              <a:lnTo>
                                <a:pt x="427672" y="96418"/>
                              </a:lnTo>
                              <a:lnTo>
                                <a:pt x="428396" y="97142"/>
                              </a:lnTo>
                              <a:lnTo>
                                <a:pt x="443255" y="97142"/>
                              </a:lnTo>
                              <a:lnTo>
                                <a:pt x="444017" y="96418"/>
                              </a:lnTo>
                              <a:lnTo>
                                <a:pt x="444017" y="43586"/>
                              </a:lnTo>
                              <a:close/>
                            </a:path>
                            <a:path w="964565" h="97155">
                              <a:moveTo>
                                <a:pt x="409482" y="43586"/>
                              </a:moveTo>
                              <a:lnTo>
                                <a:pt x="392976" y="43586"/>
                              </a:lnTo>
                              <a:lnTo>
                                <a:pt x="396201" y="52694"/>
                              </a:lnTo>
                              <a:lnTo>
                                <a:pt x="402805" y="70777"/>
                              </a:lnTo>
                              <a:lnTo>
                                <a:pt x="403059" y="71742"/>
                              </a:lnTo>
                              <a:lnTo>
                                <a:pt x="403860" y="72224"/>
                              </a:lnTo>
                              <a:lnTo>
                                <a:pt x="416775" y="72224"/>
                              </a:lnTo>
                              <a:lnTo>
                                <a:pt x="417576" y="71742"/>
                              </a:lnTo>
                              <a:lnTo>
                                <a:pt x="417830" y="70777"/>
                              </a:lnTo>
                              <a:lnTo>
                                <a:pt x="424445" y="52694"/>
                              </a:lnTo>
                              <a:lnTo>
                                <a:pt x="426862" y="45872"/>
                              </a:lnTo>
                              <a:lnTo>
                                <a:pt x="410311" y="45872"/>
                              </a:lnTo>
                              <a:lnTo>
                                <a:pt x="409482" y="43586"/>
                              </a:lnTo>
                              <a:close/>
                            </a:path>
                            <a:path w="964565" h="97155">
                              <a:moveTo>
                                <a:pt x="443255" y="254"/>
                              </a:moveTo>
                              <a:lnTo>
                                <a:pt x="424370" y="254"/>
                              </a:lnTo>
                              <a:lnTo>
                                <a:pt x="423608" y="825"/>
                              </a:lnTo>
                              <a:lnTo>
                                <a:pt x="423608" y="1574"/>
                              </a:lnTo>
                              <a:lnTo>
                                <a:pt x="421462" y="15151"/>
                              </a:lnTo>
                              <a:lnTo>
                                <a:pt x="410311" y="45872"/>
                              </a:lnTo>
                              <a:lnTo>
                                <a:pt x="426862" y="45872"/>
                              </a:lnTo>
                              <a:lnTo>
                                <a:pt x="427672" y="43586"/>
                              </a:lnTo>
                              <a:lnTo>
                                <a:pt x="444017" y="43586"/>
                              </a:lnTo>
                              <a:lnTo>
                                <a:pt x="444017" y="990"/>
                              </a:lnTo>
                              <a:lnTo>
                                <a:pt x="443255" y="254"/>
                              </a:lnTo>
                              <a:close/>
                            </a:path>
                            <a:path w="964565" h="97155">
                              <a:moveTo>
                                <a:pt x="339458" y="292"/>
                              </a:moveTo>
                              <a:lnTo>
                                <a:pt x="292265" y="292"/>
                              </a:lnTo>
                              <a:lnTo>
                                <a:pt x="291528" y="1028"/>
                              </a:lnTo>
                              <a:lnTo>
                                <a:pt x="291528" y="96354"/>
                              </a:lnTo>
                              <a:lnTo>
                                <a:pt x="292265" y="97091"/>
                              </a:lnTo>
                              <a:lnTo>
                                <a:pt x="307086" y="97091"/>
                              </a:lnTo>
                              <a:lnTo>
                                <a:pt x="307809" y="96354"/>
                              </a:lnTo>
                              <a:lnTo>
                                <a:pt x="307848" y="53136"/>
                              </a:lnTo>
                              <a:lnTo>
                                <a:pt x="332105" y="53136"/>
                              </a:lnTo>
                              <a:lnTo>
                                <a:pt x="332854" y="52425"/>
                              </a:lnTo>
                              <a:lnTo>
                                <a:pt x="332854" y="37630"/>
                              </a:lnTo>
                              <a:lnTo>
                                <a:pt x="332105" y="36880"/>
                              </a:lnTo>
                              <a:lnTo>
                                <a:pt x="307848" y="36880"/>
                              </a:lnTo>
                              <a:lnTo>
                                <a:pt x="307848" y="16548"/>
                              </a:lnTo>
                              <a:lnTo>
                                <a:pt x="339458" y="16548"/>
                              </a:lnTo>
                              <a:lnTo>
                                <a:pt x="340207" y="15798"/>
                              </a:lnTo>
                              <a:lnTo>
                                <a:pt x="340207" y="1028"/>
                              </a:lnTo>
                              <a:lnTo>
                                <a:pt x="339458" y="292"/>
                              </a:lnTo>
                              <a:close/>
                            </a:path>
                          </a:pathLst>
                        </a:custGeom>
                        <a:solidFill>
                          <a:schemeClr val="tx1"/>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B3777" id="Graphic 3" o:spid="_x0000_s1026" alt="&quot;&quot;" style="position:absolute;margin-left:410.6pt;margin-top:140.65pt;width:75.95pt;height:7.65pt;z-index:4875873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964565,97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" path="m805218,12r-25438,l779056,749r,95656l779780,97142r14998,l795515,96405r,-25717l823732,70688r-2944,-7188l821969,62471r4839,-3239l828814,54381r-33452,l795362,16332r32645,l827692,14768,822477,7067,814728,1900,805218,12xem823732,70688r-18667,l815492,96266r305,292l816533,97142r17044,l833966,96558r102,-153l834161,96266r-432,-1169l823732,70688xem828007,16332r-18535,l813003,19697r,30874l809472,54381r19342,l829602,52476r,-28219l828007,16332xem688962,25r-33795,l647623,7518r,82436l654888,97142r34353,l696480,89954r,-9106l666800,80848r-2806,-1181l663994,17360r1219,-1016l696480,16344r,-8826l688962,25xem696480,16344r-17564,l680110,17360r,62307l677303,80848r19177,l696480,16344xem538403,25r-14897,l522770,774r,95644l523506,97142r43358,l567626,96418r,-14846l566864,80848r-27724,l539140,774,538403,25xem728764,25r-14910,l713117,774r,89180l720356,97142r34366,l761961,89954r,-9106l732294,80848r-2794,-1181l729500,774,728764,25xem761238,25r-14910,l745604,774r,78893l742784,80848r19177,l761961,774,761238,25xem963498,25r-47359,l915390,774r,95644l916139,97142r47359,l964234,96418r,-14846l963498,80848r-31712,l931786,53073r24333,l956856,52349r,-14846l956119,36779r-24333,l931786,16344r31712,l964234,15608r,-14834l963498,25xem866355,254r-18884,l846899,825r-165,203l846734,96418r737,724l862330,97142r749,-724l863079,35458r17092,l869276,15151,867117,1574r,-749l866355,254xem880171,35458r-17092,l868673,46558r5869,10596l879404,65681r2572,4892l881976,96418r737,724l897597,97142r724,-724l898321,38823r-16345,l880171,35458xem897597,254r-14579,l882561,546r-432,482l882002,1270r-26,37553l898321,38823r,-37795l898159,825r-562,-571xem509282,25r-47371,l461175,774r,95644l461911,97142r47371,l510019,96418r,-14846l509282,80848r-31737,l477545,53073r24371,l502615,52349r,-14846l501916,36779r-24371,l477545,16344r31737,l510019,15608r,-14834l509282,25xem606031,25r-25540,l579742,774r,95644l580491,97142r25540,l615577,95256r7777,-5163l628587,82397r313,-1549l596125,80848r,-27775l629585,53073r-1443,-3670l622541,44996r6210,-4102l629771,36779r-33646,l596125,16344r33015,l628587,13666,623354,6419,615577,1706,606031,25xem629585,53073r-19300,l613829,56896r,20561l610285,80848r18615,l630475,73050r29,-17640l629585,53073xem629140,16344r-18855,l613829,20167r,13221l610146,36779r19625,l630504,33820r,-10872l629140,16344xem115900,16332r-16371,l99529,96431r737,724l115176,97155r724,-724l115900,16332xem129311,l85890,r-724,749l85166,15582r724,750l129311,16332r737,-750l130048,749,129311,xem48120,l7683,,,7200,,91287r8572,5855l48120,97142r736,-724l48856,81572r-736,-724l18592,80848,16395,79375r,-61875l17272,16319r30848,l48856,15582r,-14833l48120,xem75577,l60667,r-749,749l59905,96431r750,711l75577,97142r724,-711l76301,749,75577,xem154914,l138379,r-466,596l137795,1625r1028,7938l139299,14706r11200,38226l156832,72148r,24270l157568,97142r14910,l173202,96418r,-24270l175525,65436r4100,-12197l181958,45872r-16719,l157568,15151,155691,1625r-40,-1029l154914,xem191668,l175120,r-724,596l174362,1625r-1539,13081l172770,15151r-7531,30721l181958,45872r8821,-34239l192100,1625r33,-1029l191668,xem270522,292r-33680,l229362,7734r,82169l236562,97091r34265,l278041,89903r,-9081l248462,80822r-2794,-1181l245668,17564r1181,-1016l278041,16548r,-8814l270522,292xem278041,16548r-17514,l261683,17564r,62077l258902,80822r19139,l278041,16548xem396278,254r-18898,l376618,990r,95428l377380,97142r14872,l392976,96418r,-52832l409482,43586,399173,15151,397027,1574r,-749l396278,254xem444017,43586r-16345,l427672,96418r724,724l443255,97142r762,-724l444017,43586xem409482,43586r-16506,l396201,52694r6604,18083l403059,71742r801,482l416775,72224r801,-482l417830,70777r6615,-18083l426862,45872r-16551,l409482,43586xem443255,254r-18885,l423608,825r,749l421462,15151,410311,45872r16551,l427672,43586r16345,l444017,990r-762,-736xem339458,292r-47193,l291528,1028r,95326l292265,97091r14821,l307809,96354r39,-43218l332105,53136r749,-711l332854,37630r-749,-750l307848,36880r,-20332l339458,16548r749,-750l340207,1028r-749,-736xe" fillcolor="black [3213]" stroked="f">
                <v:path arrowok="t"/>
                <w10:wrap anchorx="margin"/>
              </v:shape>
            </w:pict>
          </mc:Fallback>
        </mc:AlternateContent>
      </w:r>
      <w:r w:rsidRPr="00512949">
        <w:rPr>
          <w:noProof/>
          <w:sz w:val="72"/>
          <w:szCs w:val="72"/>
        </w:rPr>
        <mc:AlternateContent>
          <mc:Choice Requires="wps">
            <w:drawing>
              <wp:anchor distT="0" distB="0" distL="0" distR="0" simplePos="0" relativeHeight="487586816" behindDoc="0" locked="0" layoutInCell="1" allowOverlap="1" wp14:anchorId="3A9C434E" wp14:editId="369B86E9">
                <wp:simplePos x="0" y="0"/>
                <wp:positionH relativeFrom="margin">
                  <wp:posOffset>5205095</wp:posOffset>
                </wp:positionH>
                <wp:positionV relativeFrom="paragraph">
                  <wp:posOffset>955988</wp:posOffset>
                </wp:positionV>
                <wp:extent cx="956310" cy="735965"/>
                <wp:effectExtent l="0" t="0" r="0" b="6985"/>
                <wp:wrapNone/>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6310" cy="735965"/>
                        </a:xfrm>
                        <a:custGeom>
                          <a:avLst/>
                          <a:gdLst/>
                          <a:ahLst/>
                          <a:cxnLst/>
                          <a:rect l="l" t="t" r="r" b="b"/>
                          <a:pathLst>
                            <a:path w="956310" h="735965">
                              <a:moveTo>
                                <a:pt x="796543" y="0"/>
                              </a:moveTo>
                              <a:lnTo>
                                <a:pt x="477812" y="183857"/>
                              </a:lnTo>
                              <a:lnTo>
                                <a:pt x="159257" y="88"/>
                              </a:lnTo>
                              <a:lnTo>
                                <a:pt x="0" y="91846"/>
                              </a:lnTo>
                              <a:lnTo>
                                <a:pt x="0" y="643763"/>
                              </a:lnTo>
                              <a:lnTo>
                                <a:pt x="159257" y="735698"/>
                              </a:lnTo>
                              <a:lnTo>
                                <a:pt x="318630" y="643686"/>
                              </a:lnTo>
                              <a:lnTo>
                                <a:pt x="318630" y="459816"/>
                              </a:lnTo>
                              <a:lnTo>
                                <a:pt x="477913" y="551751"/>
                              </a:lnTo>
                              <a:lnTo>
                                <a:pt x="637184" y="459816"/>
                              </a:lnTo>
                              <a:lnTo>
                                <a:pt x="637184" y="643864"/>
                              </a:lnTo>
                              <a:lnTo>
                                <a:pt x="796455" y="735698"/>
                              </a:lnTo>
                              <a:lnTo>
                                <a:pt x="955725" y="643686"/>
                              </a:lnTo>
                              <a:lnTo>
                                <a:pt x="955725" y="92011"/>
                              </a:lnTo>
                              <a:lnTo>
                                <a:pt x="796543" y="0"/>
                              </a:lnTo>
                              <a:close/>
                            </a:path>
                          </a:pathLst>
                        </a:custGeom>
                        <a:solidFill>
                          <a:schemeClr val="tx1"/>
                        </a:solidFill>
                      </wps:spPr>
                      <wps:bodyPr wrap="square" lIns="0" tIns="0" rIns="0" bIns="0" rtlCol="0">
                        <a:prstTxWarp prst="textNoShape">
                          <a:avLst/>
                        </a:prstTxWarp>
                        <a:noAutofit/>
                      </wps:bodyPr>
                    </wps:wsp>
                  </a:graphicData>
                </a:graphic>
              </wp:anchor>
            </w:drawing>
          </mc:Choice>
          <mc:Fallback>
            <w:pict>
              <v:shape w14:anchorId="645C6612" id="Graphic 2" o:spid="_x0000_s1026" alt="&quot;&quot;" style="position:absolute;margin-left:409.85pt;margin-top:75.25pt;width:75.3pt;height:57.95pt;z-index:487586816;visibility:visible;mso-wrap-style:square;mso-wrap-distance-left:0;mso-wrap-distance-top:0;mso-wrap-distance-right:0;mso-wrap-distance-bottom:0;mso-position-horizontal:absolute;mso-position-horizontal-relative:margin;mso-position-vertical:absolute;mso-position-vertical-relative:text;v-text-anchor:top" coordsize="956310,735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" path="m796543,l477812,183857,159257,88,,91846,,643763r159257,91935l318630,643686r,-183870l477913,551751,637184,459816r,184048l796455,735698,955725,643686r,-551675l796543,xe" fillcolor="black [3213]" stroked="f">
                <v:path arrowok="t"/>
                <w10:wrap anchorx="margin"/>
              </v:shape>
            </w:pict>
          </mc:Fallback>
        </mc:AlternateContent>
      </w:r>
    </w:p>
    <w:p w14:paraId="27FC47FD" w14:textId="77777777" w:rsidR="00EC3D33" w:rsidRPr="00371B5A" w:rsidRDefault="00EC3D33">
      <w:pPr>
        <w:pStyle w:val="BodyText"/>
        <w:spacing w:before="120" w:after="120" w:line="360" w:lineRule="auto"/>
        <w:rPr>
          <w:rFonts w:cs="Arial"/>
        </w:rPr>
        <w:sectPr w:rsidR="00EC3D33" w:rsidRPr="00371B5A" w:rsidSect="00643B71">
          <w:type w:val="continuous"/>
          <w:pgSz w:w="11910" w:h="16840"/>
          <w:pgMar w:top="1418" w:right="987" w:bottom="1134" w:left="1134" w:header="720" w:footer="720" w:gutter="0"/>
          <w:cols w:space="720"/>
        </w:sectPr>
      </w:pPr>
    </w:p>
    <w:p w14:paraId="73AFF899" w14:textId="77777777" w:rsidR="00643B71" w:rsidRDefault="00643B71" w:rsidP="00632AFD">
      <w:pPr>
        <w:pStyle w:val="BodyText"/>
        <w:spacing w:before="120" w:after="120" w:line="360" w:lineRule="auto"/>
        <w:rPr>
          <w:rFonts w:eastAsia="Arial" w:cs="Arial"/>
        </w:rPr>
      </w:pPr>
    </w:p>
    <w:p w14:paraId="11C4D77F" w14:textId="77777777" w:rsidR="00643B71" w:rsidRDefault="00643B71" w:rsidP="00632AFD">
      <w:pPr>
        <w:pStyle w:val="BodyText"/>
        <w:spacing w:before="120" w:after="120" w:line="360" w:lineRule="auto"/>
        <w:rPr>
          <w:rFonts w:eastAsia="Arial" w:cs="Arial"/>
        </w:rPr>
      </w:pPr>
    </w:p>
    <w:p w14:paraId="5BF4285A" w14:textId="77777777" w:rsidR="00643B71" w:rsidRDefault="00643B71" w:rsidP="00632AFD">
      <w:pPr>
        <w:pStyle w:val="BodyText"/>
        <w:spacing w:before="120" w:after="120" w:line="360" w:lineRule="auto"/>
        <w:rPr>
          <w:rFonts w:eastAsia="Arial" w:cs="Arial"/>
        </w:rPr>
      </w:pPr>
    </w:p>
    <w:p w14:paraId="2D75DBFB" w14:textId="478BDEEE" w:rsidR="00EC3D33" w:rsidRPr="00371B5A" w:rsidRDefault="00B164F5" w:rsidP="00632AFD">
      <w:pPr>
        <w:pStyle w:val="BodyText"/>
        <w:spacing w:before="120" w:after="120" w:line="360" w:lineRule="auto"/>
        <w:rPr>
          <w:rFonts w:cs="Arial"/>
        </w:rPr>
      </w:pPr>
      <w:r w:rsidRPr="00371B5A">
        <w:rPr>
          <w:rFonts w:eastAsia="Arial" w:cs="Arial"/>
        </w:rPr>
        <w:t>Acknowledgement</w:t>
      </w:r>
      <w:r w:rsidRPr="00371B5A">
        <w:rPr>
          <w:rFonts w:eastAsia="Arial" w:cs="Arial"/>
          <w:spacing w:val="-16"/>
        </w:rPr>
        <w:t xml:space="preserve"> </w:t>
      </w:r>
      <w:r w:rsidRPr="00371B5A">
        <w:rPr>
          <w:rFonts w:eastAsia="Arial" w:cs="Arial"/>
        </w:rPr>
        <w:t>of</w:t>
      </w:r>
      <w:r w:rsidRPr="00371B5A">
        <w:rPr>
          <w:rFonts w:eastAsia="Arial" w:cs="Arial"/>
          <w:spacing w:val="-14"/>
        </w:rPr>
        <w:t xml:space="preserve"> </w:t>
      </w:r>
      <w:r w:rsidRPr="00371B5A">
        <w:rPr>
          <w:rFonts w:eastAsia="Arial" w:cs="Arial"/>
        </w:rPr>
        <w:t>Traditional</w:t>
      </w:r>
      <w:r w:rsidRPr="00371B5A">
        <w:rPr>
          <w:rFonts w:eastAsia="Arial" w:cs="Arial"/>
          <w:spacing w:val="-14"/>
        </w:rPr>
        <w:t xml:space="preserve"> </w:t>
      </w:r>
      <w:r w:rsidRPr="00371B5A">
        <w:rPr>
          <w:rFonts w:eastAsia="Arial" w:cs="Arial"/>
          <w:spacing w:val="-2"/>
        </w:rPr>
        <w:t>Owners</w:t>
      </w:r>
    </w:p>
    <w:p w14:paraId="1D850653" w14:textId="77777777" w:rsidR="00EC3D33" w:rsidRPr="00371B5A" w:rsidRDefault="00B164F5">
      <w:pPr>
        <w:spacing w:before="120" w:after="120" w:line="360" w:lineRule="auto"/>
        <w:ind w:hanging="1"/>
        <w:rPr>
          <w:rFonts w:cs="Arial"/>
          <w:szCs w:val="20"/>
        </w:rPr>
      </w:pPr>
      <w:r w:rsidRPr="00371B5A">
        <w:rPr>
          <w:rFonts w:eastAsia="Arial" w:cs="Arial"/>
          <w:szCs w:val="20"/>
        </w:rPr>
        <w:t>The City of Melbourne respectfully acknowledges the Traditional Owners of the land we govern, the Wurundjeri Woi-wurrung and Bunurong Boonwurrung peoples of the Kulin</w:t>
      </w:r>
      <w:r w:rsidRPr="00371B5A">
        <w:rPr>
          <w:rFonts w:eastAsia="Arial" w:cs="Arial"/>
          <w:spacing w:val="-1"/>
          <w:szCs w:val="20"/>
        </w:rPr>
        <w:t xml:space="preserve"> </w:t>
      </w:r>
      <w:r w:rsidRPr="00371B5A">
        <w:rPr>
          <w:rFonts w:eastAsia="Arial" w:cs="Arial"/>
          <w:szCs w:val="20"/>
        </w:rPr>
        <w:t>and</w:t>
      </w:r>
      <w:r w:rsidRPr="00371B5A">
        <w:rPr>
          <w:rFonts w:eastAsia="Arial" w:cs="Arial"/>
          <w:spacing w:val="-1"/>
          <w:szCs w:val="20"/>
        </w:rPr>
        <w:t xml:space="preserve"> </w:t>
      </w:r>
      <w:r w:rsidRPr="00371B5A">
        <w:rPr>
          <w:rFonts w:eastAsia="Arial" w:cs="Arial"/>
          <w:szCs w:val="20"/>
        </w:rPr>
        <w:t>pays</w:t>
      </w:r>
      <w:r w:rsidRPr="00371B5A">
        <w:rPr>
          <w:rFonts w:eastAsia="Arial" w:cs="Arial"/>
          <w:spacing w:val="-1"/>
          <w:szCs w:val="20"/>
        </w:rPr>
        <w:t xml:space="preserve"> </w:t>
      </w:r>
      <w:r w:rsidRPr="00371B5A">
        <w:rPr>
          <w:rFonts w:eastAsia="Arial" w:cs="Arial"/>
          <w:szCs w:val="20"/>
        </w:rPr>
        <w:t>respect</w:t>
      </w:r>
      <w:r w:rsidRPr="00371B5A">
        <w:rPr>
          <w:rFonts w:eastAsia="Arial" w:cs="Arial"/>
          <w:spacing w:val="-1"/>
          <w:szCs w:val="20"/>
        </w:rPr>
        <w:t xml:space="preserve"> </w:t>
      </w:r>
      <w:r w:rsidRPr="00371B5A">
        <w:rPr>
          <w:rFonts w:eastAsia="Arial" w:cs="Arial"/>
          <w:szCs w:val="20"/>
        </w:rPr>
        <w:t>to</w:t>
      </w:r>
      <w:r w:rsidRPr="00371B5A">
        <w:rPr>
          <w:rFonts w:eastAsia="Arial" w:cs="Arial"/>
          <w:spacing w:val="-1"/>
          <w:szCs w:val="20"/>
        </w:rPr>
        <w:t xml:space="preserve"> </w:t>
      </w:r>
      <w:r w:rsidRPr="00371B5A">
        <w:rPr>
          <w:rFonts w:eastAsia="Arial" w:cs="Arial"/>
          <w:szCs w:val="20"/>
        </w:rPr>
        <w:t>their</w:t>
      </w:r>
      <w:r w:rsidRPr="00371B5A">
        <w:rPr>
          <w:rFonts w:eastAsia="Arial" w:cs="Arial"/>
          <w:spacing w:val="-1"/>
          <w:szCs w:val="20"/>
        </w:rPr>
        <w:t xml:space="preserve"> </w:t>
      </w:r>
      <w:r w:rsidRPr="00371B5A">
        <w:rPr>
          <w:rFonts w:eastAsia="Arial" w:cs="Arial"/>
          <w:szCs w:val="20"/>
        </w:rPr>
        <w:t>Elders</w:t>
      </w:r>
      <w:r w:rsidRPr="00371B5A">
        <w:rPr>
          <w:rFonts w:eastAsia="Arial" w:cs="Arial"/>
          <w:spacing w:val="-1"/>
          <w:szCs w:val="20"/>
        </w:rPr>
        <w:t xml:space="preserve"> </w:t>
      </w:r>
      <w:r w:rsidRPr="00371B5A">
        <w:rPr>
          <w:rFonts w:eastAsia="Arial" w:cs="Arial"/>
          <w:szCs w:val="20"/>
        </w:rPr>
        <w:t>past</w:t>
      </w:r>
      <w:r w:rsidRPr="00371B5A">
        <w:rPr>
          <w:rFonts w:eastAsia="Arial" w:cs="Arial"/>
          <w:spacing w:val="-1"/>
          <w:szCs w:val="20"/>
        </w:rPr>
        <w:t xml:space="preserve"> </w:t>
      </w:r>
      <w:r w:rsidRPr="00371B5A">
        <w:rPr>
          <w:rFonts w:eastAsia="Arial" w:cs="Arial"/>
          <w:szCs w:val="20"/>
        </w:rPr>
        <w:t>and</w:t>
      </w:r>
      <w:r w:rsidRPr="00371B5A">
        <w:rPr>
          <w:rFonts w:eastAsia="Arial" w:cs="Arial"/>
          <w:spacing w:val="-1"/>
          <w:szCs w:val="20"/>
        </w:rPr>
        <w:t xml:space="preserve"> </w:t>
      </w:r>
      <w:r w:rsidRPr="00371B5A">
        <w:rPr>
          <w:rFonts w:eastAsia="Arial" w:cs="Arial"/>
          <w:szCs w:val="20"/>
        </w:rPr>
        <w:t>present.</w:t>
      </w:r>
      <w:r w:rsidRPr="00371B5A">
        <w:rPr>
          <w:rFonts w:eastAsia="Arial" w:cs="Arial"/>
          <w:spacing w:val="-1"/>
          <w:szCs w:val="20"/>
        </w:rPr>
        <w:t xml:space="preserve"> </w:t>
      </w:r>
      <w:r w:rsidRPr="00371B5A">
        <w:rPr>
          <w:rFonts w:eastAsia="Arial" w:cs="Arial"/>
          <w:szCs w:val="20"/>
        </w:rPr>
        <w:t>We acknowledge and honour the unbroken spiritual, cultural and</w:t>
      </w:r>
      <w:r w:rsidRPr="00371B5A">
        <w:rPr>
          <w:rFonts w:eastAsia="Arial" w:cs="Arial"/>
          <w:spacing w:val="-15"/>
          <w:szCs w:val="20"/>
        </w:rPr>
        <w:t xml:space="preserve"> </w:t>
      </w:r>
      <w:r w:rsidRPr="00371B5A">
        <w:rPr>
          <w:rFonts w:eastAsia="Arial" w:cs="Arial"/>
          <w:szCs w:val="20"/>
        </w:rPr>
        <w:t>political</w:t>
      </w:r>
      <w:r w:rsidRPr="00371B5A">
        <w:rPr>
          <w:rFonts w:eastAsia="Arial" w:cs="Arial"/>
          <w:spacing w:val="-15"/>
          <w:szCs w:val="20"/>
        </w:rPr>
        <w:t xml:space="preserve"> </w:t>
      </w:r>
      <w:r w:rsidRPr="00371B5A">
        <w:rPr>
          <w:rFonts w:eastAsia="Arial" w:cs="Arial"/>
          <w:szCs w:val="20"/>
        </w:rPr>
        <w:t>connection</w:t>
      </w:r>
      <w:r w:rsidRPr="00371B5A">
        <w:rPr>
          <w:rFonts w:eastAsia="Arial" w:cs="Arial"/>
          <w:spacing w:val="-15"/>
          <w:szCs w:val="20"/>
        </w:rPr>
        <w:t xml:space="preserve"> </w:t>
      </w:r>
      <w:r w:rsidRPr="00371B5A">
        <w:rPr>
          <w:rFonts w:eastAsia="Arial" w:cs="Arial"/>
          <w:szCs w:val="20"/>
        </w:rPr>
        <w:t>they</w:t>
      </w:r>
      <w:r w:rsidRPr="00371B5A">
        <w:rPr>
          <w:rFonts w:eastAsia="Arial" w:cs="Arial"/>
          <w:spacing w:val="-15"/>
          <w:szCs w:val="20"/>
        </w:rPr>
        <w:t xml:space="preserve"> </w:t>
      </w:r>
      <w:r w:rsidRPr="00371B5A">
        <w:rPr>
          <w:rFonts w:eastAsia="Arial" w:cs="Arial"/>
          <w:szCs w:val="20"/>
        </w:rPr>
        <w:t>have</w:t>
      </w:r>
      <w:r w:rsidRPr="00371B5A">
        <w:rPr>
          <w:rFonts w:eastAsia="Arial" w:cs="Arial"/>
          <w:spacing w:val="-15"/>
          <w:szCs w:val="20"/>
        </w:rPr>
        <w:t xml:space="preserve"> </w:t>
      </w:r>
      <w:r w:rsidRPr="00371B5A">
        <w:rPr>
          <w:rFonts w:eastAsia="Arial" w:cs="Arial"/>
          <w:szCs w:val="20"/>
        </w:rPr>
        <w:t>maintained</w:t>
      </w:r>
      <w:r w:rsidRPr="00371B5A">
        <w:rPr>
          <w:rFonts w:eastAsia="Arial" w:cs="Arial"/>
          <w:spacing w:val="-15"/>
          <w:szCs w:val="20"/>
        </w:rPr>
        <w:t xml:space="preserve"> </w:t>
      </w:r>
      <w:r w:rsidRPr="00371B5A">
        <w:rPr>
          <w:rFonts w:eastAsia="Arial" w:cs="Arial"/>
          <w:szCs w:val="20"/>
        </w:rPr>
        <w:t>to</w:t>
      </w:r>
      <w:r w:rsidRPr="00371B5A">
        <w:rPr>
          <w:rFonts w:eastAsia="Arial" w:cs="Arial"/>
          <w:spacing w:val="-15"/>
          <w:szCs w:val="20"/>
        </w:rPr>
        <w:t xml:space="preserve"> </w:t>
      </w:r>
      <w:r w:rsidRPr="00371B5A">
        <w:rPr>
          <w:rFonts w:eastAsia="Arial" w:cs="Arial"/>
          <w:szCs w:val="20"/>
        </w:rPr>
        <w:t>this</w:t>
      </w:r>
      <w:r w:rsidRPr="00371B5A">
        <w:rPr>
          <w:rFonts w:eastAsia="Arial" w:cs="Arial"/>
          <w:spacing w:val="-15"/>
          <w:szCs w:val="20"/>
        </w:rPr>
        <w:t xml:space="preserve"> </w:t>
      </w:r>
      <w:r w:rsidRPr="00371B5A">
        <w:rPr>
          <w:rFonts w:eastAsia="Arial" w:cs="Arial"/>
          <w:szCs w:val="20"/>
        </w:rPr>
        <w:t>unique place for more than 2000 generations.</w:t>
      </w:r>
    </w:p>
    <w:p w14:paraId="13506556" w14:textId="77777777" w:rsidR="00EC3D33" w:rsidRPr="00371B5A" w:rsidRDefault="00B164F5">
      <w:pPr>
        <w:spacing w:before="120" w:after="120" w:line="360" w:lineRule="auto"/>
        <w:rPr>
          <w:rFonts w:cs="Arial"/>
          <w:szCs w:val="20"/>
        </w:rPr>
      </w:pPr>
      <w:r w:rsidRPr="00371B5A">
        <w:rPr>
          <w:rFonts w:eastAsia="Arial" w:cs="Arial"/>
          <w:szCs w:val="20"/>
        </w:rPr>
        <w:t>We</w:t>
      </w:r>
      <w:r w:rsidRPr="00371B5A">
        <w:rPr>
          <w:rFonts w:eastAsia="Arial" w:cs="Arial"/>
          <w:spacing w:val="-15"/>
          <w:szCs w:val="20"/>
        </w:rPr>
        <w:t xml:space="preserve"> </w:t>
      </w:r>
      <w:r w:rsidRPr="00371B5A">
        <w:rPr>
          <w:rFonts w:eastAsia="Arial" w:cs="Arial"/>
          <w:szCs w:val="20"/>
        </w:rPr>
        <w:t>accept</w:t>
      </w:r>
      <w:r w:rsidRPr="00371B5A">
        <w:rPr>
          <w:rFonts w:eastAsia="Arial" w:cs="Arial"/>
          <w:spacing w:val="-15"/>
          <w:szCs w:val="20"/>
        </w:rPr>
        <w:t xml:space="preserve"> </w:t>
      </w:r>
      <w:r w:rsidRPr="00371B5A">
        <w:rPr>
          <w:rFonts w:eastAsia="Arial" w:cs="Arial"/>
          <w:szCs w:val="20"/>
        </w:rPr>
        <w:t>the</w:t>
      </w:r>
      <w:r w:rsidRPr="00371B5A">
        <w:rPr>
          <w:rFonts w:eastAsia="Arial" w:cs="Arial"/>
          <w:spacing w:val="-15"/>
          <w:szCs w:val="20"/>
        </w:rPr>
        <w:t xml:space="preserve"> </w:t>
      </w:r>
      <w:r w:rsidRPr="00371B5A">
        <w:rPr>
          <w:rFonts w:eastAsia="Arial" w:cs="Arial"/>
          <w:szCs w:val="20"/>
        </w:rPr>
        <w:t>invitation</w:t>
      </w:r>
      <w:r w:rsidRPr="00371B5A">
        <w:rPr>
          <w:rFonts w:eastAsia="Arial" w:cs="Arial"/>
          <w:spacing w:val="-15"/>
          <w:szCs w:val="20"/>
        </w:rPr>
        <w:t xml:space="preserve"> </w:t>
      </w:r>
      <w:r w:rsidRPr="00371B5A">
        <w:rPr>
          <w:rFonts w:eastAsia="Arial" w:cs="Arial"/>
          <w:szCs w:val="20"/>
        </w:rPr>
        <w:t>in</w:t>
      </w:r>
      <w:r w:rsidRPr="00371B5A">
        <w:rPr>
          <w:rFonts w:eastAsia="Arial" w:cs="Arial"/>
          <w:spacing w:val="-15"/>
          <w:szCs w:val="20"/>
        </w:rPr>
        <w:t xml:space="preserve"> </w:t>
      </w:r>
      <w:r w:rsidRPr="00371B5A">
        <w:rPr>
          <w:rFonts w:eastAsia="Arial" w:cs="Arial"/>
          <w:szCs w:val="20"/>
        </w:rPr>
        <w:t>the</w:t>
      </w:r>
      <w:r w:rsidRPr="00371B5A">
        <w:rPr>
          <w:rFonts w:eastAsia="Arial" w:cs="Arial"/>
          <w:spacing w:val="-15"/>
          <w:szCs w:val="20"/>
        </w:rPr>
        <w:t xml:space="preserve"> </w:t>
      </w:r>
      <w:r w:rsidRPr="00371B5A">
        <w:rPr>
          <w:rFonts w:eastAsia="Arial" w:cs="Arial"/>
          <w:szCs w:val="20"/>
        </w:rPr>
        <w:t>Uluru</w:t>
      </w:r>
      <w:r w:rsidRPr="00371B5A">
        <w:rPr>
          <w:rFonts w:eastAsia="Arial" w:cs="Arial"/>
          <w:spacing w:val="-15"/>
          <w:szCs w:val="20"/>
        </w:rPr>
        <w:t xml:space="preserve"> </w:t>
      </w:r>
      <w:r w:rsidRPr="00371B5A">
        <w:rPr>
          <w:rFonts w:eastAsia="Arial" w:cs="Arial"/>
          <w:szCs w:val="20"/>
        </w:rPr>
        <w:t>Statement</w:t>
      </w:r>
      <w:r w:rsidRPr="00371B5A">
        <w:rPr>
          <w:rFonts w:eastAsia="Arial" w:cs="Arial"/>
          <w:spacing w:val="-15"/>
          <w:szCs w:val="20"/>
        </w:rPr>
        <w:t xml:space="preserve"> </w:t>
      </w:r>
      <w:r w:rsidRPr="00371B5A">
        <w:rPr>
          <w:rFonts w:eastAsia="Arial" w:cs="Arial"/>
          <w:szCs w:val="20"/>
        </w:rPr>
        <w:t>from</w:t>
      </w:r>
      <w:r w:rsidRPr="00371B5A">
        <w:rPr>
          <w:rFonts w:eastAsia="Arial" w:cs="Arial"/>
          <w:spacing w:val="-15"/>
          <w:szCs w:val="20"/>
        </w:rPr>
        <w:t xml:space="preserve"> </w:t>
      </w:r>
      <w:r w:rsidRPr="00371B5A">
        <w:rPr>
          <w:rFonts w:eastAsia="Arial" w:cs="Arial"/>
          <w:szCs w:val="20"/>
        </w:rPr>
        <w:t>the Heart and are committed to walking together to build a better future.</w:t>
      </w:r>
    </w:p>
    <w:p w14:paraId="0E4C5D27" w14:textId="77777777" w:rsidR="00EC3D33" w:rsidRPr="00371B5A" w:rsidRDefault="00EC3D33">
      <w:pPr>
        <w:spacing w:before="120" w:after="120" w:line="360" w:lineRule="auto"/>
        <w:rPr>
          <w:rFonts w:cs="Arial"/>
          <w:szCs w:val="20"/>
        </w:rPr>
        <w:sectPr w:rsidR="00EC3D33" w:rsidRPr="00371B5A" w:rsidSect="00643B71">
          <w:pgSz w:w="11910" w:h="16840"/>
          <w:pgMar w:top="1418" w:right="987" w:bottom="1134" w:left="1134" w:header="720" w:footer="720" w:gutter="0"/>
          <w:cols w:space="720"/>
        </w:sectPr>
      </w:pPr>
    </w:p>
    <w:sdt>
      <w:sdtPr>
        <w:rPr>
          <w:rFonts w:ascii="Arial" w:eastAsia="MS Mincho" w:hAnsi="Arial"/>
          <w:sz w:val="20"/>
          <w:szCs w:val="24"/>
          <w:lang w:val="en-AU"/>
        </w:rPr>
        <w:id w:val="1112410698"/>
        <w:docPartObj>
          <w:docPartGallery w:val="Table of Contents"/>
          <w:docPartUnique/>
        </w:docPartObj>
      </w:sdtPr>
      <w:sdtEndPr>
        <w:rPr>
          <w:b/>
          <w:bCs/>
          <w:noProof/>
        </w:rPr>
      </w:sdtEndPr>
      <w:sdtContent>
        <w:p w14:paraId="03130962" w14:textId="77777777" w:rsidR="00F6324F" w:rsidRDefault="00C940CA" w:rsidP="00E56702">
          <w:pPr>
            <w:pStyle w:val="TOCHeading"/>
            <w:rPr>
              <w:rFonts w:hint="eastAsia"/>
              <w:noProof/>
            </w:rPr>
          </w:pPr>
          <w:r w:rsidRPr="00371B5A">
            <w:t>Contents</w:t>
          </w:r>
          <w:r w:rsidRPr="00371B5A">
            <w:fldChar w:fldCharType="begin"/>
          </w:r>
          <w:r w:rsidRPr="00371B5A">
            <w:instrText xml:space="preserve"> TOC \o "1-3" \h \z \u </w:instrText>
          </w:r>
          <w:r w:rsidRPr="00371B5A">
            <w:fldChar w:fldCharType="separate"/>
          </w:r>
        </w:p>
        <w:p w14:paraId="0C5BA755" w14:textId="611275FC" w:rsidR="00F6324F" w:rsidRDefault="007C0D58">
          <w:pPr>
            <w:pStyle w:val="TOC1"/>
            <w:tabs>
              <w:tab w:val="right" w:leader="dot" w:pos="9779"/>
            </w:tabs>
            <w:rPr>
              <w:rFonts w:asciiTheme="minorHAnsi" w:eastAsiaTheme="minorEastAsia" w:hAnsiTheme="minorHAnsi" w:cstheme="minorBidi"/>
              <w:noProof/>
              <w:kern w:val="2"/>
              <w:sz w:val="24"/>
              <w:lang w:eastAsia="en-AU"/>
              <w14:ligatures w14:val="standardContextual"/>
            </w:rPr>
          </w:pPr>
          <w:hyperlink w:anchor="_Toc202517296" w:history="1">
            <w:r w:rsidR="00F6324F" w:rsidRPr="00D0721A">
              <w:rPr>
                <w:rStyle w:val="Hyperlink"/>
                <w:noProof/>
              </w:rPr>
              <w:t>Part A: Context</w:t>
            </w:r>
            <w:r w:rsidR="00F6324F">
              <w:rPr>
                <w:noProof/>
                <w:webHidden/>
              </w:rPr>
              <w:tab/>
            </w:r>
            <w:r w:rsidR="00F6324F">
              <w:rPr>
                <w:noProof/>
                <w:webHidden/>
              </w:rPr>
              <w:fldChar w:fldCharType="begin"/>
            </w:r>
            <w:r w:rsidR="00F6324F">
              <w:rPr>
                <w:noProof/>
                <w:webHidden/>
              </w:rPr>
              <w:instrText xml:space="preserve"> PAGEREF _Toc202517296 \h </w:instrText>
            </w:r>
            <w:r w:rsidR="00F6324F">
              <w:rPr>
                <w:noProof/>
                <w:webHidden/>
              </w:rPr>
            </w:r>
            <w:r w:rsidR="00F6324F">
              <w:rPr>
                <w:noProof/>
                <w:webHidden/>
              </w:rPr>
              <w:fldChar w:fldCharType="separate"/>
            </w:r>
            <w:r w:rsidR="00F6324F">
              <w:rPr>
                <w:noProof/>
                <w:webHidden/>
              </w:rPr>
              <w:t>5</w:t>
            </w:r>
            <w:r w:rsidR="00F6324F">
              <w:rPr>
                <w:noProof/>
                <w:webHidden/>
              </w:rPr>
              <w:fldChar w:fldCharType="end"/>
            </w:r>
          </w:hyperlink>
        </w:p>
        <w:p w14:paraId="332F1A3C" w14:textId="0FF85348"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297" w:history="1">
            <w:r w:rsidR="00F6324F" w:rsidRPr="00D0721A">
              <w:rPr>
                <w:rStyle w:val="Hyperlink"/>
                <w:noProof/>
              </w:rPr>
              <w:t>Introduction</w:t>
            </w:r>
            <w:r w:rsidR="00F6324F">
              <w:rPr>
                <w:noProof/>
                <w:webHidden/>
              </w:rPr>
              <w:tab/>
            </w:r>
            <w:r w:rsidR="00F6324F">
              <w:rPr>
                <w:noProof/>
                <w:webHidden/>
              </w:rPr>
              <w:fldChar w:fldCharType="begin"/>
            </w:r>
            <w:r w:rsidR="00F6324F">
              <w:rPr>
                <w:noProof/>
                <w:webHidden/>
              </w:rPr>
              <w:instrText xml:space="preserve"> PAGEREF _Toc202517297 \h </w:instrText>
            </w:r>
            <w:r w:rsidR="00F6324F">
              <w:rPr>
                <w:noProof/>
                <w:webHidden/>
              </w:rPr>
            </w:r>
            <w:r w:rsidR="00F6324F">
              <w:rPr>
                <w:noProof/>
                <w:webHidden/>
              </w:rPr>
              <w:fldChar w:fldCharType="separate"/>
            </w:r>
            <w:r w:rsidR="00F6324F">
              <w:rPr>
                <w:noProof/>
                <w:webHidden/>
              </w:rPr>
              <w:t>5</w:t>
            </w:r>
            <w:r w:rsidR="00F6324F">
              <w:rPr>
                <w:noProof/>
                <w:webHidden/>
              </w:rPr>
              <w:fldChar w:fldCharType="end"/>
            </w:r>
          </w:hyperlink>
        </w:p>
        <w:p w14:paraId="310E3CAA" w14:textId="16834F4E"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298" w:history="1">
            <w:r w:rsidR="00F6324F" w:rsidRPr="00D0721A">
              <w:rPr>
                <w:rStyle w:val="Hyperlink"/>
                <w:noProof/>
              </w:rPr>
              <w:t>Purpose</w:t>
            </w:r>
            <w:r w:rsidR="00F6324F">
              <w:rPr>
                <w:noProof/>
                <w:webHidden/>
              </w:rPr>
              <w:tab/>
            </w:r>
            <w:r w:rsidR="00F6324F">
              <w:rPr>
                <w:noProof/>
                <w:webHidden/>
              </w:rPr>
              <w:fldChar w:fldCharType="begin"/>
            </w:r>
            <w:r w:rsidR="00F6324F">
              <w:rPr>
                <w:noProof/>
                <w:webHidden/>
              </w:rPr>
              <w:instrText xml:space="preserve"> PAGEREF _Toc202517298 \h </w:instrText>
            </w:r>
            <w:r w:rsidR="00F6324F">
              <w:rPr>
                <w:noProof/>
                <w:webHidden/>
              </w:rPr>
            </w:r>
            <w:r w:rsidR="00F6324F">
              <w:rPr>
                <w:noProof/>
                <w:webHidden/>
              </w:rPr>
              <w:fldChar w:fldCharType="separate"/>
            </w:r>
            <w:r w:rsidR="00F6324F">
              <w:rPr>
                <w:noProof/>
                <w:webHidden/>
              </w:rPr>
              <w:t>5</w:t>
            </w:r>
            <w:r w:rsidR="00F6324F">
              <w:rPr>
                <w:noProof/>
                <w:webHidden/>
              </w:rPr>
              <w:fldChar w:fldCharType="end"/>
            </w:r>
          </w:hyperlink>
        </w:p>
        <w:p w14:paraId="0A3A1E4A" w14:textId="24F62B54"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299" w:history="1">
            <w:r w:rsidR="00F6324F" w:rsidRPr="00D0721A">
              <w:rPr>
                <w:rStyle w:val="Hyperlink"/>
                <w:noProof/>
              </w:rPr>
              <w:t>Objectives</w:t>
            </w:r>
            <w:r w:rsidR="00F6324F">
              <w:rPr>
                <w:noProof/>
                <w:webHidden/>
              </w:rPr>
              <w:tab/>
            </w:r>
            <w:r w:rsidR="00F6324F">
              <w:rPr>
                <w:noProof/>
                <w:webHidden/>
              </w:rPr>
              <w:fldChar w:fldCharType="begin"/>
            </w:r>
            <w:r w:rsidR="00F6324F">
              <w:rPr>
                <w:noProof/>
                <w:webHidden/>
              </w:rPr>
              <w:instrText xml:space="preserve"> PAGEREF _Toc202517299 \h </w:instrText>
            </w:r>
            <w:r w:rsidR="00F6324F">
              <w:rPr>
                <w:noProof/>
                <w:webHidden/>
              </w:rPr>
            </w:r>
            <w:r w:rsidR="00F6324F">
              <w:rPr>
                <w:noProof/>
                <w:webHidden/>
              </w:rPr>
              <w:fldChar w:fldCharType="separate"/>
            </w:r>
            <w:r w:rsidR="00F6324F">
              <w:rPr>
                <w:noProof/>
                <w:webHidden/>
              </w:rPr>
              <w:t>5</w:t>
            </w:r>
            <w:r w:rsidR="00F6324F">
              <w:rPr>
                <w:noProof/>
                <w:webHidden/>
              </w:rPr>
              <w:fldChar w:fldCharType="end"/>
            </w:r>
          </w:hyperlink>
        </w:p>
        <w:p w14:paraId="72A8B484" w14:textId="4E3646E4"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00" w:history="1">
            <w:r w:rsidR="00F6324F" w:rsidRPr="00D0721A">
              <w:rPr>
                <w:rStyle w:val="Hyperlink"/>
                <w:noProof/>
              </w:rPr>
              <w:t>Naming</w:t>
            </w:r>
            <w:r w:rsidR="00F6324F" w:rsidRPr="00D0721A">
              <w:rPr>
                <w:rStyle w:val="Hyperlink"/>
                <w:noProof/>
                <w:spacing w:val="-13"/>
              </w:rPr>
              <w:t xml:space="preserve"> </w:t>
            </w:r>
            <w:r w:rsidR="00F6324F" w:rsidRPr="00D0721A">
              <w:rPr>
                <w:rStyle w:val="Hyperlink"/>
                <w:noProof/>
              </w:rPr>
              <w:t>Framework</w:t>
            </w:r>
            <w:r w:rsidR="00F6324F" w:rsidRPr="00D0721A">
              <w:rPr>
                <w:rStyle w:val="Hyperlink"/>
                <w:noProof/>
                <w:spacing w:val="-11"/>
              </w:rPr>
              <w:t xml:space="preserve"> </w:t>
            </w:r>
            <w:r w:rsidR="00F6324F" w:rsidRPr="00D0721A">
              <w:rPr>
                <w:rStyle w:val="Hyperlink"/>
                <w:noProof/>
                <w:spacing w:val="-2"/>
              </w:rPr>
              <w:t>structure</w:t>
            </w:r>
            <w:r w:rsidR="00F6324F">
              <w:rPr>
                <w:noProof/>
                <w:webHidden/>
              </w:rPr>
              <w:tab/>
            </w:r>
            <w:r w:rsidR="00F6324F">
              <w:rPr>
                <w:noProof/>
                <w:webHidden/>
              </w:rPr>
              <w:fldChar w:fldCharType="begin"/>
            </w:r>
            <w:r w:rsidR="00F6324F">
              <w:rPr>
                <w:noProof/>
                <w:webHidden/>
              </w:rPr>
              <w:instrText xml:space="preserve"> PAGEREF _Toc202517300 \h </w:instrText>
            </w:r>
            <w:r w:rsidR="00F6324F">
              <w:rPr>
                <w:noProof/>
                <w:webHidden/>
              </w:rPr>
            </w:r>
            <w:r w:rsidR="00F6324F">
              <w:rPr>
                <w:noProof/>
                <w:webHidden/>
              </w:rPr>
              <w:fldChar w:fldCharType="separate"/>
            </w:r>
            <w:r w:rsidR="00F6324F">
              <w:rPr>
                <w:noProof/>
                <w:webHidden/>
              </w:rPr>
              <w:t>5</w:t>
            </w:r>
            <w:r w:rsidR="00F6324F">
              <w:rPr>
                <w:noProof/>
                <w:webHidden/>
              </w:rPr>
              <w:fldChar w:fldCharType="end"/>
            </w:r>
          </w:hyperlink>
        </w:p>
        <w:p w14:paraId="4D2213EA" w14:textId="582E7DFC"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01" w:history="1">
            <w:r w:rsidR="00F6324F" w:rsidRPr="00D0721A">
              <w:rPr>
                <w:rStyle w:val="Hyperlink"/>
                <w:noProof/>
              </w:rPr>
              <w:t>Fishermans Bend urban renewal area</w:t>
            </w:r>
            <w:r w:rsidR="00F6324F">
              <w:rPr>
                <w:noProof/>
                <w:webHidden/>
              </w:rPr>
              <w:tab/>
            </w:r>
            <w:r w:rsidR="00F6324F">
              <w:rPr>
                <w:noProof/>
                <w:webHidden/>
              </w:rPr>
              <w:fldChar w:fldCharType="begin"/>
            </w:r>
            <w:r w:rsidR="00F6324F">
              <w:rPr>
                <w:noProof/>
                <w:webHidden/>
              </w:rPr>
              <w:instrText xml:space="preserve"> PAGEREF _Toc202517301 \h </w:instrText>
            </w:r>
            <w:r w:rsidR="00F6324F">
              <w:rPr>
                <w:noProof/>
                <w:webHidden/>
              </w:rPr>
            </w:r>
            <w:r w:rsidR="00F6324F">
              <w:rPr>
                <w:noProof/>
                <w:webHidden/>
              </w:rPr>
              <w:fldChar w:fldCharType="separate"/>
            </w:r>
            <w:r w:rsidR="00F6324F">
              <w:rPr>
                <w:noProof/>
                <w:webHidden/>
              </w:rPr>
              <w:t>6</w:t>
            </w:r>
            <w:r w:rsidR="00F6324F">
              <w:rPr>
                <w:noProof/>
                <w:webHidden/>
              </w:rPr>
              <w:fldChar w:fldCharType="end"/>
            </w:r>
          </w:hyperlink>
        </w:p>
        <w:p w14:paraId="2F62E614" w14:textId="330713C9"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02" w:history="1">
            <w:r w:rsidR="00F6324F" w:rsidRPr="00D0721A">
              <w:rPr>
                <w:rStyle w:val="Hyperlink"/>
                <w:noProof/>
              </w:rPr>
              <w:t>Policy</w:t>
            </w:r>
            <w:r w:rsidR="00F6324F" w:rsidRPr="00D0721A">
              <w:rPr>
                <w:rStyle w:val="Hyperlink"/>
                <w:noProof/>
                <w:spacing w:val="-5"/>
              </w:rPr>
              <w:t xml:space="preserve"> </w:t>
            </w:r>
            <w:r w:rsidR="00F6324F" w:rsidRPr="00D0721A">
              <w:rPr>
                <w:rStyle w:val="Hyperlink"/>
                <w:noProof/>
              </w:rPr>
              <w:t>and</w:t>
            </w:r>
            <w:r w:rsidR="00F6324F" w:rsidRPr="00D0721A">
              <w:rPr>
                <w:rStyle w:val="Hyperlink"/>
                <w:noProof/>
                <w:spacing w:val="-5"/>
              </w:rPr>
              <w:t xml:space="preserve"> </w:t>
            </w:r>
            <w:r w:rsidR="00F6324F" w:rsidRPr="00D0721A">
              <w:rPr>
                <w:rStyle w:val="Hyperlink"/>
                <w:noProof/>
              </w:rPr>
              <w:t>legislative</w:t>
            </w:r>
            <w:r w:rsidR="00F6324F" w:rsidRPr="00D0721A">
              <w:rPr>
                <w:rStyle w:val="Hyperlink"/>
                <w:noProof/>
                <w:spacing w:val="-5"/>
              </w:rPr>
              <w:t xml:space="preserve"> </w:t>
            </w:r>
            <w:r w:rsidR="00F6324F" w:rsidRPr="00D0721A">
              <w:rPr>
                <w:rStyle w:val="Hyperlink"/>
                <w:noProof/>
                <w:spacing w:val="-2"/>
              </w:rPr>
              <w:t>context</w:t>
            </w:r>
            <w:r w:rsidR="00F6324F">
              <w:rPr>
                <w:noProof/>
                <w:webHidden/>
              </w:rPr>
              <w:tab/>
            </w:r>
            <w:r w:rsidR="00F6324F">
              <w:rPr>
                <w:noProof/>
                <w:webHidden/>
              </w:rPr>
              <w:fldChar w:fldCharType="begin"/>
            </w:r>
            <w:r w:rsidR="00F6324F">
              <w:rPr>
                <w:noProof/>
                <w:webHidden/>
              </w:rPr>
              <w:instrText xml:space="preserve"> PAGEREF _Toc202517302 \h </w:instrText>
            </w:r>
            <w:r w:rsidR="00F6324F">
              <w:rPr>
                <w:noProof/>
                <w:webHidden/>
              </w:rPr>
            </w:r>
            <w:r w:rsidR="00F6324F">
              <w:rPr>
                <w:noProof/>
                <w:webHidden/>
              </w:rPr>
              <w:fldChar w:fldCharType="separate"/>
            </w:r>
            <w:r w:rsidR="00F6324F">
              <w:rPr>
                <w:noProof/>
                <w:webHidden/>
              </w:rPr>
              <w:t>7</w:t>
            </w:r>
            <w:r w:rsidR="00F6324F">
              <w:rPr>
                <w:noProof/>
                <w:webHidden/>
              </w:rPr>
              <w:fldChar w:fldCharType="end"/>
            </w:r>
          </w:hyperlink>
        </w:p>
        <w:p w14:paraId="00216097" w14:textId="3F4D2C68"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03" w:history="1">
            <w:r w:rsidR="00F6324F" w:rsidRPr="00D0721A">
              <w:rPr>
                <w:rStyle w:val="Hyperlink"/>
                <w:noProof/>
              </w:rPr>
              <w:t>Fishermans</w:t>
            </w:r>
            <w:r w:rsidR="00F6324F" w:rsidRPr="00D0721A">
              <w:rPr>
                <w:rStyle w:val="Hyperlink"/>
                <w:noProof/>
                <w:spacing w:val="-4"/>
              </w:rPr>
              <w:t xml:space="preserve"> Bend</w:t>
            </w:r>
            <w:r w:rsidR="00F6324F">
              <w:rPr>
                <w:noProof/>
                <w:webHidden/>
              </w:rPr>
              <w:tab/>
            </w:r>
            <w:r w:rsidR="00F6324F">
              <w:rPr>
                <w:noProof/>
                <w:webHidden/>
              </w:rPr>
              <w:fldChar w:fldCharType="begin"/>
            </w:r>
            <w:r w:rsidR="00F6324F">
              <w:rPr>
                <w:noProof/>
                <w:webHidden/>
              </w:rPr>
              <w:instrText xml:space="preserve"> PAGEREF _Toc202517303 \h </w:instrText>
            </w:r>
            <w:r w:rsidR="00F6324F">
              <w:rPr>
                <w:noProof/>
                <w:webHidden/>
              </w:rPr>
            </w:r>
            <w:r w:rsidR="00F6324F">
              <w:rPr>
                <w:noProof/>
                <w:webHidden/>
              </w:rPr>
              <w:fldChar w:fldCharType="separate"/>
            </w:r>
            <w:r w:rsidR="00F6324F">
              <w:rPr>
                <w:noProof/>
                <w:webHidden/>
              </w:rPr>
              <w:t>9</w:t>
            </w:r>
            <w:r w:rsidR="00F6324F">
              <w:rPr>
                <w:noProof/>
                <w:webHidden/>
              </w:rPr>
              <w:fldChar w:fldCharType="end"/>
            </w:r>
          </w:hyperlink>
        </w:p>
        <w:p w14:paraId="1B8333BC" w14:textId="3D27A1BC"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04" w:history="1">
            <w:r w:rsidR="00F6324F" w:rsidRPr="00D0721A">
              <w:rPr>
                <w:rStyle w:val="Hyperlink"/>
                <w:noProof/>
              </w:rPr>
              <w:t>A</w:t>
            </w:r>
            <w:r w:rsidR="00F6324F" w:rsidRPr="00D0721A">
              <w:rPr>
                <w:rStyle w:val="Hyperlink"/>
                <w:noProof/>
                <w:spacing w:val="-11"/>
              </w:rPr>
              <w:t xml:space="preserve"> </w:t>
            </w:r>
            <w:r w:rsidR="00F6324F" w:rsidRPr="00D0721A">
              <w:rPr>
                <w:rStyle w:val="Hyperlink"/>
                <w:noProof/>
              </w:rPr>
              <w:t>snapshot</w:t>
            </w:r>
            <w:r w:rsidR="00F6324F" w:rsidRPr="00D0721A">
              <w:rPr>
                <w:rStyle w:val="Hyperlink"/>
                <w:noProof/>
                <w:spacing w:val="-11"/>
              </w:rPr>
              <w:t xml:space="preserve"> </w:t>
            </w:r>
            <w:r w:rsidR="00F6324F" w:rsidRPr="00D0721A">
              <w:rPr>
                <w:rStyle w:val="Hyperlink"/>
                <w:noProof/>
              </w:rPr>
              <w:t>history</w:t>
            </w:r>
            <w:r w:rsidR="00F6324F" w:rsidRPr="00D0721A">
              <w:rPr>
                <w:rStyle w:val="Hyperlink"/>
                <w:noProof/>
                <w:spacing w:val="-11"/>
              </w:rPr>
              <w:t xml:space="preserve"> </w:t>
            </w:r>
            <w:r w:rsidR="00F6324F" w:rsidRPr="00D0721A">
              <w:rPr>
                <w:rStyle w:val="Hyperlink"/>
                <w:noProof/>
              </w:rPr>
              <w:t>of</w:t>
            </w:r>
            <w:r w:rsidR="00F6324F" w:rsidRPr="00D0721A">
              <w:rPr>
                <w:rStyle w:val="Hyperlink"/>
                <w:noProof/>
                <w:spacing w:val="-11"/>
              </w:rPr>
              <w:t xml:space="preserve"> </w:t>
            </w:r>
            <w:r w:rsidR="00F6324F" w:rsidRPr="00D0721A">
              <w:rPr>
                <w:rStyle w:val="Hyperlink"/>
                <w:noProof/>
              </w:rPr>
              <w:t xml:space="preserve">Fishermans </w:t>
            </w:r>
            <w:r w:rsidR="00F6324F" w:rsidRPr="00D0721A">
              <w:rPr>
                <w:rStyle w:val="Hyperlink"/>
                <w:noProof/>
                <w:spacing w:val="-4"/>
              </w:rPr>
              <w:t>Bend</w:t>
            </w:r>
            <w:r w:rsidR="00F6324F">
              <w:rPr>
                <w:noProof/>
                <w:webHidden/>
              </w:rPr>
              <w:tab/>
            </w:r>
            <w:r w:rsidR="00F6324F">
              <w:rPr>
                <w:noProof/>
                <w:webHidden/>
              </w:rPr>
              <w:fldChar w:fldCharType="begin"/>
            </w:r>
            <w:r w:rsidR="00F6324F">
              <w:rPr>
                <w:noProof/>
                <w:webHidden/>
              </w:rPr>
              <w:instrText xml:space="preserve"> PAGEREF _Toc202517304 \h </w:instrText>
            </w:r>
            <w:r w:rsidR="00F6324F">
              <w:rPr>
                <w:noProof/>
                <w:webHidden/>
              </w:rPr>
            </w:r>
            <w:r w:rsidR="00F6324F">
              <w:rPr>
                <w:noProof/>
                <w:webHidden/>
              </w:rPr>
              <w:fldChar w:fldCharType="separate"/>
            </w:r>
            <w:r w:rsidR="00F6324F">
              <w:rPr>
                <w:noProof/>
                <w:webHidden/>
              </w:rPr>
              <w:t>9</w:t>
            </w:r>
            <w:r w:rsidR="00F6324F">
              <w:rPr>
                <w:noProof/>
                <w:webHidden/>
              </w:rPr>
              <w:fldChar w:fldCharType="end"/>
            </w:r>
          </w:hyperlink>
        </w:p>
        <w:p w14:paraId="13647397" w14:textId="792C6F5F"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05" w:history="1">
            <w:r w:rsidR="00F6324F" w:rsidRPr="00D0721A">
              <w:rPr>
                <w:rStyle w:val="Hyperlink"/>
                <w:noProof/>
              </w:rPr>
              <w:t>Significance</w:t>
            </w:r>
            <w:r w:rsidR="00F6324F" w:rsidRPr="00D0721A">
              <w:rPr>
                <w:rStyle w:val="Hyperlink"/>
                <w:noProof/>
                <w:spacing w:val="-35"/>
              </w:rPr>
              <w:t xml:space="preserve"> </w:t>
            </w:r>
            <w:r w:rsidR="00F6324F" w:rsidRPr="00D0721A">
              <w:rPr>
                <w:rStyle w:val="Hyperlink"/>
                <w:noProof/>
              </w:rPr>
              <w:t>of place names</w:t>
            </w:r>
            <w:r w:rsidR="00F6324F">
              <w:rPr>
                <w:noProof/>
                <w:webHidden/>
              </w:rPr>
              <w:tab/>
            </w:r>
            <w:r w:rsidR="00F6324F">
              <w:rPr>
                <w:noProof/>
                <w:webHidden/>
              </w:rPr>
              <w:fldChar w:fldCharType="begin"/>
            </w:r>
            <w:r w:rsidR="00F6324F">
              <w:rPr>
                <w:noProof/>
                <w:webHidden/>
              </w:rPr>
              <w:instrText xml:space="preserve"> PAGEREF _Toc202517305 \h </w:instrText>
            </w:r>
            <w:r w:rsidR="00F6324F">
              <w:rPr>
                <w:noProof/>
                <w:webHidden/>
              </w:rPr>
            </w:r>
            <w:r w:rsidR="00F6324F">
              <w:rPr>
                <w:noProof/>
                <w:webHidden/>
              </w:rPr>
              <w:fldChar w:fldCharType="separate"/>
            </w:r>
            <w:r w:rsidR="00F6324F">
              <w:rPr>
                <w:noProof/>
                <w:webHidden/>
              </w:rPr>
              <w:t>12</w:t>
            </w:r>
            <w:r w:rsidR="00F6324F">
              <w:rPr>
                <w:noProof/>
                <w:webHidden/>
              </w:rPr>
              <w:fldChar w:fldCharType="end"/>
            </w:r>
          </w:hyperlink>
        </w:p>
        <w:p w14:paraId="0FB323E0" w14:textId="07F76C6D"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06" w:history="1">
            <w:r w:rsidR="00F6324F" w:rsidRPr="00D0721A">
              <w:rPr>
                <w:rStyle w:val="Hyperlink"/>
                <w:noProof/>
              </w:rPr>
              <w:t>Why is place naming important?</w:t>
            </w:r>
            <w:r w:rsidR="00F6324F">
              <w:rPr>
                <w:noProof/>
                <w:webHidden/>
              </w:rPr>
              <w:tab/>
            </w:r>
            <w:r w:rsidR="00F6324F">
              <w:rPr>
                <w:noProof/>
                <w:webHidden/>
              </w:rPr>
              <w:fldChar w:fldCharType="begin"/>
            </w:r>
            <w:r w:rsidR="00F6324F">
              <w:rPr>
                <w:noProof/>
                <w:webHidden/>
              </w:rPr>
              <w:instrText xml:space="preserve"> PAGEREF _Toc202517306 \h </w:instrText>
            </w:r>
            <w:r w:rsidR="00F6324F">
              <w:rPr>
                <w:noProof/>
                <w:webHidden/>
              </w:rPr>
            </w:r>
            <w:r w:rsidR="00F6324F">
              <w:rPr>
                <w:noProof/>
                <w:webHidden/>
              </w:rPr>
              <w:fldChar w:fldCharType="separate"/>
            </w:r>
            <w:r w:rsidR="00F6324F">
              <w:rPr>
                <w:noProof/>
                <w:webHidden/>
              </w:rPr>
              <w:t>12</w:t>
            </w:r>
            <w:r w:rsidR="00F6324F">
              <w:rPr>
                <w:noProof/>
                <w:webHidden/>
              </w:rPr>
              <w:fldChar w:fldCharType="end"/>
            </w:r>
          </w:hyperlink>
        </w:p>
        <w:p w14:paraId="66740ECE" w14:textId="1F91C8C5" w:rsidR="00F6324F" w:rsidRDefault="007C0D58">
          <w:pPr>
            <w:pStyle w:val="TOC1"/>
            <w:tabs>
              <w:tab w:val="right" w:leader="dot" w:pos="9779"/>
            </w:tabs>
            <w:rPr>
              <w:rFonts w:asciiTheme="minorHAnsi" w:eastAsiaTheme="minorEastAsia" w:hAnsiTheme="minorHAnsi" w:cstheme="minorBidi"/>
              <w:noProof/>
              <w:kern w:val="2"/>
              <w:sz w:val="24"/>
              <w:lang w:eastAsia="en-AU"/>
              <w14:ligatures w14:val="standardContextual"/>
            </w:rPr>
          </w:pPr>
          <w:hyperlink w:anchor="_Toc202517307" w:history="1">
            <w:r w:rsidR="00F6324F" w:rsidRPr="00D0721A">
              <w:rPr>
                <w:rStyle w:val="Hyperlink"/>
                <w:noProof/>
              </w:rPr>
              <w:t>Part B: Naming Themes</w:t>
            </w:r>
            <w:r w:rsidR="00F6324F">
              <w:rPr>
                <w:noProof/>
                <w:webHidden/>
              </w:rPr>
              <w:tab/>
            </w:r>
            <w:r w:rsidR="00F6324F">
              <w:rPr>
                <w:noProof/>
                <w:webHidden/>
              </w:rPr>
              <w:fldChar w:fldCharType="begin"/>
            </w:r>
            <w:r w:rsidR="00F6324F">
              <w:rPr>
                <w:noProof/>
                <w:webHidden/>
              </w:rPr>
              <w:instrText xml:space="preserve"> PAGEREF _Toc202517307 \h </w:instrText>
            </w:r>
            <w:r w:rsidR="00F6324F">
              <w:rPr>
                <w:noProof/>
                <w:webHidden/>
              </w:rPr>
            </w:r>
            <w:r w:rsidR="00F6324F">
              <w:rPr>
                <w:noProof/>
                <w:webHidden/>
              </w:rPr>
              <w:fldChar w:fldCharType="separate"/>
            </w:r>
            <w:r w:rsidR="00F6324F">
              <w:rPr>
                <w:noProof/>
                <w:webHidden/>
              </w:rPr>
              <w:t>13</w:t>
            </w:r>
            <w:r w:rsidR="00F6324F">
              <w:rPr>
                <w:noProof/>
                <w:webHidden/>
              </w:rPr>
              <w:fldChar w:fldCharType="end"/>
            </w:r>
          </w:hyperlink>
        </w:p>
        <w:p w14:paraId="0D68EB27" w14:textId="683C5550"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08" w:history="1">
            <w:r w:rsidR="00F6324F" w:rsidRPr="00D0721A">
              <w:rPr>
                <w:rStyle w:val="Hyperlink"/>
                <w:noProof/>
              </w:rPr>
              <w:t>Connection to Country</w:t>
            </w:r>
            <w:r w:rsidR="00F6324F">
              <w:rPr>
                <w:noProof/>
                <w:webHidden/>
              </w:rPr>
              <w:tab/>
            </w:r>
            <w:r w:rsidR="00F6324F">
              <w:rPr>
                <w:noProof/>
                <w:webHidden/>
              </w:rPr>
              <w:fldChar w:fldCharType="begin"/>
            </w:r>
            <w:r w:rsidR="00F6324F">
              <w:rPr>
                <w:noProof/>
                <w:webHidden/>
              </w:rPr>
              <w:instrText xml:space="preserve"> PAGEREF _Toc202517308 \h </w:instrText>
            </w:r>
            <w:r w:rsidR="00F6324F">
              <w:rPr>
                <w:noProof/>
                <w:webHidden/>
              </w:rPr>
            </w:r>
            <w:r w:rsidR="00F6324F">
              <w:rPr>
                <w:noProof/>
                <w:webHidden/>
              </w:rPr>
              <w:fldChar w:fldCharType="separate"/>
            </w:r>
            <w:r w:rsidR="00F6324F">
              <w:rPr>
                <w:noProof/>
                <w:webHidden/>
              </w:rPr>
              <w:t>14</w:t>
            </w:r>
            <w:r w:rsidR="00F6324F">
              <w:rPr>
                <w:noProof/>
                <w:webHidden/>
              </w:rPr>
              <w:fldChar w:fldCharType="end"/>
            </w:r>
          </w:hyperlink>
        </w:p>
        <w:p w14:paraId="0D11E361" w14:textId="6EA46E58"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09" w:history="1">
            <w:r w:rsidR="00F6324F" w:rsidRPr="00D0721A">
              <w:rPr>
                <w:rStyle w:val="Hyperlink"/>
                <w:noProof/>
              </w:rPr>
              <w:t>Significance</w:t>
            </w:r>
            <w:r w:rsidR="00F6324F">
              <w:rPr>
                <w:noProof/>
                <w:webHidden/>
              </w:rPr>
              <w:tab/>
            </w:r>
            <w:r w:rsidR="00F6324F">
              <w:rPr>
                <w:noProof/>
                <w:webHidden/>
              </w:rPr>
              <w:fldChar w:fldCharType="begin"/>
            </w:r>
            <w:r w:rsidR="00F6324F">
              <w:rPr>
                <w:noProof/>
                <w:webHidden/>
              </w:rPr>
              <w:instrText xml:space="preserve"> PAGEREF _Toc202517309 \h </w:instrText>
            </w:r>
            <w:r w:rsidR="00F6324F">
              <w:rPr>
                <w:noProof/>
                <w:webHidden/>
              </w:rPr>
            </w:r>
            <w:r w:rsidR="00F6324F">
              <w:rPr>
                <w:noProof/>
                <w:webHidden/>
              </w:rPr>
              <w:fldChar w:fldCharType="separate"/>
            </w:r>
            <w:r w:rsidR="00F6324F">
              <w:rPr>
                <w:noProof/>
                <w:webHidden/>
              </w:rPr>
              <w:t>14</w:t>
            </w:r>
            <w:r w:rsidR="00F6324F">
              <w:rPr>
                <w:noProof/>
                <w:webHidden/>
              </w:rPr>
              <w:fldChar w:fldCharType="end"/>
            </w:r>
          </w:hyperlink>
        </w:p>
        <w:p w14:paraId="024CBA29" w14:textId="2507B778"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10" w:history="1">
            <w:r w:rsidR="00F6324F" w:rsidRPr="00D0721A">
              <w:rPr>
                <w:rStyle w:val="Hyperlink"/>
                <w:noProof/>
              </w:rPr>
              <w:t>Policy</w:t>
            </w:r>
            <w:r w:rsidR="00F6324F" w:rsidRPr="00D0721A">
              <w:rPr>
                <w:rStyle w:val="Hyperlink"/>
                <w:noProof/>
                <w:spacing w:val="-21"/>
              </w:rPr>
              <w:t xml:space="preserve"> </w:t>
            </w:r>
            <w:r w:rsidR="00F6324F" w:rsidRPr="00D0721A">
              <w:rPr>
                <w:rStyle w:val="Hyperlink"/>
                <w:noProof/>
              </w:rPr>
              <w:t>and</w:t>
            </w:r>
            <w:r w:rsidR="00F6324F" w:rsidRPr="00D0721A">
              <w:rPr>
                <w:rStyle w:val="Hyperlink"/>
                <w:noProof/>
                <w:spacing w:val="-21"/>
              </w:rPr>
              <w:t xml:space="preserve"> </w:t>
            </w:r>
            <w:r w:rsidR="00F6324F" w:rsidRPr="00D0721A">
              <w:rPr>
                <w:rStyle w:val="Hyperlink"/>
                <w:noProof/>
              </w:rPr>
              <w:t xml:space="preserve">community </w:t>
            </w:r>
            <w:r w:rsidR="00F6324F" w:rsidRPr="00D0721A">
              <w:rPr>
                <w:rStyle w:val="Hyperlink"/>
                <w:noProof/>
                <w:spacing w:val="-2"/>
              </w:rPr>
              <w:t>engagement</w:t>
            </w:r>
            <w:r w:rsidR="00F6324F">
              <w:rPr>
                <w:noProof/>
                <w:webHidden/>
              </w:rPr>
              <w:tab/>
            </w:r>
            <w:r w:rsidR="00F6324F">
              <w:rPr>
                <w:noProof/>
                <w:webHidden/>
              </w:rPr>
              <w:fldChar w:fldCharType="begin"/>
            </w:r>
            <w:r w:rsidR="00F6324F">
              <w:rPr>
                <w:noProof/>
                <w:webHidden/>
              </w:rPr>
              <w:instrText xml:space="preserve"> PAGEREF _Toc202517310 \h </w:instrText>
            </w:r>
            <w:r w:rsidR="00F6324F">
              <w:rPr>
                <w:noProof/>
                <w:webHidden/>
              </w:rPr>
            </w:r>
            <w:r w:rsidR="00F6324F">
              <w:rPr>
                <w:noProof/>
                <w:webHidden/>
              </w:rPr>
              <w:fldChar w:fldCharType="separate"/>
            </w:r>
            <w:r w:rsidR="00F6324F">
              <w:rPr>
                <w:noProof/>
                <w:webHidden/>
              </w:rPr>
              <w:t>15</w:t>
            </w:r>
            <w:r w:rsidR="00F6324F">
              <w:rPr>
                <w:noProof/>
                <w:webHidden/>
              </w:rPr>
              <w:fldChar w:fldCharType="end"/>
            </w:r>
          </w:hyperlink>
        </w:p>
        <w:p w14:paraId="548E7A08" w14:textId="1FB250EF"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11" w:history="1">
            <w:r w:rsidR="00F6324F" w:rsidRPr="00D0721A">
              <w:rPr>
                <w:rStyle w:val="Hyperlink"/>
                <w:noProof/>
              </w:rPr>
              <w:t>Engaging</w:t>
            </w:r>
            <w:r w:rsidR="00F6324F" w:rsidRPr="00D0721A">
              <w:rPr>
                <w:rStyle w:val="Hyperlink"/>
                <w:noProof/>
                <w:spacing w:val="-10"/>
              </w:rPr>
              <w:t xml:space="preserve"> </w:t>
            </w:r>
            <w:r w:rsidR="00F6324F" w:rsidRPr="00D0721A">
              <w:rPr>
                <w:rStyle w:val="Hyperlink"/>
                <w:noProof/>
              </w:rPr>
              <w:t>with</w:t>
            </w:r>
            <w:r w:rsidR="00F6324F" w:rsidRPr="00D0721A">
              <w:rPr>
                <w:rStyle w:val="Hyperlink"/>
                <w:noProof/>
                <w:spacing w:val="-9"/>
              </w:rPr>
              <w:t xml:space="preserve"> </w:t>
            </w:r>
            <w:r w:rsidR="00F6324F" w:rsidRPr="00D0721A">
              <w:rPr>
                <w:rStyle w:val="Hyperlink"/>
                <w:noProof/>
              </w:rPr>
              <w:t>Traditional</w:t>
            </w:r>
            <w:r w:rsidR="00F6324F" w:rsidRPr="00D0721A">
              <w:rPr>
                <w:rStyle w:val="Hyperlink"/>
                <w:noProof/>
                <w:spacing w:val="-9"/>
              </w:rPr>
              <w:t xml:space="preserve"> </w:t>
            </w:r>
            <w:r w:rsidR="00F6324F" w:rsidRPr="00D0721A">
              <w:rPr>
                <w:rStyle w:val="Hyperlink"/>
                <w:noProof/>
                <w:spacing w:val="-2"/>
              </w:rPr>
              <w:t>Owners</w:t>
            </w:r>
            <w:r w:rsidR="00F6324F">
              <w:rPr>
                <w:noProof/>
                <w:webHidden/>
              </w:rPr>
              <w:tab/>
            </w:r>
            <w:r w:rsidR="00F6324F">
              <w:rPr>
                <w:noProof/>
                <w:webHidden/>
              </w:rPr>
              <w:fldChar w:fldCharType="begin"/>
            </w:r>
            <w:r w:rsidR="00F6324F">
              <w:rPr>
                <w:noProof/>
                <w:webHidden/>
              </w:rPr>
              <w:instrText xml:space="preserve"> PAGEREF _Toc202517311 \h </w:instrText>
            </w:r>
            <w:r w:rsidR="00F6324F">
              <w:rPr>
                <w:noProof/>
                <w:webHidden/>
              </w:rPr>
            </w:r>
            <w:r w:rsidR="00F6324F">
              <w:rPr>
                <w:noProof/>
                <w:webHidden/>
              </w:rPr>
              <w:fldChar w:fldCharType="separate"/>
            </w:r>
            <w:r w:rsidR="00F6324F">
              <w:rPr>
                <w:noProof/>
                <w:webHidden/>
              </w:rPr>
              <w:t>15</w:t>
            </w:r>
            <w:r w:rsidR="00F6324F">
              <w:rPr>
                <w:noProof/>
                <w:webHidden/>
              </w:rPr>
              <w:fldChar w:fldCharType="end"/>
            </w:r>
          </w:hyperlink>
        </w:p>
        <w:p w14:paraId="78EC5527" w14:textId="0DF5D2D2"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12" w:history="1">
            <w:r w:rsidR="00F6324F" w:rsidRPr="00D0721A">
              <w:rPr>
                <w:rStyle w:val="Hyperlink"/>
                <w:noProof/>
              </w:rPr>
              <w:t>Women who shaped Fishermans Bend</w:t>
            </w:r>
            <w:r w:rsidR="00F6324F">
              <w:rPr>
                <w:noProof/>
                <w:webHidden/>
              </w:rPr>
              <w:tab/>
            </w:r>
            <w:r w:rsidR="00F6324F">
              <w:rPr>
                <w:noProof/>
                <w:webHidden/>
              </w:rPr>
              <w:fldChar w:fldCharType="begin"/>
            </w:r>
            <w:r w:rsidR="00F6324F">
              <w:rPr>
                <w:noProof/>
                <w:webHidden/>
              </w:rPr>
              <w:instrText xml:space="preserve"> PAGEREF _Toc202517312 \h </w:instrText>
            </w:r>
            <w:r w:rsidR="00F6324F">
              <w:rPr>
                <w:noProof/>
                <w:webHidden/>
              </w:rPr>
            </w:r>
            <w:r w:rsidR="00F6324F">
              <w:rPr>
                <w:noProof/>
                <w:webHidden/>
              </w:rPr>
              <w:fldChar w:fldCharType="separate"/>
            </w:r>
            <w:r w:rsidR="00F6324F">
              <w:rPr>
                <w:noProof/>
                <w:webHidden/>
              </w:rPr>
              <w:t>17</w:t>
            </w:r>
            <w:r w:rsidR="00F6324F">
              <w:rPr>
                <w:noProof/>
                <w:webHidden/>
              </w:rPr>
              <w:fldChar w:fldCharType="end"/>
            </w:r>
          </w:hyperlink>
        </w:p>
        <w:p w14:paraId="1D8BBE9E" w14:textId="47EF8926"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13" w:history="1">
            <w:r w:rsidR="00F6324F" w:rsidRPr="00D0721A">
              <w:rPr>
                <w:rStyle w:val="Hyperlink"/>
                <w:noProof/>
              </w:rPr>
              <w:t>Significance</w:t>
            </w:r>
            <w:r w:rsidR="00F6324F">
              <w:rPr>
                <w:noProof/>
                <w:webHidden/>
              </w:rPr>
              <w:tab/>
            </w:r>
            <w:r w:rsidR="00F6324F">
              <w:rPr>
                <w:noProof/>
                <w:webHidden/>
              </w:rPr>
              <w:fldChar w:fldCharType="begin"/>
            </w:r>
            <w:r w:rsidR="00F6324F">
              <w:rPr>
                <w:noProof/>
                <w:webHidden/>
              </w:rPr>
              <w:instrText xml:space="preserve"> PAGEREF _Toc202517313 \h </w:instrText>
            </w:r>
            <w:r w:rsidR="00F6324F">
              <w:rPr>
                <w:noProof/>
                <w:webHidden/>
              </w:rPr>
            </w:r>
            <w:r w:rsidR="00F6324F">
              <w:rPr>
                <w:noProof/>
                <w:webHidden/>
              </w:rPr>
              <w:fldChar w:fldCharType="separate"/>
            </w:r>
            <w:r w:rsidR="00F6324F">
              <w:rPr>
                <w:noProof/>
                <w:webHidden/>
              </w:rPr>
              <w:t>17</w:t>
            </w:r>
            <w:r w:rsidR="00F6324F">
              <w:rPr>
                <w:noProof/>
                <w:webHidden/>
              </w:rPr>
              <w:fldChar w:fldCharType="end"/>
            </w:r>
          </w:hyperlink>
        </w:p>
        <w:p w14:paraId="151C7A35" w14:textId="5A171943"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14" w:history="1">
            <w:r w:rsidR="00F6324F" w:rsidRPr="00D0721A">
              <w:rPr>
                <w:rStyle w:val="Hyperlink"/>
                <w:noProof/>
              </w:rPr>
              <w:t>Policy</w:t>
            </w:r>
            <w:r w:rsidR="00F6324F" w:rsidRPr="00D0721A">
              <w:rPr>
                <w:rStyle w:val="Hyperlink"/>
                <w:noProof/>
                <w:spacing w:val="-21"/>
              </w:rPr>
              <w:t xml:space="preserve"> </w:t>
            </w:r>
            <w:r w:rsidR="00F6324F" w:rsidRPr="00D0721A">
              <w:rPr>
                <w:rStyle w:val="Hyperlink"/>
                <w:noProof/>
              </w:rPr>
              <w:t>and</w:t>
            </w:r>
            <w:r w:rsidR="00F6324F" w:rsidRPr="00D0721A">
              <w:rPr>
                <w:rStyle w:val="Hyperlink"/>
                <w:noProof/>
                <w:spacing w:val="-21"/>
              </w:rPr>
              <w:t xml:space="preserve"> </w:t>
            </w:r>
            <w:r w:rsidR="00F6324F" w:rsidRPr="00D0721A">
              <w:rPr>
                <w:rStyle w:val="Hyperlink"/>
                <w:noProof/>
              </w:rPr>
              <w:t xml:space="preserve">community </w:t>
            </w:r>
            <w:r w:rsidR="00F6324F" w:rsidRPr="00D0721A">
              <w:rPr>
                <w:rStyle w:val="Hyperlink"/>
                <w:noProof/>
                <w:spacing w:val="-2"/>
              </w:rPr>
              <w:t>engagement</w:t>
            </w:r>
            <w:r w:rsidR="00F6324F">
              <w:rPr>
                <w:noProof/>
                <w:webHidden/>
              </w:rPr>
              <w:tab/>
            </w:r>
            <w:r w:rsidR="00F6324F">
              <w:rPr>
                <w:noProof/>
                <w:webHidden/>
              </w:rPr>
              <w:fldChar w:fldCharType="begin"/>
            </w:r>
            <w:r w:rsidR="00F6324F">
              <w:rPr>
                <w:noProof/>
                <w:webHidden/>
              </w:rPr>
              <w:instrText xml:space="preserve"> PAGEREF _Toc202517314 \h </w:instrText>
            </w:r>
            <w:r w:rsidR="00F6324F">
              <w:rPr>
                <w:noProof/>
                <w:webHidden/>
              </w:rPr>
            </w:r>
            <w:r w:rsidR="00F6324F">
              <w:rPr>
                <w:noProof/>
                <w:webHidden/>
              </w:rPr>
              <w:fldChar w:fldCharType="separate"/>
            </w:r>
            <w:r w:rsidR="00F6324F">
              <w:rPr>
                <w:noProof/>
                <w:webHidden/>
              </w:rPr>
              <w:t>17</w:t>
            </w:r>
            <w:r w:rsidR="00F6324F">
              <w:rPr>
                <w:noProof/>
                <w:webHidden/>
              </w:rPr>
              <w:fldChar w:fldCharType="end"/>
            </w:r>
          </w:hyperlink>
        </w:p>
        <w:p w14:paraId="00890FAF" w14:textId="2E368C15"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15" w:history="1">
            <w:r w:rsidR="00F6324F" w:rsidRPr="00D0721A">
              <w:rPr>
                <w:rStyle w:val="Hyperlink"/>
                <w:noProof/>
              </w:rPr>
              <w:t>Influential</w:t>
            </w:r>
            <w:r w:rsidR="00F6324F" w:rsidRPr="00D0721A">
              <w:rPr>
                <w:rStyle w:val="Hyperlink"/>
                <w:noProof/>
                <w:spacing w:val="-14"/>
              </w:rPr>
              <w:t xml:space="preserve"> </w:t>
            </w:r>
            <w:r w:rsidR="00F6324F" w:rsidRPr="00D0721A">
              <w:rPr>
                <w:rStyle w:val="Hyperlink"/>
                <w:noProof/>
              </w:rPr>
              <w:t>women</w:t>
            </w:r>
            <w:r w:rsidR="00F6324F" w:rsidRPr="00D0721A">
              <w:rPr>
                <w:rStyle w:val="Hyperlink"/>
                <w:noProof/>
                <w:spacing w:val="-14"/>
              </w:rPr>
              <w:t xml:space="preserve"> </w:t>
            </w:r>
            <w:r w:rsidR="00F6324F" w:rsidRPr="00D0721A">
              <w:rPr>
                <w:rStyle w:val="Hyperlink"/>
                <w:noProof/>
              </w:rPr>
              <w:t>in</w:t>
            </w:r>
            <w:r w:rsidR="00F6324F" w:rsidRPr="00D0721A">
              <w:rPr>
                <w:rStyle w:val="Hyperlink"/>
                <w:noProof/>
                <w:spacing w:val="-14"/>
              </w:rPr>
              <w:t xml:space="preserve"> </w:t>
            </w:r>
            <w:r w:rsidR="00F6324F" w:rsidRPr="00D0721A">
              <w:rPr>
                <w:rStyle w:val="Hyperlink"/>
                <w:noProof/>
              </w:rPr>
              <w:t xml:space="preserve">Fishermans </w:t>
            </w:r>
            <w:r w:rsidR="00F6324F" w:rsidRPr="00D0721A">
              <w:rPr>
                <w:rStyle w:val="Hyperlink"/>
                <w:noProof/>
                <w:spacing w:val="-4"/>
              </w:rPr>
              <w:t>Bend</w:t>
            </w:r>
            <w:r w:rsidR="00F6324F">
              <w:rPr>
                <w:noProof/>
                <w:webHidden/>
              </w:rPr>
              <w:tab/>
            </w:r>
            <w:r w:rsidR="00F6324F">
              <w:rPr>
                <w:noProof/>
                <w:webHidden/>
              </w:rPr>
              <w:fldChar w:fldCharType="begin"/>
            </w:r>
            <w:r w:rsidR="00F6324F">
              <w:rPr>
                <w:noProof/>
                <w:webHidden/>
              </w:rPr>
              <w:instrText xml:space="preserve"> PAGEREF _Toc202517315 \h </w:instrText>
            </w:r>
            <w:r w:rsidR="00F6324F">
              <w:rPr>
                <w:noProof/>
                <w:webHidden/>
              </w:rPr>
            </w:r>
            <w:r w:rsidR="00F6324F">
              <w:rPr>
                <w:noProof/>
                <w:webHidden/>
              </w:rPr>
              <w:fldChar w:fldCharType="separate"/>
            </w:r>
            <w:r w:rsidR="00F6324F">
              <w:rPr>
                <w:noProof/>
                <w:webHidden/>
              </w:rPr>
              <w:t>17</w:t>
            </w:r>
            <w:r w:rsidR="00F6324F">
              <w:rPr>
                <w:noProof/>
                <w:webHidden/>
              </w:rPr>
              <w:fldChar w:fldCharType="end"/>
            </w:r>
          </w:hyperlink>
        </w:p>
        <w:p w14:paraId="252B6A8B" w14:textId="26651597" w:rsidR="00F6324F" w:rsidRDefault="007C0D58">
          <w:pPr>
            <w:pStyle w:val="TOC1"/>
            <w:tabs>
              <w:tab w:val="right" w:leader="dot" w:pos="9779"/>
            </w:tabs>
            <w:rPr>
              <w:rFonts w:asciiTheme="minorHAnsi" w:eastAsiaTheme="minorEastAsia" w:hAnsiTheme="minorHAnsi" w:cstheme="minorBidi"/>
              <w:noProof/>
              <w:kern w:val="2"/>
              <w:sz w:val="24"/>
              <w:lang w:eastAsia="en-AU"/>
              <w14:ligatures w14:val="standardContextual"/>
            </w:rPr>
          </w:pPr>
          <w:hyperlink w:anchor="_Toc202517316" w:history="1">
            <w:r w:rsidR="00F6324F" w:rsidRPr="00D0721A">
              <w:rPr>
                <w:rStyle w:val="Hyperlink"/>
                <w:noProof/>
              </w:rPr>
              <w:t xml:space="preserve">Diverse community </w:t>
            </w:r>
            <w:r w:rsidR="00F6324F" w:rsidRPr="00D0721A">
              <w:rPr>
                <w:rStyle w:val="Hyperlink"/>
                <w:noProof/>
                <w:spacing w:val="-2"/>
              </w:rPr>
              <w:t>character</w:t>
            </w:r>
            <w:r w:rsidR="00F6324F">
              <w:rPr>
                <w:noProof/>
                <w:webHidden/>
              </w:rPr>
              <w:tab/>
            </w:r>
            <w:r w:rsidR="00F6324F">
              <w:rPr>
                <w:noProof/>
                <w:webHidden/>
              </w:rPr>
              <w:fldChar w:fldCharType="begin"/>
            </w:r>
            <w:r w:rsidR="00F6324F">
              <w:rPr>
                <w:noProof/>
                <w:webHidden/>
              </w:rPr>
              <w:instrText xml:space="preserve"> PAGEREF _Toc202517316 \h </w:instrText>
            </w:r>
            <w:r w:rsidR="00F6324F">
              <w:rPr>
                <w:noProof/>
                <w:webHidden/>
              </w:rPr>
            </w:r>
            <w:r w:rsidR="00F6324F">
              <w:rPr>
                <w:noProof/>
                <w:webHidden/>
              </w:rPr>
              <w:fldChar w:fldCharType="separate"/>
            </w:r>
            <w:r w:rsidR="00F6324F">
              <w:rPr>
                <w:noProof/>
                <w:webHidden/>
              </w:rPr>
              <w:t>21</w:t>
            </w:r>
            <w:r w:rsidR="00F6324F">
              <w:rPr>
                <w:noProof/>
                <w:webHidden/>
              </w:rPr>
              <w:fldChar w:fldCharType="end"/>
            </w:r>
          </w:hyperlink>
        </w:p>
        <w:p w14:paraId="0DA3124B" w14:textId="2D862D85"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17" w:history="1">
            <w:r w:rsidR="00F6324F" w:rsidRPr="00D0721A">
              <w:rPr>
                <w:rStyle w:val="Hyperlink"/>
                <w:noProof/>
              </w:rPr>
              <w:t>Significance</w:t>
            </w:r>
            <w:r w:rsidR="00F6324F">
              <w:rPr>
                <w:noProof/>
                <w:webHidden/>
              </w:rPr>
              <w:tab/>
            </w:r>
            <w:r w:rsidR="00F6324F">
              <w:rPr>
                <w:noProof/>
                <w:webHidden/>
              </w:rPr>
              <w:fldChar w:fldCharType="begin"/>
            </w:r>
            <w:r w:rsidR="00F6324F">
              <w:rPr>
                <w:noProof/>
                <w:webHidden/>
              </w:rPr>
              <w:instrText xml:space="preserve"> PAGEREF _Toc202517317 \h </w:instrText>
            </w:r>
            <w:r w:rsidR="00F6324F">
              <w:rPr>
                <w:noProof/>
                <w:webHidden/>
              </w:rPr>
            </w:r>
            <w:r w:rsidR="00F6324F">
              <w:rPr>
                <w:noProof/>
                <w:webHidden/>
              </w:rPr>
              <w:fldChar w:fldCharType="separate"/>
            </w:r>
            <w:r w:rsidR="00F6324F">
              <w:rPr>
                <w:noProof/>
                <w:webHidden/>
              </w:rPr>
              <w:t>21</w:t>
            </w:r>
            <w:r w:rsidR="00F6324F">
              <w:rPr>
                <w:noProof/>
                <w:webHidden/>
              </w:rPr>
              <w:fldChar w:fldCharType="end"/>
            </w:r>
          </w:hyperlink>
        </w:p>
        <w:p w14:paraId="44018446" w14:textId="017F1FAE"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18" w:history="1">
            <w:r w:rsidR="00F6324F" w:rsidRPr="00D0721A">
              <w:rPr>
                <w:rStyle w:val="Hyperlink"/>
                <w:noProof/>
              </w:rPr>
              <w:t>Policy</w:t>
            </w:r>
            <w:r w:rsidR="00F6324F" w:rsidRPr="00D0721A">
              <w:rPr>
                <w:rStyle w:val="Hyperlink"/>
                <w:noProof/>
                <w:spacing w:val="-21"/>
              </w:rPr>
              <w:t xml:space="preserve"> </w:t>
            </w:r>
            <w:r w:rsidR="00F6324F" w:rsidRPr="00D0721A">
              <w:rPr>
                <w:rStyle w:val="Hyperlink"/>
                <w:noProof/>
              </w:rPr>
              <w:t>and</w:t>
            </w:r>
            <w:r w:rsidR="00F6324F" w:rsidRPr="00D0721A">
              <w:rPr>
                <w:rStyle w:val="Hyperlink"/>
                <w:noProof/>
                <w:spacing w:val="-21"/>
              </w:rPr>
              <w:t xml:space="preserve"> </w:t>
            </w:r>
            <w:r w:rsidR="00F6324F" w:rsidRPr="00D0721A">
              <w:rPr>
                <w:rStyle w:val="Hyperlink"/>
                <w:noProof/>
              </w:rPr>
              <w:t xml:space="preserve">community </w:t>
            </w:r>
            <w:r w:rsidR="00F6324F" w:rsidRPr="00D0721A">
              <w:rPr>
                <w:rStyle w:val="Hyperlink"/>
                <w:noProof/>
                <w:spacing w:val="-2"/>
              </w:rPr>
              <w:t>engagement</w:t>
            </w:r>
            <w:r w:rsidR="00F6324F">
              <w:rPr>
                <w:noProof/>
                <w:webHidden/>
              </w:rPr>
              <w:tab/>
            </w:r>
            <w:r w:rsidR="00F6324F">
              <w:rPr>
                <w:noProof/>
                <w:webHidden/>
              </w:rPr>
              <w:fldChar w:fldCharType="begin"/>
            </w:r>
            <w:r w:rsidR="00F6324F">
              <w:rPr>
                <w:noProof/>
                <w:webHidden/>
              </w:rPr>
              <w:instrText xml:space="preserve"> PAGEREF _Toc202517318 \h </w:instrText>
            </w:r>
            <w:r w:rsidR="00F6324F">
              <w:rPr>
                <w:noProof/>
                <w:webHidden/>
              </w:rPr>
            </w:r>
            <w:r w:rsidR="00F6324F">
              <w:rPr>
                <w:noProof/>
                <w:webHidden/>
              </w:rPr>
              <w:fldChar w:fldCharType="separate"/>
            </w:r>
            <w:r w:rsidR="00F6324F">
              <w:rPr>
                <w:noProof/>
                <w:webHidden/>
              </w:rPr>
              <w:t>21</w:t>
            </w:r>
            <w:r w:rsidR="00F6324F">
              <w:rPr>
                <w:noProof/>
                <w:webHidden/>
              </w:rPr>
              <w:fldChar w:fldCharType="end"/>
            </w:r>
          </w:hyperlink>
        </w:p>
        <w:p w14:paraId="093C5C65" w14:textId="79806A8A"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19" w:history="1">
            <w:r w:rsidR="00F6324F" w:rsidRPr="00D0721A">
              <w:rPr>
                <w:rStyle w:val="Hyperlink"/>
                <w:noProof/>
              </w:rPr>
              <w:t>Diverse</w:t>
            </w:r>
            <w:r w:rsidR="00F6324F" w:rsidRPr="00D0721A">
              <w:rPr>
                <w:rStyle w:val="Hyperlink"/>
                <w:noProof/>
                <w:spacing w:val="-7"/>
              </w:rPr>
              <w:t xml:space="preserve"> </w:t>
            </w:r>
            <w:r w:rsidR="00F6324F" w:rsidRPr="00D0721A">
              <w:rPr>
                <w:rStyle w:val="Hyperlink"/>
                <w:noProof/>
              </w:rPr>
              <w:t>communities</w:t>
            </w:r>
            <w:r w:rsidR="00F6324F" w:rsidRPr="00D0721A">
              <w:rPr>
                <w:rStyle w:val="Hyperlink"/>
                <w:noProof/>
                <w:spacing w:val="-5"/>
              </w:rPr>
              <w:t xml:space="preserve"> </w:t>
            </w:r>
            <w:r w:rsidR="00F6324F" w:rsidRPr="00D0721A">
              <w:rPr>
                <w:rStyle w:val="Hyperlink"/>
                <w:noProof/>
              </w:rPr>
              <w:t>and</w:t>
            </w:r>
            <w:r w:rsidR="00F6324F" w:rsidRPr="00D0721A">
              <w:rPr>
                <w:rStyle w:val="Hyperlink"/>
                <w:noProof/>
                <w:spacing w:val="-4"/>
              </w:rPr>
              <w:t xml:space="preserve"> </w:t>
            </w:r>
            <w:r w:rsidR="00F6324F" w:rsidRPr="00D0721A">
              <w:rPr>
                <w:rStyle w:val="Hyperlink"/>
                <w:noProof/>
                <w:spacing w:val="-2"/>
              </w:rPr>
              <w:t>events</w:t>
            </w:r>
            <w:r w:rsidR="00F6324F">
              <w:rPr>
                <w:noProof/>
                <w:webHidden/>
              </w:rPr>
              <w:tab/>
            </w:r>
            <w:r w:rsidR="00F6324F">
              <w:rPr>
                <w:noProof/>
                <w:webHidden/>
              </w:rPr>
              <w:fldChar w:fldCharType="begin"/>
            </w:r>
            <w:r w:rsidR="00F6324F">
              <w:rPr>
                <w:noProof/>
                <w:webHidden/>
              </w:rPr>
              <w:instrText xml:space="preserve"> PAGEREF _Toc202517319 \h </w:instrText>
            </w:r>
            <w:r w:rsidR="00F6324F">
              <w:rPr>
                <w:noProof/>
                <w:webHidden/>
              </w:rPr>
            </w:r>
            <w:r w:rsidR="00F6324F">
              <w:rPr>
                <w:noProof/>
                <w:webHidden/>
              </w:rPr>
              <w:fldChar w:fldCharType="separate"/>
            </w:r>
            <w:r w:rsidR="00F6324F">
              <w:rPr>
                <w:noProof/>
                <w:webHidden/>
              </w:rPr>
              <w:t>21</w:t>
            </w:r>
            <w:r w:rsidR="00F6324F">
              <w:rPr>
                <w:noProof/>
                <w:webHidden/>
              </w:rPr>
              <w:fldChar w:fldCharType="end"/>
            </w:r>
          </w:hyperlink>
        </w:p>
        <w:p w14:paraId="6BB13A26" w14:textId="285305DC"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20" w:history="1">
            <w:r w:rsidR="00F6324F" w:rsidRPr="00D0721A">
              <w:rPr>
                <w:rStyle w:val="Hyperlink"/>
                <w:noProof/>
              </w:rPr>
              <w:t>Industry and innovation</w:t>
            </w:r>
            <w:r w:rsidR="00F6324F">
              <w:rPr>
                <w:noProof/>
                <w:webHidden/>
              </w:rPr>
              <w:tab/>
            </w:r>
            <w:r w:rsidR="00F6324F">
              <w:rPr>
                <w:noProof/>
                <w:webHidden/>
              </w:rPr>
              <w:fldChar w:fldCharType="begin"/>
            </w:r>
            <w:r w:rsidR="00F6324F">
              <w:rPr>
                <w:noProof/>
                <w:webHidden/>
              </w:rPr>
              <w:instrText xml:space="preserve"> PAGEREF _Toc202517320 \h </w:instrText>
            </w:r>
            <w:r w:rsidR="00F6324F">
              <w:rPr>
                <w:noProof/>
                <w:webHidden/>
              </w:rPr>
            </w:r>
            <w:r w:rsidR="00F6324F">
              <w:rPr>
                <w:noProof/>
                <w:webHidden/>
              </w:rPr>
              <w:fldChar w:fldCharType="separate"/>
            </w:r>
            <w:r w:rsidR="00F6324F">
              <w:rPr>
                <w:noProof/>
                <w:webHidden/>
              </w:rPr>
              <w:t>25</w:t>
            </w:r>
            <w:r w:rsidR="00F6324F">
              <w:rPr>
                <w:noProof/>
                <w:webHidden/>
              </w:rPr>
              <w:fldChar w:fldCharType="end"/>
            </w:r>
          </w:hyperlink>
        </w:p>
        <w:p w14:paraId="0910AB22" w14:textId="5DF8FFE8"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21" w:history="1">
            <w:r w:rsidR="00F6324F" w:rsidRPr="00D0721A">
              <w:rPr>
                <w:rStyle w:val="Hyperlink"/>
                <w:noProof/>
              </w:rPr>
              <w:t>Significance</w:t>
            </w:r>
            <w:r w:rsidR="00F6324F">
              <w:rPr>
                <w:noProof/>
                <w:webHidden/>
              </w:rPr>
              <w:tab/>
            </w:r>
            <w:r w:rsidR="00F6324F">
              <w:rPr>
                <w:noProof/>
                <w:webHidden/>
              </w:rPr>
              <w:fldChar w:fldCharType="begin"/>
            </w:r>
            <w:r w:rsidR="00F6324F">
              <w:rPr>
                <w:noProof/>
                <w:webHidden/>
              </w:rPr>
              <w:instrText xml:space="preserve"> PAGEREF _Toc202517321 \h </w:instrText>
            </w:r>
            <w:r w:rsidR="00F6324F">
              <w:rPr>
                <w:noProof/>
                <w:webHidden/>
              </w:rPr>
            </w:r>
            <w:r w:rsidR="00F6324F">
              <w:rPr>
                <w:noProof/>
                <w:webHidden/>
              </w:rPr>
              <w:fldChar w:fldCharType="separate"/>
            </w:r>
            <w:r w:rsidR="00F6324F">
              <w:rPr>
                <w:noProof/>
                <w:webHidden/>
              </w:rPr>
              <w:t>26</w:t>
            </w:r>
            <w:r w:rsidR="00F6324F">
              <w:rPr>
                <w:noProof/>
                <w:webHidden/>
              </w:rPr>
              <w:fldChar w:fldCharType="end"/>
            </w:r>
          </w:hyperlink>
        </w:p>
        <w:p w14:paraId="5F81FD68" w14:textId="32BAAAC1"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22" w:history="1">
            <w:r w:rsidR="00F6324F" w:rsidRPr="00D0721A">
              <w:rPr>
                <w:rStyle w:val="Hyperlink"/>
                <w:noProof/>
              </w:rPr>
              <w:t>Policy</w:t>
            </w:r>
            <w:r w:rsidR="00F6324F" w:rsidRPr="00D0721A">
              <w:rPr>
                <w:rStyle w:val="Hyperlink"/>
                <w:noProof/>
                <w:spacing w:val="-21"/>
              </w:rPr>
              <w:t xml:space="preserve"> </w:t>
            </w:r>
            <w:r w:rsidR="00F6324F" w:rsidRPr="00D0721A">
              <w:rPr>
                <w:rStyle w:val="Hyperlink"/>
                <w:noProof/>
              </w:rPr>
              <w:t>and</w:t>
            </w:r>
            <w:r w:rsidR="00F6324F" w:rsidRPr="00D0721A">
              <w:rPr>
                <w:rStyle w:val="Hyperlink"/>
                <w:noProof/>
                <w:spacing w:val="-21"/>
              </w:rPr>
              <w:t xml:space="preserve"> </w:t>
            </w:r>
            <w:r w:rsidR="00F6324F" w:rsidRPr="00D0721A">
              <w:rPr>
                <w:rStyle w:val="Hyperlink"/>
                <w:noProof/>
              </w:rPr>
              <w:t xml:space="preserve">community </w:t>
            </w:r>
            <w:r w:rsidR="00F6324F" w:rsidRPr="00D0721A">
              <w:rPr>
                <w:rStyle w:val="Hyperlink"/>
                <w:noProof/>
                <w:spacing w:val="-2"/>
              </w:rPr>
              <w:t>engagement</w:t>
            </w:r>
            <w:r w:rsidR="00F6324F">
              <w:rPr>
                <w:noProof/>
                <w:webHidden/>
              </w:rPr>
              <w:tab/>
            </w:r>
            <w:r w:rsidR="00F6324F">
              <w:rPr>
                <w:noProof/>
                <w:webHidden/>
              </w:rPr>
              <w:fldChar w:fldCharType="begin"/>
            </w:r>
            <w:r w:rsidR="00F6324F">
              <w:rPr>
                <w:noProof/>
                <w:webHidden/>
              </w:rPr>
              <w:instrText xml:space="preserve"> PAGEREF _Toc202517322 \h </w:instrText>
            </w:r>
            <w:r w:rsidR="00F6324F">
              <w:rPr>
                <w:noProof/>
                <w:webHidden/>
              </w:rPr>
            </w:r>
            <w:r w:rsidR="00F6324F">
              <w:rPr>
                <w:noProof/>
                <w:webHidden/>
              </w:rPr>
              <w:fldChar w:fldCharType="separate"/>
            </w:r>
            <w:r w:rsidR="00F6324F">
              <w:rPr>
                <w:noProof/>
                <w:webHidden/>
              </w:rPr>
              <w:t>26</w:t>
            </w:r>
            <w:r w:rsidR="00F6324F">
              <w:rPr>
                <w:noProof/>
                <w:webHidden/>
              </w:rPr>
              <w:fldChar w:fldCharType="end"/>
            </w:r>
          </w:hyperlink>
        </w:p>
        <w:p w14:paraId="18E3789E" w14:textId="2F14ABF4"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23" w:history="1">
            <w:r w:rsidR="00F6324F" w:rsidRPr="00D0721A">
              <w:rPr>
                <w:rStyle w:val="Hyperlink"/>
                <w:noProof/>
              </w:rPr>
              <w:t>Automotive</w:t>
            </w:r>
            <w:r w:rsidR="00F6324F" w:rsidRPr="00D0721A">
              <w:rPr>
                <w:rStyle w:val="Hyperlink"/>
                <w:noProof/>
                <w:spacing w:val="-17"/>
              </w:rPr>
              <w:t xml:space="preserve"> </w:t>
            </w:r>
            <w:r w:rsidR="00F6324F" w:rsidRPr="00D0721A">
              <w:rPr>
                <w:rStyle w:val="Hyperlink"/>
                <w:noProof/>
                <w:spacing w:val="-2"/>
              </w:rPr>
              <w:t>legacy</w:t>
            </w:r>
            <w:r w:rsidR="00F6324F">
              <w:rPr>
                <w:noProof/>
                <w:webHidden/>
              </w:rPr>
              <w:tab/>
            </w:r>
            <w:r w:rsidR="00F6324F">
              <w:rPr>
                <w:noProof/>
                <w:webHidden/>
              </w:rPr>
              <w:fldChar w:fldCharType="begin"/>
            </w:r>
            <w:r w:rsidR="00F6324F">
              <w:rPr>
                <w:noProof/>
                <w:webHidden/>
              </w:rPr>
              <w:instrText xml:space="preserve"> PAGEREF _Toc202517323 \h </w:instrText>
            </w:r>
            <w:r w:rsidR="00F6324F">
              <w:rPr>
                <w:noProof/>
                <w:webHidden/>
              </w:rPr>
            </w:r>
            <w:r w:rsidR="00F6324F">
              <w:rPr>
                <w:noProof/>
                <w:webHidden/>
              </w:rPr>
              <w:fldChar w:fldCharType="separate"/>
            </w:r>
            <w:r w:rsidR="00F6324F">
              <w:rPr>
                <w:noProof/>
                <w:webHidden/>
              </w:rPr>
              <w:t>26</w:t>
            </w:r>
            <w:r w:rsidR="00F6324F">
              <w:rPr>
                <w:noProof/>
                <w:webHidden/>
              </w:rPr>
              <w:fldChar w:fldCharType="end"/>
            </w:r>
          </w:hyperlink>
        </w:p>
        <w:p w14:paraId="69970636" w14:textId="2D625EE7"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24" w:history="1">
            <w:r w:rsidR="00F6324F" w:rsidRPr="00D0721A">
              <w:rPr>
                <w:rStyle w:val="Hyperlink"/>
                <w:noProof/>
              </w:rPr>
              <w:t>Aviation</w:t>
            </w:r>
            <w:r w:rsidR="00F6324F" w:rsidRPr="00D0721A">
              <w:rPr>
                <w:rStyle w:val="Hyperlink"/>
                <w:noProof/>
                <w:spacing w:val="-12"/>
              </w:rPr>
              <w:t xml:space="preserve"> </w:t>
            </w:r>
            <w:r w:rsidR="00F6324F" w:rsidRPr="00D0721A">
              <w:rPr>
                <w:rStyle w:val="Hyperlink"/>
                <w:noProof/>
              </w:rPr>
              <w:t>and</w:t>
            </w:r>
            <w:r w:rsidR="00F6324F" w:rsidRPr="00D0721A">
              <w:rPr>
                <w:rStyle w:val="Hyperlink"/>
                <w:noProof/>
                <w:spacing w:val="-10"/>
              </w:rPr>
              <w:t xml:space="preserve"> </w:t>
            </w:r>
            <w:r w:rsidR="00F6324F" w:rsidRPr="00D0721A">
              <w:rPr>
                <w:rStyle w:val="Hyperlink"/>
                <w:noProof/>
              </w:rPr>
              <w:t>defence</w:t>
            </w:r>
            <w:r w:rsidR="00F6324F" w:rsidRPr="00D0721A">
              <w:rPr>
                <w:rStyle w:val="Hyperlink"/>
                <w:noProof/>
                <w:spacing w:val="-9"/>
              </w:rPr>
              <w:t xml:space="preserve"> </w:t>
            </w:r>
            <w:r w:rsidR="00F6324F" w:rsidRPr="00D0721A">
              <w:rPr>
                <w:rStyle w:val="Hyperlink"/>
                <w:noProof/>
                <w:spacing w:val="-2"/>
              </w:rPr>
              <w:t>legacy</w:t>
            </w:r>
            <w:r w:rsidR="00F6324F">
              <w:rPr>
                <w:noProof/>
                <w:webHidden/>
              </w:rPr>
              <w:tab/>
            </w:r>
            <w:r w:rsidR="00F6324F">
              <w:rPr>
                <w:noProof/>
                <w:webHidden/>
              </w:rPr>
              <w:fldChar w:fldCharType="begin"/>
            </w:r>
            <w:r w:rsidR="00F6324F">
              <w:rPr>
                <w:noProof/>
                <w:webHidden/>
              </w:rPr>
              <w:instrText xml:space="preserve"> PAGEREF _Toc202517324 \h </w:instrText>
            </w:r>
            <w:r w:rsidR="00F6324F">
              <w:rPr>
                <w:noProof/>
                <w:webHidden/>
              </w:rPr>
            </w:r>
            <w:r w:rsidR="00F6324F">
              <w:rPr>
                <w:noProof/>
                <w:webHidden/>
              </w:rPr>
              <w:fldChar w:fldCharType="separate"/>
            </w:r>
            <w:r w:rsidR="00F6324F">
              <w:rPr>
                <w:noProof/>
                <w:webHidden/>
              </w:rPr>
              <w:t>27</w:t>
            </w:r>
            <w:r w:rsidR="00F6324F">
              <w:rPr>
                <w:noProof/>
                <w:webHidden/>
              </w:rPr>
              <w:fldChar w:fldCharType="end"/>
            </w:r>
          </w:hyperlink>
        </w:p>
        <w:p w14:paraId="61D62406" w14:textId="13DBDE69"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25" w:history="1">
            <w:r w:rsidR="00F6324F" w:rsidRPr="00D0721A">
              <w:rPr>
                <w:rStyle w:val="Hyperlink"/>
                <w:noProof/>
              </w:rPr>
              <w:t>Food</w:t>
            </w:r>
            <w:r w:rsidR="00F6324F" w:rsidRPr="00D0721A">
              <w:rPr>
                <w:rStyle w:val="Hyperlink"/>
                <w:noProof/>
                <w:spacing w:val="-6"/>
              </w:rPr>
              <w:t xml:space="preserve"> </w:t>
            </w:r>
            <w:r w:rsidR="00F6324F" w:rsidRPr="00D0721A">
              <w:rPr>
                <w:rStyle w:val="Hyperlink"/>
                <w:noProof/>
              </w:rPr>
              <w:t>production</w:t>
            </w:r>
            <w:r w:rsidR="00F6324F" w:rsidRPr="00D0721A">
              <w:rPr>
                <w:rStyle w:val="Hyperlink"/>
                <w:noProof/>
                <w:spacing w:val="-5"/>
              </w:rPr>
              <w:t xml:space="preserve"> </w:t>
            </w:r>
            <w:r w:rsidR="00F6324F" w:rsidRPr="00D0721A">
              <w:rPr>
                <w:rStyle w:val="Hyperlink"/>
                <w:noProof/>
                <w:spacing w:val="-2"/>
              </w:rPr>
              <w:t>legacy</w:t>
            </w:r>
            <w:r w:rsidR="00F6324F">
              <w:rPr>
                <w:noProof/>
                <w:webHidden/>
              </w:rPr>
              <w:tab/>
            </w:r>
            <w:r w:rsidR="00F6324F">
              <w:rPr>
                <w:noProof/>
                <w:webHidden/>
              </w:rPr>
              <w:fldChar w:fldCharType="begin"/>
            </w:r>
            <w:r w:rsidR="00F6324F">
              <w:rPr>
                <w:noProof/>
                <w:webHidden/>
              </w:rPr>
              <w:instrText xml:space="preserve"> PAGEREF _Toc202517325 \h </w:instrText>
            </w:r>
            <w:r w:rsidR="00F6324F">
              <w:rPr>
                <w:noProof/>
                <w:webHidden/>
              </w:rPr>
            </w:r>
            <w:r w:rsidR="00F6324F">
              <w:rPr>
                <w:noProof/>
                <w:webHidden/>
              </w:rPr>
              <w:fldChar w:fldCharType="separate"/>
            </w:r>
            <w:r w:rsidR="00F6324F">
              <w:rPr>
                <w:noProof/>
                <w:webHidden/>
              </w:rPr>
              <w:t>28</w:t>
            </w:r>
            <w:r w:rsidR="00F6324F">
              <w:rPr>
                <w:noProof/>
                <w:webHidden/>
              </w:rPr>
              <w:fldChar w:fldCharType="end"/>
            </w:r>
          </w:hyperlink>
        </w:p>
        <w:p w14:paraId="6F30F549" w14:textId="79297FD7"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26" w:history="1">
            <w:r w:rsidR="00F6324F" w:rsidRPr="00D0721A">
              <w:rPr>
                <w:rStyle w:val="Hyperlink"/>
                <w:noProof/>
              </w:rPr>
              <w:t>Sand, water, scrub and wildlife</w:t>
            </w:r>
            <w:r w:rsidR="00F6324F">
              <w:rPr>
                <w:noProof/>
                <w:webHidden/>
              </w:rPr>
              <w:tab/>
            </w:r>
            <w:r w:rsidR="00F6324F">
              <w:rPr>
                <w:noProof/>
                <w:webHidden/>
              </w:rPr>
              <w:fldChar w:fldCharType="begin"/>
            </w:r>
            <w:r w:rsidR="00F6324F">
              <w:rPr>
                <w:noProof/>
                <w:webHidden/>
              </w:rPr>
              <w:instrText xml:space="preserve"> PAGEREF _Toc202517326 \h </w:instrText>
            </w:r>
            <w:r w:rsidR="00F6324F">
              <w:rPr>
                <w:noProof/>
                <w:webHidden/>
              </w:rPr>
            </w:r>
            <w:r w:rsidR="00F6324F">
              <w:rPr>
                <w:noProof/>
                <w:webHidden/>
              </w:rPr>
              <w:fldChar w:fldCharType="separate"/>
            </w:r>
            <w:r w:rsidR="00F6324F">
              <w:rPr>
                <w:noProof/>
                <w:webHidden/>
              </w:rPr>
              <w:t>32</w:t>
            </w:r>
            <w:r w:rsidR="00F6324F">
              <w:rPr>
                <w:noProof/>
                <w:webHidden/>
              </w:rPr>
              <w:fldChar w:fldCharType="end"/>
            </w:r>
          </w:hyperlink>
        </w:p>
        <w:p w14:paraId="443EDC11" w14:textId="735A49EA"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27" w:history="1">
            <w:r w:rsidR="00F6324F" w:rsidRPr="00D0721A">
              <w:rPr>
                <w:rStyle w:val="Hyperlink"/>
                <w:noProof/>
              </w:rPr>
              <w:t>Significance</w:t>
            </w:r>
            <w:r w:rsidR="00F6324F">
              <w:rPr>
                <w:noProof/>
                <w:webHidden/>
              </w:rPr>
              <w:tab/>
            </w:r>
            <w:r w:rsidR="00F6324F">
              <w:rPr>
                <w:noProof/>
                <w:webHidden/>
              </w:rPr>
              <w:fldChar w:fldCharType="begin"/>
            </w:r>
            <w:r w:rsidR="00F6324F">
              <w:rPr>
                <w:noProof/>
                <w:webHidden/>
              </w:rPr>
              <w:instrText xml:space="preserve"> PAGEREF _Toc202517327 \h </w:instrText>
            </w:r>
            <w:r w:rsidR="00F6324F">
              <w:rPr>
                <w:noProof/>
                <w:webHidden/>
              </w:rPr>
            </w:r>
            <w:r w:rsidR="00F6324F">
              <w:rPr>
                <w:noProof/>
                <w:webHidden/>
              </w:rPr>
              <w:fldChar w:fldCharType="separate"/>
            </w:r>
            <w:r w:rsidR="00F6324F">
              <w:rPr>
                <w:noProof/>
                <w:webHidden/>
              </w:rPr>
              <w:t>32</w:t>
            </w:r>
            <w:r w:rsidR="00F6324F">
              <w:rPr>
                <w:noProof/>
                <w:webHidden/>
              </w:rPr>
              <w:fldChar w:fldCharType="end"/>
            </w:r>
          </w:hyperlink>
        </w:p>
        <w:p w14:paraId="3A8D5D68" w14:textId="231DBB2C"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28" w:history="1">
            <w:r w:rsidR="00F6324F" w:rsidRPr="00D0721A">
              <w:rPr>
                <w:rStyle w:val="Hyperlink"/>
                <w:noProof/>
              </w:rPr>
              <w:t>Policy</w:t>
            </w:r>
            <w:r w:rsidR="00F6324F" w:rsidRPr="00D0721A">
              <w:rPr>
                <w:rStyle w:val="Hyperlink"/>
                <w:noProof/>
                <w:spacing w:val="-21"/>
              </w:rPr>
              <w:t xml:space="preserve"> </w:t>
            </w:r>
            <w:r w:rsidR="00F6324F" w:rsidRPr="00D0721A">
              <w:rPr>
                <w:rStyle w:val="Hyperlink"/>
                <w:noProof/>
              </w:rPr>
              <w:t>and</w:t>
            </w:r>
            <w:r w:rsidR="00F6324F" w:rsidRPr="00D0721A">
              <w:rPr>
                <w:rStyle w:val="Hyperlink"/>
                <w:noProof/>
                <w:spacing w:val="-21"/>
              </w:rPr>
              <w:t xml:space="preserve"> </w:t>
            </w:r>
            <w:r w:rsidR="00F6324F" w:rsidRPr="00D0721A">
              <w:rPr>
                <w:rStyle w:val="Hyperlink"/>
                <w:noProof/>
              </w:rPr>
              <w:t xml:space="preserve">community </w:t>
            </w:r>
            <w:r w:rsidR="00F6324F" w:rsidRPr="00D0721A">
              <w:rPr>
                <w:rStyle w:val="Hyperlink"/>
                <w:noProof/>
                <w:spacing w:val="-2"/>
              </w:rPr>
              <w:t>engagement</w:t>
            </w:r>
            <w:r w:rsidR="00F6324F">
              <w:rPr>
                <w:noProof/>
                <w:webHidden/>
              </w:rPr>
              <w:tab/>
            </w:r>
            <w:r w:rsidR="00F6324F">
              <w:rPr>
                <w:noProof/>
                <w:webHidden/>
              </w:rPr>
              <w:fldChar w:fldCharType="begin"/>
            </w:r>
            <w:r w:rsidR="00F6324F">
              <w:rPr>
                <w:noProof/>
                <w:webHidden/>
              </w:rPr>
              <w:instrText xml:space="preserve"> PAGEREF _Toc202517328 \h </w:instrText>
            </w:r>
            <w:r w:rsidR="00F6324F">
              <w:rPr>
                <w:noProof/>
                <w:webHidden/>
              </w:rPr>
            </w:r>
            <w:r w:rsidR="00F6324F">
              <w:rPr>
                <w:noProof/>
                <w:webHidden/>
              </w:rPr>
              <w:fldChar w:fldCharType="separate"/>
            </w:r>
            <w:r w:rsidR="00F6324F">
              <w:rPr>
                <w:noProof/>
                <w:webHidden/>
              </w:rPr>
              <w:t>32</w:t>
            </w:r>
            <w:r w:rsidR="00F6324F">
              <w:rPr>
                <w:noProof/>
                <w:webHidden/>
              </w:rPr>
              <w:fldChar w:fldCharType="end"/>
            </w:r>
          </w:hyperlink>
        </w:p>
        <w:p w14:paraId="5C452177" w14:textId="3504C4A9"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29" w:history="1">
            <w:r w:rsidR="00F6324F" w:rsidRPr="00D0721A">
              <w:rPr>
                <w:rStyle w:val="Hyperlink"/>
                <w:noProof/>
              </w:rPr>
              <w:t>Fishermans</w:t>
            </w:r>
            <w:r w:rsidR="00F6324F" w:rsidRPr="00D0721A">
              <w:rPr>
                <w:rStyle w:val="Hyperlink"/>
                <w:noProof/>
                <w:spacing w:val="-6"/>
              </w:rPr>
              <w:t xml:space="preserve"> </w:t>
            </w:r>
            <w:r w:rsidR="00F6324F" w:rsidRPr="00D0721A">
              <w:rPr>
                <w:rStyle w:val="Hyperlink"/>
                <w:noProof/>
              </w:rPr>
              <w:t>Bend’s</w:t>
            </w:r>
            <w:r w:rsidR="00F6324F" w:rsidRPr="00D0721A">
              <w:rPr>
                <w:rStyle w:val="Hyperlink"/>
                <w:noProof/>
                <w:spacing w:val="-3"/>
              </w:rPr>
              <w:t xml:space="preserve"> </w:t>
            </w:r>
            <w:r w:rsidR="00F6324F" w:rsidRPr="00D0721A">
              <w:rPr>
                <w:rStyle w:val="Hyperlink"/>
                <w:noProof/>
              </w:rPr>
              <w:t>flora</w:t>
            </w:r>
            <w:r w:rsidR="00F6324F" w:rsidRPr="00D0721A">
              <w:rPr>
                <w:rStyle w:val="Hyperlink"/>
                <w:noProof/>
                <w:spacing w:val="-4"/>
              </w:rPr>
              <w:t xml:space="preserve"> </w:t>
            </w:r>
            <w:r w:rsidR="00F6324F" w:rsidRPr="00D0721A">
              <w:rPr>
                <w:rStyle w:val="Hyperlink"/>
                <w:noProof/>
              </w:rPr>
              <w:t>and</w:t>
            </w:r>
            <w:r w:rsidR="00F6324F" w:rsidRPr="00D0721A">
              <w:rPr>
                <w:rStyle w:val="Hyperlink"/>
                <w:noProof/>
                <w:spacing w:val="-3"/>
              </w:rPr>
              <w:t xml:space="preserve"> </w:t>
            </w:r>
            <w:r w:rsidR="00F6324F" w:rsidRPr="00D0721A">
              <w:rPr>
                <w:rStyle w:val="Hyperlink"/>
                <w:noProof/>
                <w:spacing w:val="-2"/>
              </w:rPr>
              <w:t>fauna</w:t>
            </w:r>
            <w:r w:rsidR="00F6324F">
              <w:rPr>
                <w:noProof/>
                <w:webHidden/>
              </w:rPr>
              <w:tab/>
            </w:r>
            <w:r w:rsidR="00F6324F">
              <w:rPr>
                <w:noProof/>
                <w:webHidden/>
              </w:rPr>
              <w:fldChar w:fldCharType="begin"/>
            </w:r>
            <w:r w:rsidR="00F6324F">
              <w:rPr>
                <w:noProof/>
                <w:webHidden/>
              </w:rPr>
              <w:instrText xml:space="preserve"> PAGEREF _Toc202517329 \h </w:instrText>
            </w:r>
            <w:r w:rsidR="00F6324F">
              <w:rPr>
                <w:noProof/>
                <w:webHidden/>
              </w:rPr>
            </w:r>
            <w:r w:rsidR="00F6324F">
              <w:rPr>
                <w:noProof/>
                <w:webHidden/>
              </w:rPr>
              <w:fldChar w:fldCharType="separate"/>
            </w:r>
            <w:r w:rsidR="00F6324F">
              <w:rPr>
                <w:noProof/>
                <w:webHidden/>
              </w:rPr>
              <w:t>33</w:t>
            </w:r>
            <w:r w:rsidR="00F6324F">
              <w:rPr>
                <w:noProof/>
                <w:webHidden/>
              </w:rPr>
              <w:fldChar w:fldCharType="end"/>
            </w:r>
          </w:hyperlink>
        </w:p>
        <w:p w14:paraId="6321C565" w14:textId="4023BB8C"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30" w:history="1">
            <w:r w:rsidR="00F6324F" w:rsidRPr="00D0721A">
              <w:rPr>
                <w:rStyle w:val="Hyperlink"/>
                <w:noProof/>
              </w:rPr>
              <w:t xml:space="preserve">Naming theme </w:t>
            </w:r>
            <w:r w:rsidR="00F6324F" w:rsidRPr="00D0721A">
              <w:rPr>
                <w:rStyle w:val="Hyperlink"/>
                <w:noProof/>
                <w:spacing w:val="-2"/>
              </w:rPr>
              <w:t>overlap</w:t>
            </w:r>
            <w:r w:rsidR="00F6324F">
              <w:rPr>
                <w:noProof/>
                <w:webHidden/>
              </w:rPr>
              <w:tab/>
            </w:r>
            <w:r w:rsidR="00F6324F">
              <w:rPr>
                <w:noProof/>
                <w:webHidden/>
              </w:rPr>
              <w:fldChar w:fldCharType="begin"/>
            </w:r>
            <w:r w:rsidR="00F6324F">
              <w:rPr>
                <w:noProof/>
                <w:webHidden/>
              </w:rPr>
              <w:instrText xml:space="preserve"> PAGEREF _Toc202517330 \h </w:instrText>
            </w:r>
            <w:r w:rsidR="00F6324F">
              <w:rPr>
                <w:noProof/>
                <w:webHidden/>
              </w:rPr>
            </w:r>
            <w:r w:rsidR="00F6324F">
              <w:rPr>
                <w:noProof/>
                <w:webHidden/>
              </w:rPr>
              <w:fldChar w:fldCharType="separate"/>
            </w:r>
            <w:r w:rsidR="00F6324F">
              <w:rPr>
                <w:noProof/>
                <w:webHidden/>
              </w:rPr>
              <w:t>36</w:t>
            </w:r>
            <w:r w:rsidR="00F6324F">
              <w:rPr>
                <w:noProof/>
                <w:webHidden/>
              </w:rPr>
              <w:fldChar w:fldCharType="end"/>
            </w:r>
          </w:hyperlink>
        </w:p>
        <w:p w14:paraId="219E9480" w14:textId="54C4E70B" w:rsidR="00F6324F" w:rsidRDefault="007C0D58">
          <w:pPr>
            <w:pStyle w:val="TOC1"/>
            <w:tabs>
              <w:tab w:val="right" w:leader="dot" w:pos="9779"/>
            </w:tabs>
            <w:rPr>
              <w:rFonts w:asciiTheme="minorHAnsi" w:eastAsiaTheme="minorEastAsia" w:hAnsiTheme="minorHAnsi" w:cstheme="minorBidi"/>
              <w:noProof/>
              <w:kern w:val="2"/>
              <w:sz w:val="24"/>
              <w:lang w:eastAsia="en-AU"/>
              <w14:ligatures w14:val="standardContextual"/>
            </w:rPr>
          </w:pPr>
          <w:hyperlink w:anchor="_Toc202517331" w:history="1">
            <w:r w:rsidR="00F6324F" w:rsidRPr="00D0721A">
              <w:rPr>
                <w:rStyle w:val="Hyperlink"/>
                <w:noProof/>
              </w:rPr>
              <w:t>Part C: application of naming framework</w:t>
            </w:r>
            <w:r w:rsidR="00F6324F">
              <w:rPr>
                <w:noProof/>
                <w:webHidden/>
              </w:rPr>
              <w:tab/>
            </w:r>
            <w:r w:rsidR="00F6324F">
              <w:rPr>
                <w:noProof/>
                <w:webHidden/>
              </w:rPr>
              <w:fldChar w:fldCharType="begin"/>
            </w:r>
            <w:r w:rsidR="00F6324F">
              <w:rPr>
                <w:noProof/>
                <w:webHidden/>
              </w:rPr>
              <w:instrText xml:space="preserve"> PAGEREF _Toc202517331 \h </w:instrText>
            </w:r>
            <w:r w:rsidR="00F6324F">
              <w:rPr>
                <w:noProof/>
                <w:webHidden/>
              </w:rPr>
            </w:r>
            <w:r w:rsidR="00F6324F">
              <w:rPr>
                <w:noProof/>
                <w:webHidden/>
              </w:rPr>
              <w:fldChar w:fldCharType="separate"/>
            </w:r>
            <w:r w:rsidR="00F6324F">
              <w:rPr>
                <w:noProof/>
                <w:webHidden/>
              </w:rPr>
              <w:t>34</w:t>
            </w:r>
            <w:r w:rsidR="00F6324F">
              <w:rPr>
                <w:noProof/>
                <w:webHidden/>
              </w:rPr>
              <w:fldChar w:fldCharType="end"/>
            </w:r>
          </w:hyperlink>
        </w:p>
        <w:p w14:paraId="5BB3C00D" w14:textId="1AF309FB"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32" w:history="1">
            <w:r w:rsidR="00F6324F" w:rsidRPr="00D0721A">
              <w:rPr>
                <w:rStyle w:val="Hyperlink"/>
                <w:noProof/>
              </w:rPr>
              <w:t>two-step approach</w:t>
            </w:r>
            <w:r w:rsidR="00F6324F">
              <w:rPr>
                <w:noProof/>
                <w:webHidden/>
              </w:rPr>
              <w:tab/>
            </w:r>
            <w:r w:rsidR="00F6324F">
              <w:rPr>
                <w:noProof/>
                <w:webHidden/>
              </w:rPr>
              <w:fldChar w:fldCharType="begin"/>
            </w:r>
            <w:r w:rsidR="00F6324F">
              <w:rPr>
                <w:noProof/>
                <w:webHidden/>
              </w:rPr>
              <w:instrText xml:space="preserve"> PAGEREF _Toc202517332 \h </w:instrText>
            </w:r>
            <w:r w:rsidR="00F6324F">
              <w:rPr>
                <w:noProof/>
                <w:webHidden/>
              </w:rPr>
            </w:r>
            <w:r w:rsidR="00F6324F">
              <w:rPr>
                <w:noProof/>
                <w:webHidden/>
              </w:rPr>
              <w:fldChar w:fldCharType="separate"/>
            </w:r>
            <w:r w:rsidR="00F6324F">
              <w:rPr>
                <w:noProof/>
                <w:webHidden/>
              </w:rPr>
              <w:t>34</w:t>
            </w:r>
            <w:r w:rsidR="00F6324F">
              <w:rPr>
                <w:noProof/>
                <w:webHidden/>
              </w:rPr>
              <w:fldChar w:fldCharType="end"/>
            </w:r>
          </w:hyperlink>
        </w:p>
        <w:p w14:paraId="19DB8C7D" w14:textId="4901C7E9"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33" w:history="1">
            <w:r w:rsidR="00F6324F" w:rsidRPr="00D0721A">
              <w:rPr>
                <w:rStyle w:val="Hyperlink"/>
                <w:noProof/>
              </w:rPr>
              <w:t>Step 1: Spatial context</w:t>
            </w:r>
            <w:r w:rsidR="00F6324F">
              <w:rPr>
                <w:noProof/>
                <w:webHidden/>
              </w:rPr>
              <w:tab/>
            </w:r>
            <w:r w:rsidR="00F6324F">
              <w:rPr>
                <w:noProof/>
                <w:webHidden/>
              </w:rPr>
              <w:fldChar w:fldCharType="begin"/>
            </w:r>
            <w:r w:rsidR="00F6324F">
              <w:rPr>
                <w:noProof/>
                <w:webHidden/>
              </w:rPr>
              <w:instrText xml:space="preserve"> PAGEREF _Toc202517333 \h </w:instrText>
            </w:r>
            <w:r w:rsidR="00F6324F">
              <w:rPr>
                <w:noProof/>
                <w:webHidden/>
              </w:rPr>
            </w:r>
            <w:r w:rsidR="00F6324F">
              <w:rPr>
                <w:noProof/>
                <w:webHidden/>
              </w:rPr>
              <w:fldChar w:fldCharType="separate"/>
            </w:r>
            <w:r w:rsidR="00F6324F">
              <w:rPr>
                <w:noProof/>
                <w:webHidden/>
              </w:rPr>
              <w:t>34</w:t>
            </w:r>
            <w:r w:rsidR="00F6324F">
              <w:rPr>
                <w:noProof/>
                <w:webHidden/>
              </w:rPr>
              <w:fldChar w:fldCharType="end"/>
            </w:r>
          </w:hyperlink>
        </w:p>
        <w:p w14:paraId="16A9621E" w14:textId="4C0CE9E9" w:rsidR="00F6324F" w:rsidRDefault="007C0D58">
          <w:pPr>
            <w:pStyle w:val="TOC3"/>
            <w:rPr>
              <w:rFonts w:asciiTheme="minorHAnsi" w:eastAsiaTheme="minorEastAsia" w:hAnsiTheme="minorHAnsi" w:cstheme="minorBidi"/>
              <w:noProof/>
              <w:kern w:val="2"/>
              <w:sz w:val="24"/>
              <w:lang w:eastAsia="en-AU"/>
              <w14:ligatures w14:val="standardContextual"/>
            </w:rPr>
          </w:pPr>
          <w:hyperlink w:anchor="_Toc202517334" w:history="1">
            <w:r w:rsidR="00F6324F" w:rsidRPr="00D0721A">
              <w:rPr>
                <w:rStyle w:val="Hyperlink"/>
                <w:noProof/>
              </w:rPr>
              <w:t>Step 2: Place type</w:t>
            </w:r>
            <w:r w:rsidR="00F6324F">
              <w:rPr>
                <w:noProof/>
                <w:webHidden/>
              </w:rPr>
              <w:tab/>
            </w:r>
            <w:r w:rsidR="00F6324F">
              <w:rPr>
                <w:noProof/>
                <w:webHidden/>
              </w:rPr>
              <w:fldChar w:fldCharType="begin"/>
            </w:r>
            <w:r w:rsidR="00F6324F">
              <w:rPr>
                <w:noProof/>
                <w:webHidden/>
              </w:rPr>
              <w:instrText xml:space="preserve"> PAGEREF _Toc202517334 \h </w:instrText>
            </w:r>
            <w:r w:rsidR="00F6324F">
              <w:rPr>
                <w:noProof/>
                <w:webHidden/>
              </w:rPr>
            </w:r>
            <w:r w:rsidR="00F6324F">
              <w:rPr>
                <w:noProof/>
                <w:webHidden/>
              </w:rPr>
              <w:fldChar w:fldCharType="separate"/>
            </w:r>
            <w:r w:rsidR="00F6324F">
              <w:rPr>
                <w:noProof/>
                <w:webHidden/>
              </w:rPr>
              <w:t>34</w:t>
            </w:r>
            <w:r w:rsidR="00F6324F">
              <w:rPr>
                <w:noProof/>
                <w:webHidden/>
              </w:rPr>
              <w:fldChar w:fldCharType="end"/>
            </w:r>
          </w:hyperlink>
        </w:p>
        <w:p w14:paraId="7B25D00B" w14:textId="40E9518F"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35" w:history="1">
            <w:r w:rsidR="00F6324F" w:rsidRPr="00D0721A">
              <w:rPr>
                <w:rStyle w:val="Hyperlink"/>
                <w:noProof/>
              </w:rPr>
              <w:t xml:space="preserve">Application </w:t>
            </w:r>
            <w:r w:rsidR="00F6324F" w:rsidRPr="00D0721A">
              <w:rPr>
                <w:rStyle w:val="Hyperlink"/>
                <w:noProof/>
                <w:spacing w:val="-2"/>
              </w:rPr>
              <w:t>examples</w:t>
            </w:r>
            <w:r w:rsidR="00F6324F">
              <w:rPr>
                <w:noProof/>
                <w:webHidden/>
              </w:rPr>
              <w:tab/>
            </w:r>
            <w:r w:rsidR="00F6324F">
              <w:rPr>
                <w:noProof/>
                <w:webHidden/>
              </w:rPr>
              <w:fldChar w:fldCharType="begin"/>
            </w:r>
            <w:r w:rsidR="00F6324F">
              <w:rPr>
                <w:noProof/>
                <w:webHidden/>
              </w:rPr>
              <w:instrText xml:space="preserve"> PAGEREF _Toc202517335 \h </w:instrText>
            </w:r>
            <w:r w:rsidR="00F6324F">
              <w:rPr>
                <w:noProof/>
                <w:webHidden/>
              </w:rPr>
            </w:r>
            <w:r w:rsidR="00F6324F">
              <w:rPr>
                <w:noProof/>
                <w:webHidden/>
              </w:rPr>
              <w:fldChar w:fldCharType="separate"/>
            </w:r>
            <w:r w:rsidR="00F6324F">
              <w:rPr>
                <w:noProof/>
                <w:webHidden/>
              </w:rPr>
              <w:t>36</w:t>
            </w:r>
            <w:r w:rsidR="00F6324F">
              <w:rPr>
                <w:noProof/>
                <w:webHidden/>
              </w:rPr>
              <w:fldChar w:fldCharType="end"/>
            </w:r>
          </w:hyperlink>
        </w:p>
        <w:p w14:paraId="74AB2A35" w14:textId="37C32BFC"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36" w:history="1">
            <w:r w:rsidR="00F6324F" w:rsidRPr="00D0721A">
              <w:rPr>
                <w:rStyle w:val="Hyperlink"/>
                <w:noProof/>
              </w:rPr>
              <w:t>Overview of Spatial Context Maps</w:t>
            </w:r>
            <w:r w:rsidR="00F6324F">
              <w:rPr>
                <w:noProof/>
                <w:webHidden/>
              </w:rPr>
              <w:tab/>
            </w:r>
            <w:r w:rsidR="00F6324F">
              <w:rPr>
                <w:noProof/>
                <w:webHidden/>
              </w:rPr>
              <w:fldChar w:fldCharType="begin"/>
            </w:r>
            <w:r w:rsidR="00F6324F">
              <w:rPr>
                <w:noProof/>
                <w:webHidden/>
              </w:rPr>
              <w:instrText xml:space="preserve"> PAGEREF _Toc202517336 \h </w:instrText>
            </w:r>
            <w:r w:rsidR="00F6324F">
              <w:rPr>
                <w:noProof/>
                <w:webHidden/>
              </w:rPr>
            </w:r>
            <w:r w:rsidR="00F6324F">
              <w:rPr>
                <w:noProof/>
                <w:webHidden/>
              </w:rPr>
              <w:fldChar w:fldCharType="separate"/>
            </w:r>
            <w:r w:rsidR="00F6324F">
              <w:rPr>
                <w:noProof/>
                <w:webHidden/>
              </w:rPr>
              <w:t>37</w:t>
            </w:r>
            <w:r w:rsidR="00F6324F">
              <w:rPr>
                <w:noProof/>
                <w:webHidden/>
              </w:rPr>
              <w:fldChar w:fldCharType="end"/>
            </w:r>
          </w:hyperlink>
        </w:p>
        <w:p w14:paraId="657F28F7" w14:textId="07643525"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37" w:history="1">
            <w:r w:rsidR="00F6324F" w:rsidRPr="00D0721A">
              <w:rPr>
                <w:rStyle w:val="Hyperlink"/>
                <w:noProof/>
              </w:rPr>
              <w:t>Place naming approval process</w:t>
            </w:r>
            <w:r w:rsidR="00F6324F">
              <w:rPr>
                <w:noProof/>
                <w:webHidden/>
              </w:rPr>
              <w:tab/>
            </w:r>
            <w:r w:rsidR="00F6324F">
              <w:rPr>
                <w:noProof/>
                <w:webHidden/>
              </w:rPr>
              <w:fldChar w:fldCharType="begin"/>
            </w:r>
            <w:r w:rsidR="00F6324F">
              <w:rPr>
                <w:noProof/>
                <w:webHidden/>
              </w:rPr>
              <w:instrText xml:space="preserve"> PAGEREF _Toc202517337 \h </w:instrText>
            </w:r>
            <w:r w:rsidR="00F6324F">
              <w:rPr>
                <w:noProof/>
                <w:webHidden/>
              </w:rPr>
            </w:r>
            <w:r w:rsidR="00F6324F">
              <w:rPr>
                <w:noProof/>
                <w:webHidden/>
              </w:rPr>
              <w:fldChar w:fldCharType="separate"/>
            </w:r>
            <w:r w:rsidR="00F6324F">
              <w:rPr>
                <w:noProof/>
                <w:webHidden/>
              </w:rPr>
              <w:t>41</w:t>
            </w:r>
            <w:r w:rsidR="00F6324F">
              <w:rPr>
                <w:noProof/>
                <w:webHidden/>
              </w:rPr>
              <w:fldChar w:fldCharType="end"/>
            </w:r>
          </w:hyperlink>
        </w:p>
        <w:p w14:paraId="5A53735B" w14:textId="5AE5C5E1"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38" w:history="1">
            <w:r w:rsidR="00F6324F" w:rsidRPr="00D0721A">
              <w:rPr>
                <w:rStyle w:val="Hyperlink"/>
                <w:noProof/>
              </w:rPr>
              <w:t>How to engage with Registered Aboriginal Parties</w:t>
            </w:r>
            <w:r w:rsidR="00F6324F">
              <w:rPr>
                <w:noProof/>
                <w:webHidden/>
              </w:rPr>
              <w:tab/>
            </w:r>
            <w:r w:rsidR="00F6324F">
              <w:rPr>
                <w:noProof/>
                <w:webHidden/>
              </w:rPr>
              <w:fldChar w:fldCharType="begin"/>
            </w:r>
            <w:r w:rsidR="00F6324F">
              <w:rPr>
                <w:noProof/>
                <w:webHidden/>
              </w:rPr>
              <w:instrText xml:space="preserve"> PAGEREF _Toc202517338 \h </w:instrText>
            </w:r>
            <w:r w:rsidR="00F6324F">
              <w:rPr>
                <w:noProof/>
                <w:webHidden/>
              </w:rPr>
            </w:r>
            <w:r w:rsidR="00F6324F">
              <w:rPr>
                <w:noProof/>
                <w:webHidden/>
              </w:rPr>
              <w:fldChar w:fldCharType="separate"/>
            </w:r>
            <w:r w:rsidR="00F6324F">
              <w:rPr>
                <w:noProof/>
                <w:webHidden/>
              </w:rPr>
              <w:t>42</w:t>
            </w:r>
            <w:r w:rsidR="00F6324F">
              <w:rPr>
                <w:noProof/>
                <w:webHidden/>
              </w:rPr>
              <w:fldChar w:fldCharType="end"/>
            </w:r>
          </w:hyperlink>
        </w:p>
        <w:p w14:paraId="4E7D4BEA" w14:textId="36F54870" w:rsidR="00F6324F" w:rsidRDefault="007C0D58">
          <w:pPr>
            <w:pStyle w:val="TOC1"/>
            <w:tabs>
              <w:tab w:val="right" w:leader="dot" w:pos="9779"/>
            </w:tabs>
            <w:rPr>
              <w:rFonts w:asciiTheme="minorHAnsi" w:eastAsiaTheme="minorEastAsia" w:hAnsiTheme="minorHAnsi" w:cstheme="minorBidi"/>
              <w:noProof/>
              <w:kern w:val="2"/>
              <w:sz w:val="24"/>
              <w:lang w:eastAsia="en-AU"/>
              <w14:ligatures w14:val="standardContextual"/>
            </w:rPr>
          </w:pPr>
          <w:hyperlink w:anchor="_Toc202517339" w:history="1">
            <w:r w:rsidR="00F6324F" w:rsidRPr="00D0721A">
              <w:rPr>
                <w:rStyle w:val="Hyperlink"/>
                <w:noProof/>
              </w:rPr>
              <w:t>Appendices</w:t>
            </w:r>
            <w:r w:rsidR="00F6324F">
              <w:rPr>
                <w:noProof/>
                <w:webHidden/>
              </w:rPr>
              <w:tab/>
            </w:r>
            <w:r w:rsidR="00F6324F">
              <w:rPr>
                <w:noProof/>
                <w:webHidden/>
              </w:rPr>
              <w:fldChar w:fldCharType="begin"/>
            </w:r>
            <w:r w:rsidR="00F6324F">
              <w:rPr>
                <w:noProof/>
                <w:webHidden/>
              </w:rPr>
              <w:instrText xml:space="preserve"> PAGEREF _Toc202517339 \h </w:instrText>
            </w:r>
            <w:r w:rsidR="00F6324F">
              <w:rPr>
                <w:noProof/>
                <w:webHidden/>
              </w:rPr>
            </w:r>
            <w:r w:rsidR="00F6324F">
              <w:rPr>
                <w:noProof/>
                <w:webHidden/>
              </w:rPr>
              <w:fldChar w:fldCharType="separate"/>
            </w:r>
            <w:r w:rsidR="00F6324F">
              <w:rPr>
                <w:noProof/>
                <w:webHidden/>
              </w:rPr>
              <w:t>43</w:t>
            </w:r>
            <w:r w:rsidR="00F6324F">
              <w:rPr>
                <w:noProof/>
                <w:webHidden/>
              </w:rPr>
              <w:fldChar w:fldCharType="end"/>
            </w:r>
          </w:hyperlink>
        </w:p>
        <w:p w14:paraId="37D63264" w14:textId="7643959B"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40" w:history="1">
            <w:r w:rsidR="00F6324F" w:rsidRPr="00D0721A">
              <w:rPr>
                <w:rStyle w:val="Hyperlink"/>
                <w:noProof/>
              </w:rPr>
              <w:t>Appendix A</w:t>
            </w:r>
            <w:r w:rsidR="00F6324F">
              <w:rPr>
                <w:noProof/>
                <w:webHidden/>
              </w:rPr>
              <w:tab/>
            </w:r>
            <w:r w:rsidR="00F6324F">
              <w:rPr>
                <w:noProof/>
                <w:webHidden/>
              </w:rPr>
              <w:fldChar w:fldCharType="begin"/>
            </w:r>
            <w:r w:rsidR="00F6324F">
              <w:rPr>
                <w:noProof/>
                <w:webHidden/>
              </w:rPr>
              <w:instrText xml:space="preserve"> PAGEREF _Toc202517340 \h </w:instrText>
            </w:r>
            <w:r w:rsidR="00F6324F">
              <w:rPr>
                <w:noProof/>
                <w:webHidden/>
              </w:rPr>
            </w:r>
            <w:r w:rsidR="00F6324F">
              <w:rPr>
                <w:noProof/>
                <w:webHidden/>
              </w:rPr>
              <w:fldChar w:fldCharType="separate"/>
            </w:r>
            <w:r w:rsidR="00F6324F">
              <w:rPr>
                <w:noProof/>
                <w:webHidden/>
              </w:rPr>
              <w:t>43</w:t>
            </w:r>
            <w:r w:rsidR="00F6324F">
              <w:rPr>
                <w:noProof/>
                <w:webHidden/>
              </w:rPr>
              <w:fldChar w:fldCharType="end"/>
            </w:r>
          </w:hyperlink>
        </w:p>
        <w:p w14:paraId="2F57ECC3" w14:textId="0098C8DD"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41" w:history="1">
            <w:r w:rsidR="00F6324F" w:rsidRPr="00D0721A">
              <w:rPr>
                <w:rStyle w:val="Hyperlink"/>
                <w:noProof/>
              </w:rPr>
              <w:t>Appendix B</w:t>
            </w:r>
            <w:r w:rsidR="00F6324F">
              <w:rPr>
                <w:noProof/>
                <w:webHidden/>
              </w:rPr>
              <w:tab/>
            </w:r>
            <w:r w:rsidR="00F6324F">
              <w:rPr>
                <w:noProof/>
                <w:webHidden/>
              </w:rPr>
              <w:fldChar w:fldCharType="begin"/>
            </w:r>
            <w:r w:rsidR="00F6324F">
              <w:rPr>
                <w:noProof/>
                <w:webHidden/>
              </w:rPr>
              <w:instrText xml:space="preserve"> PAGEREF _Toc202517341 \h </w:instrText>
            </w:r>
            <w:r w:rsidR="00F6324F">
              <w:rPr>
                <w:noProof/>
                <w:webHidden/>
              </w:rPr>
            </w:r>
            <w:r w:rsidR="00F6324F">
              <w:rPr>
                <w:noProof/>
                <w:webHidden/>
              </w:rPr>
              <w:fldChar w:fldCharType="separate"/>
            </w:r>
            <w:r w:rsidR="00F6324F">
              <w:rPr>
                <w:noProof/>
                <w:webHidden/>
              </w:rPr>
              <w:t>45</w:t>
            </w:r>
            <w:r w:rsidR="00F6324F">
              <w:rPr>
                <w:noProof/>
                <w:webHidden/>
              </w:rPr>
              <w:fldChar w:fldCharType="end"/>
            </w:r>
          </w:hyperlink>
        </w:p>
        <w:p w14:paraId="5B22C4C9" w14:textId="4E88BC21"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42" w:history="1">
            <w:r w:rsidR="00F6324F" w:rsidRPr="00D0721A">
              <w:rPr>
                <w:rStyle w:val="Hyperlink"/>
                <w:noProof/>
              </w:rPr>
              <w:t>Appendix C</w:t>
            </w:r>
            <w:r w:rsidR="00F6324F">
              <w:rPr>
                <w:noProof/>
                <w:webHidden/>
              </w:rPr>
              <w:tab/>
            </w:r>
            <w:r w:rsidR="00F6324F">
              <w:rPr>
                <w:noProof/>
                <w:webHidden/>
              </w:rPr>
              <w:fldChar w:fldCharType="begin"/>
            </w:r>
            <w:r w:rsidR="00F6324F">
              <w:rPr>
                <w:noProof/>
                <w:webHidden/>
              </w:rPr>
              <w:instrText xml:space="preserve"> PAGEREF _Toc202517342 \h </w:instrText>
            </w:r>
            <w:r w:rsidR="00F6324F">
              <w:rPr>
                <w:noProof/>
                <w:webHidden/>
              </w:rPr>
            </w:r>
            <w:r w:rsidR="00F6324F">
              <w:rPr>
                <w:noProof/>
                <w:webHidden/>
              </w:rPr>
              <w:fldChar w:fldCharType="separate"/>
            </w:r>
            <w:r w:rsidR="00F6324F">
              <w:rPr>
                <w:noProof/>
                <w:webHidden/>
              </w:rPr>
              <w:t>47</w:t>
            </w:r>
            <w:r w:rsidR="00F6324F">
              <w:rPr>
                <w:noProof/>
                <w:webHidden/>
              </w:rPr>
              <w:fldChar w:fldCharType="end"/>
            </w:r>
          </w:hyperlink>
        </w:p>
        <w:p w14:paraId="5FE44BF4" w14:textId="07A8E48E" w:rsidR="00F6324F" w:rsidRDefault="007C0D58">
          <w:pPr>
            <w:pStyle w:val="TOC1"/>
            <w:tabs>
              <w:tab w:val="right" w:leader="dot" w:pos="9779"/>
            </w:tabs>
            <w:rPr>
              <w:rFonts w:asciiTheme="minorHAnsi" w:eastAsiaTheme="minorEastAsia" w:hAnsiTheme="minorHAnsi" w:cstheme="minorBidi"/>
              <w:noProof/>
              <w:kern w:val="2"/>
              <w:sz w:val="24"/>
              <w:lang w:eastAsia="en-AU"/>
              <w14:ligatures w14:val="standardContextual"/>
            </w:rPr>
          </w:pPr>
          <w:hyperlink w:anchor="_Toc202517343" w:history="1">
            <w:r w:rsidR="00F6324F" w:rsidRPr="00D0721A">
              <w:rPr>
                <w:rStyle w:val="Hyperlink"/>
                <w:noProof/>
              </w:rPr>
              <w:t>How to contact us</w:t>
            </w:r>
            <w:r w:rsidR="00F6324F">
              <w:rPr>
                <w:noProof/>
                <w:webHidden/>
              </w:rPr>
              <w:tab/>
            </w:r>
            <w:r w:rsidR="00F6324F">
              <w:rPr>
                <w:noProof/>
                <w:webHidden/>
              </w:rPr>
              <w:fldChar w:fldCharType="begin"/>
            </w:r>
            <w:r w:rsidR="00F6324F">
              <w:rPr>
                <w:noProof/>
                <w:webHidden/>
              </w:rPr>
              <w:instrText xml:space="preserve"> PAGEREF _Toc202517343 \h </w:instrText>
            </w:r>
            <w:r w:rsidR="00F6324F">
              <w:rPr>
                <w:noProof/>
                <w:webHidden/>
              </w:rPr>
            </w:r>
            <w:r w:rsidR="00F6324F">
              <w:rPr>
                <w:noProof/>
                <w:webHidden/>
              </w:rPr>
              <w:fldChar w:fldCharType="separate"/>
            </w:r>
            <w:r w:rsidR="00F6324F">
              <w:rPr>
                <w:noProof/>
                <w:webHidden/>
              </w:rPr>
              <w:t>49</w:t>
            </w:r>
            <w:r w:rsidR="00F6324F">
              <w:rPr>
                <w:noProof/>
                <w:webHidden/>
              </w:rPr>
              <w:fldChar w:fldCharType="end"/>
            </w:r>
          </w:hyperlink>
        </w:p>
        <w:p w14:paraId="5442AFEC" w14:textId="5D530C85"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44" w:history="1">
            <w:r w:rsidR="00F6324F" w:rsidRPr="00D0721A">
              <w:rPr>
                <w:rStyle w:val="Hyperlink"/>
                <w:noProof/>
              </w:rPr>
              <w:t>Online:</w:t>
            </w:r>
            <w:r w:rsidR="00F6324F">
              <w:rPr>
                <w:noProof/>
                <w:webHidden/>
              </w:rPr>
              <w:tab/>
            </w:r>
            <w:r w:rsidR="00F6324F">
              <w:rPr>
                <w:noProof/>
                <w:webHidden/>
              </w:rPr>
              <w:fldChar w:fldCharType="begin"/>
            </w:r>
            <w:r w:rsidR="00F6324F">
              <w:rPr>
                <w:noProof/>
                <w:webHidden/>
              </w:rPr>
              <w:instrText xml:space="preserve"> PAGEREF _Toc202517344 \h </w:instrText>
            </w:r>
            <w:r w:rsidR="00F6324F">
              <w:rPr>
                <w:noProof/>
                <w:webHidden/>
              </w:rPr>
            </w:r>
            <w:r w:rsidR="00F6324F">
              <w:rPr>
                <w:noProof/>
                <w:webHidden/>
              </w:rPr>
              <w:fldChar w:fldCharType="separate"/>
            </w:r>
            <w:r w:rsidR="00F6324F">
              <w:rPr>
                <w:noProof/>
                <w:webHidden/>
              </w:rPr>
              <w:t>49</w:t>
            </w:r>
            <w:r w:rsidR="00F6324F">
              <w:rPr>
                <w:noProof/>
                <w:webHidden/>
              </w:rPr>
              <w:fldChar w:fldCharType="end"/>
            </w:r>
          </w:hyperlink>
        </w:p>
        <w:p w14:paraId="1D63DA3C" w14:textId="6A069E97"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45" w:history="1">
            <w:r w:rsidR="00F6324F" w:rsidRPr="00D0721A">
              <w:rPr>
                <w:rStyle w:val="Hyperlink"/>
                <w:noProof/>
              </w:rPr>
              <w:t>In person:</w:t>
            </w:r>
            <w:r w:rsidR="00F6324F">
              <w:rPr>
                <w:noProof/>
                <w:webHidden/>
              </w:rPr>
              <w:tab/>
            </w:r>
            <w:r w:rsidR="00F6324F">
              <w:rPr>
                <w:noProof/>
                <w:webHidden/>
              </w:rPr>
              <w:fldChar w:fldCharType="begin"/>
            </w:r>
            <w:r w:rsidR="00F6324F">
              <w:rPr>
                <w:noProof/>
                <w:webHidden/>
              </w:rPr>
              <w:instrText xml:space="preserve"> PAGEREF _Toc202517345 \h </w:instrText>
            </w:r>
            <w:r w:rsidR="00F6324F">
              <w:rPr>
                <w:noProof/>
                <w:webHidden/>
              </w:rPr>
            </w:r>
            <w:r w:rsidR="00F6324F">
              <w:rPr>
                <w:noProof/>
                <w:webHidden/>
              </w:rPr>
              <w:fldChar w:fldCharType="separate"/>
            </w:r>
            <w:r w:rsidR="00F6324F">
              <w:rPr>
                <w:noProof/>
                <w:webHidden/>
              </w:rPr>
              <w:t>49</w:t>
            </w:r>
            <w:r w:rsidR="00F6324F">
              <w:rPr>
                <w:noProof/>
                <w:webHidden/>
              </w:rPr>
              <w:fldChar w:fldCharType="end"/>
            </w:r>
          </w:hyperlink>
        </w:p>
        <w:p w14:paraId="1AB8000C" w14:textId="3CBFAD13"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46" w:history="1">
            <w:r w:rsidR="00F6324F" w:rsidRPr="00D0721A">
              <w:rPr>
                <w:rStyle w:val="Hyperlink"/>
                <w:noProof/>
              </w:rPr>
              <w:t>Telephone:</w:t>
            </w:r>
            <w:r w:rsidR="00F6324F">
              <w:rPr>
                <w:noProof/>
                <w:webHidden/>
              </w:rPr>
              <w:tab/>
            </w:r>
            <w:r w:rsidR="00F6324F">
              <w:rPr>
                <w:noProof/>
                <w:webHidden/>
              </w:rPr>
              <w:fldChar w:fldCharType="begin"/>
            </w:r>
            <w:r w:rsidR="00F6324F">
              <w:rPr>
                <w:noProof/>
                <w:webHidden/>
              </w:rPr>
              <w:instrText xml:space="preserve"> PAGEREF _Toc202517346 \h </w:instrText>
            </w:r>
            <w:r w:rsidR="00F6324F">
              <w:rPr>
                <w:noProof/>
                <w:webHidden/>
              </w:rPr>
            </w:r>
            <w:r w:rsidR="00F6324F">
              <w:rPr>
                <w:noProof/>
                <w:webHidden/>
              </w:rPr>
              <w:fldChar w:fldCharType="separate"/>
            </w:r>
            <w:r w:rsidR="00F6324F">
              <w:rPr>
                <w:noProof/>
                <w:webHidden/>
              </w:rPr>
              <w:t>49</w:t>
            </w:r>
            <w:r w:rsidR="00F6324F">
              <w:rPr>
                <w:noProof/>
                <w:webHidden/>
              </w:rPr>
              <w:fldChar w:fldCharType="end"/>
            </w:r>
          </w:hyperlink>
        </w:p>
        <w:p w14:paraId="1FE69471" w14:textId="04D91A32"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47" w:history="1">
            <w:r w:rsidR="00F6324F" w:rsidRPr="00D0721A">
              <w:rPr>
                <w:rStyle w:val="Hyperlink"/>
                <w:noProof/>
              </w:rPr>
              <w:t>Fax:</w:t>
            </w:r>
            <w:r w:rsidR="00F6324F">
              <w:rPr>
                <w:noProof/>
                <w:webHidden/>
              </w:rPr>
              <w:tab/>
            </w:r>
            <w:r w:rsidR="00F6324F">
              <w:rPr>
                <w:noProof/>
                <w:webHidden/>
              </w:rPr>
              <w:fldChar w:fldCharType="begin"/>
            </w:r>
            <w:r w:rsidR="00F6324F">
              <w:rPr>
                <w:noProof/>
                <w:webHidden/>
              </w:rPr>
              <w:instrText xml:space="preserve"> PAGEREF _Toc202517347 \h </w:instrText>
            </w:r>
            <w:r w:rsidR="00F6324F">
              <w:rPr>
                <w:noProof/>
                <w:webHidden/>
              </w:rPr>
            </w:r>
            <w:r w:rsidR="00F6324F">
              <w:rPr>
                <w:noProof/>
                <w:webHidden/>
              </w:rPr>
              <w:fldChar w:fldCharType="separate"/>
            </w:r>
            <w:r w:rsidR="00F6324F">
              <w:rPr>
                <w:noProof/>
                <w:webHidden/>
              </w:rPr>
              <w:t>49</w:t>
            </w:r>
            <w:r w:rsidR="00F6324F">
              <w:rPr>
                <w:noProof/>
                <w:webHidden/>
              </w:rPr>
              <w:fldChar w:fldCharType="end"/>
            </w:r>
          </w:hyperlink>
        </w:p>
        <w:p w14:paraId="6BD982D9" w14:textId="6ECD934C"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48" w:history="1">
            <w:r w:rsidR="00F6324F" w:rsidRPr="00D0721A">
              <w:rPr>
                <w:rStyle w:val="Hyperlink"/>
                <w:noProof/>
              </w:rPr>
              <w:t>In writing:</w:t>
            </w:r>
            <w:r w:rsidR="00F6324F">
              <w:rPr>
                <w:noProof/>
                <w:webHidden/>
              </w:rPr>
              <w:tab/>
            </w:r>
            <w:r w:rsidR="00F6324F">
              <w:rPr>
                <w:noProof/>
                <w:webHidden/>
              </w:rPr>
              <w:fldChar w:fldCharType="begin"/>
            </w:r>
            <w:r w:rsidR="00F6324F">
              <w:rPr>
                <w:noProof/>
                <w:webHidden/>
              </w:rPr>
              <w:instrText xml:space="preserve"> PAGEREF _Toc202517348 \h </w:instrText>
            </w:r>
            <w:r w:rsidR="00F6324F">
              <w:rPr>
                <w:noProof/>
                <w:webHidden/>
              </w:rPr>
            </w:r>
            <w:r w:rsidR="00F6324F">
              <w:rPr>
                <w:noProof/>
                <w:webHidden/>
              </w:rPr>
              <w:fldChar w:fldCharType="separate"/>
            </w:r>
            <w:r w:rsidR="00F6324F">
              <w:rPr>
                <w:noProof/>
                <w:webHidden/>
              </w:rPr>
              <w:t>49</w:t>
            </w:r>
            <w:r w:rsidR="00F6324F">
              <w:rPr>
                <w:noProof/>
                <w:webHidden/>
              </w:rPr>
              <w:fldChar w:fldCharType="end"/>
            </w:r>
          </w:hyperlink>
        </w:p>
        <w:p w14:paraId="127DA9D5" w14:textId="7453102D"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49" w:history="1">
            <w:r w:rsidR="00F6324F" w:rsidRPr="00D0721A">
              <w:rPr>
                <w:rStyle w:val="Hyperlink"/>
                <w:noProof/>
              </w:rPr>
              <w:t>Interpreter services</w:t>
            </w:r>
            <w:r w:rsidR="00F6324F">
              <w:rPr>
                <w:noProof/>
                <w:webHidden/>
              </w:rPr>
              <w:tab/>
            </w:r>
            <w:r w:rsidR="00F6324F">
              <w:rPr>
                <w:noProof/>
                <w:webHidden/>
              </w:rPr>
              <w:fldChar w:fldCharType="begin"/>
            </w:r>
            <w:r w:rsidR="00F6324F">
              <w:rPr>
                <w:noProof/>
                <w:webHidden/>
              </w:rPr>
              <w:instrText xml:space="preserve"> PAGEREF _Toc202517349 \h </w:instrText>
            </w:r>
            <w:r w:rsidR="00F6324F">
              <w:rPr>
                <w:noProof/>
                <w:webHidden/>
              </w:rPr>
            </w:r>
            <w:r w:rsidR="00F6324F">
              <w:rPr>
                <w:noProof/>
                <w:webHidden/>
              </w:rPr>
              <w:fldChar w:fldCharType="separate"/>
            </w:r>
            <w:r w:rsidR="00F6324F">
              <w:rPr>
                <w:noProof/>
                <w:webHidden/>
              </w:rPr>
              <w:t>49</w:t>
            </w:r>
            <w:r w:rsidR="00F6324F">
              <w:rPr>
                <w:noProof/>
                <w:webHidden/>
              </w:rPr>
              <w:fldChar w:fldCharType="end"/>
            </w:r>
          </w:hyperlink>
        </w:p>
        <w:p w14:paraId="79E9128A" w14:textId="6FD52478" w:rsidR="00F6324F" w:rsidRDefault="007C0D58">
          <w:pPr>
            <w:pStyle w:val="TOC2"/>
            <w:rPr>
              <w:rFonts w:asciiTheme="minorHAnsi" w:eastAsiaTheme="minorEastAsia" w:hAnsiTheme="minorHAnsi" w:cstheme="minorBidi"/>
              <w:noProof/>
              <w:kern w:val="2"/>
              <w:sz w:val="24"/>
              <w:lang w:eastAsia="en-AU"/>
              <w14:ligatures w14:val="standardContextual"/>
            </w:rPr>
          </w:pPr>
          <w:hyperlink w:anchor="_Toc202517350" w:history="1">
            <w:r w:rsidR="00F6324F" w:rsidRPr="00D0721A">
              <w:rPr>
                <w:rStyle w:val="Hyperlink"/>
                <w:noProof/>
              </w:rPr>
              <w:t>National Relay Service:</w:t>
            </w:r>
            <w:r w:rsidR="00F6324F">
              <w:rPr>
                <w:noProof/>
                <w:webHidden/>
              </w:rPr>
              <w:tab/>
            </w:r>
            <w:r w:rsidR="00F6324F">
              <w:rPr>
                <w:noProof/>
                <w:webHidden/>
              </w:rPr>
              <w:fldChar w:fldCharType="begin"/>
            </w:r>
            <w:r w:rsidR="00F6324F">
              <w:rPr>
                <w:noProof/>
                <w:webHidden/>
              </w:rPr>
              <w:instrText xml:space="preserve"> PAGEREF _Toc202517350 \h </w:instrText>
            </w:r>
            <w:r w:rsidR="00F6324F">
              <w:rPr>
                <w:noProof/>
                <w:webHidden/>
              </w:rPr>
            </w:r>
            <w:r w:rsidR="00F6324F">
              <w:rPr>
                <w:noProof/>
                <w:webHidden/>
              </w:rPr>
              <w:fldChar w:fldCharType="separate"/>
            </w:r>
            <w:r w:rsidR="00F6324F">
              <w:rPr>
                <w:noProof/>
                <w:webHidden/>
              </w:rPr>
              <w:t>49</w:t>
            </w:r>
            <w:r w:rsidR="00F6324F">
              <w:rPr>
                <w:noProof/>
                <w:webHidden/>
              </w:rPr>
              <w:fldChar w:fldCharType="end"/>
            </w:r>
          </w:hyperlink>
        </w:p>
        <w:p w14:paraId="6C38998E" w14:textId="065BA61E" w:rsidR="0010210F" w:rsidRPr="00F6324F" w:rsidRDefault="00C940CA" w:rsidP="00F6324F">
          <w:r w:rsidRPr="00371B5A">
            <w:rPr>
              <w:b/>
              <w:bCs/>
              <w:noProof/>
            </w:rPr>
            <w:fldChar w:fldCharType="end"/>
          </w:r>
        </w:p>
      </w:sdtContent>
    </w:sdt>
    <w:p w14:paraId="6F8D7ECE" w14:textId="77777777" w:rsidR="00F6324F" w:rsidRDefault="00F6324F">
      <w:pPr>
        <w:spacing w:before="120" w:after="120" w:line="360" w:lineRule="auto"/>
        <w:rPr>
          <w:rFonts w:eastAsia="Arial" w:cs="Arial"/>
          <w:szCs w:val="20"/>
        </w:rPr>
      </w:pPr>
    </w:p>
    <w:p w14:paraId="229363A6" w14:textId="0AA4CE5D" w:rsidR="00EC3D33" w:rsidRPr="00371B5A" w:rsidRDefault="00B164F5">
      <w:pPr>
        <w:spacing w:before="120" w:after="120" w:line="360" w:lineRule="auto"/>
        <w:rPr>
          <w:rFonts w:cs="Arial"/>
          <w:szCs w:val="20"/>
        </w:rPr>
      </w:pPr>
      <w:r w:rsidRPr="00371B5A">
        <w:rPr>
          <w:rFonts w:eastAsia="Arial" w:cs="Arial"/>
          <w:szCs w:val="20"/>
        </w:rPr>
        <w:t>Issue</w:t>
      </w:r>
      <w:r w:rsidRPr="00371B5A">
        <w:rPr>
          <w:rFonts w:eastAsia="Arial" w:cs="Arial"/>
          <w:spacing w:val="5"/>
          <w:szCs w:val="20"/>
        </w:rPr>
        <w:t xml:space="preserve"> </w:t>
      </w:r>
      <w:r w:rsidRPr="00371B5A">
        <w:rPr>
          <w:rFonts w:eastAsia="Arial" w:cs="Arial"/>
          <w:spacing w:val="-10"/>
          <w:szCs w:val="20"/>
        </w:rPr>
        <w:t>A</w:t>
      </w:r>
    </w:p>
    <w:p w14:paraId="0B62AD53" w14:textId="7187190A" w:rsidR="00EC3D33" w:rsidRPr="00371B5A" w:rsidRDefault="00F6324F">
      <w:pPr>
        <w:spacing w:before="120" w:after="120" w:line="360" w:lineRule="auto"/>
        <w:rPr>
          <w:rFonts w:cs="Arial"/>
          <w:szCs w:val="20"/>
        </w:rPr>
      </w:pPr>
      <w:r>
        <w:rPr>
          <w:rFonts w:eastAsia="Arial" w:cs="Arial"/>
          <w:spacing w:val="-4"/>
          <w:szCs w:val="20"/>
        </w:rPr>
        <w:t xml:space="preserve">July </w:t>
      </w:r>
      <w:r w:rsidR="00B164F5" w:rsidRPr="00371B5A">
        <w:rPr>
          <w:rFonts w:eastAsia="Arial" w:cs="Arial"/>
          <w:spacing w:val="-4"/>
          <w:szCs w:val="20"/>
        </w:rPr>
        <w:t>2025</w:t>
      </w:r>
    </w:p>
    <w:p w14:paraId="63A010B5" w14:textId="77777777" w:rsidR="00EC3D33" w:rsidRPr="00371B5A" w:rsidRDefault="00B164F5">
      <w:pPr>
        <w:spacing w:before="120" w:after="120" w:line="360" w:lineRule="auto"/>
        <w:rPr>
          <w:rFonts w:cs="Arial"/>
          <w:szCs w:val="20"/>
        </w:rPr>
      </w:pPr>
      <w:r w:rsidRPr="00371B5A">
        <w:rPr>
          <w:rFonts w:eastAsia="Arial" w:cs="Arial"/>
          <w:spacing w:val="-2"/>
          <w:szCs w:val="20"/>
        </w:rPr>
        <w:t>Disclaimer</w:t>
      </w:r>
    </w:p>
    <w:p w14:paraId="25640F1F" w14:textId="77777777" w:rsidR="00F6324F" w:rsidRDefault="00B164F5" w:rsidP="00F6324F">
      <w:pPr>
        <w:spacing w:before="120" w:after="120" w:line="360" w:lineRule="auto"/>
        <w:rPr>
          <w:rFonts w:cs="Arial"/>
          <w:szCs w:val="20"/>
        </w:rPr>
      </w:pPr>
      <w:r w:rsidRPr="00371B5A">
        <w:rPr>
          <w:rFonts w:eastAsia="Arial" w:cs="Arial"/>
          <w:szCs w:val="20"/>
        </w:rPr>
        <w:t xml:space="preserve">This report is provided for </w:t>
      </w:r>
      <w:proofErr w:type="gramStart"/>
      <w:r w:rsidRPr="00371B5A">
        <w:rPr>
          <w:rFonts w:eastAsia="Arial" w:cs="Arial"/>
          <w:szCs w:val="20"/>
        </w:rPr>
        <w:t>information</w:t>
      </w:r>
      <w:proofErr w:type="gramEnd"/>
      <w:r w:rsidRPr="00371B5A">
        <w:rPr>
          <w:rFonts w:eastAsia="Arial" w:cs="Arial"/>
          <w:szCs w:val="20"/>
        </w:rPr>
        <w:t xml:space="preserve"> and it does not purport to be complete. While care has been taken to ensure the content in the report is accurate, we cannot</w:t>
      </w:r>
      <w:r w:rsidRPr="00371B5A">
        <w:rPr>
          <w:rFonts w:eastAsia="Arial" w:cs="Arial"/>
          <w:spacing w:val="40"/>
          <w:szCs w:val="20"/>
        </w:rPr>
        <w:t xml:space="preserve"> </w:t>
      </w:r>
      <w:r w:rsidRPr="00371B5A">
        <w:rPr>
          <w:rFonts w:eastAsia="Arial" w:cs="Arial"/>
          <w:szCs w:val="20"/>
        </w:rPr>
        <w:t xml:space="preserve">guarantee it is without flaw of any kind. There may be errors and </w:t>
      </w:r>
      <w:proofErr w:type="gramStart"/>
      <w:r w:rsidRPr="00371B5A">
        <w:rPr>
          <w:rFonts w:eastAsia="Arial" w:cs="Arial"/>
          <w:szCs w:val="20"/>
        </w:rPr>
        <w:t>omissions</w:t>
      </w:r>
      <w:proofErr w:type="gramEnd"/>
      <w:r w:rsidRPr="00371B5A">
        <w:rPr>
          <w:rFonts w:eastAsia="Arial" w:cs="Arial"/>
          <w:szCs w:val="20"/>
        </w:rPr>
        <w:t xml:space="preserve"> or it may not be wholly appropriate for your particular purposes. In addition, the</w:t>
      </w:r>
      <w:r w:rsidR="00F6324F">
        <w:rPr>
          <w:rFonts w:eastAsia="Arial" w:cs="Arial"/>
          <w:szCs w:val="20"/>
        </w:rPr>
        <w:t xml:space="preserve"> </w:t>
      </w:r>
      <w:r w:rsidRPr="00371B5A">
        <w:rPr>
          <w:rFonts w:eastAsia="Arial" w:cs="Arial"/>
          <w:szCs w:val="20"/>
        </w:rPr>
        <w:t>publication</w:t>
      </w:r>
      <w:r w:rsidRPr="00371B5A">
        <w:rPr>
          <w:rFonts w:eastAsia="Arial" w:cs="Arial"/>
          <w:spacing w:val="40"/>
          <w:szCs w:val="20"/>
        </w:rPr>
        <w:t xml:space="preserve"> </w:t>
      </w:r>
      <w:r w:rsidRPr="00371B5A">
        <w:rPr>
          <w:rFonts w:eastAsia="Arial" w:cs="Arial"/>
          <w:szCs w:val="20"/>
        </w:rPr>
        <w:t>is</w:t>
      </w:r>
      <w:r w:rsidRPr="00371B5A">
        <w:rPr>
          <w:rFonts w:eastAsia="Arial" w:cs="Arial"/>
          <w:spacing w:val="-3"/>
          <w:szCs w:val="20"/>
        </w:rPr>
        <w:t xml:space="preserve"> </w:t>
      </w:r>
      <w:r w:rsidRPr="00371B5A">
        <w:rPr>
          <w:rFonts w:eastAsia="Arial" w:cs="Arial"/>
          <w:szCs w:val="20"/>
        </w:rPr>
        <w:t>a</w:t>
      </w:r>
      <w:r w:rsidRPr="00371B5A">
        <w:rPr>
          <w:rFonts w:eastAsia="Arial" w:cs="Arial"/>
          <w:spacing w:val="-3"/>
          <w:szCs w:val="20"/>
        </w:rPr>
        <w:t xml:space="preserve"> </w:t>
      </w:r>
      <w:r w:rsidRPr="00371B5A">
        <w:rPr>
          <w:rFonts w:eastAsia="Arial" w:cs="Arial"/>
          <w:szCs w:val="20"/>
        </w:rPr>
        <w:t>snapshot</w:t>
      </w:r>
      <w:r w:rsidRPr="00371B5A">
        <w:rPr>
          <w:rFonts w:eastAsia="Arial" w:cs="Arial"/>
          <w:spacing w:val="-3"/>
          <w:szCs w:val="20"/>
        </w:rPr>
        <w:t xml:space="preserve"> </w:t>
      </w:r>
      <w:r w:rsidRPr="00371B5A">
        <w:rPr>
          <w:rFonts w:eastAsia="Arial" w:cs="Arial"/>
          <w:szCs w:val="20"/>
        </w:rPr>
        <w:t>in</w:t>
      </w:r>
      <w:r w:rsidRPr="00371B5A">
        <w:rPr>
          <w:rFonts w:eastAsia="Arial" w:cs="Arial"/>
          <w:spacing w:val="-3"/>
          <w:szCs w:val="20"/>
        </w:rPr>
        <w:t xml:space="preserve"> </w:t>
      </w:r>
      <w:r w:rsidRPr="00371B5A">
        <w:rPr>
          <w:rFonts w:eastAsia="Arial" w:cs="Arial"/>
          <w:szCs w:val="20"/>
        </w:rPr>
        <w:t>time</w:t>
      </w:r>
      <w:r w:rsidRPr="00371B5A">
        <w:rPr>
          <w:rFonts w:eastAsia="Arial" w:cs="Arial"/>
          <w:spacing w:val="-3"/>
          <w:szCs w:val="20"/>
        </w:rPr>
        <w:t xml:space="preserve"> </w:t>
      </w:r>
      <w:r w:rsidRPr="00371B5A">
        <w:rPr>
          <w:rFonts w:eastAsia="Arial" w:cs="Arial"/>
          <w:szCs w:val="20"/>
        </w:rPr>
        <w:t>based</w:t>
      </w:r>
      <w:r w:rsidRPr="00371B5A">
        <w:rPr>
          <w:rFonts w:eastAsia="Arial" w:cs="Arial"/>
          <w:spacing w:val="-3"/>
          <w:szCs w:val="20"/>
        </w:rPr>
        <w:t xml:space="preserve"> </w:t>
      </w:r>
      <w:r w:rsidRPr="00371B5A">
        <w:rPr>
          <w:rFonts w:eastAsia="Arial" w:cs="Arial"/>
          <w:szCs w:val="20"/>
        </w:rPr>
        <w:t>on</w:t>
      </w:r>
      <w:r w:rsidRPr="00371B5A">
        <w:rPr>
          <w:rFonts w:eastAsia="Arial" w:cs="Arial"/>
          <w:spacing w:val="-3"/>
          <w:szCs w:val="20"/>
        </w:rPr>
        <w:t xml:space="preserve"> </w:t>
      </w:r>
      <w:r w:rsidRPr="00371B5A">
        <w:rPr>
          <w:rFonts w:eastAsia="Arial" w:cs="Arial"/>
          <w:szCs w:val="20"/>
        </w:rPr>
        <w:t>historic</w:t>
      </w:r>
      <w:r w:rsidRPr="00371B5A">
        <w:rPr>
          <w:rFonts w:eastAsia="Arial" w:cs="Arial"/>
          <w:spacing w:val="-3"/>
          <w:szCs w:val="20"/>
        </w:rPr>
        <w:t xml:space="preserve"> </w:t>
      </w:r>
      <w:r w:rsidRPr="00371B5A">
        <w:rPr>
          <w:rFonts w:eastAsia="Arial" w:cs="Arial"/>
          <w:szCs w:val="20"/>
        </w:rPr>
        <w:t>information</w:t>
      </w:r>
      <w:r w:rsidRPr="00371B5A">
        <w:rPr>
          <w:rFonts w:eastAsia="Arial" w:cs="Arial"/>
          <w:spacing w:val="-3"/>
          <w:szCs w:val="20"/>
        </w:rPr>
        <w:t xml:space="preserve"> </w:t>
      </w:r>
      <w:r w:rsidRPr="00371B5A">
        <w:rPr>
          <w:rFonts w:eastAsia="Arial" w:cs="Arial"/>
          <w:szCs w:val="20"/>
        </w:rPr>
        <w:t>which</w:t>
      </w:r>
      <w:r w:rsidRPr="00371B5A">
        <w:rPr>
          <w:rFonts w:eastAsia="Arial" w:cs="Arial"/>
          <w:spacing w:val="-3"/>
          <w:szCs w:val="20"/>
        </w:rPr>
        <w:t xml:space="preserve"> </w:t>
      </w:r>
      <w:r w:rsidRPr="00371B5A">
        <w:rPr>
          <w:rFonts w:eastAsia="Arial" w:cs="Arial"/>
          <w:szCs w:val="20"/>
        </w:rPr>
        <w:t>is</w:t>
      </w:r>
      <w:r w:rsidRPr="00371B5A">
        <w:rPr>
          <w:rFonts w:eastAsia="Arial" w:cs="Arial"/>
          <w:spacing w:val="-3"/>
          <w:szCs w:val="20"/>
        </w:rPr>
        <w:t xml:space="preserve"> </w:t>
      </w:r>
      <w:r w:rsidRPr="00371B5A">
        <w:rPr>
          <w:rFonts w:eastAsia="Arial" w:cs="Arial"/>
          <w:szCs w:val="20"/>
        </w:rPr>
        <w:t>liable</w:t>
      </w:r>
      <w:r w:rsidRPr="00371B5A">
        <w:rPr>
          <w:rFonts w:eastAsia="Arial" w:cs="Arial"/>
          <w:spacing w:val="-3"/>
          <w:szCs w:val="20"/>
        </w:rPr>
        <w:t xml:space="preserve"> </w:t>
      </w:r>
      <w:r w:rsidRPr="00371B5A">
        <w:rPr>
          <w:rFonts w:eastAsia="Arial" w:cs="Arial"/>
          <w:szCs w:val="20"/>
        </w:rPr>
        <w:t>to</w:t>
      </w:r>
      <w:r w:rsidRPr="00371B5A">
        <w:rPr>
          <w:rFonts w:eastAsia="Arial" w:cs="Arial"/>
          <w:spacing w:val="-3"/>
          <w:szCs w:val="20"/>
        </w:rPr>
        <w:t xml:space="preserve"> </w:t>
      </w:r>
      <w:r w:rsidRPr="00371B5A">
        <w:rPr>
          <w:rFonts w:eastAsia="Arial" w:cs="Arial"/>
          <w:szCs w:val="20"/>
        </w:rPr>
        <w:t>change.</w:t>
      </w:r>
      <w:r w:rsidRPr="00371B5A">
        <w:rPr>
          <w:rFonts w:eastAsia="Arial" w:cs="Arial"/>
          <w:spacing w:val="-3"/>
          <w:szCs w:val="20"/>
        </w:rPr>
        <w:t xml:space="preserve"> </w:t>
      </w:r>
      <w:r w:rsidRPr="00371B5A">
        <w:rPr>
          <w:rFonts w:eastAsia="Arial" w:cs="Arial"/>
          <w:szCs w:val="20"/>
        </w:rPr>
        <w:t>The</w:t>
      </w:r>
      <w:r w:rsidRPr="00371B5A">
        <w:rPr>
          <w:rFonts w:eastAsia="Arial" w:cs="Arial"/>
          <w:spacing w:val="-3"/>
          <w:szCs w:val="20"/>
        </w:rPr>
        <w:t xml:space="preserve"> </w:t>
      </w:r>
      <w:r w:rsidRPr="00371B5A">
        <w:rPr>
          <w:rFonts w:eastAsia="Arial" w:cs="Arial"/>
          <w:szCs w:val="20"/>
        </w:rPr>
        <w:t>City</w:t>
      </w:r>
      <w:r w:rsidRPr="00371B5A">
        <w:rPr>
          <w:rFonts w:eastAsia="Arial" w:cs="Arial"/>
          <w:spacing w:val="-3"/>
          <w:szCs w:val="20"/>
        </w:rPr>
        <w:t xml:space="preserve"> </w:t>
      </w:r>
      <w:r w:rsidRPr="00371B5A">
        <w:rPr>
          <w:rFonts w:eastAsia="Arial" w:cs="Arial"/>
          <w:szCs w:val="20"/>
        </w:rPr>
        <w:t>of</w:t>
      </w:r>
      <w:r w:rsidRPr="00371B5A">
        <w:rPr>
          <w:rFonts w:eastAsia="Arial" w:cs="Arial"/>
          <w:spacing w:val="-3"/>
          <w:szCs w:val="20"/>
        </w:rPr>
        <w:t xml:space="preserve"> </w:t>
      </w:r>
      <w:r w:rsidRPr="00371B5A">
        <w:rPr>
          <w:rFonts w:eastAsia="Arial" w:cs="Arial"/>
          <w:szCs w:val="20"/>
        </w:rPr>
        <w:t>Melbourne</w:t>
      </w:r>
      <w:r w:rsidRPr="00371B5A">
        <w:rPr>
          <w:rFonts w:eastAsia="Arial" w:cs="Arial"/>
          <w:spacing w:val="-3"/>
          <w:szCs w:val="20"/>
        </w:rPr>
        <w:t xml:space="preserve"> </w:t>
      </w:r>
      <w:r w:rsidRPr="00371B5A">
        <w:rPr>
          <w:rFonts w:eastAsia="Arial" w:cs="Arial"/>
          <w:szCs w:val="20"/>
        </w:rPr>
        <w:t>accepts</w:t>
      </w:r>
      <w:r w:rsidRPr="00371B5A">
        <w:rPr>
          <w:rFonts w:eastAsia="Arial" w:cs="Arial"/>
          <w:spacing w:val="-3"/>
          <w:szCs w:val="20"/>
        </w:rPr>
        <w:t xml:space="preserve"> </w:t>
      </w:r>
      <w:r w:rsidRPr="00371B5A">
        <w:rPr>
          <w:rFonts w:eastAsia="Arial" w:cs="Arial"/>
          <w:szCs w:val="20"/>
        </w:rPr>
        <w:t>no</w:t>
      </w:r>
      <w:r w:rsidRPr="00371B5A">
        <w:rPr>
          <w:rFonts w:eastAsia="Arial" w:cs="Arial"/>
          <w:spacing w:val="-3"/>
          <w:szCs w:val="20"/>
        </w:rPr>
        <w:t xml:space="preserve"> </w:t>
      </w:r>
      <w:r w:rsidRPr="00371B5A">
        <w:rPr>
          <w:rFonts w:eastAsia="Arial" w:cs="Arial"/>
          <w:szCs w:val="20"/>
        </w:rPr>
        <w:t>responsibility</w:t>
      </w:r>
      <w:r w:rsidRPr="00371B5A">
        <w:rPr>
          <w:rFonts w:eastAsia="Arial" w:cs="Arial"/>
          <w:spacing w:val="-3"/>
          <w:szCs w:val="20"/>
        </w:rPr>
        <w:t xml:space="preserve"> </w:t>
      </w:r>
      <w:r w:rsidRPr="00371B5A">
        <w:rPr>
          <w:rFonts w:eastAsia="Arial" w:cs="Arial"/>
          <w:szCs w:val="20"/>
        </w:rPr>
        <w:t>and</w:t>
      </w:r>
      <w:r w:rsidRPr="00371B5A">
        <w:rPr>
          <w:rFonts w:eastAsia="Arial" w:cs="Arial"/>
          <w:spacing w:val="-3"/>
          <w:szCs w:val="20"/>
        </w:rPr>
        <w:t xml:space="preserve"> </w:t>
      </w:r>
      <w:r w:rsidRPr="00371B5A">
        <w:rPr>
          <w:rFonts w:eastAsia="Arial" w:cs="Arial"/>
          <w:szCs w:val="20"/>
        </w:rPr>
        <w:t>disclaims</w:t>
      </w:r>
      <w:r w:rsidRPr="00371B5A">
        <w:rPr>
          <w:rFonts w:eastAsia="Arial" w:cs="Arial"/>
          <w:spacing w:val="-3"/>
          <w:szCs w:val="20"/>
        </w:rPr>
        <w:t xml:space="preserve"> </w:t>
      </w:r>
      <w:r w:rsidRPr="00371B5A">
        <w:rPr>
          <w:rFonts w:eastAsia="Arial" w:cs="Arial"/>
          <w:szCs w:val="20"/>
        </w:rPr>
        <w:t>all</w:t>
      </w:r>
      <w:r w:rsidRPr="00371B5A">
        <w:rPr>
          <w:rFonts w:eastAsia="Arial" w:cs="Arial"/>
          <w:spacing w:val="-3"/>
          <w:szCs w:val="20"/>
        </w:rPr>
        <w:t xml:space="preserve"> </w:t>
      </w:r>
      <w:r w:rsidRPr="00371B5A">
        <w:rPr>
          <w:rFonts w:eastAsia="Arial" w:cs="Arial"/>
          <w:szCs w:val="20"/>
        </w:rPr>
        <w:t>liability</w:t>
      </w:r>
      <w:r w:rsidRPr="00371B5A">
        <w:rPr>
          <w:rFonts w:eastAsia="Arial" w:cs="Arial"/>
          <w:spacing w:val="-3"/>
          <w:szCs w:val="20"/>
        </w:rPr>
        <w:t xml:space="preserve"> </w:t>
      </w:r>
      <w:r w:rsidRPr="00371B5A">
        <w:rPr>
          <w:rFonts w:eastAsia="Arial" w:cs="Arial"/>
          <w:szCs w:val="20"/>
        </w:rPr>
        <w:t>for</w:t>
      </w:r>
      <w:r w:rsidRPr="00371B5A">
        <w:rPr>
          <w:rFonts w:eastAsia="Arial" w:cs="Arial"/>
          <w:spacing w:val="-3"/>
          <w:szCs w:val="20"/>
        </w:rPr>
        <w:t xml:space="preserve"> </w:t>
      </w:r>
      <w:r w:rsidRPr="00371B5A">
        <w:rPr>
          <w:rFonts w:eastAsia="Arial" w:cs="Arial"/>
          <w:szCs w:val="20"/>
        </w:rPr>
        <w:t>any</w:t>
      </w:r>
      <w:r w:rsidRPr="00371B5A">
        <w:rPr>
          <w:rFonts w:eastAsia="Arial" w:cs="Arial"/>
          <w:spacing w:val="-3"/>
          <w:szCs w:val="20"/>
        </w:rPr>
        <w:t xml:space="preserve"> </w:t>
      </w:r>
      <w:r w:rsidRPr="00371B5A">
        <w:rPr>
          <w:rFonts w:eastAsia="Arial" w:cs="Arial"/>
          <w:szCs w:val="20"/>
        </w:rPr>
        <w:t>error,</w:t>
      </w:r>
      <w:r w:rsidRPr="00371B5A">
        <w:rPr>
          <w:rFonts w:eastAsia="Arial" w:cs="Arial"/>
          <w:spacing w:val="-3"/>
          <w:szCs w:val="20"/>
        </w:rPr>
        <w:t xml:space="preserve"> </w:t>
      </w:r>
      <w:r w:rsidRPr="00371B5A">
        <w:rPr>
          <w:rFonts w:eastAsia="Arial" w:cs="Arial"/>
          <w:szCs w:val="20"/>
        </w:rPr>
        <w:t>loss</w:t>
      </w:r>
      <w:r w:rsidRPr="00371B5A">
        <w:rPr>
          <w:rFonts w:eastAsia="Arial" w:cs="Arial"/>
          <w:spacing w:val="-3"/>
          <w:szCs w:val="20"/>
        </w:rPr>
        <w:t xml:space="preserve"> </w:t>
      </w:r>
      <w:r w:rsidRPr="00371B5A">
        <w:rPr>
          <w:rFonts w:eastAsia="Arial" w:cs="Arial"/>
          <w:szCs w:val="20"/>
        </w:rPr>
        <w:t>or</w:t>
      </w:r>
      <w:r w:rsidRPr="00371B5A">
        <w:rPr>
          <w:rFonts w:eastAsia="Arial" w:cs="Arial"/>
          <w:spacing w:val="40"/>
          <w:szCs w:val="20"/>
        </w:rPr>
        <w:t xml:space="preserve"> </w:t>
      </w:r>
      <w:r w:rsidRPr="00371B5A">
        <w:rPr>
          <w:rFonts w:eastAsia="Arial" w:cs="Arial"/>
          <w:szCs w:val="20"/>
        </w:rPr>
        <w:t>other consequence which may arise from you relying on any information contained in this report.</w:t>
      </w:r>
    </w:p>
    <w:p w14:paraId="5E961C5D" w14:textId="4E72CE60" w:rsidR="00F6324F" w:rsidRPr="00F6324F" w:rsidRDefault="00F6324F" w:rsidP="00F6324F">
      <w:pPr>
        <w:spacing w:before="120" w:after="120" w:line="360" w:lineRule="auto"/>
        <w:rPr>
          <w:rFonts w:cs="Arial"/>
          <w:szCs w:val="20"/>
        </w:rPr>
      </w:pPr>
      <w:r w:rsidRPr="00F6324F">
        <w:rPr>
          <w:szCs w:val="20"/>
        </w:rPr>
        <w:t>To</w:t>
      </w:r>
      <w:r w:rsidRPr="00F6324F">
        <w:rPr>
          <w:spacing w:val="-2"/>
          <w:szCs w:val="20"/>
        </w:rPr>
        <w:t xml:space="preserve"> </w:t>
      </w:r>
      <w:r w:rsidRPr="00F6324F">
        <w:rPr>
          <w:szCs w:val="20"/>
        </w:rPr>
        <w:t>find</w:t>
      </w:r>
      <w:r w:rsidRPr="00F6324F">
        <w:rPr>
          <w:spacing w:val="-2"/>
          <w:szCs w:val="20"/>
        </w:rPr>
        <w:t xml:space="preserve"> </w:t>
      </w:r>
      <w:r w:rsidRPr="00F6324F">
        <w:rPr>
          <w:szCs w:val="20"/>
        </w:rPr>
        <w:t>out</w:t>
      </w:r>
      <w:r w:rsidRPr="00F6324F">
        <w:rPr>
          <w:spacing w:val="-2"/>
          <w:szCs w:val="20"/>
        </w:rPr>
        <w:t xml:space="preserve"> </w:t>
      </w:r>
      <w:r w:rsidRPr="00F6324F">
        <w:rPr>
          <w:szCs w:val="20"/>
        </w:rPr>
        <w:t>how</w:t>
      </w:r>
      <w:r w:rsidRPr="00F6324F">
        <w:rPr>
          <w:spacing w:val="-2"/>
          <w:szCs w:val="20"/>
        </w:rPr>
        <w:t xml:space="preserve"> </w:t>
      </w:r>
      <w:r w:rsidRPr="00F6324F">
        <w:rPr>
          <w:szCs w:val="20"/>
        </w:rPr>
        <w:t>you</w:t>
      </w:r>
      <w:r w:rsidRPr="00F6324F">
        <w:rPr>
          <w:spacing w:val="-2"/>
          <w:szCs w:val="20"/>
        </w:rPr>
        <w:t xml:space="preserve"> </w:t>
      </w:r>
      <w:r w:rsidRPr="00F6324F">
        <w:rPr>
          <w:szCs w:val="20"/>
        </w:rPr>
        <w:t>can</w:t>
      </w:r>
      <w:r w:rsidRPr="00F6324F">
        <w:rPr>
          <w:spacing w:val="-2"/>
          <w:szCs w:val="20"/>
        </w:rPr>
        <w:t xml:space="preserve"> </w:t>
      </w:r>
      <w:r w:rsidRPr="00F6324F">
        <w:rPr>
          <w:szCs w:val="20"/>
        </w:rPr>
        <w:t>participate</w:t>
      </w:r>
      <w:r w:rsidRPr="00F6324F">
        <w:rPr>
          <w:spacing w:val="-2"/>
          <w:szCs w:val="20"/>
        </w:rPr>
        <w:t xml:space="preserve"> </w:t>
      </w:r>
      <w:r w:rsidRPr="00F6324F">
        <w:rPr>
          <w:szCs w:val="20"/>
        </w:rPr>
        <w:t>in</w:t>
      </w:r>
      <w:r w:rsidRPr="00F6324F">
        <w:rPr>
          <w:spacing w:val="-2"/>
          <w:szCs w:val="20"/>
        </w:rPr>
        <w:t xml:space="preserve"> </w:t>
      </w:r>
      <w:r w:rsidRPr="00F6324F">
        <w:rPr>
          <w:szCs w:val="20"/>
        </w:rPr>
        <w:t>the</w:t>
      </w:r>
      <w:r w:rsidRPr="00F6324F">
        <w:rPr>
          <w:spacing w:val="-2"/>
          <w:szCs w:val="20"/>
        </w:rPr>
        <w:t xml:space="preserve"> </w:t>
      </w:r>
      <w:r w:rsidRPr="00F6324F">
        <w:rPr>
          <w:szCs w:val="20"/>
        </w:rPr>
        <w:t>decision-making</w:t>
      </w:r>
      <w:r w:rsidRPr="00F6324F">
        <w:rPr>
          <w:spacing w:val="-2"/>
          <w:szCs w:val="20"/>
        </w:rPr>
        <w:t xml:space="preserve"> </w:t>
      </w:r>
      <w:r w:rsidRPr="00F6324F">
        <w:rPr>
          <w:szCs w:val="20"/>
        </w:rPr>
        <w:t>process</w:t>
      </w:r>
      <w:r w:rsidRPr="00F6324F">
        <w:rPr>
          <w:spacing w:val="-2"/>
          <w:szCs w:val="20"/>
        </w:rPr>
        <w:t xml:space="preserve"> </w:t>
      </w:r>
      <w:r w:rsidRPr="00F6324F">
        <w:rPr>
          <w:szCs w:val="20"/>
        </w:rPr>
        <w:t>for</w:t>
      </w:r>
      <w:r w:rsidRPr="00F6324F">
        <w:rPr>
          <w:spacing w:val="-2"/>
          <w:szCs w:val="20"/>
        </w:rPr>
        <w:t xml:space="preserve"> </w:t>
      </w:r>
      <w:r w:rsidRPr="00F6324F">
        <w:rPr>
          <w:szCs w:val="20"/>
        </w:rPr>
        <w:t>City</w:t>
      </w:r>
      <w:r w:rsidRPr="00F6324F">
        <w:rPr>
          <w:spacing w:val="-2"/>
          <w:szCs w:val="20"/>
        </w:rPr>
        <w:t xml:space="preserve"> </w:t>
      </w:r>
      <w:r w:rsidRPr="00F6324F">
        <w:rPr>
          <w:szCs w:val="20"/>
        </w:rPr>
        <w:t>of</w:t>
      </w:r>
      <w:r w:rsidRPr="00F6324F">
        <w:rPr>
          <w:spacing w:val="-2"/>
          <w:szCs w:val="20"/>
        </w:rPr>
        <w:t xml:space="preserve"> </w:t>
      </w:r>
      <w:r w:rsidRPr="00F6324F">
        <w:rPr>
          <w:szCs w:val="20"/>
        </w:rPr>
        <w:t>Melbourne’s</w:t>
      </w:r>
      <w:r w:rsidRPr="00F6324F">
        <w:rPr>
          <w:spacing w:val="-2"/>
          <w:szCs w:val="20"/>
        </w:rPr>
        <w:t xml:space="preserve"> </w:t>
      </w:r>
      <w:r w:rsidRPr="00F6324F">
        <w:rPr>
          <w:szCs w:val="20"/>
        </w:rPr>
        <w:t>current</w:t>
      </w:r>
      <w:r w:rsidRPr="00F6324F">
        <w:rPr>
          <w:spacing w:val="-2"/>
          <w:szCs w:val="20"/>
        </w:rPr>
        <w:t xml:space="preserve"> </w:t>
      </w:r>
      <w:r w:rsidRPr="00F6324F">
        <w:rPr>
          <w:szCs w:val="20"/>
        </w:rPr>
        <w:t xml:space="preserve">and future initiatives, visit </w:t>
      </w:r>
      <w:hyperlink r:id="rId8" w:history="1">
        <w:proofErr w:type="spellStart"/>
        <w:r w:rsidRPr="00F6324F">
          <w:rPr>
            <w:rStyle w:val="Hyperlink"/>
            <w:color w:val="auto"/>
            <w:szCs w:val="20"/>
          </w:rPr>
          <w:t>Paricipate</w:t>
        </w:r>
        <w:proofErr w:type="spellEnd"/>
        <w:r w:rsidRPr="00F6324F">
          <w:rPr>
            <w:rStyle w:val="Hyperlink"/>
            <w:color w:val="auto"/>
            <w:szCs w:val="20"/>
          </w:rPr>
          <w:t xml:space="preserve"> Melbourne</w:t>
        </w:r>
      </w:hyperlink>
      <w:r w:rsidRPr="00F6324F">
        <w:rPr>
          <w:rStyle w:val="FootnoteReference"/>
          <w:szCs w:val="20"/>
        </w:rPr>
        <w:footnoteReference w:id="1"/>
      </w:r>
      <w:r w:rsidRPr="00F6324F">
        <w:rPr>
          <w:szCs w:val="20"/>
        </w:rPr>
        <w:t>.</w:t>
      </w:r>
    </w:p>
    <w:p w14:paraId="3ECA9EFB" w14:textId="77777777" w:rsidR="00F6324F" w:rsidRPr="00371B5A" w:rsidRDefault="00F6324F">
      <w:pPr>
        <w:spacing w:before="120" w:after="120" w:line="360" w:lineRule="auto"/>
        <w:rPr>
          <w:rFonts w:cs="Arial"/>
          <w:szCs w:val="20"/>
        </w:rPr>
        <w:sectPr w:rsidR="00F6324F" w:rsidRPr="00371B5A" w:rsidSect="00643B71">
          <w:pgSz w:w="11910" w:h="16840"/>
          <w:pgMar w:top="1418" w:right="987" w:bottom="1134" w:left="1134" w:header="720" w:footer="720" w:gutter="0"/>
          <w:cols w:space="720"/>
        </w:sectPr>
      </w:pPr>
    </w:p>
    <w:p w14:paraId="777B1D0E" w14:textId="5FACA293" w:rsidR="00EC3D33" w:rsidRPr="00512949" w:rsidRDefault="00A401CE" w:rsidP="00F6324F">
      <w:pPr>
        <w:pStyle w:val="Heading1"/>
        <w:rPr>
          <w:rFonts w:hint="eastAsia"/>
        </w:rPr>
      </w:pPr>
      <w:bookmarkStart w:id="0" w:name="_Toc199511495"/>
      <w:bookmarkStart w:id="1" w:name="_Toc202517296"/>
      <w:r w:rsidRPr="00512949">
        <w:lastRenderedPageBreak/>
        <w:t>Part A: Context</w:t>
      </w:r>
      <w:bookmarkEnd w:id="0"/>
      <w:bookmarkEnd w:id="1"/>
    </w:p>
    <w:p w14:paraId="0AFF72D3" w14:textId="6515ABD0" w:rsidR="00A401CE" w:rsidRPr="00371B5A" w:rsidRDefault="00A401CE" w:rsidP="00F6324F">
      <w:pPr>
        <w:pStyle w:val="Heading2"/>
        <w:rPr>
          <w:rFonts w:hint="eastAsia"/>
        </w:rPr>
      </w:pPr>
      <w:bookmarkStart w:id="2" w:name="_Toc202517297"/>
      <w:r w:rsidRPr="00371B5A">
        <w:t>Introduction</w:t>
      </w:r>
      <w:bookmarkEnd w:id="2"/>
    </w:p>
    <w:p w14:paraId="6B2F01D9" w14:textId="695E6DA3" w:rsidR="00EC3D33" w:rsidRPr="00371B5A" w:rsidRDefault="00B164F5">
      <w:pPr>
        <w:pStyle w:val="BodyText"/>
        <w:spacing w:before="120" w:after="120" w:line="360" w:lineRule="auto"/>
        <w:rPr>
          <w:rFonts w:cs="Arial"/>
        </w:rPr>
      </w:pPr>
      <w:r w:rsidRPr="00371B5A">
        <w:rPr>
          <w:rFonts w:eastAsia="Arial" w:cs="Arial"/>
        </w:rPr>
        <w:t xml:space="preserve">Significant urban renewal is planned for Fishermans Bend in the coming decades, including two precincts within the City of Melbourne: </w:t>
      </w:r>
      <w:r w:rsidR="00A401CE" w:rsidRPr="00371B5A">
        <w:rPr>
          <w:rFonts w:eastAsia="Arial" w:cs="Arial"/>
        </w:rPr>
        <w:t>The</w:t>
      </w:r>
      <w:r w:rsidRPr="00371B5A">
        <w:rPr>
          <w:rFonts w:eastAsia="Arial" w:cs="Arial"/>
        </w:rPr>
        <w:t xml:space="preserve"> Employment and Innovation Area (EIA) and Lorimer (Figure 1). This redevelopment will result in many new roads, parks</w:t>
      </w:r>
      <w:r w:rsidRPr="00371B5A">
        <w:rPr>
          <w:rFonts w:eastAsia="Arial" w:cs="Arial"/>
          <w:spacing w:val="-8"/>
        </w:rPr>
        <w:t xml:space="preserve"> </w:t>
      </w:r>
      <w:r w:rsidRPr="00371B5A">
        <w:rPr>
          <w:rFonts w:eastAsia="Arial" w:cs="Arial"/>
        </w:rPr>
        <w:t>and</w:t>
      </w:r>
      <w:r w:rsidRPr="00371B5A">
        <w:rPr>
          <w:rFonts w:eastAsia="Arial" w:cs="Arial"/>
          <w:spacing w:val="-8"/>
        </w:rPr>
        <w:t xml:space="preserve"> </w:t>
      </w:r>
      <w:r w:rsidRPr="00371B5A">
        <w:rPr>
          <w:rFonts w:eastAsia="Arial" w:cs="Arial"/>
        </w:rPr>
        <w:t>public</w:t>
      </w:r>
      <w:r w:rsidRPr="00371B5A">
        <w:rPr>
          <w:rFonts w:eastAsia="Arial" w:cs="Arial"/>
          <w:spacing w:val="-8"/>
        </w:rPr>
        <w:t xml:space="preserve"> </w:t>
      </w:r>
      <w:r w:rsidRPr="00371B5A">
        <w:rPr>
          <w:rFonts w:eastAsia="Arial" w:cs="Arial"/>
        </w:rPr>
        <w:t>places.</w:t>
      </w:r>
      <w:r w:rsidRPr="00371B5A">
        <w:rPr>
          <w:rFonts w:eastAsia="Arial" w:cs="Arial"/>
          <w:spacing w:val="-8"/>
        </w:rPr>
        <w:t xml:space="preserve"> </w:t>
      </w:r>
      <w:r w:rsidRPr="00371B5A">
        <w:rPr>
          <w:rFonts w:eastAsia="Arial" w:cs="Arial"/>
        </w:rPr>
        <w:t>All</w:t>
      </w:r>
      <w:r w:rsidRPr="00371B5A">
        <w:rPr>
          <w:rFonts w:eastAsia="Arial" w:cs="Arial"/>
          <w:spacing w:val="-8"/>
        </w:rPr>
        <w:t xml:space="preserve"> </w:t>
      </w:r>
      <w:r w:rsidRPr="00371B5A">
        <w:rPr>
          <w:rFonts w:eastAsia="Arial" w:cs="Arial"/>
        </w:rPr>
        <w:t>these</w:t>
      </w:r>
      <w:r w:rsidRPr="00371B5A">
        <w:rPr>
          <w:rFonts w:eastAsia="Arial" w:cs="Arial"/>
          <w:spacing w:val="-8"/>
        </w:rPr>
        <w:t xml:space="preserve"> </w:t>
      </w:r>
      <w:r w:rsidRPr="00371B5A">
        <w:rPr>
          <w:rFonts w:eastAsia="Arial" w:cs="Arial"/>
        </w:rPr>
        <w:t>new</w:t>
      </w:r>
      <w:r w:rsidRPr="00371B5A">
        <w:rPr>
          <w:rFonts w:eastAsia="Arial" w:cs="Arial"/>
          <w:spacing w:val="-8"/>
        </w:rPr>
        <w:t xml:space="preserve"> </w:t>
      </w:r>
      <w:r w:rsidRPr="00371B5A">
        <w:rPr>
          <w:rFonts w:eastAsia="Arial" w:cs="Arial"/>
        </w:rPr>
        <w:t>features will require names.</w:t>
      </w:r>
    </w:p>
    <w:p w14:paraId="558495D4" w14:textId="77777777" w:rsidR="00EC3D33" w:rsidRPr="00371B5A" w:rsidRDefault="00B164F5" w:rsidP="00E56702">
      <w:pPr>
        <w:pStyle w:val="Heading3"/>
        <w:rPr>
          <w:rFonts w:hint="eastAsia"/>
        </w:rPr>
      </w:pPr>
      <w:bookmarkStart w:id="3" w:name="_Toc202517298"/>
      <w:r w:rsidRPr="00371B5A">
        <w:t>Purpose</w:t>
      </w:r>
      <w:bookmarkEnd w:id="3"/>
    </w:p>
    <w:p w14:paraId="5A74C506" w14:textId="77777777" w:rsidR="00EC3D33" w:rsidRPr="00371B5A" w:rsidRDefault="00B164F5">
      <w:pPr>
        <w:pStyle w:val="BodyText"/>
        <w:spacing w:before="120" w:after="120" w:line="360" w:lineRule="auto"/>
        <w:rPr>
          <w:rFonts w:cs="Arial"/>
        </w:rPr>
      </w:pPr>
      <w:r w:rsidRPr="00371B5A">
        <w:rPr>
          <w:rFonts w:eastAsia="Arial" w:cs="Arial"/>
        </w:rPr>
        <w:t>The</w:t>
      </w:r>
      <w:r w:rsidRPr="00371B5A">
        <w:rPr>
          <w:rFonts w:eastAsia="Arial" w:cs="Arial"/>
          <w:spacing w:val="-12"/>
        </w:rPr>
        <w:t xml:space="preserve"> </w:t>
      </w:r>
      <w:r w:rsidRPr="00371B5A">
        <w:rPr>
          <w:rFonts w:eastAsia="Arial" w:cs="Arial"/>
        </w:rPr>
        <w:t>Fishermans</w:t>
      </w:r>
      <w:r w:rsidRPr="00371B5A">
        <w:rPr>
          <w:rFonts w:eastAsia="Arial" w:cs="Arial"/>
          <w:spacing w:val="-12"/>
        </w:rPr>
        <w:t xml:space="preserve"> </w:t>
      </w:r>
      <w:r w:rsidRPr="00371B5A">
        <w:rPr>
          <w:rFonts w:eastAsia="Arial" w:cs="Arial"/>
        </w:rPr>
        <w:t>Bend</w:t>
      </w:r>
      <w:r w:rsidRPr="00371B5A">
        <w:rPr>
          <w:rFonts w:eastAsia="Arial" w:cs="Arial"/>
          <w:spacing w:val="-12"/>
        </w:rPr>
        <w:t xml:space="preserve"> </w:t>
      </w:r>
      <w:r w:rsidRPr="00371B5A">
        <w:rPr>
          <w:rFonts w:eastAsia="Arial" w:cs="Arial"/>
        </w:rPr>
        <w:t>Place</w:t>
      </w:r>
      <w:r w:rsidRPr="00371B5A">
        <w:rPr>
          <w:rFonts w:eastAsia="Arial" w:cs="Arial"/>
          <w:spacing w:val="-12"/>
        </w:rPr>
        <w:t xml:space="preserve"> </w:t>
      </w:r>
      <w:r w:rsidRPr="00371B5A">
        <w:rPr>
          <w:rFonts w:eastAsia="Arial" w:cs="Arial"/>
        </w:rPr>
        <w:t>Naming</w:t>
      </w:r>
      <w:r w:rsidRPr="00371B5A">
        <w:rPr>
          <w:rFonts w:eastAsia="Arial" w:cs="Arial"/>
          <w:spacing w:val="-12"/>
        </w:rPr>
        <w:t xml:space="preserve"> </w:t>
      </w:r>
      <w:r w:rsidRPr="00371B5A">
        <w:rPr>
          <w:rFonts w:eastAsia="Arial" w:cs="Arial"/>
        </w:rPr>
        <w:t>Framework (the Naming Framework) applies a localised approach to the selection and determination of new names for new roads and features, such as parks and public places.</w:t>
      </w:r>
    </w:p>
    <w:p w14:paraId="4CB75D4E" w14:textId="77777777" w:rsidR="00EC3D33" w:rsidRPr="00371B5A" w:rsidRDefault="00B164F5">
      <w:pPr>
        <w:pStyle w:val="BodyText"/>
        <w:spacing w:before="120" w:after="120" w:line="360" w:lineRule="auto"/>
        <w:rPr>
          <w:rFonts w:cs="Arial"/>
        </w:rPr>
      </w:pPr>
      <w:r w:rsidRPr="00371B5A">
        <w:rPr>
          <w:rFonts w:eastAsia="Arial" w:cs="Arial"/>
        </w:rPr>
        <w:t>The Naming Framework applies to the EIA and</w:t>
      </w:r>
      <w:r w:rsidRPr="00371B5A">
        <w:rPr>
          <w:rFonts w:eastAsia="Arial" w:cs="Arial"/>
          <w:spacing w:val="-8"/>
        </w:rPr>
        <w:t xml:space="preserve"> </w:t>
      </w:r>
      <w:r w:rsidRPr="00371B5A">
        <w:rPr>
          <w:rFonts w:eastAsia="Arial" w:cs="Arial"/>
        </w:rPr>
        <w:t>Lorimer</w:t>
      </w:r>
      <w:r w:rsidRPr="00371B5A">
        <w:rPr>
          <w:rFonts w:eastAsia="Arial" w:cs="Arial"/>
          <w:spacing w:val="-8"/>
        </w:rPr>
        <w:t xml:space="preserve"> </w:t>
      </w:r>
      <w:r w:rsidRPr="00371B5A">
        <w:rPr>
          <w:rFonts w:eastAsia="Arial" w:cs="Arial"/>
        </w:rPr>
        <w:t>precincts</w:t>
      </w:r>
      <w:r w:rsidRPr="00371B5A">
        <w:rPr>
          <w:rFonts w:eastAsia="Arial" w:cs="Arial"/>
          <w:spacing w:val="-8"/>
        </w:rPr>
        <w:t xml:space="preserve"> </w:t>
      </w:r>
      <w:r w:rsidRPr="00371B5A">
        <w:rPr>
          <w:rFonts w:eastAsia="Arial" w:cs="Arial"/>
        </w:rPr>
        <w:t>of</w:t>
      </w:r>
      <w:r w:rsidRPr="00371B5A">
        <w:rPr>
          <w:rFonts w:eastAsia="Arial" w:cs="Arial"/>
          <w:spacing w:val="-8"/>
        </w:rPr>
        <w:t xml:space="preserve"> </w:t>
      </w:r>
      <w:r w:rsidRPr="00371B5A">
        <w:rPr>
          <w:rFonts w:eastAsia="Arial" w:cs="Arial"/>
        </w:rPr>
        <w:t>the</w:t>
      </w:r>
      <w:r w:rsidRPr="00371B5A">
        <w:rPr>
          <w:rFonts w:eastAsia="Arial" w:cs="Arial"/>
          <w:spacing w:val="-8"/>
        </w:rPr>
        <w:t xml:space="preserve"> </w:t>
      </w:r>
      <w:r w:rsidRPr="00371B5A">
        <w:rPr>
          <w:rFonts w:eastAsia="Arial" w:cs="Arial"/>
        </w:rPr>
        <w:t>Fishermans</w:t>
      </w:r>
      <w:r w:rsidRPr="00371B5A">
        <w:rPr>
          <w:rFonts w:eastAsia="Arial" w:cs="Arial"/>
          <w:spacing w:val="-8"/>
        </w:rPr>
        <w:t xml:space="preserve"> </w:t>
      </w:r>
      <w:r w:rsidRPr="00371B5A">
        <w:rPr>
          <w:rFonts w:eastAsia="Arial" w:cs="Arial"/>
        </w:rPr>
        <w:t>Bend urban renewal area in the City of Melbourne municipality (Figure 1).</w:t>
      </w:r>
    </w:p>
    <w:p w14:paraId="31836948" w14:textId="77777777" w:rsidR="00EC3D33" w:rsidRPr="00371B5A" w:rsidRDefault="00B164F5">
      <w:pPr>
        <w:pStyle w:val="BodyText"/>
        <w:spacing w:before="120" w:after="120" w:line="360" w:lineRule="auto"/>
        <w:rPr>
          <w:rFonts w:cs="Arial"/>
        </w:rPr>
      </w:pPr>
      <w:r w:rsidRPr="00371B5A">
        <w:rPr>
          <w:rFonts w:eastAsia="Arial" w:cs="Arial"/>
        </w:rPr>
        <w:t>The Naming Framework can be used by applicants</w:t>
      </w:r>
      <w:r w:rsidRPr="00371B5A">
        <w:rPr>
          <w:rFonts w:eastAsia="Arial" w:cs="Arial"/>
          <w:spacing w:val="-7"/>
        </w:rPr>
        <w:t xml:space="preserve"> </w:t>
      </w:r>
      <w:r w:rsidRPr="00371B5A">
        <w:rPr>
          <w:rFonts w:eastAsia="Arial" w:cs="Arial"/>
        </w:rPr>
        <w:t>as</w:t>
      </w:r>
      <w:r w:rsidRPr="00371B5A">
        <w:rPr>
          <w:rFonts w:eastAsia="Arial" w:cs="Arial"/>
          <w:spacing w:val="-7"/>
        </w:rPr>
        <w:t xml:space="preserve"> </w:t>
      </w:r>
      <w:r w:rsidRPr="00371B5A">
        <w:rPr>
          <w:rFonts w:eastAsia="Arial" w:cs="Arial"/>
        </w:rPr>
        <w:t>part</w:t>
      </w:r>
      <w:r w:rsidRPr="00371B5A">
        <w:rPr>
          <w:rFonts w:eastAsia="Arial" w:cs="Arial"/>
          <w:spacing w:val="-7"/>
        </w:rPr>
        <w:t xml:space="preserve"> </w:t>
      </w:r>
      <w:r w:rsidRPr="00371B5A">
        <w:rPr>
          <w:rFonts w:eastAsia="Arial" w:cs="Arial"/>
        </w:rPr>
        <w:t>of</w:t>
      </w:r>
      <w:r w:rsidRPr="00371B5A">
        <w:rPr>
          <w:rFonts w:eastAsia="Arial" w:cs="Arial"/>
          <w:spacing w:val="-7"/>
        </w:rPr>
        <w:t xml:space="preserve"> </w:t>
      </w:r>
      <w:r w:rsidRPr="00371B5A">
        <w:rPr>
          <w:rFonts w:eastAsia="Arial" w:cs="Arial"/>
        </w:rPr>
        <w:t>the</w:t>
      </w:r>
      <w:r w:rsidRPr="00371B5A">
        <w:rPr>
          <w:rFonts w:eastAsia="Arial" w:cs="Arial"/>
          <w:spacing w:val="-7"/>
        </w:rPr>
        <w:t xml:space="preserve"> </w:t>
      </w:r>
      <w:r w:rsidRPr="00371B5A">
        <w:rPr>
          <w:rFonts w:eastAsia="Arial" w:cs="Arial"/>
        </w:rPr>
        <w:t>preparation</w:t>
      </w:r>
      <w:r w:rsidRPr="00371B5A">
        <w:rPr>
          <w:rFonts w:eastAsia="Arial" w:cs="Arial"/>
          <w:spacing w:val="-7"/>
        </w:rPr>
        <w:t xml:space="preserve"> </w:t>
      </w:r>
      <w:r w:rsidRPr="00371B5A">
        <w:rPr>
          <w:rFonts w:eastAsia="Arial" w:cs="Arial"/>
        </w:rPr>
        <w:t>of</w:t>
      </w:r>
      <w:r w:rsidRPr="00371B5A">
        <w:rPr>
          <w:rFonts w:eastAsia="Arial" w:cs="Arial"/>
          <w:spacing w:val="-7"/>
        </w:rPr>
        <w:t xml:space="preserve"> </w:t>
      </w:r>
      <w:r w:rsidRPr="00371B5A">
        <w:rPr>
          <w:rFonts w:eastAsia="Arial" w:cs="Arial"/>
        </w:rPr>
        <w:t>naming requests. It also assists the assessment and determination of naming requests by the</w:t>
      </w:r>
    </w:p>
    <w:p w14:paraId="5DC06F4B" w14:textId="15E3935F" w:rsidR="00EC3D33" w:rsidRPr="00371B5A" w:rsidRDefault="00B164F5" w:rsidP="00C03828">
      <w:pPr>
        <w:pStyle w:val="BodyText"/>
        <w:spacing w:before="120" w:after="120" w:line="360" w:lineRule="auto"/>
        <w:rPr>
          <w:rFonts w:cs="Arial"/>
        </w:rPr>
      </w:pPr>
      <w:r w:rsidRPr="00371B5A">
        <w:rPr>
          <w:rFonts w:eastAsia="Arial" w:cs="Arial"/>
        </w:rPr>
        <w:t>City of Melbourne (as the naming authority) and Geographic Names Victoria (the agency responsible</w:t>
      </w:r>
      <w:r w:rsidRPr="00371B5A">
        <w:rPr>
          <w:rFonts w:eastAsia="Arial" w:cs="Arial"/>
          <w:spacing w:val="-11"/>
        </w:rPr>
        <w:t xml:space="preserve"> </w:t>
      </w:r>
      <w:r w:rsidRPr="00371B5A">
        <w:rPr>
          <w:rFonts w:eastAsia="Arial" w:cs="Arial"/>
        </w:rPr>
        <w:t>for</w:t>
      </w:r>
      <w:r w:rsidRPr="00371B5A">
        <w:rPr>
          <w:rFonts w:eastAsia="Arial" w:cs="Arial"/>
          <w:spacing w:val="-11"/>
        </w:rPr>
        <w:t xml:space="preserve"> </w:t>
      </w:r>
      <w:r w:rsidRPr="00371B5A">
        <w:rPr>
          <w:rFonts w:eastAsia="Arial" w:cs="Arial"/>
        </w:rPr>
        <w:t>the</w:t>
      </w:r>
      <w:r w:rsidRPr="00371B5A">
        <w:rPr>
          <w:rFonts w:eastAsia="Arial" w:cs="Arial"/>
          <w:spacing w:val="-11"/>
        </w:rPr>
        <w:t xml:space="preserve"> </w:t>
      </w:r>
      <w:r w:rsidRPr="00371B5A">
        <w:rPr>
          <w:rFonts w:eastAsia="Arial" w:cs="Arial"/>
        </w:rPr>
        <w:t>registration</w:t>
      </w:r>
      <w:r w:rsidRPr="00371B5A">
        <w:rPr>
          <w:rFonts w:eastAsia="Arial" w:cs="Arial"/>
          <w:spacing w:val="-11"/>
        </w:rPr>
        <w:t xml:space="preserve"> </w:t>
      </w:r>
      <w:r w:rsidRPr="00371B5A">
        <w:rPr>
          <w:rFonts w:eastAsia="Arial" w:cs="Arial"/>
        </w:rPr>
        <w:t>of</w:t>
      </w:r>
      <w:r w:rsidRPr="00371B5A">
        <w:rPr>
          <w:rFonts w:eastAsia="Arial" w:cs="Arial"/>
          <w:spacing w:val="-11"/>
        </w:rPr>
        <w:t xml:space="preserve"> </w:t>
      </w:r>
      <w:r w:rsidRPr="00371B5A">
        <w:rPr>
          <w:rFonts w:eastAsia="Arial" w:cs="Arial"/>
        </w:rPr>
        <w:t>names</w:t>
      </w:r>
      <w:r w:rsidRPr="00371B5A">
        <w:rPr>
          <w:rFonts w:eastAsia="Arial" w:cs="Arial"/>
          <w:spacing w:val="-11"/>
        </w:rPr>
        <w:t xml:space="preserve"> </w:t>
      </w:r>
      <w:r w:rsidRPr="00371B5A">
        <w:rPr>
          <w:rFonts w:eastAsia="Arial" w:cs="Arial"/>
        </w:rPr>
        <w:t>across Victoria). The standard process for assessing place name applications is explained in Part C: Application of Naming Framework.</w:t>
      </w:r>
    </w:p>
    <w:p w14:paraId="08721B12" w14:textId="77777777" w:rsidR="00EC3D33" w:rsidRPr="00371B5A" w:rsidRDefault="00B164F5" w:rsidP="00E56702">
      <w:pPr>
        <w:pStyle w:val="Heading3"/>
        <w:rPr>
          <w:rFonts w:hint="eastAsia"/>
        </w:rPr>
      </w:pPr>
      <w:bookmarkStart w:id="4" w:name="_Toc202517299"/>
      <w:r w:rsidRPr="00371B5A">
        <w:t>Objectives</w:t>
      </w:r>
      <w:bookmarkEnd w:id="4"/>
    </w:p>
    <w:p w14:paraId="1C852535" w14:textId="77777777" w:rsidR="00EC3D33" w:rsidRPr="00371B5A" w:rsidRDefault="00B164F5">
      <w:pPr>
        <w:pStyle w:val="BodyText"/>
        <w:spacing w:before="120" w:after="120" w:line="360" w:lineRule="auto"/>
        <w:rPr>
          <w:rFonts w:cs="Arial"/>
        </w:rPr>
      </w:pPr>
      <w:r w:rsidRPr="00371B5A">
        <w:rPr>
          <w:rFonts w:eastAsia="Arial" w:cs="Arial"/>
        </w:rPr>
        <w:t>The</w:t>
      </w:r>
      <w:r w:rsidRPr="00371B5A">
        <w:rPr>
          <w:rFonts w:eastAsia="Arial" w:cs="Arial"/>
          <w:spacing w:val="-9"/>
        </w:rPr>
        <w:t xml:space="preserve"> </w:t>
      </w:r>
      <w:r w:rsidRPr="00371B5A">
        <w:rPr>
          <w:rFonts w:eastAsia="Arial" w:cs="Arial"/>
        </w:rPr>
        <w:t>Naming</w:t>
      </w:r>
      <w:r w:rsidRPr="00371B5A">
        <w:rPr>
          <w:rFonts w:eastAsia="Arial" w:cs="Arial"/>
          <w:spacing w:val="-8"/>
        </w:rPr>
        <w:t xml:space="preserve"> </w:t>
      </w:r>
      <w:r w:rsidRPr="00371B5A">
        <w:rPr>
          <w:rFonts w:eastAsia="Arial" w:cs="Arial"/>
        </w:rPr>
        <w:t>Framework’s</w:t>
      </w:r>
      <w:r w:rsidRPr="00371B5A">
        <w:rPr>
          <w:rFonts w:eastAsia="Arial" w:cs="Arial"/>
          <w:spacing w:val="-8"/>
        </w:rPr>
        <w:t xml:space="preserve"> </w:t>
      </w:r>
      <w:r w:rsidRPr="00371B5A">
        <w:rPr>
          <w:rFonts w:eastAsia="Arial" w:cs="Arial"/>
        </w:rPr>
        <w:t>objectives</w:t>
      </w:r>
      <w:r w:rsidRPr="00371B5A">
        <w:rPr>
          <w:rFonts w:eastAsia="Arial" w:cs="Arial"/>
          <w:spacing w:val="-8"/>
        </w:rPr>
        <w:t xml:space="preserve"> </w:t>
      </w:r>
      <w:r w:rsidRPr="00371B5A">
        <w:rPr>
          <w:rFonts w:eastAsia="Arial" w:cs="Arial"/>
          <w:spacing w:val="-4"/>
        </w:rPr>
        <w:t>are:</w:t>
      </w:r>
    </w:p>
    <w:p w14:paraId="5081DA15" w14:textId="70CE8176" w:rsidR="00EC3D33" w:rsidRPr="00C50CD5" w:rsidRDefault="00B164F5" w:rsidP="00CE2632">
      <w:pPr>
        <w:pStyle w:val="ListParagraph"/>
        <w:numPr>
          <w:ilvl w:val="0"/>
          <w:numId w:val="10"/>
        </w:numPr>
        <w:tabs>
          <w:tab w:val="left" w:pos="501"/>
        </w:tabs>
        <w:spacing w:before="120" w:line="360" w:lineRule="auto"/>
        <w:rPr>
          <w:rFonts w:cs="Arial"/>
          <w:szCs w:val="20"/>
        </w:rPr>
      </w:pPr>
      <w:r w:rsidRPr="00C50CD5">
        <w:rPr>
          <w:rFonts w:eastAsia="Arial" w:cs="Arial"/>
          <w:szCs w:val="20"/>
        </w:rPr>
        <w:t>to provide a robust and informed basis to</w:t>
      </w:r>
      <w:r w:rsidRPr="00C50CD5">
        <w:rPr>
          <w:rFonts w:eastAsia="Arial" w:cs="Arial"/>
          <w:spacing w:val="-9"/>
          <w:szCs w:val="20"/>
        </w:rPr>
        <w:t xml:space="preserve"> </w:t>
      </w:r>
      <w:r w:rsidRPr="00C50CD5">
        <w:rPr>
          <w:rFonts w:eastAsia="Arial" w:cs="Arial"/>
          <w:szCs w:val="20"/>
        </w:rPr>
        <w:t>guide</w:t>
      </w:r>
      <w:r w:rsidRPr="00C50CD5">
        <w:rPr>
          <w:rFonts w:eastAsia="Arial" w:cs="Arial"/>
          <w:spacing w:val="-9"/>
          <w:szCs w:val="20"/>
        </w:rPr>
        <w:t xml:space="preserve"> </w:t>
      </w:r>
      <w:r w:rsidRPr="00C50CD5">
        <w:rPr>
          <w:rFonts w:eastAsia="Arial" w:cs="Arial"/>
          <w:szCs w:val="20"/>
        </w:rPr>
        <w:t>decision</w:t>
      </w:r>
      <w:r w:rsidRPr="00C50CD5">
        <w:rPr>
          <w:rFonts w:eastAsia="Arial" w:cs="Arial"/>
          <w:spacing w:val="-9"/>
          <w:szCs w:val="20"/>
        </w:rPr>
        <w:t xml:space="preserve"> </w:t>
      </w:r>
      <w:r w:rsidRPr="00C50CD5">
        <w:rPr>
          <w:rFonts w:eastAsia="Arial" w:cs="Arial"/>
          <w:szCs w:val="20"/>
        </w:rPr>
        <w:t>making</w:t>
      </w:r>
      <w:r w:rsidRPr="00C50CD5">
        <w:rPr>
          <w:rFonts w:eastAsia="Arial" w:cs="Arial"/>
          <w:spacing w:val="-9"/>
          <w:szCs w:val="20"/>
        </w:rPr>
        <w:t xml:space="preserve"> </w:t>
      </w:r>
      <w:r w:rsidRPr="00C50CD5">
        <w:rPr>
          <w:rFonts w:eastAsia="Arial" w:cs="Arial"/>
          <w:szCs w:val="20"/>
        </w:rPr>
        <w:t>around</w:t>
      </w:r>
      <w:r w:rsidRPr="00C50CD5">
        <w:rPr>
          <w:rFonts w:eastAsia="Arial" w:cs="Arial"/>
          <w:spacing w:val="-9"/>
          <w:szCs w:val="20"/>
        </w:rPr>
        <w:t xml:space="preserve"> </w:t>
      </w:r>
      <w:r w:rsidRPr="00C50CD5">
        <w:rPr>
          <w:rFonts w:eastAsia="Arial" w:cs="Arial"/>
          <w:szCs w:val="20"/>
        </w:rPr>
        <w:t>names</w:t>
      </w:r>
      <w:r w:rsidR="00C50CD5" w:rsidRPr="00C50CD5">
        <w:rPr>
          <w:rFonts w:eastAsia="Arial" w:cs="Arial"/>
          <w:szCs w:val="20"/>
        </w:rPr>
        <w:t xml:space="preserve"> </w:t>
      </w:r>
      <w:r w:rsidRPr="00C50CD5">
        <w:rPr>
          <w:rFonts w:eastAsia="Arial" w:cs="Arial"/>
        </w:rPr>
        <w:t>for</w:t>
      </w:r>
      <w:r w:rsidRPr="00C50CD5">
        <w:rPr>
          <w:rFonts w:eastAsia="Arial" w:cs="Arial"/>
          <w:spacing w:val="-7"/>
        </w:rPr>
        <w:t xml:space="preserve"> </w:t>
      </w:r>
      <w:r w:rsidRPr="00C50CD5">
        <w:rPr>
          <w:rFonts w:eastAsia="Arial" w:cs="Arial"/>
        </w:rPr>
        <w:t>new</w:t>
      </w:r>
      <w:r w:rsidRPr="00C50CD5">
        <w:rPr>
          <w:rFonts w:eastAsia="Arial" w:cs="Arial"/>
          <w:spacing w:val="-7"/>
        </w:rPr>
        <w:t xml:space="preserve"> </w:t>
      </w:r>
      <w:r w:rsidRPr="00C50CD5">
        <w:rPr>
          <w:rFonts w:eastAsia="Arial" w:cs="Arial"/>
        </w:rPr>
        <w:t>roads</w:t>
      </w:r>
      <w:r w:rsidRPr="00C50CD5">
        <w:rPr>
          <w:rFonts w:eastAsia="Arial" w:cs="Arial"/>
          <w:spacing w:val="-7"/>
        </w:rPr>
        <w:t xml:space="preserve"> </w:t>
      </w:r>
      <w:r w:rsidRPr="00C50CD5">
        <w:rPr>
          <w:rFonts w:eastAsia="Arial" w:cs="Arial"/>
        </w:rPr>
        <w:t>and</w:t>
      </w:r>
      <w:r w:rsidRPr="00C50CD5">
        <w:rPr>
          <w:rFonts w:eastAsia="Arial" w:cs="Arial"/>
          <w:spacing w:val="-7"/>
        </w:rPr>
        <w:t xml:space="preserve"> </w:t>
      </w:r>
      <w:r w:rsidRPr="00C50CD5">
        <w:rPr>
          <w:rFonts w:eastAsia="Arial" w:cs="Arial"/>
        </w:rPr>
        <w:t>features</w:t>
      </w:r>
      <w:r w:rsidRPr="00C50CD5">
        <w:rPr>
          <w:rFonts w:eastAsia="Arial" w:cs="Arial"/>
          <w:spacing w:val="-7"/>
        </w:rPr>
        <w:t xml:space="preserve"> </w:t>
      </w:r>
      <w:r w:rsidRPr="00C50CD5">
        <w:rPr>
          <w:rFonts w:eastAsia="Arial" w:cs="Arial"/>
        </w:rPr>
        <w:t>in</w:t>
      </w:r>
      <w:r w:rsidRPr="00C50CD5">
        <w:rPr>
          <w:rFonts w:eastAsia="Arial" w:cs="Arial"/>
          <w:spacing w:val="-7"/>
        </w:rPr>
        <w:t xml:space="preserve"> </w:t>
      </w:r>
      <w:r w:rsidRPr="00C50CD5">
        <w:rPr>
          <w:rFonts w:eastAsia="Arial" w:cs="Arial"/>
        </w:rPr>
        <w:t>the</w:t>
      </w:r>
      <w:r w:rsidRPr="00C50CD5">
        <w:rPr>
          <w:rFonts w:eastAsia="Arial" w:cs="Arial"/>
          <w:spacing w:val="-7"/>
        </w:rPr>
        <w:t xml:space="preserve"> </w:t>
      </w:r>
      <w:r w:rsidRPr="00C50CD5">
        <w:rPr>
          <w:rFonts w:eastAsia="Arial" w:cs="Arial"/>
        </w:rPr>
        <w:t>EIA</w:t>
      </w:r>
      <w:r w:rsidRPr="00C50CD5">
        <w:rPr>
          <w:rFonts w:eastAsia="Arial" w:cs="Arial"/>
          <w:spacing w:val="-7"/>
        </w:rPr>
        <w:t xml:space="preserve"> </w:t>
      </w:r>
      <w:r w:rsidRPr="00C50CD5">
        <w:rPr>
          <w:rFonts w:eastAsia="Arial" w:cs="Arial"/>
        </w:rPr>
        <w:t>and Lorimer precincts</w:t>
      </w:r>
    </w:p>
    <w:p w14:paraId="209849E6" w14:textId="77777777" w:rsidR="00EC3D33" w:rsidRPr="00C50CD5" w:rsidRDefault="00B164F5" w:rsidP="00CE2632">
      <w:pPr>
        <w:pStyle w:val="ListParagraph"/>
        <w:numPr>
          <w:ilvl w:val="0"/>
          <w:numId w:val="10"/>
        </w:numPr>
        <w:tabs>
          <w:tab w:val="left" w:pos="501"/>
        </w:tabs>
        <w:spacing w:before="120" w:line="360" w:lineRule="auto"/>
        <w:rPr>
          <w:rFonts w:cs="Arial"/>
          <w:szCs w:val="20"/>
        </w:rPr>
      </w:pPr>
      <w:r w:rsidRPr="00C50CD5">
        <w:rPr>
          <w:rFonts w:eastAsia="Arial" w:cs="Arial"/>
          <w:szCs w:val="20"/>
        </w:rPr>
        <w:t>to ensure future names are meaningful by reflecting</w:t>
      </w:r>
      <w:r w:rsidRPr="00C50CD5">
        <w:rPr>
          <w:rFonts w:eastAsia="Arial" w:cs="Arial"/>
          <w:spacing w:val="-13"/>
          <w:szCs w:val="20"/>
        </w:rPr>
        <w:t xml:space="preserve"> </w:t>
      </w:r>
      <w:r w:rsidRPr="00C50CD5">
        <w:rPr>
          <w:rFonts w:eastAsia="Arial" w:cs="Arial"/>
          <w:szCs w:val="20"/>
        </w:rPr>
        <w:t>and</w:t>
      </w:r>
      <w:r w:rsidRPr="00C50CD5">
        <w:rPr>
          <w:rFonts w:eastAsia="Arial" w:cs="Arial"/>
          <w:spacing w:val="-13"/>
          <w:szCs w:val="20"/>
        </w:rPr>
        <w:t xml:space="preserve"> </w:t>
      </w:r>
      <w:r w:rsidRPr="00C50CD5">
        <w:rPr>
          <w:rFonts w:eastAsia="Arial" w:cs="Arial"/>
          <w:szCs w:val="20"/>
        </w:rPr>
        <w:t>celebrating</w:t>
      </w:r>
      <w:r w:rsidRPr="00C50CD5">
        <w:rPr>
          <w:rFonts w:eastAsia="Arial" w:cs="Arial"/>
          <w:spacing w:val="-13"/>
          <w:szCs w:val="20"/>
        </w:rPr>
        <w:t xml:space="preserve"> </w:t>
      </w:r>
      <w:r w:rsidRPr="00C50CD5">
        <w:rPr>
          <w:rFonts w:eastAsia="Arial" w:cs="Arial"/>
          <w:szCs w:val="20"/>
        </w:rPr>
        <w:t>Fishermans</w:t>
      </w:r>
      <w:r w:rsidRPr="00C50CD5">
        <w:rPr>
          <w:rFonts w:eastAsia="Arial" w:cs="Arial"/>
          <w:spacing w:val="-13"/>
          <w:szCs w:val="20"/>
        </w:rPr>
        <w:t xml:space="preserve"> </w:t>
      </w:r>
      <w:r w:rsidRPr="00C50CD5">
        <w:rPr>
          <w:rFonts w:eastAsia="Arial" w:cs="Arial"/>
          <w:szCs w:val="20"/>
        </w:rPr>
        <w:t>Bend’s rich and diverse history and character</w:t>
      </w:r>
    </w:p>
    <w:p w14:paraId="3A59DB2A" w14:textId="03D8735A" w:rsidR="00632AFD" w:rsidRPr="00C50CD5" w:rsidRDefault="00B164F5" w:rsidP="00CE2632">
      <w:pPr>
        <w:pStyle w:val="ListParagraph"/>
        <w:numPr>
          <w:ilvl w:val="0"/>
          <w:numId w:val="10"/>
        </w:numPr>
        <w:tabs>
          <w:tab w:val="left" w:pos="501"/>
        </w:tabs>
        <w:spacing w:before="120" w:line="360" w:lineRule="auto"/>
        <w:rPr>
          <w:rFonts w:cs="Arial"/>
          <w:szCs w:val="20"/>
        </w:rPr>
      </w:pPr>
      <w:r w:rsidRPr="00C50CD5">
        <w:rPr>
          <w:rFonts w:eastAsia="Arial" w:cs="Arial"/>
          <w:szCs w:val="20"/>
        </w:rPr>
        <w:t>to</w:t>
      </w:r>
      <w:r w:rsidRPr="00C50CD5">
        <w:rPr>
          <w:rFonts w:eastAsia="Arial" w:cs="Arial"/>
          <w:spacing w:val="-8"/>
          <w:szCs w:val="20"/>
        </w:rPr>
        <w:t xml:space="preserve"> </w:t>
      </w:r>
      <w:r w:rsidRPr="00C50CD5">
        <w:rPr>
          <w:rFonts w:eastAsia="Arial" w:cs="Arial"/>
          <w:szCs w:val="20"/>
        </w:rPr>
        <w:t>reduce</w:t>
      </w:r>
      <w:r w:rsidRPr="00C50CD5">
        <w:rPr>
          <w:rFonts w:eastAsia="Arial" w:cs="Arial"/>
          <w:spacing w:val="-8"/>
          <w:szCs w:val="20"/>
        </w:rPr>
        <w:t xml:space="preserve"> </w:t>
      </w:r>
      <w:r w:rsidRPr="00C50CD5">
        <w:rPr>
          <w:rFonts w:eastAsia="Arial" w:cs="Arial"/>
          <w:szCs w:val="20"/>
        </w:rPr>
        <w:t>the</w:t>
      </w:r>
      <w:r w:rsidRPr="00C50CD5">
        <w:rPr>
          <w:rFonts w:eastAsia="Arial" w:cs="Arial"/>
          <w:spacing w:val="-8"/>
          <w:szCs w:val="20"/>
        </w:rPr>
        <w:t xml:space="preserve"> </w:t>
      </w:r>
      <w:r w:rsidRPr="00C50CD5">
        <w:rPr>
          <w:rFonts w:eastAsia="Arial" w:cs="Arial"/>
          <w:szCs w:val="20"/>
        </w:rPr>
        <w:t>onus</w:t>
      </w:r>
      <w:r w:rsidRPr="00C50CD5">
        <w:rPr>
          <w:rFonts w:eastAsia="Arial" w:cs="Arial"/>
          <w:spacing w:val="-8"/>
          <w:szCs w:val="20"/>
        </w:rPr>
        <w:t xml:space="preserve"> </w:t>
      </w:r>
      <w:r w:rsidRPr="00C50CD5">
        <w:rPr>
          <w:rFonts w:eastAsia="Arial" w:cs="Arial"/>
          <w:szCs w:val="20"/>
        </w:rPr>
        <w:t>on</w:t>
      </w:r>
      <w:r w:rsidRPr="00C50CD5">
        <w:rPr>
          <w:rFonts w:eastAsia="Arial" w:cs="Arial"/>
          <w:spacing w:val="-8"/>
          <w:szCs w:val="20"/>
        </w:rPr>
        <w:t xml:space="preserve"> </w:t>
      </w:r>
      <w:r w:rsidRPr="00C50CD5">
        <w:rPr>
          <w:rFonts w:eastAsia="Arial" w:cs="Arial"/>
          <w:szCs w:val="20"/>
        </w:rPr>
        <w:t>applicants</w:t>
      </w:r>
      <w:r w:rsidRPr="00C50CD5">
        <w:rPr>
          <w:rFonts w:eastAsia="Arial" w:cs="Arial"/>
          <w:spacing w:val="-8"/>
          <w:szCs w:val="20"/>
        </w:rPr>
        <w:t xml:space="preserve"> </w:t>
      </w:r>
      <w:r w:rsidRPr="00C50CD5">
        <w:rPr>
          <w:rFonts w:eastAsia="Arial" w:cs="Arial"/>
          <w:szCs w:val="20"/>
        </w:rPr>
        <w:t>to</w:t>
      </w:r>
      <w:r w:rsidRPr="00C50CD5">
        <w:rPr>
          <w:rFonts w:eastAsia="Arial" w:cs="Arial"/>
          <w:spacing w:val="-8"/>
          <w:szCs w:val="20"/>
        </w:rPr>
        <w:t xml:space="preserve"> </w:t>
      </w:r>
      <w:r w:rsidRPr="00C50CD5">
        <w:rPr>
          <w:rFonts w:eastAsia="Arial" w:cs="Arial"/>
          <w:szCs w:val="20"/>
        </w:rPr>
        <w:t xml:space="preserve">research individual naming applications by providing naming themes and additional resources informed by community engagement and </w:t>
      </w:r>
      <w:r w:rsidRPr="00C50CD5">
        <w:rPr>
          <w:rFonts w:eastAsia="Arial" w:cs="Arial"/>
          <w:spacing w:val="-2"/>
          <w:szCs w:val="20"/>
        </w:rPr>
        <w:t>research.</w:t>
      </w:r>
    </w:p>
    <w:p w14:paraId="78E2150B" w14:textId="77777777" w:rsidR="00EC3D33" w:rsidRPr="00371B5A" w:rsidRDefault="00B164F5" w:rsidP="00E56702">
      <w:pPr>
        <w:pStyle w:val="Heading3"/>
        <w:rPr>
          <w:rFonts w:hint="eastAsia"/>
        </w:rPr>
      </w:pPr>
      <w:bookmarkStart w:id="5" w:name="_Toc202517300"/>
      <w:r w:rsidRPr="00371B5A">
        <w:t>Naming</w:t>
      </w:r>
      <w:r w:rsidRPr="00371B5A">
        <w:rPr>
          <w:spacing w:val="-13"/>
        </w:rPr>
        <w:t xml:space="preserve"> </w:t>
      </w:r>
      <w:r w:rsidRPr="00371B5A">
        <w:t>Framework</w:t>
      </w:r>
      <w:r w:rsidRPr="00371B5A">
        <w:rPr>
          <w:spacing w:val="-11"/>
        </w:rPr>
        <w:t xml:space="preserve"> </w:t>
      </w:r>
      <w:r w:rsidRPr="00371B5A">
        <w:rPr>
          <w:spacing w:val="-2"/>
        </w:rPr>
        <w:t>structure</w:t>
      </w:r>
      <w:bookmarkEnd w:id="5"/>
    </w:p>
    <w:p w14:paraId="144E3C1D" w14:textId="77777777" w:rsidR="00EC3D33" w:rsidRPr="00371B5A" w:rsidRDefault="00B164F5">
      <w:pPr>
        <w:pStyle w:val="BodyText"/>
        <w:spacing w:before="120" w:after="120" w:line="360" w:lineRule="auto"/>
        <w:rPr>
          <w:rFonts w:cs="Arial"/>
        </w:rPr>
      </w:pPr>
      <w:r w:rsidRPr="00371B5A">
        <w:rPr>
          <w:rFonts w:eastAsia="Arial" w:cs="Arial"/>
        </w:rPr>
        <w:t>The</w:t>
      </w:r>
      <w:r w:rsidRPr="00371B5A">
        <w:rPr>
          <w:rFonts w:eastAsia="Arial" w:cs="Arial"/>
          <w:spacing w:val="-12"/>
        </w:rPr>
        <w:t xml:space="preserve"> </w:t>
      </w:r>
      <w:r w:rsidRPr="00371B5A">
        <w:rPr>
          <w:rFonts w:eastAsia="Arial" w:cs="Arial"/>
        </w:rPr>
        <w:t>Naming</w:t>
      </w:r>
      <w:r w:rsidRPr="00371B5A">
        <w:rPr>
          <w:rFonts w:eastAsia="Arial" w:cs="Arial"/>
          <w:spacing w:val="-12"/>
        </w:rPr>
        <w:t xml:space="preserve"> </w:t>
      </w:r>
      <w:r w:rsidRPr="00371B5A">
        <w:rPr>
          <w:rFonts w:eastAsia="Arial" w:cs="Arial"/>
        </w:rPr>
        <w:t>Framework</w:t>
      </w:r>
      <w:r w:rsidRPr="00371B5A">
        <w:rPr>
          <w:rFonts w:eastAsia="Arial" w:cs="Arial"/>
          <w:spacing w:val="-12"/>
        </w:rPr>
        <w:t xml:space="preserve"> </w:t>
      </w:r>
      <w:r w:rsidRPr="00371B5A">
        <w:rPr>
          <w:rFonts w:eastAsia="Arial" w:cs="Arial"/>
        </w:rPr>
        <w:t>comprises</w:t>
      </w:r>
      <w:r w:rsidRPr="00371B5A">
        <w:rPr>
          <w:rFonts w:eastAsia="Arial" w:cs="Arial"/>
          <w:spacing w:val="-12"/>
        </w:rPr>
        <w:t xml:space="preserve"> </w:t>
      </w:r>
      <w:r w:rsidRPr="00371B5A">
        <w:rPr>
          <w:rFonts w:eastAsia="Arial" w:cs="Arial"/>
        </w:rPr>
        <w:t>three</w:t>
      </w:r>
      <w:r w:rsidRPr="00371B5A">
        <w:rPr>
          <w:rFonts w:eastAsia="Arial" w:cs="Arial"/>
          <w:spacing w:val="-12"/>
        </w:rPr>
        <w:t xml:space="preserve"> </w:t>
      </w:r>
      <w:r w:rsidRPr="00371B5A">
        <w:rPr>
          <w:rFonts w:eastAsia="Arial" w:cs="Arial"/>
        </w:rPr>
        <w:t>parts and supporting appendices:</w:t>
      </w:r>
    </w:p>
    <w:p w14:paraId="1864D46B" w14:textId="77777777" w:rsidR="00EC3D33" w:rsidRPr="00371B5A" w:rsidRDefault="00B164F5">
      <w:pPr>
        <w:pStyle w:val="BodyText"/>
        <w:spacing w:before="120" w:after="120" w:line="360" w:lineRule="auto"/>
        <w:rPr>
          <w:rFonts w:cs="Arial"/>
        </w:rPr>
      </w:pPr>
      <w:r w:rsidRPr="00371B5A">
        <w:rPr>
          <w:rFonts w:eastAsia="Arial" w:cs="Arial"/>
          <w:b/>
          <w:bCs/>
        </w:rPr>
        <w:t>Part A</w:t>
      </w:r>
      <w:r w:rsidRPr="00371B5A">
        <w:rPr>
          <w:rFonts w:eastAsia="Arial" w:cs="Arial"/>
        </w:rPr>
        <w:t xml:space="preserve"> explains the Naming Framework’s purpose, objectives and the policy context in which</w:t>
      </w:r>
      <w:r w:rsidRPr="00371B5A">
        <w:rPr>
          <w:rFonts w:eastAsia="Arial" w:cs="Arial"/>
          <w:spacing w:val="-6"/>
        </w:rPr>
        <w:t xml:space="preserve"> </w:t>
      </w:r>
      <w:r w:rsidRPr="00371B5A">
        <w:rPr>
          <w:rFonts w:eastAsia="Arial" w:cs="Arial"/>
        </w:rPr>
        <w:t>it</w:t>
      </w:r>
      <w:r w:rsidRPr="00371B5A">
        <w:rPr>
          <w:rFonts w:eastAsia="Arial" w:cs="Arial"/>
          <w:spacing w:val="-6"/>
        </w:rPr>
        <w:t xml:space="preserve"> </w:t>
      </w:r>
      <w:r w:rsidRPr="00371B5A">
        <w:rPr>
          <w:rFonts w:eastAsia="Arial" w:cs="Arial"/>
        </w:rPr>
        <w:t>sits</w:t>
      </w:r>
      <w:r w:rsidRPr="00371B5A">
        <w:rPr>
          <w:rFonts w:eastAsia="Arial" w:cs="Arial"/>
          <w:spacing w:val="-6"/>
        </w:rPr>
        <w:t xml:space="preserve"> </w:t>
      </w:r>
      <w:r w:rsidRPr="00371B5A">
        <w:rPr>
          <w:rFonts w:eastAsia="Arial" w:cs="Arial"/>
        </w:rPr>
        <w:t>as</w:t>
      </w:r>
      <w:r w:rsidRPr="00371B5A">
        <w:rPr>
          <w:rFonts w:eastAsia="Arial" w:cs="Arial"/>
          <w:spacing w:val="-6"/>
        </w:rPr>
        <w:t xml:space="preserve"> </w:t>
      </w:r>
      <w:r w:rsidRPr="00371B5A">
        <w:rPr>
          <w:rFonts w:eastAsia="Arial" w:cs="Arial"/>
        </w:rPr>
        <w:t>well</w:t>
      </w:r>
      <w:r w:rsidRPr="00371B5A">
        <w:rPr>
          <w:rFonts w:eastAsia="Arial" w:cs="Arial"/>
          <w:spacing w:val="-6"/>
        </w:rPr>
        <w:t xml:space="preserve"> </w:t>
      </w:r>
      <w:r w:rsidRPr="00371B5A">
        <w:rPr>
          <w:rFonts w:eastAsia="Arial" w:cs="Arial"/>
        </w:rPr>
        <w:t>as</w:t>
      </w:r>
      <w:r w:rsidRPr="00371B5A">
        <w:rPr>
          <w:rFonts w:eastAsia="Arial" w:cs="Arial"/>
          <w:spacing w:val="-6"/>
        </w:rPr>
        <w:t xml:space="preserve"> </w:t>
      </w:r>
      <w:r w:rsidRPr="00371B5A">
        <w:rPr>
          <w:rFonts w:eastAsia="Arial" w:cs="Arial"/>
        </w:rPr>
        <w:t>providing</w:t>
      </w:r>
      <w:r w:rsidRPr="00371B5A">
        <w:rPr>
          <w:rFonts w:eastAsia="Arial" w:cs="Arial"/>
          <w:spacing w:val="-6"/>
        </w:rPr>
        <w:t xml:space="preserve"> </w:t>
      </w:r>
      <w:r w:rsidRPr="00371B5A">
        <w:rPr>
          <w:rFonts w:eastAsia="Arial" w:cs="Arial"/>
        </w:rPr>
        <w:t>a</w:t>
      </w:r>
      <w:r w:rsidRPr="00371B5A">
        <w:rPr>
          <w:rFonts w:eastAsia="Arial" w:cs="Arial"/>
          <w:spacing w:val="-6"/>
        </w:rPr>
        <w:t xml:space="preserve"> </w:t>
      </w:r>
      <w:r w:rsidRPr="00371B5A">
        <w:rPr>
          <w:rFonts w:eastAsia="Arial" w:cs="Arial"/>
        </w:rPr>
        <w:t>snapshot</w:t>
      </w:r>
      <w:r w:rsidRPr="00371B5A">
        <w:rPr>
          <w:rFonts w:eastAsia="Arial" w:cs="Arial"/>
          <w:spacing w:val="-6"/>
        </w:rPr>
        <w:t xml:space="preserve"> </w:t>
      </w:r>
      <w:r w:rsidRPr="00371B5A">
        <w:rPr>
          <w:rFonts w:eastAsia="Arial" w:cs="Arial"/>
        </w:rPr>
        <w:t>of Fishermans Bend’s diverse history.</w:t>
      </w:r>
    </w:p>
    <w:p w14:paraId="6F35C2F7" w14:textId="77777777" w:rsidR="00EC3D33" w:rsidRPr="00371B5A" w:rsidRDefault="00B164F5">
      <w:pPr>
        <w:pStyle w:val="BodyText"/>
        <w:spacing w:before="120" w:after="120" w:line="360" w:lineRule="auto"/>
        <w:rPr>
          <w:rFonts w:cs="Arial"/>
        </w:rPr>
      </w:pPr>
      <w:r w:rsidRPr="00371B5A">
        <w:rPr>
          <w:rFonts w:eastAsia="Arial" w:cs="Arial"/>
          <w:b/>
          <w:bCs/>
        </w:rPr>
        <w:t>Part</w:t>
      </w:r>
      <w:r w:rsidRPr="00371B5A">
        <w:rPr>
          <w:rFonts w:eastAsia="Arial" w:cs="Arial"/>
          <w:b/>
          <w:bCs/>
          <w:spacing w:val="-1"/>
        </w:rPr>
        <w:t xml:space="preserve"> </w:t>
      </w:r>
      <w:r w:rsidRPr="00371B5A">
        <w:rPr>
          <w:rFonts w:eastAsia="Arial" w:cs="Arial"/>
          <w:b/>
          <w:bCs/>
        </w:rPr>
        <w:t>B</w:t>
      </w:r>
      <w:r w:rsidRPr="00371B5A">
        <w:rPr>
          <w:rFonts w:eastAsia="Arial" w:cs="Arial"/>
          <w:spacing w:val="-1"/>
        </w:rPr>
        <w:t xml:space="preserve"> </w:t>
      </w:r>
      <w:r w:rsidRPr="00371B5A">
        <w:rPr>
          <w:rFonts w:eastAsia="Arial" w:cs="Arial"/>
        </w:rPr>
        <w:t>describes five naming themes, identified through</w:t>
      </w:r>
      <w:r w:rsidRPr="00371B5A">
        <w:rPr>
          <w:rFonts w:eastAsia="Arial" w:cs="Arial"/>
          <w:spacing w:val="-3"/>
        </w:rPr>
        <w:t xml:space="preserve"> </w:t>
      </w:r>
      <w:r w:rsidRPr="00371B5A">
        <w:rPr>
          <w:rFonts w:eastAsia="Arial" w:cs="Arial"/>
        </w:rPr>
        <w:t>stakeholder</w:t>
      </w:r>
      <w:r w:rsidRPr="00371B5A">
        <w:rPr>
          <w:rFonts w:eastAsia="Arial" w:cs="Arial"/>
          <w:spacing w:val="-3"/>
        </w:rPr>
        <w:t xml:space="preserve"> </w:t>
      </w:r>
      <w:r w:rsidRPr="00371B5A">
        <w:rPr>
          <w:rFonts w:eastAsia="Arial" w:cs="Arial"/>
        </w:rPr>
        <w:t>engagement</w:t>
      </w:r>
      <w:r w:rsidRPr="00371B5A">
        <w:rPr>
          <w:rFonts w:eastAsia="Arial" w:cs="Arial"/>
          <w:spacing w:val="-3"/>
        </w:rPr>
        <w:t xml:space="preserve"> </w:t>
      </w:r>
      <w:r w:rsidRPr="00371B5A">
        <w:rPr>
          <w:rFonts w:eastAsia="Arial" w:cs="Arial"/>
        </w:rPr>
        <w:t>and</w:t>
      </w:r>
      <w:r w:rsidRPr="00371B5A">
        <w:rPr>
          <w:rFonts w:eastAsia="Arial" w:cs="Arial"/>
          <w:spacing w:val="-3"/>
        </w:rPr>
        <w:t xml:space="preserve"> </w:t>
      </w:r>
      <w:r w:rsidRPr="00371B5A">
        <w:rPr>
          <w:rFonts w:eastAsia="Arial" w:cs="Arial"/>
        </w:rPr>
        <w:t>research, that</w:t>
      </w:r>
      <w:r w:rsidRPr="00371B5A">
        <w:rPr>
          <w:rFonts w:eastAsia="Arial" w:cs="Arial"/>
          <w:spacing w:val="-4"/>
        </w:rPr>
        <w:t xml:space="preserve"> </w:t>
      </w:r>
      <w:r w:rsidRPr="00371B5A">
        <w:rPr>
          <w:rFonts w:eastAsia="Arial" w:cs="Arial"/>
        </w:rPr>
        <w:t>characterise</w:t>
      </w:r>
      <w:r w:rsidRPr="00371B5A">
        <w:rPr>
          <w:rFonts w:eastAsia="Arial" w:cs="Arial"/>
          <w:spacing w:val="-2"/>
        </w:rPr>
        <w:t xml:space="preserve"> </w:t>
      </w:r>
      <w:r w:rsidRPr="00371B5A">
        <w:rPr>
          <w:rFonts w:eastAsia="Arial" w:cs="Arial"/>
        </w:rPr>
        <w:t>the</w:t>
      </w:r>
      <w:r w:rsidRPr="00371B5A">
        <w:rPr>
          <w:rFonts w:eastAsia="Arial" w:cs="Arial"/>
          <w:spacing w:val="-2"/>
        </w:rPr>
        <w:t xml:space="preserve"> </w:t>
      </w:r>
      <w:r w:rsidRPr="00371B5A">
        <w:rPr>
          <w:rFonts w:eastAsia="Arial" w:cs="Arial"/>
        </w:rPr>
        <w:t>EIA</w:t>
      </w:r>
      <w:r w:rsidRPr="00371B5A">
        <w:rPr>
          <w:rFonts w:eastAsia="Arial" w:cs="Arial"/>
          <w:spacing w:val="-2"/>
        </w:rPr>
        <w:t xml:space="preserve"> </w:t>
      </w:r>
      <w:r w:rsidRPr="00371B5A">
        <w:rPr>
          <w:rFonts w:eastAsia="Arial" w:cs="Arial"/>
        </w:rPr>
        <w:t>and</w:t>
      </w:r>
      <w:r w:rsidRPr="00371B5A">
        <w:rPr>
          <w:rFonts w:eastAsia="Arial" w:cs="Arial"/>
          <w:spacing w:val="-2"/>
        </w:rPr>
        <w:t xml:space="preserve"> </w:t>
      </w:r>
      <w:r w:rsidRPr="00371B5A">
        <w:rPr>
          <w:rFonts w:eastAsia="Arial" w:cs="Arial"/>
        </w:rPr>
        <w:t>Lorimer</w:t>
      </w:r>
      <w:r w:rsidRPr="00371B5A">
        <w:rPr>
          <w:rFonts w:eastAsia="Arial" w:cs="Arial"/>
          <w:spacing w:val="-2"/>
        </w:rPr>
        <w:t xml:space="preserve"> precincts.</w:t>
      </w:r>
    </w:p>
    <w:p w14:paraId="7C858379" w14:textId="77777777" w:rsidR="00EC3D33" w:rsidRPr="00371B5A" w:rsidRDefault="00B164F5">
      <w:pPr>
        <w:pStyle w:val="BodyText"/>
        <w:spacing w:before="120" w:after="120" w:line="360" w:lineRule="auto"/>
        <w:rPr>
          <w:rFonts w:cs="Arial"/>
        </w:rPr>
      </w:pPr>
      <w:r w:rsidRPr="00371B5A">
        <w:rPr>
          <w:rFonts w:eastAsia="Arial" w:cs="Arial"/>
          <w:b/>
          <w:bCs/>
        </w:rPr>
        <w:t>Part C</w:t>
      </w:r>
      <w:r w:rsidRPr="00371B5A">
        <w:rPr>
          <w:rFonts w:eastAsia="Arial" w:cs="Arial"/>
        </w:rPr>
        <w:t xml:space="preserve"> details the processes for applying the Naming Framework, including identifying and approving</w:t>
      </w:r>
      <w:r w:rsidRPr="00371B5A">
        <w:rPr>
          <w:rFonts w:eastAsia="Arial" w:cs="Arial"/>
          <w:spacing w:val="-8"/>
        </w:rPr>
        <w:t xml:space="preserve"> </w:t>
      </w:r>
      <w:r w:rsidRPr="00371B5A">
        <w:rPr>
          <w:rFonts w:eastAsia="Arial" w:cs="Arial"/>
        </w:rPr>
        <w:t>a</w:t>
      </w:r>
      <w:r w:rsidRPr="00371B5A">
        <w:rPr>
          <w:rFonts w:eastAsia="Arial" w:cs="Arial"/>
          <w:spacing w:val="-8"/>
        </w:rPr>
        <w:t xml:space="preserve"> </w:t>
      </w:r>
      <w:r w:rsidRPr="00371B5A">
        <w:rPr>
          <w:rFonts w:eastAsia="Arial" w:cs="Arial"/>
        </w:rPr>
        <w:t>suitable</w:t>
      </w:r>
      <w:r w:rsidRPr="00371B5A">
        <w:rPr>
          <w:rFonts w:eastAsia="Arial" w:cs="Arial"/>
          <w:spacing w:val="-8"/>
        </w:rPr>
        <w:t xml:space="preserve"> </w:t>
      </w:r>
      <w:r w:rsidRPr="00371B5A">
        <w:rPr>
          <w:rFonts w:eastAsia="Arial" w:cs="Arial"/>
        </w:rPr>
        <w:t>place</w:t>
      </w:r>
      <w:r w:rsidRPr="00371B5A">
        <w:rPr>
          <w:rFonts w:eastAsia="Arial" w:cs="Arial"/>
          <w:spacing w:val="-8"/>
        </w:rPr>
        <w:t xml:space="preserve"> </w:t>
      </w:r>
      <w:r w:rsidRPr="00371B5A">
        <w:rPr>
          <w:rFonts w:eastAsia="Arial" w:cs="Arial"/>
        </w:rPr>
        <w:t>name</w:t>
      </w:r>
      <w:r w:rsidRPr="00371B5A">
        <w:rPr>
          <w:rFonts w:eastAsia="Arial" w:cs="Arial"/>
          <w:spacing w:val="-8"/>
        </w:rPr>
        <w:t xml:space="preserve"> </w:t>
      </w:r>
      <w:r w:rsidRPr="00371B5A">
        <w:rPr>
          <w:rFonts w:eastAsia="Arial" w:cs="Arial"/>
        </w:rPr>
        <w:t>and</w:t>
      </w:r>
      <w:r w:rsidRPr="00371B5A">
        <w:rPr>
          <w:rFonts w:eastAsia="Arial" w:cs="Arial"/>
          <w:spacing w:val="-8"/>
        </w:rPr>
        <w:t xml:space="preserve"> </w:t>
      </w:r>
      <w:r w:rsidRPr="00371B5A">
        <w:rPr>
          <w:rFonts w:eastAsia="Arial" w:cs="Arial"/>
        </w:rPr>
        <w:t>engaging with Traditional Owners.</w:t>
      </w:r>
    </w:p>
    <w:p w14:paraId="2911C201" w14:textId="77777777" w:rsidR="00EC3D33" w:rsidRPr="00371B5A" w:rsidRDefault="00B164F5">
      <w:pPr>
        <w:pStyle w:val="BodyText"/>
        <w:spacing w:before="120" w:after="120" w:line="360" w:lineRule="auto"/>
        <w:rPr>
          <w:rFonts w:cs="Arial"/>
        </w:rPr>
      </w:pPr>
      <w:r w:rsidRPr="00371B5A">
        <w:rPr>
          <w:rFonts w:eastAsia="Arial" w:cs="Arial"/>
          <w:b/>
          <w:bCs/>
        </w:rPr>
        <w:lastRenderedPageBreak/>
        <w:t>Appendices</w:t>
      </w:r>
      <w:r w:rsidRPr="00371B5A">
        <w:rPr>
          <w:rFonts w:eastAsia="Arial" w:cs="Arial"/>
          <w:spacing w:val="-13"/>
        </w:rPr>
        <w:t xml:space="preserve"> </w:t>
      </w:r>
      <w:r w:rsidRPr="00371B5A">
        <w:rPr>
          <w:rFonts w:eastAsia="Arial" w:cs="Arial"/>
        </w:rPr>
        <w:t>include</w:t>
      </w:r>
      <w:r w:rsidRPr="00371B5A">
        <w:rPr>
          <w:rFonts w:eastAsia="Arial" w:cs="Arial"/>
          <w:spacing w:val="-7"/>
        </w:rPr>
        <w:t xml:space="preserve"> </w:t>
      </w:r>
      <w:r w:rsidRPr="00371B5A">
        <w:rPr>
          <w:rFonts w:eastAsia="Arial" w:cs="Arial"/>
        </w:rPr>
        <w:t>descriptions</w:t>
      </w:r>
      <w:r w:rsidRPr="00371B5A">
        <w:rPr>
          <w:rFonts w:eastAsia="Arial" w:cs="Arial"/>
          <w:spacing w:val="-7"/>
        </w:rPr>
        <w:t xml:space="preserve"> </w:t>
      </w:r>
      <w:r w:rsidRPr="00371B5A">
        <w:rPr>
          <w:rFonts w:eastAsia="Arial" w:cs="Arial"/>
        </w:rPr>
        <w:t>of</w:t>
      </w:r>
      <w:r w:rsidRPr="00371B5A">
        <w:rPr>
          <w:rFonts w:eastAsia="Arial" w:cs="Arial"/>
          <w:spacing w:val="-7"/>
        </w:rPr>
        <w:t xml:space="preserve"> </w:t>
      </w:r>
      <w:r w:rsidRPr="00371B5A">
        <w:rPr>
          <w:rFonts w:eastAsia="Arial" w:cs="Arial"/>
        </w:rPr>
        <w:t>place</w:t>
      </w:r>
      <w:r w:rsidRPr="00371B5A">
        <w:rPr>
          <w:rFonts w:eastAsia="Arial" w:cs="Arial"/>
          <w:spacing w:val="-7"/>
        </w:rPr>
        <w:t xml:space="preserve"> </w:t>
      </w:r>
      <w:r w:rsidRPr="00371B5A">
        <w:rPr>
          <w:rFonts w:eastAsia="Arial" w:cs="Arial"/>
        </w:rPr>
        <w:t>types to be named, a summary of factors informing the Naming Framework, and resources to support further place name research.</w:t>
      </w:r>
    </w:p>
    <w:p w14:paraId="0FAE41CB" w14:textId="77777777" w:rsidR="00EC3D33" w:rsidRPr="00371B5A" w:rsidRDefault="00EC3D33">
      <w:pPr>
        <w:pStyle w:val="BodyText"/>
        <w:spacing w:before="120" w:after="120" w:line="360" w:lineRule="auto"/>
        <w:rPr>
          <w:rFonts w:cs="Arial"/>
        </w:rPr>
      </w:pPr>
    </w:p>
    <w:p w14:paraId="3C9715B4" w14:textId="1D36B699" w:rsidR="00EC3D33" w:rsidRPr="00371B5A" w:rsidRDefault="00B4442A">
      <w:pPr>
        <w:pStyle w:val="BodyText"/>
        <w:spacing w:before="120" w:after="120" w:line="360" w:lineRule="auto"/>
        <w:rPr>
          <w:rFonts w:cs="Arial"/>
        </w:rPr>
      </w:pPr>
      <w:r w:rsidRPr="00371B5A">
        <w:rPr>
          <w:rFonts w:cs="Arial"/>
          <w:noProof/>
        </w:rPr>
        <w:drawing>
          <wp:inline distT="0" distB="0" distL="0" distR="0" wp14:anchorId="1304E893" wp14:editId="6D74CBDA">
            <wp:extent cx="6663690" cy="3625850"/>
            <wp:effectExtent l="0" t="0" r="3810" b="0"/>
            <wp:docPr id="830052901" name="Picture 1" descr="Figure 1: extent and shape of the Employment and Innovation Area and Lorim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052901" name="Picture 1" descr="Figure 1: extent and shape of the Employment and Innovation Area and Lorimer.&#10;"/>
                    <pic:cNvPicPr/>
                  </pic:nvPicPr>
                  <pic:blipFill>
                    <a:blip r:embed="rId9"/>
                    <a:stretch>
                      <a:fillRect/>
                    </a:stretch>
                  </pic:blipFill>
                  <pic:spPr>
                    <a:xfrm>
                      <a:off x="0" y="0"/>
                      <a:ext cx="6663690" cy="3625850"/>
                    </a:xfrm>
                    <a:prstGeom prst="rect">
                      <a:avLst/>
                    </a:prstGeom>
                  </pic:spPr>
                </pic:pic>
              </a:graphicData>
            </a:graphic>
          </wp:inline>
        </w:drawing>
      </w:r>
    </w:p>
    <w:p w14:paraId="0B287F79" w14:textId="18099242" w:rsidR="00EC3D33" w:rsidRPr="00371B5A" w:rsidRDefault="006D3ADA">
      <w:pPr>
        <w:pStyle w:val="BodyText"/>
        <w:spacing w:before="120" w:after="120" w:line="360" w:lineRule="auto"/>
        <w:rPr>
          <w:rFonts w:eastAsia="Arial" w:cs="Arial"/>
        </w:rPr>
      </w:pPr>
      <w:r w:rsidRPr="00371B5A">
        <w:rPr>
          <w:rFonts w:eastAsia="Arial" w:cs="Arial"/>
        </w:rPr>
        <w:t>Figure 1: Fishermans Bend EIA and Lorimer precincts</w:t>
      </w:r>
    </w:p>
    <w:p w14:paraId="51CAAD75" w14:textId="77777777" w:rsidR="00EC3D33" w:rsidRPr="00371B5A" w:rsidRDefault="00B164F5" w:rsidP="00E56702">
      <w:pPr>
        <w:pStyle w:val="Heading3"/>
        <w:rPr>
          <w:rFonts w:hint="eastAsia"/>
        </w:rPr>
      </w:pPr>
      <w:bookmarkStart w:id="6" w:name="_Toc202517301"/>
      <w:r w:rsidRPr="00371B5A">
        <w:t>Fishermans Bend urban renewal area</w:t>
      </w:r>
      <w:bookmarkEnd w:id="6"/>
    </w:p>
    <w:p w14:paraId="65596754" w14:textId="7CCA8ECB" w:rsidR="00EC3D33" w:rsidRPr="00371B5A" w:rsidRDefault="00B164F5">
      <w:pPr>
        <w:pStyle w:val="BodyText"/>
        <w:spacing w:before="120" w:after="120" w:line="360" w:lineRule="auto"/>
        <w:rPr>
          <w:rFonts w:cs="Arial"/>
        </w:rPr>
      </w:pPr>
      <w:r w:rsidRPr="00371B5A">
        <w:rPr>
          <w:rFonts w:eastAsia="Arial" w:cs="Arial"/>
        </w:rPr>
        <w:t>Fishermans Bend is Australia’s largest urban</w:t>
      </w:r>
      <w:r w:rsidRPr="00371B5A">
        <w:rPr>
          <w:rFonts w:eastAsia="Arial" w:cs="Arial"/>
          <w:spacing w:val="-12"/>
        </w:rPr>
        <w:t xml:space="preserve"> </w:t>
      </w:r>
      <w:r w:rsidRPr="00371B5A">
        <w:rPr>
          <w:rFonts w:eastAsia="Arial" w:cs="Arial"/>
        </w:rPr>
        <w:t>renewal</w:t>
      </w:r>
      <w:r w:rsidRPr="00371B5A">
        <w:rPr>
          <w:rFonts w:eastAsia="Arial" w:cs="Arial"/>
          <w:spacing w:val="-12"/>
        </w:rPr>
        <w:t xml:space="preserve"> </w:t>
      </w:r>
      <w:r w:rsidRPr="00371B5A">
        <w:rPr>
          <w:rFonts w:eastAsia="Arial" w:cs="Arial"/>
        </w:rPr>
        <w:t>project.</w:t>
      </w:r>
      <w:r w:rsidRPr="00371B5A">
        <w:rPr>
          <w:rFonts w:eastAsia="Arial" w:cs="Arial"/>
          <w:spacing w:val="-12"/>
        </w:rPr>
        <w:t xml:space="preserve"> </w:t>
      </w:r>
      <w:r w:rsidRPr="00371B5A">
        <w:rPr>
          <w:rFonts w:eastAsia="Arial" w:cs="Arial"/>
        </w:rPr>
        <w:t>Led</w:t>
      </w:r>
      <w:r w:rsidRPr="00371B5A">
        <w:rPr>
          <w:rFonts w:eastAsia="Arial" w:cs="Arial"/>
          <w:spacing w:val="-12"/>
        </w:rPr>
        <w:t xml:space="preserve"> </w:t>
      </w:r>
      <w:r w:rsidRPr="00371B5A">
        <w:rPr>
          <w:rFonts w:eastAsia="Arial" w:cs="Arial"/>
        </w:rPr>
        <w:t>by</w:t>
      </w:r>
      <w:r w:rsidRPr="00371B5A">
        <w:rPr>
          <w:rFonts w:eastAsia="Arial" w:cs="Arial"/>
          <w:spacing w:val="-12"/>
        </w:rPr>
        <w:t xml:space="preserve"> </w:t>
      </w:r>
      <w:r w:rsidRPr="00371B5A">
        <w:rPr>
          <w:rFonts w:eastAsia="Arial" w:cs="Arial"/>
        </w:rPr>
        <w:t>the</w:t>
      </w:r>
      <w:r w:rsidRPr="00371B5A">
        <w:rPr>
          <w:rFonts w:eastAsia="Arial" w:cs="Arial"/>
          <w:spacing w:val="-12"/>
        </w:rPr>
        <w:t xml:space="preserve"> </w:t>
      </w:r>
      <w:r w:rsidRPr="00371B5A">
        <w:rPr>
          <w:rFonts w:eastAsia="Arial" w:cs="Arial"/>
        </w:rPr>
        <w:t>Victorian</w:t>
      </w:r>
      <w:r w:rsidR="006D3ADA" w:rsidRPr="00371B5A">
        <w:rPr>
          <w:rFonts w:eastAsia="Arial" w:cs="Arial"/>
        </w:rPr>
        <w:t xml:space="preserve"> </w:t>
      </w:r>
      <w:r w:rsidRPr="00371B5A">
        <w:rPr>
          <w:rFonts w:eastAsia="Arial" w:cs="Arial"/>
        </w:rPr>
        <w:t>Government,</w:t>
      </w:r>
      <w:r w:rsidRPr="00371B5A">
        <w:rPr>
          <w:rFonts w:eastAsia="Arial" w:cs="Arial"/>
          <w:spacing w:val="-13"/>
        </w:rPr>
        <w:t xml:space="preserve"> </w:t>
      </w:r>
      <w:r w:rsidRPr="00371B5A">
        <w:rPr>
          <w:rFonts w:eastAsia="Arial" w:cs="Arial"/>
        </w:rPr>
        <w:t>the</w:t>
      </w:r>
      <w:r w:rsidRPr="00371B5A">
        <w:rPr>
          <w:rFonts w:eastAsia="Arial" w:cs="Arial"/>
          <w:spacing w:val="-13"/>
        </w:rPr>
        <w:t xml:space="preserve"> </w:t>
      </w:r>
      <w:r w:rsidRPr="00371B5A">
        <w:rPr>
          <w:rFonts w:eastAsia="Arial" w:cs="Arial"/>
        </w:rPr>
        <w:t>project</w:t>
      </w:r>
      <w:r w:rsidRPr="00371B5A">
        <w:rPr>
          <w:rFonts w:eastAsia="Arial" w:cs="Arial"/>
          <w:spacing w:val="-13"/>
        </w:rPr>
        <w:t xml:space="preserve"> </w:t>
      </w:r>
      <w:r w:rsidRPr="00371B5A">
        <w:rPr>
          <w:rFonts w:eastAsia="Arial" w:cs="Arial"/>
        </w:rPr>
        <w:t>is</w:t>
      </w:r>
      <w:r w:rsidRPr="00371B5A">
        <w:rPr>
          <w:rFonts w:eastAsia="Arial" w:cs="Arial"/>
          <w:spacing w:val="-13"/>
        </w:rPr>
        <w:t xml:space="preserve"> </w:t>
      </w:r>
      <w:r w:rsidRPr="00371B5A">
        <w:rPr>
          <w:rFonts w:eastAsia="Arial" w:cs="Arial"/>
        </w:rPr>
        <w:t>expected</w:t>
      </w:r>
      <w:r w:rsidRPr="00371B5A">
        <w:rPr>
          <w:rFonts w:eastAsia="Arial" w:cs="Arial"/>
          <w:spacing w:val="-13"/>
        </w:rPr>
        <w:t xml:space="preserve"> </w:t>
      </w:r>
      <w:r w:rsidRPr="00371B5A">
        <w:rPr>
          <w:rFonts w:eastAsia="Arial" w:cs="Arial"/>
        </w:rPr>
        <w:t>to</w:t>
      </w:r>
      <w:r w:rsidRPr="00371B5A">
        <w:rPr>
          <w:rFonts w:eastAsia="Arial" w:cs="Arial"/>
          <w:spacing w:val="-13"/>
        </w:rPr>
        <w:t xml:space="preserve"> </w:t>
      </w:r>
      <w:r w:rsidRPr="00371B5A">
        <w:rPr>
          <w:rFonts w:eastAsia="Arial" w:cs="Arial"/>
        </w:rPr>
        <w:t>deliver 80,000 new residents, 40,000 students, and 80,000 jobs to the area by 2050.</w:t>
      </w:r>
    </w:p>
    <w:p w14:paraId="379EBC1C" w14:textId="49C7239B" w:rsidR="00EC3D33" w:rsidRPr="00371B5A" w:rsidRDefault="00B164F5">
      <w:pPr>
        <w:pStyle w:val="BodyText"/>
        <w:spacing w:before="120" w:after="120" w:line="360" w:lineRule="auto"/>
        <w:rPr>
          <w:rFonts w:cs="Arial"/>
        </w:rPr>
      </w:pPr>
      <w:r w:rsidRPr="00371B5A">
        <w:rPr>
          <w:rFonts w:eastAsia="Arial" w:cs="Arial"/>
        </w:rPr>
        <w:t>The Fishermans Bend urban renewal area is made</w:t>
      </w:r>
      <w:r w:rsidRPr="00371B5A">
        <w:rPr>
          <w:rFonts w:eastAsia="Arial" w:cs="Arial"/>
          <w:spacing w:val="-5"/>
        </w:rPr>
        <w:t xml:space="preserve"> </w:t>
      </w:r>
      <w:r w:rsidRPr="00371B5A">
        <w:rPr>
          <w:rFonts w:eastAsia="Arial" w:cs="Arial"/>
        </w:rPr>
        <w:t>up</w:t>
      </w:r>
      <w:r w:rsidRPr="00371B5A">
        <w:rPr>
          <w:rFonts w:eastAsia="Arial" w:cs="Arial"/>
          <w:spacing w:val="-5"/>
        </w:rPr>
        <w:t xml:space="preserve"> </w:t>
      </w:r>
      <w:r w:rsidRPr="00371B5A">
        <w:rPr>
          <w:rFonts w:eastAsia="Arial" w:cs="Arial"/>
        </w:rPr>
        <w:t>of</w:t>
      </w:r>
      <w:r w:rsidRPr="00371B5A">
        <w:rPr>
          <w:rFonts w:eastAsia="Arial" w:cs="Arial"/>
          <w:spacing w:val="-5"/>
        </w:rPr>
        <w:t xml:space="preserve"> </w:t>
      </w:r>
      <w:r w:rsidRPr="00371B5A">
        <w:rPr>
          <w:rFonts w:eastAsia="Arial" w:cs="Arial"/>
        </w:rPr>
        <w:t>five</w:t>
      </w:r>
      <w:r w:rsidRPr="00371B5A">
        <w:rPr>
          <w:rFonts w:eastAsia="Arial" w:cs="Arial"/>
          <w:spacing w:val="-5"/>
        </w:rPr>
        <w:t xml:space="preserve"> </w:t>
      </w:r>
      <w:r w:rsidRPr="00371B5A">
        <w:rPr>
          <w:rFonts w:eastAsia="Arial" w:cs="Arial"/>
        </w:rPr>
        <w:t>precincts.</w:t>
      </w:r>
      <w:r w:rsidRPr="00371B5A">
        <w:rPr>
          <w:rFonts w:eastAsia="Arial" w:cs="Arial"/>
          <w:spacing w:val="-5"/>
        </w:rPr>
        <w:t xml:space="preserve"> </w:t>
      </w:r>
      <w:r w:rsidRPr="00371B5A">
        <w:rPr>
          <w:rFonts w:eastAsia="Arial" w:cs="Arial"/>
        </w:rPr>
        <w:t>The</w:t>
      </w:r>
      <w:r w:rsidRPr="00371B5A">
        <w:rPr>
          <w:rFonts w:eastAsia="Arial" w:cs="Arial"/>
          <w:spacing w:val="-5"/>
        </w:rPr>
        <w:t xml:space="preserve"> </w:t>
      </w:r>
      <w:r w:rsidRPr="00371B5A">
        <w:rPr>
          <w:rFonts w:eastAsia="Arial" w:cs="Arial"/>
        </w:rPr>
        <w:t>EIA</w:t>
      </w:r>
      <w:r w:rsidRPr="00371B5A">
        <w:rPr>
          <w:rFonts w:eastAsia="Arial" w:cs="Arial"/>
          <w:spacing w:val="-5"/>
        </w:rPr>
        <w:t xml:space="preserve"> </w:t>
      </w:r>
      <w:r w:rsidRPr="00371B5A">
        <w:rPr>
          <w:rFonts w:eastAsia="Arial" w:cs="Arial"/>
        </w:rPr>
        <w:t>and</w:t>
      </w:r>
      <w:r w:rsidRPr="00371B5A">
        <w:rPr>
          <w:rFonts w:eastAsia="Arial" w:cs="Arial"/>
          <w:spacing w:val="-5"/>
        </w:rPr>
        <w:t xml:space="preserve"> </w:t>
      </w:r>
      <w:r w:rsidRPr="00371B5A">
        <w:rPr>
          <w:rFonts w:eastAsia="Arial" w:cs="Arial"/>
        </w:rPr>
        <w:t>Lorimer precincts are within the City of Melbourne. The remaining</w:t>
      </w:r>
      <w:r w:rsidRPr="00371B5A">
        <w:rPr>
          <w:rFonts w:eastAsia="Arial" w:cs="Arial"/>
          <w:spacing w:val="-15"/>
        </w:rPr>
        <w:t xml:space="preserve"> </w:t>
      </w:r>
      <w:r w:rsidRPr="00371B5A">
        <w:rPr>
          <w:rFonts w:eastAsia="Arial" w:cs="Arial"/>
        </w:rPr>
        <w:t>three</w:t>
      </w:r>
      <w:r w:rsidRPr="00371B5A">
        <w:rPr>
          <w:rFonts w:eastAsia="Arial" w:cs="Arial"/>
          <w:spacing w:val="-15"/>
        </w:rPr>
        <w:t xml:space="preserve"> </w:t>
      </w:r>
      <w:r w:rsidRPr="00371B5A">
        <w:rPr>
          <w:rFonts w:eastAsia="Arial" w:cs="Arial"/>
        </w:rPr>
        <w:t>precincts,</w:t>
      </w:r>
      <w:r w:rsidRPr="00371B5A">
        <w:rPr>
          <w:rFonts w:eastAsia="Arial" w:cs="Arial"/>
          <w:spacing w:val="-15"/>
        </w:rPr>
        <w:t xml:space="preserve"> </w:t>
      </w:r>
      <w:proofErr w:type="spellStart"/>
      <w:r w:rsidRPr="00371B5A">
        <w:rPr>
          <w:rFonts w:eastAsia="Arial" w:cs="Arial"/>
        </w:rPr>
        <w:t>Wirraway</w:t>
      </w:r>
      <w:proofErr w:type="spellEnd"/>
      <w:r w:rsidRPr="00371B5A">
        <w:rPr>
          <w:rFonts w:eastAsia="Arial" w:cs="Arial"/>
        </w:rPr>
        <w:t>,</w:t>
      </w:r>
      <w:r w:rsidRPr="00371B5A">
        <w:rPr>
          <w:rFonts w:eastAsia="Arial" w:cs="Arial"/>
          <w:spacing w:val="-15"/>
        </w:rPr>
        <w:t xml:space="preserve"> </w:t>
      </w:r>
      <w:r w:rsidRPr="00371B5A">
        <w:rPr>
          <w:rFonts w:eastAsia="Arial" w:cs="Arial"/>
        </w:rPr>
        <w:t>Sandridge and Montague, are within City of Port Phillip (Figure 1).</w:t>
      </w:r>
    </w:p>
    <w:p w14:paraId="3ED9E306" w14:textId="59234494" w:rsidR="00D915FE" w:rsidRDefault="00B164F5" w:rsidP="00D915FE">
      <w:pPr>
        <w:pStyle w:val="BodyText"/>
        <w:spacing w:before="120" w:after="120" w:line="360" w:lineRule="auto"/>
        <w:rPr>
          <w:rFonts w:eastAsia="Arial" w:cs="Arial"/>
        </w:rPr>
      </w:pPr>
      <w:r w:rsidRPr="00371B5A">
        <w:rPr>
          <w:rFonts w:eastAsia="Arial" w:cs="Arial"/>
        </w:rPr>
        <w:t>Fishermans</w:t>
      </w:r>
      <w:r w:rsidRPr="00371B5A">
        <w:rPr>
          <w:rFonts w:eastAsia="Arial" w:cs="Arial"/>
          <w:spacing w:val="-11"/>
        </w:rPr>
        <w:t xml:space="preserve"> </w:t>
      </w:r>
      <w:r w:rsidRPr="00371B5A">
        <w:rPr>
          <w:rFonts w:eastAsia="Arial" w:cs="Arial"/>
        </w:rPr>
        <w:t>Bend’s</w:t>
      </w:r>
      <w:r w:rsidRPr="00371B5A">
        <w:rPr>
          <w:rFonts w:eastAsia="Arial" w:cs="Arial"/>
          <w:spacing w:val="-11"/>
        </w:rPr>
        <w:t xml:space="preserve"> </w:t>
      </w:r>
      <w:r w:rsidRPr="00371B5A">
        <w:rPr>
          <w:rFonts w:eastAsia="Arial" w:cs="Arial"/>
        </w:rPr>
        <w:t>vision</w:t>
      </w:r>
      <w:r w:rsidRPr="00371B5A">
        <w:rPr>
          <w:rFonts w:eastAsia="Arial" w:cs="Arial"/>
          <w:spacing w:val="-11"/>
        </w:rPr>
        <w:t xml:space="preserve"> </w:t>
      </w:r>
      <w:r w:rsidRPr="00371B5A">
        <w:rPr>
          <w:rFonts w:eastAsia="Arial" w:cs="Arial"/>
        </w:rPr>
        <w:t>and</w:t>
      </w:r>
      <w:r w:rsidRPr="00371B5A">
        <w:rPr>
          <w:rFonts w:eastAsia="Arial" w:cs="Arial"/>
          <w:spacing w:val="-11"/>
        </w:rPr>
        <w:t xml:space="preserve"> </w:t>
      </w:r>
      <w:r w:rsidRPr="00371B5A">
        <w:rPr>
          <w:rFonts w:eastAsia="Arial" w:cs="Arial"/>
        </w:rPr>
        <w:t>strategic</w:t>
      </w:r>
      <w:r w:rsidRPr="00371B5A">
        <w:rPr>
          <w:rFonts w:eastAsia="Arial" w:cs="Arial"/>
          <w:spacing w:val="-11"/>
        </w:rPr>
        <w:t xml:space="preserve"> </w:t>
      </w:r>
      <w:r w:rsidRPr="00371B5A">
        <w:rPr>
          <w:rFonts w:eastAsia="Arial" w:cs="Arial"/>
        </w:rPr>
        <w:t>direction is outlined in the Fishermans Bend Framework (2018) and Advancing Manufacturing – the Fishermans Bend Opportunity (2021). They express the EIA’s future (formerly referred to</w:t>
      </w:r>
      <w:r w:rsidR="008B37CF" w:rsidRPr="00371B5A">
        <w:rPr>
          <w:rFonts w:eastAsia="Arial" w:cs="Arial"/>
        </w:rPr>
        <w:t xml:space="preserve"> </w:t>
      </w:r>
      <w:r w:rsidRPr="00371B5A">
        <w:rPr>
          <w:rFonts w:eastAsia="Arial" w:cs="Arial"/>
        </w:rPr>
        <w:t>as the National Employment and Innovation Cluster) as an ‘internationally renowned as a centre</w:t>
      </w:r>
      <w:r w:rsidRPr="00371B5A">
        <w:rPr>
          <w:rFonts w:eastAsia="Arial" w:cs="Arial"/>
          <w:spacing w:val="-13"/>
        </w:rPr>
        <w:t xml:space="preserve"> </w:t>
      </w:r>
      <w:r w:rsidRPr="00371B5A">
        <w:rPr>
          <w:rFonts w:eastAsia="Arial" w:cs="Arial"/>
        </w:rPr>
        <w:t>of</w:t>
      </w:r>
      <w:r w:rsidRPr="00371B5A">
        <w:rPr>
          <w:rFonts w:eastAsia="Arial" w:cs="Arial"/>
          <w:spacing w:val="-13"/>
        </w:rPr>
        <w:t xml:space="preserve"> </w:t>
      </w:r>
      <w:r w:rsidRPr="00371B5A">
        <w:rPr>
          <w:rFonts w:eastAsia="Arial" w:cs="Arial"/>
        </w:rPr>
        <w:t>innovation</w:t>
      </w:r>
      <w:r w:rsidRPr="00371B5A">
        <w:rPr>
          <w:rFonts w:eastAsia="Arial" w:cs="Arial"/>
          <w:spacing w:val="-13"/>
        </w:rPr>
        <w:t xml:space="preserve"> </w:t>
      </w:r>
      <w:r w:rsidRPr="00371B5A">
        <w:rPr>
          <w:rFonts w:eastAsia="Arial" w:cs="Arial"/>
        </w:rPr>
        <w:t>in</w:t>
      </w:r>
      <w:r w:rsidRPr="00371B5A">
        <w:rPr>
          <w:rFonts w:eastAsia="Arial" w:cs="Arial"/>
          <w:spacing w:val="-13"/>
        </w:rPr>
        <w:t xml:space="preserve"> </w:t>
      </w:r>
      <w:r w:rsidRPr="00371B5A">
        <w:rPr>
          <w:rFonts w:eastAsia="Arial" w:cs="Arial"/>
        </w:rPr>
        <w:t>advanced</w:t>
      </w:r>
      <w:r w:rsidRPr="00371B5A">
        <w:rPr>
          <w:rFonts w:eastAsia="Arial" w:cs="Arial"/>
          <w:spacing w:val="-13"/>
        </w:rPr>
        <w:t xml:space="preserve"> </w:t>
      </w:r>
      <w:r w:rsidRPr="00371B5A">
        <w:rPr>
          <w:rFonts w:eastAsia="Arial" w:cs="Arial"/>
        </w:rPr>
        <w:t>manufacturing, engineering and design’. Lorimer is to become</w:t>
      </w:r>
      <w:r w:rsidRPr="00371B5A">
        <w:rPr>
          <w:rFonts w:eastAsia="Arial" w:cs="Arial"/>
          <w:spacing w:val="40"/>
        </w:rPr>
        <w:t xml:space="preserve"> </w:t>
      </w:r>
      <w:r w:rsidRPr="00371B5A">
        <w:rPr>
          <w:rFonts w:eastAsia="Arial" w:cs="Arial"/>
        </w:rPr>
        <w:t>‘a</w:t>
      </w:r>
      <w:r w:rsidRPr="00371B5A">
        <w:rPr>
          <w:rFonts w:eastAsia="Arial" w:cs="Arial"/>
          <w:spacing w:val="-1"/>
        </w:rPr>
        <w:t xml:space="preserve"> </w:t>
      </w:r>
      <w:r w:rsidRPr="00371B5A">
        <w:rPr>
          <w:rFonts w:eastAsia="Arial" w:cs="Arial"/>
        </w:rPr>
        <w:t>vibrant,</w:t>
      </w:r>
      <w:r w:rsidRPr="00371B5A">
        <w:rPr>
          <w:rFonts w:eastAsia="Arial" w:cs="Arial"/>
          <w:spacing w:val="-1"/>
        </w:rPr>
        <w:t xml:space="preserve"> </w:t>
      </w:r>
      <w:r w:rsidRPr="00371B5A">
        <w:rPr>
          <w:rFonts w:eastAsia="Arial" w:cs="Arial"/>
        </w:rPr>
        <w:t>mixed-use</w:t>
      </w:r>
      <w:r w:rsidRPr="00371B5A">
        <w:rPr>
          <w:rFonts w:eastAsia="Arial" w:cs="Arial"/>
          <w:spacing w:val="-1"/>
        </w:rPr>
        <w:t xml:space="preserve"> </w:t>
      </w:r>
      <w:r w:rsidRPr="00371B5A">
        <w:rPr>
          <w:rFonts w:eastAsia="Arial" w:cs="Arial"/>
        </w:rPr>
        <w:t>precinct</w:t>
      </w:r>
      <w:r w:rsidRPr="00371B5A">
        <w:rPr>
          <w:rFonts w:eastAsia="Arial" w:cs="Arial"/>
          <w:spacing w:val="-1"/>
        </w:rPr>
        <w:t xml:space="preserve"> </w:t>
      </w:r>
      <w:r w:rsidRPr="00371B5A">
        <w:rPr>
          <w:rFonts w:eastAsia="Arial" w:cs="Arial"/>
        </w:rPr>
        <w:t>close</w:t>
      </w:r>
      <w:r w:rsidRPr="00371B5A">
        <w:rPr>
          <w:rFonts w:eastAsia="Arial" w:cs="Arial"/>
          <w:spacing w:val="-1"/>
        </w:rPr>
        <w:t xml:space="preserve"> </w:t>
      </w:r>
      <w:r w:rsidRPr="00371B5A">
        <w:rPr>
          <w:rFonts w:eastAsia="Arial" w:cs="Arial"/>
        </w:rPr>
        <w:t>to</w:t>
      </w:r>
      <w:r w:rsidRPr="00371B5A">
        <w:rPr>
          <w:rFonts w:eastAsia="Arial" w:cs="Arial"/>
          <w:spacing w:val="-1"/>
        </w:rPr>
        <w:t xml:space="preserve"> </w:t>
      </w:r>
      <w:r w:rsidRPr="00371B5A">
        <w:rPr>
          <w:rFonts w:eastAsia="Arial" w:cs="Arial"/>
        </w:rPr>
        <w:t>the</w:t>
      </w:r>
      <w:r w:rsidRPr="00371B5A">
        <w:rPr>
          <w:rFonts w:eastAsia="Arial" w:cs="Arial"/>
          <w:spacing w:val="-1"/>
        </w:rPr>
        <w:t xml:space="preserve"> </w:t>
      </w:r>
      <w:r w:rsidRPr="00371B5A">
        <w:rPr>
          <w:rFonts w:eastAsia="Arial" w:cs="Arial"/>
        </w:rPr>
        <w:t>Yarra River and connected to Melbourne’s Central Business District, Docklands and emerging renewal areas.</w:t>
      </w:r>
    </w:p>
    <w:p w14:paraId="390AD41B" w14:textId="77777777" w:rsidR="00D915FE" w:rsidRDefault="00D915FE">
      <w:pPr>
        <w:widowControl w:val="0"/>
        <w:autoSpaceDE w:val="0"/>
        <w:autoSpaceDN w:val="0"/>
        <w:spacing w:after="0" w:line="240" w:lineRule="auto"/>
        <w:rPr>
          <w:rFonts w:eastAsia="Arial" w:cs="Arial"/>
          <w:szCs w:val="20"/>
        </w:rPr>
      </w:pPr>
      <w:r>
        <w:rPr>
          <w:rFonts w:eastAsia="Arial" w:cs="Arial"/>
        </w:rPr>
        <w:br w:type="page"/>
      </w:r>
    </w:p>
    <w:p w14:paraId="4024A6E4" w14:textId="77777777" w:rsidR="00F6324F" w:rsidRDefault="00F6324F" w:rsidP="00D915FE">
      <w:pPr>
        <w:pStyle w:val="BodyText"/>
        <w:spacing w:before="120" w:after="120" w:line="360" w:lineRule="auto"/>
        <w:rPr>
          <w:rFonts w:eastAsia="Arial" w:cs="Arial"/>
        </w:rPr>
      </w:pPr>
    </w:p>
    <w:p w14:paraId="04854A5A" w14:textId="33A43D8C" w:rsidR="00EC3D33" w:rsidRPr="00371B5A" w:rsidRDefault="00F6324F" w:rsidP="00F6324F">
      <w:pPr>
        <w:pStyle w:val="Heading3"/>
        <w:rPr>
          <w:rFonts w:hint="eastAsia"/>
        </w:rPr>
      </w:pPr>
      <w:bookmarkStart w:id="7" w:name="_Toc202517302"/>
      <w:r>
        <w:t>P</w:t>
      </w:r>
      <w:r w:rsidR="00B164F5" w:rsidRPr="00371B5A">
        <w:t>olicy</w:t>
      </w:r>
      <w:r w:rsidR="00B164F5" w:rsidRPr="00371B5A">
        <w:rPr>
          <w:spacing w:val="-5"/>
        </w:rPr>
        <w:t xml:space="preserve"> </w:t>
      </w:r>
      <w:r w:rsidR="00B164F5" w:rsidRPr="00371B5A">
        <w:t>and</w:t>
      </w:r>
      <w:r w:rsidR="00B164F5" w:rsidRPr="00371B5A">
        <w:rPr>
          <w:spacing w:val="-5"/>
        </w:rPr>
        <w:t xml:space="preserve"> </w:t>
      </w:r>
      <w:r w:rsidR="00B164F5" w:rsidRPr="00371B5A">
        <w:t>legislative</w:t>
      </w:r>
      <w:r w:rsidR="00B164F5" w:rsidRPr="00371B5A">
        <w:rPr>
          <w:spacing w:val="-5"/>
        </w:rPr>
        <w:t xml:space="preserve"> </w:t>
      </w:r>
      <w:r w:rsidR="00B164F5" w:rsidRPr="00371B5A">
        <w:rPr>
          <w:spacing w:val="-2"/>
        </w:rPr>
        <w:t>context</w:t>
      </w:r>
      <w:bookmarkEnd w:id="7"/>
    </w:p>
    <w:p w14:paraId="0881FF71" w14:textId="77777777" w:rsidR="00EC3D33" w:rsidRPr="00371B5A" w:rsidRDefault="00B164F5">
      <w:pPr>
        <w:pStyle w:val="BodyText"/>
        <w:spacing w:before="120" w:after="120" w:line="360" w:lineRule="auto"/>
        <w:rPr>
          <w:rFonts w:cs="Arial"/>
        </w:rPr>
      </w:pPr>
      <w:r w:rsidRPr="00371B5A">
        <w:rPr>
          <w:rFonts w:eastAsia="Arial" w:cs="Arial"/>
        </w:rPr>
        <w:t>The Naming Framework is intended to be used as</w:t>
      </w:r>
      <w:r w:rsidRPr="00371B5A">
        <w:rPr>
          <w:rFonts w:eastAsia="Arial" w:cs="Arial"/>
          <w:spacing w:val="-8"/>
        </w:rPr>
        <w:t xml:space="preserve"> </w:t>
      </w:r>
      <w:r w:rsidRPr="00371B5A">
        <w:rPr>
          <w:rFonts w:eastAsia="Arial" w:cs="Arial"/>
        </w:rPr>
        <w:t>a</w:t>
      </w:r>
      <w:r w:rsidRPr="00371B5A">
        <w:rPr>
          <w:rFonts w:eastAsia="Arial" w:cs="Arial"/>
          <w:spacing w:val="-8"/>
        </w:rPr>
        <w:t xml:space="preserve"> </w:t>
      </w:r>
      <w:r w:rsidRPr="00371B5A">
        <w:rPr>
          <w:rFonts w:eastAsia="Arial" w:cs="Arial"/>
        </w:rPr>
        <w:t>framework</w:t>
      </w:r>
      <w:r w:rsidRPr="00371B5A">
        <w:rPr>
          <w:rFonts w:eastAsia="Arial" w:cs="Arial"/>
          <w:spacing w:val="-8"/>
        </w:rPr>
        <w:t xml:space="preserve"> </w:t>
      </w:r>
      <w:r w:rsidRPr="00371B5A">
        <w:rPr>
          <w:rFonts w:eastAsia="Arial" w:cs="Arial"/>
        </w:rPr>
        <w:t>to</w:t>
      </w:r>
      <w:r w:rsidRPr="00371B5A">
        <w:rPr>
          <w:rFonts w:eastAsia="Arial" w:cs="Arial"/>
          <w:spacing w:val="-8"/>
        </w:rPr>
        <w:t xml:space="preserve"> </w:t>
      </w:r>
      <w:r w:rsidRPr="00371B5A">
        <w:rPr>
          <w:rFonts w:eastAsia="Arial" w:cs="Arial"/>
        </w:rPr>
        <w:t>apply</w:t>
      </w:r>
      <w:r w:rsidRPr="00371B5A">
        <w:rPr>
          <w:rFonts w:eastAsia="Arial" w:cs="Arial"/>
          <w:spacing w:val="-8"/>
        </w:rPr>
        <w:t xml:space="preserve"> </w:t>
      </w:r>
      <w:r w:rsidRPr="00371B5A">
        <w:rPr>
          <w:rFonts w:eastAsia="Arial" w:cs="Arial"/>
        </w:rPr>
        <w:t>a</w:t>
      </w:r>
      <w:r w:rsidRPr="00371B5A">
        <w:rPr>
          <w:rFonts w:eastAsia="Arial" w:cs="Arial"/>
          <w:spacing w:val="-8"/>
        </w:rPr>
        <w:t xml:space="preserve"> </w:t>
      </w:r>
      <w:r w:rsidRPr="00371B5A">
        <w:rPr>
          <w:rFonts w:eastAsia="Arial" w:cs="Arial"/>
        </w:rPr>
        <w:t>nuanced</w:t>
      </w:r>
      <w:r w:rsidRPr="00371B5A">
        <w:rPr>
          <w:rFonts w:eastAsia="Arial" w:cs="Arial"/>
          <w:spacing w:val="-8"/>
        </w:rPr>
        <w:t xml:space="preserve"> </w:t>
      </w:r>
      <w:r w:rsidRPr="00371B5A">
        <w:rPr>
          <w:rFonts w:eastAsia="Arial" w:cs="Arial"/>
        </w:rPr>
        <w:t>and</w:t>
      </w:r>
      <w:r w:rsidRPr="00371B5A">
        <w:rPr>
          <w:rFonts w:eastAsia="Arial" w:cs="Arial"/>
          <w:spacing w:val="-8"/>
        </w:rPr>
        <w:t xml:space="preserve"> </w:t>
      </w:r>
      <w:r w:rsidRPr="00371B5A">
        <w:rPr>
          <w:rFonts w:eastAsia="Arial" w:cs="Arial"/>
        </w:rPr>
        <w:t>localised approach to the selection and determination of names</w:t>
      </w:r>
      <w:r w:rsidRPr="00371B5A">
        <w:rPr>
          <w:rFonts w:eastAsia="Arial" w:cs="Arial"/>
          <w:spacing w:val="-6"/>
        </w:rPr>
        <w:t xml:space="preserve"> </w:t>
      </w:r>
      <w:r w:rsidRPr="00371B5A">
        <w:rPr>
          <w:rFonts w:eastAsia="Arial" w:cs="Arial"/>
        </w:rPr>
        <w:t>in</w:t>
      </w:r>
      <w:r w:rsidRPr="00371B5A">
        <w:rPr>
          <w:rFonts w:eastAsia="Arial" w:cs="Arial"/>
          <w:spacing w:val="-6"/>
        </w:rPr>
        <w:t xml:space="preserve"> </w:t>
      </w:r>
      <w:r w:rsidRPr="00371B5A">
        <w:rPr>
          <w:rFonts w:eastAsia="Arial" w:cs="Arial"/>
        </w:rPr>
        <w:t>Fishermans</w:t>
      </w:r>
      <w:r w:rsidRPr="00371B5A">
        <w:rPr>
          <w:rFonts w:eastAsia="Arial" w:cs="Arial"/>
          <w:spacing w:val="-6"/>
        </w:rPr>
        <w:t xml:space="preserve"> </w:t>
      </w:r>
      <w:r w:rsidRPr="00371B5A">
        <w:rPr>
          <w:rFonts w:eastAsia="Arial" w:cs="Arial"/>
        </w:rPr>
        <w:t>Bend.</w:t>
      </w:r>
      <w:r w:rsidRPr="00371B5A">
        <w:rPr>
          <w:rFonts w:eastAsia="Arial" w:cs="Arial"/>
          <w:spacing w:val="-6"/>
        </w:rPr>
        <w:t xml:space="preserve"> </w:t>
      </w:r>
      <w:r w:rsidRPr="00371B5A">
        <w:rPr>
          <w:rFonts w:eastAsia="Arial" w:cs="Arial"/>
        </w:rPr>
        <w:t>As</w:t>
      </w:r>
      <w:r w:rsidRPr="00371B5A">
        <w:rPr>
          <w:rFonts w:eastAsia="Arial" w:cs="Arial"/>
          <w:spacing w:val="-6"/>
        </w:rPr>
        <w:t xml:space="preserve"> </w:t>
      </w:r>
      <w:r w:rsidRPr="00371B5A">
        <w:rPr>
          <w:rFonts w:eastAsia="Arial" w:cs="Arial"/>
        </w:rPr>
        <w:t>outlined</w:t>
      </w:r>
      <w:r w:rsidRPr="00371B5A">
        <w:rPr>
          <w:rFonts w:eastAsia="Arial" w:cs="Arial"/>
          <w:spacing w:val="-6"/>
        </w:rPr>
        <w:t xml:space="preserve"> </w:t>
      </w:r>
      <w:r w:rsidRPr="00371B5A">
        <w:rPr>
          <w:rFonts w:eastAsia="Arial" w:cs="Arial"/>
        </w:rPr>
        <w:t>in</w:t>
      </w:r>
      <w:r w:rsidRPr="00371B5A">
        <w:rPr>
          <w:rFonts w:eastAsia="Arial" w:cs="Arial"/>
          <w:spacing w:val="-6"/>
        </w:rPr>
        <w:t xml:space="preserve"> </w:t>
      </w:r>
      <w:r w:rsidRPr="00371B5A">
        <w:rPr>
          <w:rFonts w:eastAsia="Arial" w:cs="Arial"/>
        </w:rPr>
        <w:t>Figure 2, this is subject to the requirements of the Victorian</w:t>
      </w:r>
      <w:r w:rsidRPr="00371B5A">
        <w:rPr>
          <w:rFonts w:eastAsia="Arial" w:cs="Arial"/>
          <w:spacing w:val="-4"/>
        </w:rPr>
        <w:t xml:space="preserve"> </w:t>
      </w:r>
      <w:r w:rsidRPr="00371B5A">
        <w:rPr>
          <w:rFonts w:eastAsia="Arial" w:cs="Arial"/>
        </w:rPr>
        <w:t>Government’s</w:t>
      </w:r>
      <w:r w:rsidRPr="00371B5A">
        <w:rPr>
          <w:rFonts w:eastAsia="Arial" w:cs="Arial"/>
          <w:spacing w:val="-4"/>
        </w:rPr>
        <w:t xml:space="preserve"> </w:t>
      </w:r>
      <w:r w:rsidRPr="00371B5A">
        <w:rPr>
          <w:rFonts w:eastAsia="Arial" w:cs="Arial"/>
        </w:rPr>
        <w:t>Naming</w:t>
      </w:r>
      <w:r w:rsidRPr="00371B5A">
        <w:rPr>
          <w:rFonts w:eastAsia="Arial" w:cs="Arial"/>
          <w:spacing w:val="-4"/>
        </w:rPr>
        <w:t xml:space="preserve"> </w:t>
      </w:r>
      <w:r w:rsidRPr="00371B5A">
        <w:rPr>
          <w:rFonts w:eastAsia="Arial" w:cs="Arial"/>
        </w:rPr>
        <w:t>Rules</w:t>
      </w:r>
      <w:r w:rsidRPr="00371B5A">
        <w:rPr>
          <w:rFonts w:eastAsia="Arial" w:cs="Arial"/>
          <w:spacing w:val="-4"/>
        </w:rPr>
        <w:t xml:space="preserve"> </w:t>
      </w:r>
      <w:r w:rsidRPr="00371B5A">
        <w:rPr>
          <w:rFonts w:eastAsia="Arial" w:cs="Arial"/>
        </w:rPr>
        <w:t>for</w:t>
      </w:r>
      <w:r w:rsidRPr="00371B5A">
        <w:rPr>
          <w:rFonts w:eastAsia="Arial" w:cs="Arial"/>
          <w:spacing w:val="-4"/>
        </w:rPr>
        <w:t xml:space="preserve"> </w:t>
      </w:r>
      <w:r w:rsidRPr="00371B5A">
        <w:rPr>
          <w:rFonts w:eastAsia="Arial" w:cs="Arial"/>
        </w:rPr>
        <w:t>Places in Victoria 2022 – referred to in this framework as the Naming Rules, and City of Melbourne’s overarching</w:t>
      </w:r>
      <w:r w:rsidRPr="00371B5A">
        <w:rPr>
          <w:rFonts w:eastAsia="Arial" w:cs="Arial"/>
          <w:spacing w:val="-12"/>
        </w:rPr>
        <w:t xml:space="preserve"> </w:t>
      </w:r>
      <w:r w:rsidRPr="00371B5A">
        <w:rPr>
          <w:rFonts w:eastAsia="Arial" w:cs="Arial"/>
        </w:rPr>
        <w:t>Place</w:t>
      </w:r>
      <w:r w:rsidRPr="00371B5A">
        <w:rPr>
          <w:rFonts w:eastAsia="Arial" w:cs="Arial"/>
          <w:spacing w:val="-12"/>
        </w:rPr>
        <w:t xml:space="preserve"> </w:t>
      </w:r>
      <w:r w:rsidRPr="00371B5A">
        <w:rPr>
          <w:rFonts w:eastAsia="Arial" w:cs="Arial"/>
        </w:rPr>
        <w:t>and</w:t>
      </w:r>
      <w:r w:rsidRPr="00371B5A">
        <w:rPr>
          <w:rFonts w:eastAsia="Arial" w:cs="Arial"/>
          <w:spacing w:val="-12"/>
        </w:rPr>
        <w:t xml:space="preserve"> </w:t>
      </w:r>
      <w:r w:rsidRPr="00371B5A">
        <w:rPr>
          <w:rFonts w:eastAsia="Arial" w:cs="Arial"/>
        </w:rPr>
        <w:t>Road</w:t>
      </w:r>
      <w:r w:rsidRPr="00371B5A">
        <w:rPr>
          <w:rFonts w:eastAsia="Arial" w:cs="Arial"/>
          <w:spacing w:val="-12"/>
        </w:rPr>
        <w:t xml:space="preserve"> </w:t>
      </w:r>
      <w:r w:rsidRPr="00371B5A">
        <w:rPr>
          <w:rFonts w:eastAsia="Arial" w:cs="Arial"/>
        </w:rPr>
        <w:t>Naming</w:t>
      </w:r>
      <w:r w:rsidRPr="00371B5A">
        <w:rPr>
          <w:rFonts w:eastAsia="Arial" w:cs="Arial"/>
          <w:spacing w:val="-12"/>
        </w:rPr>
        <w:t xml:space="preserve"> </w:t>
      </w:r>
      <w:r w:rsidRPr="00371B5A">
        <w:rPr>
          <w:rFonts w:eastAsia="Arial" w:cs="Arial"/>
        </w:rPr>
        <w:t>Policy</w:t>
      </w:r>
      <w:r w:rsidRPr="00371B5A">
        <w:rPr>
          <w:rFonts w:eastAsia="Arial" w:cs="Arial"/>
          <w:spacing w:val="-12"/>
        </w:rPr>
        <w:t xml:space="preserve"> </w:t>
      </w:r>
      <w:r w:rsidRPr="00371B5A">
        <w:rPr>
          <w:rFonts w:eastAsia="Arial" w:cs="Arial"/>
        </w:rPr>
        <w:t xml:space="preserve">2024 – referred to in this framework as our Naming </w:t>
      </w:r>
      <w:r w:rsidRPr="00371B5A">
        <w:rPr>
          <w:rFonts w:eastAsia="Arial" w:cs="Arial"/>
          <w:spacing w:val="-2"/>
        </w:rPr>
        <w:t>Policy.</w:t>
      </w:r>
    </w:p>
    <w:p w14:paraId="7E3153FC" w14:textId="77777777" w:rsidR="00EC3D33" w:rsidRPr="00371B5A" w:rsidRDefault="00B164F5">
      <w:pPr>
        <w:pStyle w:val="Heading5"/>
        <w:spacing w:before="120" w:after="120" w:line="360" w:lineRule="auto"/>
        <w:rPr>
          <w:rFonts w:cs="Arial"/>
          <w:b/>
          <w:bCs/>
          <w:szCs w:val="20"/>
        </w:rPr>
      </w:pPr>
      <w:r w:rsidRPr="00371B5A">
        <w:rPr>
          <w:rFonts w:eastAsia="Arial" w:cs="Arial"/>
          <w:b/>
          <w:bCs/>
          <w:spacing w:val="-7"/>
          <w:szCs w:val="20"/>
        </w:rPr>
        <w:t>Victorian</w:t>
      </w:r>
      <w:r w:rsidRPr="00371B5A">
        <w:rPr>
          <w:rFonts w:eastAsia="Arial" w:cs="Arial"/>
          <w:b/>
          <w:bCs/>
          <w:spacing w:val="-5"/>
          <w:szCs w:val="20"/>
        </w:rPr>
        <w:t xml:space="preserve"> </w:t>
      </w:r>
      <w:r w:rsidRPr="00371B5A">
        <w:rPr>
          <w:rFonts w:eastAsia="Arial" w:cs="Arial"/>
          <w:b/>
          <w:bCs/>
          <w:spacing w:val="-2"/>
          <w:szCs w:val="20"/>
        </w:rPr>
        <w:t>Government</w:t>
      </w:r>
    </w:p>
    <w:p w14:paraId="456FE4C1" w14:textId="77777777" w:rsidR="00EC3D33" w:rsidRPr="00371B5A" w:rsidRDefault="00B164F5">
      <w:pPr>
        <w:pStyle w:val="BodyText"/>
        <w:spacing w:before="120" w:after="120" w:line="360" w:lineRule="auto"/>
        <w:rPr>
          <w:rFonts w:cs="Arial"/>
        </w:rPr>
      </w:pPr>
      <w:r w:rsidRPr="00371B5A">
        <w:rPr>
          <w:rFonts w:eastAsia="Arial" w:cs="Arial"/>
        </w:rPr>
        <w:t>The Victorian Government’s Naming Rules are statutory requirements for naming roads, features and localities, which are based on national standards and policies. They include 13 naming principles and specific statutory requirements, providing a strong basis for standardised and clear naming procedures across Victoria. Naming principles highlight the</w:t>
      </w:r>
      <w:r w:rsidRPr="00371B5A">
        <w:rPr>
          <w:rFonts w:eastAsia="Arial" w:cs="Arial"/>
          <w:spacing w:val="-8"/>
        </w:rPr>
        <w:t xml:space="preserve"> </w:t>
      </w:r>
      <w:r w:rsidRPr="00371B5A">
        <w:rPr>
          <w:rFonts w:eastAsia="Arial" w:cs="Arial"/>
        </w:rPr>
        <w:t>importance</w:t>
      </w:r>
      <w:r w:rsidRPr="00371B5A">
        <w:rPr>
          <w:rFonts w:eastAsia="Arial" w:cs="Arial"/>
          <w:spacing w:val="-8"/>
        </w:rPr>
        <w:t xml:space="preserve"> </w:t>
      </w:r>
      <w:r w:rsidRPr="00371B5A">
        <w:rPr>
          <w:rFonts w:eastAsia="Arial" w:cs="Arial"/>
        </w:rPr>
        <w:t>of</w:t>
      </w:r>
      <w:r w:rsidRPr="00371B5A">
        <w:rPr>
          <w:rFonts w:eastAsia="Arial" w:cs="Arial"/>
          <w:spacing w:val="-8"/>
        </w:rPr>
        <w:t xml:space="preserve"> </w:t>
      </w:r>
      <w:r w:rsidRPr="00371B5A">
        <w:rPr>
          <w:rFonts w:eastAsia="Arial" w:cs="Arial"/>
        </w:rPr>
        <w:t>diversity</w:t>
      </w:r>
      <w:r w:rsidRPr="00371B5A">
        <w:rPr>
          <w:rFonts w:eastAsia="Arial" w:cs="Arial"/>
          <w:spacing w:val="-8"/>
        </w:rPr>
        <w:t xml:space="preserve"> </w:t>
      </w:r>
      <w:r w:rsidRPr="00371B5A">
        <w:rPr>
          <w:rFonts w:eastAsia="Arial" w:cs="Arial"/>
        </w:rPr>
        <w:t>and</w:t>
      </w:r>
      <w:r w:rsidRPr="00371B5A">
        <w:rPr>
          <w:rFonts w:eastAsia="Arial" w:cs="Arial"/>
          <w:spacing w:val="-8"/>
        </w:rPr>
        <w:t xml:space="preserve"> </w:t>
      </w:r>
      <w:proofErr w:type="gramStart"/>
      <w:r w:rsidRPr="00371B5A">
        <w:rPr>
          <w:rFonts w:eastAsia="Arial" w:cs="Arial"/>
        </w:rPr>
        <w:t>inclusion,</w:t>
      </w:r>
      <w:r w:rsidRPr="00371B5A">
        <w:rPr>
          <w:rFonts w:eastAsia="Arial" w:cs="Arial"/>
          <w:spacing w:val="-8"/>
        </w:rPr>
        <w:t xml:space="preserve"> </w:t>
      </w:r>
      <w:r w:rsidRPr="00371B5A">
        <w:rPr>
          <w:rFonts w:eastAsia="Arial" w:cs="Arial"/>
        </w:rPr>
        <w:t>and</w:t>
      </w:r>
      <w:proofErr w:type="gramEnd"/>
      <w:r w:rsidRPr="00371B5A">
        <w:rPr>
          <w:rFonts w:eastAsia="Arial" w:cs="Arial"/>
        </w:rPr>
        <w:t xml:space="preserve"> linking a place name to the local area.</w:t>
      </w:r>
    </w:p>
    <w:p w14:paraId="70A7A3D7" w14:textId="77777777" w:rsidR="00EC3D33" w:rsidRPr="00C50CD5" w:rsidRDefault="00B164F5" w:rsidP="00347FD3">
      <w:pPr>
        <w:pStyle w:val="ListBullet"/>
      </w:pPr>
      <w:r w:rsidRPr="00C50CD5">
        <w:t>Principle</w:t>
      </w:r>
      <w:r w:rsidRPr="00C50CD5">
        <w:rPr>
          <w:spacing w:val="-2"/>
        </w:rPr>
        <w:t xml:space="preserve"> </w:t>
      </w:r>
      <w:r w:rsidRPr="00C50CD5">
        <w:t xml:space="preserve">A: Ensuring public </w:t>
      </w:r>
      <w:r w:rsidRPr="00C50CD5">
        <w:rPr>
          <w:spacing w:val="-2"/>
        </w:rPr>
        <w:t>safety</w:t>
      </w:r>
    </w:p>
    <w:p w14:paraId="6A45663D" w14:textId="77777777" w:rsidR="00EC3D33" w:rsidRPr="00C50CD5" w:rsidRDefault="00B164F5" w:rsidP="00347FD3">
      <w:pPr>
        <w:pStyle w:val="ListBullet"/>
      </w:pPr>
      <w:r w:rsidRPr="00C50CD5">
        <w:t>Principle</w:t>
      </w:r>
      <w:r w:rsidRPr="00C50CD5">
        <w:rPr>
          <w:spacing w:val="-2"/>
        </w:rPr>
        <w:t xml:space="preserve"> </w:t>
      </w:r>
      <w:r w:rsidRPr="00C50CD5">
        <w:t>B:</w:t>
      </w:r>
      <w:r w:rsidRPr="00C50CD5">
        <w:rPr>
          <w:spacing w:val="-1"/>
        </w:rPr>
        <w:t xml:space="preserve"> </w:t>
      </w:r>
      <w:proofErr w:type="spellStart"/>
      <w:r w:rsidRPr="00C50CD5">
        <w:t>Recognising</w:t>
      </w:r>
      <w:proofErr w:type="spellEnd"/>
      <w:r w:rsidRPr="00C50CD5">
        <w:rPr>
          <w:spacing w:val="-1"/>
        </w:rPr>
        <w:t xml:space="preserve"> </w:t>
      </w:r>
      <w:r w:rsidRPr="00C50CD5">
        <w:t>the</w:t>
      </w:r>
      <w:r w:rsidRPr="00C50CD5">
        <w:rPr>
          <w:spacing w:val="-1"/>
        </w:rPr>
        <w:t xml:space="preserve"> </w:t>
      </w:r>
      <w:r w:rsidRPr="00C50CD5">
        <w:t>public</w:t>
      </w:r>
      <w:r w:rsidRPr="00C50CD5">
        <w:rPr>
          <w:spacing w:val="-1"/>
        </w:rPr>
        <w:t xml:space="preserve"> </w:t>
      </w:r>
      <w:r w:rsidRPr="00C50CD5">
        <w:rPr>
          <w:spacing w:val="-2"/>
        </w:rPr>
        <w:t>interest</w:t>
      </w:r>
    </w:p>
    <w:p w14:paraId="03702B2C" w14:textId="77777777" w:rsidR="00EC3D33" w:rsidRPr="00C50CD5" w:rsidRDefault="00B164F5" w:rsidP="00347FD3">
      <w:pPr>
        <w:pStyle w:val="ListBullet"/>
      </w:pPr>
      <w:r w:rsidRPr="00C50CD5">
        <w:t>Principle</w:t>
      </w:r>
      <w:r w:rsidRPr="00C50CD5">
        <w:rPr>
          <w:spacing w:val="-3"/>
        </w:rPr>
        <w:t xml:space="preserve"> </w:t>
      </w:r>
      <w:r w:rsidRPr="00C50CD5">
        <w:t>C:</w:t>
      </w:r>
      <w:r w:rsidRPr="00C50CD5">
        <w:rPr>
          <w:spacing w:val="-1"/>
        </w:rPr>
        <w:t xml:space="preserve"> </w:t>
      </w:r>
      <w:r w:rsidRPr="00C50CD5">
        <w:t>Linking the</w:t>
      </w:r>
      <w:r w:rsidRPr="00C50CD5">
        <w:rPr>
          <w:spacing w:val="-1"/>
        </w:rPr>
        <w:t xml:space="preserve"> </w:t>
      </w:r>
      <w:r w:rsidRPr="00C50CD5">
        <w:t>name</w:t>
      </w:r>
      <w:r w:rsidRPr="00C50CD5">
        <w:rPr>
          <w:spacing w:val="-1"/>
        </w:rPr>
        <w:t xml:space="preserve"> </w:t>
      </w:r>
      <w:r w:rsidRPr="00C50CD5">
        <w:t xml:space="preserve">to </w:t>
      </w:r>
      <w:r w:rsidRPr="00C50CD5">
        <w:rPr>
          <w:spacing w:val="-2"/>
        </w:rPr>
        <w:t>place</w:t>
      </w:r>
    </w:p>
    <w:p w14:paraId="0134F7E0" w14:textId="77777777" w:rsidR="00EC3D33" w:rsidRPr="00C50CD5" w:rsidRDefault="00B164F5" w:rsidP="00347FD3">
      <w:pPr>
        <w:pStyle w:val="ListBullet"/>
      </w:pPr>
      <w:r w:rsidRPr="00C50CD5">
        <w:t>Principle</w:t>
      </w:r>
      <w:r w:rsidRPr="00C50CD5">
        <w:rPr>
          <w:spacing w:val="-9"/>
        </w:rPr>
        <w:t xml:space="preserve"> </w:t>
      </w:r>
      <w:r w:rsidRPr="00C50CD5">
        <w:t>D:</w:t>
      </w:r>
      <w:r w:rsidRPr="00C50CD5">
        <w:rPr>
          <w:spacing w:val="-9"/>
        </w:rPr>
        <w:t xml:space="preserve"> </w:t>
      </w:r>
      <w:r w:rsidRPr="00C50CD5">
        <w:t>Ensuring</w:t>
      </w:r>
      <w:r w:rsidRPr="00C50CD5">
        <w:rPr>
          <w:spacing w:val="-9"/>
        </w:rPr>
        <w:t xml:space="preserve"> </w:t>
      </w:r>
      <w:r w:rsidRPr="00C50CD5">
        <w:t>names</w:t>
      </w:r>
      <w:r w:rsidRPr="00C50CD5">
        <w:rPr>
          <w:spacing w:val="-9"/>
        </w:rPr>
        <w:t xml:space="preserve"> </w:t>
      </w:r>
      <w:r w:rsidRPr="00C50CD5">
        <w:t>are</w:t>
      </w:r>
      <w:r w:rsidRPr="00C50CD5">
        <w:rPr>
          <w:spacing w:val="-9"/>
        </w:rPr>
        <w:t xml:space="preserve"> </w:t>
      </w:r>
      <w:r w:rsidRPr="00C50CD5">
        <w:t xml:space="preserve">not </w:t>
      </w:r>
      <w:r w:rsidRPr="00C50CD5">
        <w:rPr>
          <w:spacing w:val="-2"/>
        </w:rPr>
        <w:t>duplicated</w:t>
      </w:r>
    </w:p>
    <w:p w14:paraId="68160B63" w14:textId="77777777" w:rsidR="00EC3D33" w:rsidRPr="00C50CD5" w:rsidRDefault="00B164F5" w:rsidP="00347FD3">
      <w:pPr>
        <w:pStyle w:val="ListBullet"/>
      </w:pPr>
      <w:r w:rsidRPr="00C50CD5">
        <w:t>Principle</w:t>
      </w:r>
      <w:r w:rsidRPr="00C50CD5">
        <w:rPr>
          <w:spacing w:val="-9"/>
        </w:rPr>
        <w:t xml:space="preserve"> </w:t>
      </w:r>
      <w:r w:rsidRPr="00C50CD5">
        <w:t>E:</w:t>
      </w:r>
      <w:r w:rsidRPr="00C50CD5">
        <w:rPr>
          <w:spacing w:val="-9"/>
        </w:rPr>
        <w:t xml:space="preserve"> </w:t>
      </w:r>
      <w:r w:rsidRPr="00C50CD5">
        <w:t>Recognition</w:t>
      </w:r>
      <w:r w:rsidRPr="00C50CD5">
        <w:rPr>
          <w:spacing w:val="-9"/>
        </w:rPr>
        <w:t xml:space="preserve"> </w:t>
      </w:r>
      <w:r w:rsidRPr="00C50CD5">
        <w:t>and</w:t>
      </w:r>
      <w:r w:rsidRPr="00C50CD5">
        <w:rPr>
          <w:spacing w:val="-9"/>
        </w:rPr>
        <w:t xml:space="preserve"> </w:t>
      </w:r>
      <w:r w:rsidRPr="00C50CD5">
        <w:t>use</w:t>
      </w:r>
      <w:r w:rsidRPr="00C50CD5">
        <w:rPr>
          <w:spacing w:val="-9"/>
        </w:rPr>
        <w:t xml:space="preserve"> </w:t>
      </w:r>
      <w:r w:rsidRPr="00C50CD5">
        <w:t>of Traditional Owner languages</w:t>
      </w:r>
    </w:p>
    <w:p w14:paraId="30BFCBF4" w14:textId="77777777" w:rsidR="00EC3D33" w:rsidRPr="00C50CD5" w:rsidRDefault="00B164F5" w:rsidP="00347FD3">
      <w:pPr>
        <w:pStyle w:val="ListBullet"/>
      </w:pPr>
      <w:r w:rsidRPr="00C50CD5">
        <w:t>Principle</w:t>
      </w:r>
      <w:r w:rsidRPr="00C50CD5">
        <w:rPr>
          <w:spacing w:val="-8"/>
        </w:rPr>
        <w:t xml:space="preserve"> </w:t>
      </w:r>
      <w:r w:rsidRPr="00C50CD5">
        <w:t>F:</w:t>
      </w:r>
      <w:r w:rsidRPr="00C50CD5">
        <w:rPr>
          <w:spacing w:val="-8"/>
        </w:rPr>
        <w:t xml:space="preserve"> </w:t>
      </w:r>
      <w:r w:rsidRPr="00C50CD5">
        <w:t>Names</w:t>
      </w:r>
      <w:r w:rsidRPr="00C50CD5">
        <w:rPr>
          <w:spacing w:val="-8"/>
        </w:rPr>
        <w:t xml:space="preserve"> </w:t>
      </w:r>
      <w:r w:rsidRPr="00C50CD5">
        <w:t>must</w:t>
      </w:r>
      <w:r w:rsidRPr="00C50CD5">
        <w:rPr>
          <w:spacing w:val="-8"/>
        </w:rPr>
        <w:t xml:space="preserve"> </w:t>
      </w:r>
      <w:r w:rsidRPr="00C50CD5">
        <w:t>not</w:t>
      </w:r>
      <w:r w:rsidRPr="00C50CD5">
        <w:rPr>
          <w:spacing w:val="-8"/>
        </w:rPr>
        <w:t xml:space="preserve"> </w:t>
      </w:r>
      <w:r w:rsidRPr="00C50CD5">
        <w:t>discriminate</w:t>
      </w:r>
      <w:r w:rsidRPr="00C50CD5">
        <w:rPr>
          <w:spacing w:val="-8"/>
        </w:rPr>
        <w:t xml:space="preserve"> </w:t>
      </w:r>
      <w:r w:rsidRPr="00C50CD5">
        <w:t>or be offensive</w:t>
      </w:r>
    </w:p>
    <w:p w14:paraId="49001FAA" w14:textId="77777777" w:rsidR="00EC3D33" w:rsidRPr="00C50CD5" w:rsidRDefault="00B164F5" w:rsidP="00347FD3">
      <w:pPr>
        <w:pStyle w:val="ListBullet"/>
      </w:pPr>
      <w:r w:rsidRPr="00C50CD5">
        <w:t xml:space="preserve">Principle G: Gender </w:t>
      </w:r>
      <w:r w:rsidRPr="00C50CD5">
        <w:rPr>
          <w:spacing w:val="-2"/>
        </w:rPr>
        <w:t>equality</w:t>
      </w:r>
    </w:p>
    <w:p w14:paraId="24CB964D" w14:textId="77777777" w:rsidR="00EC3D33" w:rsidRPr="00C50CD5" w:rsidRDefault="00B164F5" w:rsidP="00347FD3">
      <w:pPr>
        <w:pStyle w:val="ListBullet"/>
      </w:pPr>
      <w:r w:rsidRPr="00C50CD5">
        <w:t xml:space="preserve">Principle H: Dual </w:t>
      </w:r>
      <w:r w:rsidRPr="00C50CD5">
        <w:rPr>
          <w:spacing w:val="-2"/>
        </w:rPr>
        <w:t>names</w:t>
      </w:r>
    </w:p>
    <w:p w14:paraId="3151BDC6" w14:textId="77777777" w:rsidR="00EC3D33" w:rsidRPr="00C50CD5" w:rsidRDefault="00B164F5" w:rsidP="00347FD3">
      <w:pPr>
        <w:pStyle w:val="ListBullet"/>
      </w:pPr>
      <w:r w:rsidRPr="00C50CD5">
        <w:t>Principle</w:t>
      </w:r>
      <w:r w:rsidRPr="00C50CD5">
        <w:rPr>
          <w:spacing w:val="-5"/>
        </w:rPr>
        <w:t xml:space="preserve"> </w:t>
      </w:r>
      <w:r w:rsidRPr="00C50CD5">
        <w:t>I:</w:t>
      </w:r>
      <w:r w:rsidRPr="00C50CD5">
        <w:rPr>
          <w:spacing w:val="-4"/>
        </w:rPr>
        <w:t xml:space="preserve"> </w:t>
      </w:r>
      <w:r w:rsidRPr="00C50CD5">
        <w:t>Using</w:t>
      </w:r>
      <w:r w:rsidRPr="00C50CD5">
        <w:rPr>
          <w:spacing w:val="-4"/>
        </w:rPr>
        <w:t xml:space="preserve"> </w:t>
      </w:r>
      <w:r w:rsidRPr="00C50CD5">
        <w:t>commemorative</w:t>
      </w:r>
      <w:r w:rsidRPr="00C50CD5">
        <w:rPr>
          <w:spacing w:val="-4"/>
        </w:rPr>
        <w:t xml:space="preserve"> </w:t>
      </w:r>
      <w:r w:rsidRPr="00C50CD5">
        <w:rPr>
          <w:spacing w:val="-2"/>
        </w:rPr>
        <w:t>names</w:t>
      </w:r>
    </w:p>
    <w:p w14:paraId="27EA1871" w14:textId="77777777" w:rsidR="00EC3D33" w:rsidRPr="00C50CD5" w:rsidRDefault="00B164F5" w:rsidP="00347FD3">
      <w:pPr>
        <w:pStyle w:val="ListBullet"/>
      </w:pPr>
      <w:r w:rsidRPr="00C50CD5">
        <w:t>Principle</w:t>
      </w:r>
      <w:r w:rsidRPr="00C50CD5">
        <w:rPr>
          <w:spacing w:val="-10"/>
        </w:rPr>
        <w:t xml:space="preserve"> </w:t>
      </w:r>
      <w:r w:rsidRPr="00C50CD5">
        <w:t>J:</w:t>
      </w:r>
      <w:r w:rsidRPr="00C50CD5">
        <w:rPr>
          <w:spacing w:val="-10"/>
        </w:rPr>
        <w:t xml:space="preserve"> </w:t>
      </w:r>
      <w:r w:rsidRPr="00C50CD5">
        <w:t>Using</w:t>
      </w:r>
      <w:r w:rsidRPr="00C50CD5">
        <w:rPr>
          <w:spacing w:val="-10"/>
        </w:rPr>
        <w:t xml:space="preserve"> </w:t>
      </w:r>
      <w:r w:rsidRPr="00C50CD5">
        <w:t>commercial</w:t>
      </w:r>
      <w:r w:rsidRPr="00C50CD5">
        <w:rPr>
          <w:spacing w:val="-10"/>
        </w:rPr>
        <w:t xml:space="preserve"> </w:t>
      </w:r>
      <w:r w:rsidRPr="00C50CD5">
        <w:t>and</w:t>
      </w:r>
      <w:r w:rsidRPr="00C50CD5">
        <w:rPr>
          <w:spacing w:val="-10"/>
        </w:rPr>
        <w:t xml:space="preserve"> </w:t>
      </w:r>
      <w:r w:rsidRPr="00C50CD5">
        <w:t xml:space="preserve">business </w:t>
      </w:r>
      <w:r w:rsidRPr="00C50CD5">
        <w:rPr>
          <w:spacing w:val="-2"/>
        </w:rPr>
        <w:t>names</w:t>
      </w:r>
    </w:p>
    <w:p w14:paraId="5AB873C7" w14:textId="77777777" w:rsidR="00EC3D33" w:rsidRPr="00C50CD5" w:rsidRDefault="00B164F5" w:rsidP="00347FD3">
      <w:pPr>
        <w:pStyle w:val="ListBullet"/>
      </w:pPr>
      <w:r w:rsidRPr="00C50CD5">
        <w:t xml:space="preserve">Principle K: </w:t>
      </w:r>
      <w:r w:rsidRPr="00C50CD5">
        <w:rPr>
          <w:spacing w:val="-2"/>
        </w:rPr>
        <w:t>Language</w:t>
      </w:r>
    </w:p>
    <w:p w14:paraId="0CAB3CFF" w14:textId="77777777" w:rsidR="00C03828" w:rsidRPr="00C50CD5" w:rsidRDefault="00B164F5" w:rsidP="00347FD3">
      <w:pPr>
        <w:pStyle w:val="ListBullet"/>
      </w:pPr>
      <w:r w:rsidRPr="00C50CD5">
        <w:t>Principle</w:t>
      </w:r>
      <w:r w:rsidRPr="00C50CD5">
        <w:rPr>
          <w:spacing w:val="-2"/>
        </w:rPr>
        <w:t xml:space="preserve"> </w:t>
      </w:r>
      <w:r w:rsidRPr="00C50CD5">
        <w:t>L:</w:t>
      </w:r>
      <w:r w:rsidRPr="00C50CD5">
        <w:rPr>
          <w:spacing w:val="-1"/>
        </w:rPr>
        <w:t xml:space="preserve"> </w:t>
      </w:r>
      <w:r w:rsidRPr="00C50CD5">
        <w:t>Directional</w:t>
      </w:r>
      <w:r w:rsidRPr="00C50CD5">
        <w:rPr>
          <w:spacing w:val="-2"/>
        </w:rPr>
        <w:t xml:space="preserve"> </w:t>
      </w:r>
      <w:r w:rsidRPr="00C50CD5">
        <w:t>names</w:t>
      </w:r>
      <w:r w:rsidRPr="00C50CD5">
        <w:rPr>
          <w:spacing w:val="-1"/>
        </w:rPr>
        <w:t xml:space="preserve"> </w:t>
      </w:r>
      <w:r w:rsidRPr="00C50CD5">
        <w:t>to</w:t>
      </w:r>
      <w:r w:rsidRPr="00C50CD5">
        <w:rPr>
          <w:spacing w:val="-2"/>
        </w:rPr>
        <w:t xml:space="preserve"> </w:t>
      </w:r>
      <w:r w:rsidRPr="00C50CD5">
        <w:t>be</w:t>
      </w:r>
      <w:r w:rsidRPr="00C50CD5">
        <w:rPr>
          <w:spacing w:val="-1"/>
        </w:rPr>
        <w:t xml:space="preserve"> </w:t>
      </w:r>
      <w:r w:rsidRPr="00C50CD5">
        <w:rPr>
          <w:spacing w:val="-2"/>
        </w:rPr>
        <w:t>avoided</w:t>
      </w:r>
    </w:p>
    <w:p w14:paraId="44968611" w14:textId="4C42D9D7" w:rsidR="00B4442A" w:rsidRPr="00C50CD5" w:rsidRDefault="00B164F5" w:rsidP="00347FD3">
      <w:pPr>
        <w:pStyle w:val="ListBullet"/>
      </w:pPr>
      <w:r w:rsidRPr="00C50CD5">
        <w:t>Principle</w:t>
      </w:r>
      <w:r w:rsidRPr="00C50CD5">
        <w:rPr>
          <w:spacing w:val="-9"/>
        </w:rPr>
        <w:t xml:space="preserve"> </w:t>
      </w:r>
      <w:r w:rsidRPr="00C50CD5">
        <w:t>M:</w:t>
      </w:r>
      <w:r w:rsidRPr="00C50CD5">
        <w:rPr>
          <w:spacing w:val="-9"/>
        </w:rPr>
        <w:t xml:space="preserve"> </w:t>
      </w:r>
      <w:r w:rsidRPr="00C50CD5">
        <w:t>Assigning</w:t>
      </w:r>
      <w:r w:rsidRPr="00C50CD5">
        <w:rPr>
          <w:spacing w:val="-9"/>
        </w:rPr>
        <w:t xml:space="preserve"> </w:t>
      </w:r>
      <w:r w:rsidRPr="00C50CD5">
        <w:t>extent</w:t>
      </w:r>
      <w:r w:rsidRPr="00C50CD5">
        <w:rPr>
          <w:spacing w:val="-9"/>
        </w:rPr>
        <w:t xml:space="preserve"> </w:t>
      </w:r>
      <w:r w:rsidRPr="00C50CD5">
        <w:t>to</w:t>
      </w:r>
      <w:r w:rsidRPr="00C50CD5">
        <w:rPr>
          <w:spacing w:val="-9"/>
        </w:rPr>
        <w:t xml:space="preserve"> </w:t>
      </w:r>
      <w:r w:rsidRPr="00C50CD5">
        <w:t>a</w:t>
      </w:r>
      <w:r w:rsidRPr="00C50CD5">
        <w:rPr>
          <w:spacing w:val="-9"/>
        </w:rPr>
        <w:t xml:space="preserve"> </w:t>
      </w:r>
      <w:r w:rsidRPr="00C50CD5">
        <w:t>road, feature or locality</w:t>
      </w:r>
    </w:p>
    <w:p w14:paraId="6B3B0CB7" w14:textId="77777777" w:rsidR="00EC3D33" w:rsidRPr="00371B5A" w:rsidRDefault="00B164F5">
      <w:pPr>
        <w:pStyle w:val="Heading5"/>
        <w:spacing w:before="120" w:after="120" w:line="360" w:lineRule="auto"/>
        <w:rPr>
          <w:rFonts w:cs="Arial"/>
          <w:b/>
          <w:bCs/>
          <w:szCs w:val="20"/>
        </w:rPr>
      </w:pPr>
      <w:r w:rsidRPr="00371B5A">
        <w:rPr>
          <w:rFonts w:eastAsia="Arial" w:cs="Arial"/>
          <w:b/>
          <w:bCs/>
          <w:spacing w:val="-4"/>
          <w:szCs w:val="20"/>
        </w:rPr>
        <w:t>City</w:t>
      </w:r>
      <w:r w:rsidRPr="00371B5A">
        <w:rPr>
          <w:rFonts w:eastAsia="Arial" w:cs="Arial"/>
          <w:b/>
          <w:bCs/>
          <w:spacing w:val="-12"/>
          <w:szCs w:val="20"/>
        </w:rPr>
        <w:t xml:space="preserve"> </w:t>
      </w:r>
      <w:r w:rsidRPr="00371B5A">
        <w:rPr>
          <w:rFonts w:eastAsia="Arial" w:cs="Arial"/>
          <w:b/>
          <w:bCs/>
          <w:spacing w:val="-4"/>
          <w:szCs w:val="20"/>
        </w:rPr>
        <w:t>of</w:t>
      </w:r>
      <w:r w:rsidRPr="00371B5A">
        <w:rPr>
          <w:rFonts w:eastAsia="Arial" w:cs="Arial"/>
          <w:b/>
          <w:bCs/>
          <w:spacing w:val="-11"/>
          <w:szCs w:val="20"/>
        </w:rPr>
        <w:t xml:space="preserve"> </w:t>
      </w:r>
      <w:r w:rsidRPr="00371B5A">
        <w:rPr>
          <w:rFonts w:eastAsia="Arial" w:cs="Arial"/>
          <w:b/>
          <w:bCs/>
          <w:spacing w:val="-4"/>
          <w:szCs w:val="20"/>
        </w:rPr>
        <w:t>Melbourne</w:t>
      </w:r>
    </w:p>
    <w:p w14:paraId="5363CB01" w14:textId="77777777" w:rsidR="00EC3D33" w:rsidRPr="00371B5A" w:rsidRDefault="00B164F5">
      <w:pPr>
        <w:pStyle w:val="BodyText"/>
        <w:spacing w:before="120" w:after="120" w:line="360" w:lineRule="auto"/>
        <w:rPr>
          <w:rFonts w:cs="Arial"/>
        </w:rPr>
      </w:pPr>
      <w:r w:rsidRPr="00371B5A">
        <w:rPr>
          <w:rFonts w:eastAsia="Arial" w:cs="Arial"/>
        </w:rPr>
        <w:t>City</w:t>
      </w:r>
      <w:r w:rsidRPr="00371B5A">
        <w:rPr>
          <w:rFonts w:eastAsia="Arial" w:cs="Arial"/>
          <w:spacing w:val="-8"/>
        </w:rPr>
        <w:t xml:space="preserve"> </w:t>
      </w:r>
      <w:r w:rsidRPr="00371B5A">
        <w:rPr>
          <w:rFonts w:eastAsia="Arial" w:cs="Arial"/>
        </w:rPr>
        <w:t>of</w:t>
      </w:r>
      <w:r w:rsidRPr="00371B5A">
        <w:rPr>
          <w:rFonts w:eastAsia="Arial" w:cs="Arial"/>
          <w:spacing w:val="-8"/>
        </w:rPr>
        <w:t xml:space="preserve"> </w:t>
      </w:r>
      <w:r w:rsidRPr="00371B5A">
        <w:rPr>
          <w:rFonts w:eastAsia="Arial" w:cs="Arial"/>
        </w:rPr>
        <w:t>Melbourne’s</w:t>
      </w:r>
      <w:r w:rsidRPr="00371B5A">
        <w:rPr>
          <w:rFonts w:eastAsia="Arial" w:cs="Arial"/>
          <w:spacing w:val="-8"/>
        </w:rPr>
        <w:t xml:space="preserve"> </w:t>
      </w:r>
      <w:r w:rsidRPr="00371B5A">
        <w:rPr>
          <w:rFonts w:eastAsia="Arial" w:cs="Arial"/>
        </w:rPr>
        <w:t>Naming</w:t>
      </w:r>
      <w:r w:rsidRPr="00371B5A">
        <w:rPr>
          <w:rFonts w:eastAsia="Arial" w:cs="Arial"/>
          <w:spacing w:val="-8"/>
        </w:rPr>
        <w:t xml:space="preserve"> </w:t>
      </w:r>
      <w:r w:rsidRPr="00371B5A">
        <w:rPr>
          <w:rFonts w:eastAsia="Arial" w:cs="Arial"/>
        </w:rPr>
        <w:t>Policy</w:t>
      </w:r>
      <w:r w:rsidRPr="00371B5A">
        <w:rPr>
          <w:rFonts w:eastAsia="Arial" w:cs="Arial"/>
          <w:spacing w:val="-8"/>
        </w:rPr>
        <w:t xml:space="preserve"> </w:t>
      </w:r>
      <w:r w:rsidRPr="00371B5A">
        <w:rPr>
          <w:rFonts w:eastAsia="Arial" w:cs="Arial"/>
        </w:rPr>
        <w:t>ensures</w:t>
      </w:r>
      <w:r w:rsidRPr="00371B5A">
        <w:rPr>
          <w:rFonts w:eastAsia="Arial" w:cs="Arial"/>
          <w:spacing w:val="-8"/>
        </w:rPr>
        <w:t xml:space="preserve"> </w:t>
      </w:r>
      <w:r w:rsidRPr="00371B5A">
        <w:rPr>
          <w:rFonts w:eastAsia="Arial" w:cs="Arial"/>
        </w:rPr>
        <w:t>that naming decisions:</w:t>
      </w:r>
    </w:p>
    <w:p w14:paraId="366FCF63" w14:textId="77777777" w:rsidR="00EC3D33" w:rsidRPr="00C50CD5" w:rsidRDefault="00B164F5" w:rsidP="00347FD3">
      <w:pPr>
        <w:pStyle w:val="ListBullet"/>
      </w:pPr>
      <w:r w:rsidRPr="00C50CD5">
        <w:t>are</w:t>
      </w:r>
      <w:r w:rsidRPr="00C50CD5">
        <w:rPr>
          <w:spacing w:val="-4"/>
        </w:rPr>
        <w:t xml:space="preserve"> </w:t>
      </w:r>
      <w:r w:rsidRPr="00C50CD5">
        <w:t>made</w:t>
      </w:r>
      <w:r w:rsidRPr="00C50CD5">
        <w:rPr>
          <w:spacing w:val="-3"/>
        </w:rPr>
        <w:t xml:space="preserve"> </w:t>
      </w:r>
      <w:r w:rsidRPr="00C50CD5">
        <w:t>within</w:t>
      </w:r>
      <w:r w:rsidRPr="00C50CD5">
        <w:rPr>
          <w:spacing w:val="-3"/>
        </w:rPr>
        <w:t xml:space="preserve"> </w:t>
      </w:r>
      <w:r w:rsidRPr="00C50CD5">
        <w:t>a</w:t>
      </w:r>
      <w:r w:rsidRPr="00C50CD5">
        <w:rPr>
          <w:spacing w:val="-3"/>
        </w:rPr>
        <w:t xml:space="preserve"> </w:t>
      </w:r>
      <w:r w:rsidRPr="00C50CD5">
        <w:t>transparent</w:t>
      </w:r>
      <w:r w:rsidRPr="00C50CD5">
        <w:rPr>
          <w:spacing w:val="-3"/>
        </w:rPr>
        <w:t xml:space="preserve"> </w:t>
      </w:r>
      <w:r w:rsidRPr="00C50CD5">
        <w:rPr>
          <w:spacing w:val="-2"/>
        </w:rPr>
        <w:t>framework</w:t>
      </w:r>
    </w:p>
    <w:p w14:paraId="7A73E3A0" w14:textId="77777777" w:rsidR="00EC3D33" w:rsidRPr="00C50CD5" w:rsidRDefault="00B164F5" w:rsidP="00347FD3">
      <w:pPr>
        <w:pStyle w:val="ListBullet"/>
      </w:pPr>
      <w:r w:rsidRPr="00C50CD5">
        <w:t>are</w:t>
      </w:r>
      <w:r w:rsidRPr="00C50CD5">
        <w:rPr>
          <w:spacing w:val="-10"/>
        </w:rPr>
        <w:t xml:space="preserve"> </w:t>
      </w:r>
      <w:r w:rsidRPr="00C50CD5">
        <w:t>consistent</w:t>
      </w:r>
      <w:r w:rsidRPr="00C50CD5">
        <w:rPr>
          <w:spacing w:val="-10"/>
        </w:rPr>
        <w:t xml:space="preserve"> </w:t>
      </w:r>
      <w:r w:rsidRPr="00C50CD5">
        <w:t>with</w:t>
      </w:r>
      <w:r w:rsidRPr="00C50CD5">
        <w:rPr>
          <w:spacing w:val="-10"/>
        </w:rPr>
        <w:t xml:space="preserve"> </w:t>
      </w:r>
      <w:r w:rsidRPr="00C50CD5">
        <w:t>Council</w:t>
      </w:r>
      <w:r w:rsidRPr="00C50CD5">
        <w:rPr>
          <w:spacing w:val="-10"/>
        </w:rPr>
        <w:t xml:space="preserve"> </w:t>
      </w:r>
      <w:r w:rsidRPr="00C50CD5">
        <w:t>and</w:t>
      </w:r>
      <w:r w:rsidRPr="00C50CD5">
        <w:rPr>
          <w:spacing w:val="-10"/>
        </w:rPr>
        <w:t xml:space="preserve"> </w:t>
      </w:r>
      <w:r w:rsidRPr="00C50CD5">
        <w:t xml:space="preserve">community </w:t>
      </w:r>
      <w:r w:rsidRPr="00C50CD5">
        <w:rPr>
          <w:spacing w:val="-2"/>
        </w:rPr>
        <w:t>expectations</w:t>
      </w:r>
    </w:p>
    <w:p w14:paraId="4AF06916" w14:textId="77777777" w:rsidR="00EC3D33" w:rsidRPr="00C50CD5" w:rsidRDefault="00B164F5" w:rsidP="00347FD3">
      <w:pPr>
        <w:pStyle w:val="ListBullet"/>
      </w:pPr>
      <w:r w:rsidRPr="00C50CD5">
        <w:t>comply</w:t>
      </w:r>
      <w:r w:rsidRPr="00C50CD5">
        <w:rPr>
          <w:spacing w:val="-15"/>
        </w:rPr>
        <w:t xml:space="preserve"> </w:t>
      </w:r>
      <w:r w:rsidRPr="00C50CD5">
        <w:t>with</w:t>
      </w:r>
      <w:r w:rsidRPr="00C50CD5">
        <w:rPr>
          <w:spacing w:val="-15"/>
        </w:rPr>
        <w:t xml:space="preserve"> </w:t>
      </w:r>
      <w:r w:rsidRPr="00C50CD5">
        <w:t>the</w:t>
      </w:r>
      <w:r w:rsidRPr="00C50CD5">
        <w:rPr>
          <w:spacing w:val="-15"/>
        </w:rPr>
        <w:t xml:space="preserve"> </w:t>
      </w:r>
      <w:r w:rsidRPr="00C50CD5">
        <w:t>Victorian</w:t>
      </w:r>
      <w:r w:rsidRPr="00C50CD5">
        <w:rPr>
          <w:spacing w:val="-15"/>
        </w:rPr>
        <w:t xml:space="preserve"> </w:t>
      </w:r>
      <w:r w:rsidRPr="00C50CD5">
        <w:t>Government’s Naming Rules</w:t>
      </w:r>
    </w:p>
    <w:p w14:paraId="03FC437E" w14:textId="77777777" w:rsidR="00EC3D33" w:rsidRPr="00C50CD5" w:rsidRDefault="00B164F5" w:rsidP="00347FD3">
      <w:pPr>
        <w:pStyle w:val="ListBullet"/>
      </w:pPr>
      <w:proofErr w:type="spellStart"/>
      <w:r w:rsidRPr="00C50CD5">
        <w:t>prioritise</w:t>
      </w:r>
      <w:proofErr w:type="spellEnd"/>
      <w:r w:rsidRPr="00C50CD5">
        <w:rPr>
          <w:spacing w:val="-13"/>
        </w:rPr>
        <w:t xml:space="preserve"> </w:t>
      </w:r>
      <w:r w:rsidRPr="00C50CD5">
        <w:t>recognition</w:t>
      </w:r>
      <w:r w:rsidRPr="00C50CD5">
        <w:rPr>
          <w:spacing w:val="-13"/>
        </w:rPr>
        <w:t xml:space="preserve"> </w:t>
      </w:r>
      <w:r w:rsidRPr="00C50CD5">
        <w:t>and</w:t>
      </w:r>
      <w:r w:rsidRPr="00C50CD5">
        <w:rPr>
          <w:spacing w:val="-13"/>
        </w:rPr>
        <w:t xml:space="preserve"> </w:t>
      </w:r>
      <w:r w:rsidRPr="00C50CD5">
        <w:t>use</w:t>
      </w:r>
      <w:r w:rsidRPr="00C50CD5">
        <w:rPr>
          <w:spacing w:val="-13"/>
        </w:rPr>
        <w:t xml:space="preserve"> </w:t>
      </w:r>
      <w:r w:rsidRPr="00C50CD5">
        <w:t>of</w:t>
      </w:r>
      <w:r w:rsidRPr="00C50CD5">
        <w:rPr>
          <w:spacing w:val="-13"/>
        </w:rPr>
        <w:t xml:space="preserve"> </w:t>
      </w:r>
      <w:r w:rsidRPr="00C50CD5">
        <w:t>Traditional Owner languages</w:t>
      </w:r>
    </w:p>
    <w:p w14:paraId="7FB5EBB9" w14:textId="77777777" w:rsidR="00EC3D33" w:rsidRPr="00C50CD5" w:rsidRDefault="00B164F5" w:rsidP="00347FD3">
      <w:pPr>
        <w:pStyle w:val="ListBullet"/>
      </w:pPr>
      <w:proofErr w:type="spellStart"/>
      <w:r w:rsidRPr="00C50CD5">
        <w:t>prioritise</w:t>
      </w:r>
      <w:proofErr w:type="spellEnd"/>
      <w:r w:rsidRPr="00C50CD5">
        <w:t xml:space="preserve"> gender equity in </w:t>
      </w:r>
      <w:r w:rsidRPr="00C50CD5">
        <w:rPr>
          <w:spacing w:val="-2"/>
        </w:rPr>
        <w:t>naming.</w:t>
      </w:r>
    </w:p>
    <w:p w14:paraId="2D1217D4" w14:textId="1EBBAC06" w:rsidR="00EC3D33" w:rsidRPr="00371B5A" w:rsidRDefault="00B164F5" w:rsidP="00791361">
      <w:pPr>
        <w:pStyle w:val="BodyText"/>
        <w:spacing w:before="120" w:after="120" w:line="360" w:lineRule="auto"/>
        <w:rPr>
          <w:rFonts w:eastAsia="Arial" w:cs="Arial"/>
        </w:rPr>
      </w:pPr>
      <w:r w:rsidRPr="00371B5A">
        <w:rPr>
          <w:rFonts w:eastAsia="Arial" w:cs="Arial"/>
        </w:rPr>
        <w:t>The</w:t>
      </w:r>
      <w:r w:rsidRPr="00371B5A">
        <w:rPr>
          <w:rFonts w:eastAsia="Arial" w:cs="Arial"/>
          <w:spacing w:val="-7"/>
        </w:rPr>
        <w:t xml:space="preserve"> </w:t>
      </w:r>
      <w:r w:rsidRPr="00371B5A">
        <w:rPr>
          <w:rFonts w:eastAsia="Arial" w:cs="Arial"/>
        </w:rPr>
        <w:t>policy</w:t>
      </w:r>
      <w:r w:rsidRPr="00371B5A">
        <w:rPr>
          <w:rFonts w:eastAsia="Arial" w:cs="Arial"/>
          <w:spacing w:val="-7"/>
        </w:rPr>
        <w:t xml:space="preserve"> </w:t>
      </w:r>
      <w:r w:rsidRPr="00371B5A">
        <w:rPr>
          <w:rFonts w:eastAsia="Arial" w:cs="Arial"/>
        </w:rPr>
        <w:t>identifies</w:t>
      </w:r>
      <w:r w:rsidRPr="00371B5A">
        <w:rPr>
          <w:rFonts w:eastAsia="Arial" w:cs="Arial"/>
          <w:spacing w:val="-7"/>
        </w:rPr>
        <w:t xml:space="preserve"> </w:t>
      </w:r>
      <w:r w:rsidRPr="00371B5A">
        <w:rPr>
          <w:rFonts w:eastAsia="Arial" w:cs="Arial"/>
        </w:rPr>
        <w:t>a</w:t>
      </w:r>
      <w:r w:rsidRPr="00371B5A">
        <w:rPr>
          <w:rFonts w:eastAsia="Arial" w:cs="Arial"/>
          <w:spacing w:val="-7"/>
        </w:rPr>
        <w:t xml:space="preserve"> </w:t>
      </w:r>
      <w:r w:rsidRPr="00371B5A">
        <w:rPr>
          <w:rFonts w:eastAsia="Arial" w:cs="Arial"/>
        </w:rPr>
        <w:t>need</w:t>
      </w:r>
      <w:r w:rsidRPr="00371B5A">
        <w:rPr>
          <w:rFonts w:eastAsia="Arial" w:cs="Arial"/>
          <w:spacing w:val="-7"/>
        </w:rPr>
        <w:t xml:space="preserve"> </w:t>
      </w:r>
      <w:r w:rsidRPr="00371B5A">
        <w:rPr>
          <w:rFonts w:eastAsia="Arial" w:cs="Arial"/>
        </w:rPr>
        <w:t>for</w:t>
      </w:r>
      <w:r w:rsidRPr="00371B5A">
        <w:rPr>
          <w:rFonts w:eastAsia="Arial" w:cs="Arial"/>
          <w:spacing w:val="-7"/>
        </w:rPr>
        <w:t xml:space="preserve"> </w:t>
      </w:r>
      <w:r w:rsidRPr="00371B5A">
        <w:rPr>
          <w:rFonts w:eastAsia="Arial" w:cs="Arial"/>
        </w:rPr>
        <w:t>‘precinct</w:t>
      </w:r>
      <w:r w:rsidRPr="00371B5A">
        <w:rPr>
          <w:rFonts w:eastAsia="Arial" w:cs="Arial"/>
          <w:spacing w:val="-7"/>
        </w:rPr>
        <w:t xml:space="preserve"> </w:t>
      </w:r>
      <w:r w:rsidRPr="00371B5A">
        <w:rPr>
          <w:rFonts w:eastAsia="Arial" w:cs="Arial"/>
        </w:rPr>
        <w:t>naming strategies’ for the Fishermans Bend precincts, leading to development of this Naming Framework. Precinct naming strategies must prioritise the choices of the relevant Registered Aboriginal Party.</w:t>
      </w:r>
    </w:p>
    <w:p w14:paraId="7E0748C9" w14:textId="04BD7C9C" w:rsidR="001A61DC" w:rsidRPr="00371B5A" w:rsidRDefault="001A61DC" w:rsidP="001A61DC">
      <w:pPr>
        <w:pStyle w:val="BodyText"/>
        <w:spacing w:before="120" w:after="120" w:line="360" w:lineRule="auto"/>
        <w:rPr>
          <w:rFonts w:cs="Arial"/>
          <w:b/>
          <w:bCs/>
        </w:rPr>
      </w:pPr>
      <w:r w:rsidRPr="00371B5A">
        <w:rPr>
          <w:rFonts w:cs="Arial"/>
          <w:b/>
          <w:bCs/>
        </w:rPr>
        <w:lastRenderedPageBreak/>
        <w:t>Legislative context of this Naming Framework</w:t>
      </w:r>
    </w:p>
    <w:p w14:paraId="6C0F1300" w14:textId="16F15AE7" w:rsidR="00791361" w:rsidRPr="00371B5A" w:rsidRDefault="00B4442A" w:rsidP="00791361">
      <w:pPr>
        <w:pStyle w:val="BodyText"/>
        <w:spacing w:before="120" w:after="120" w:line="360" w:lineRule="auto"/>
        <w:rPr>
          <w:rFonts w:cs="Arial"/>
        </w:rPr>
      </w:pPr>
      <w:r w:rsidRPr="00371B5A">
        <w:rPr>
          <w:rFonts w:cs="Arial"/>
          <w:noProof/>
        </w:rPr>
        <w:drawing>
          <wp:inline distT="0" distB="0" distL="0" distR="0" wp14:anchorId="44390CD6" wp14:editId="5FAD9F62">
            <wp:extent cx="6482715" cy="3157220"/>
            <wp:effectExtent l="0" t="0" r="0" b="5080"/>
            <wp:docPr id="1065746355" name="Picture 1" descr="Figure 2: Legislative context of this Naming Framework.&#10;&#10;Shows text of three levels of governance, which correspond with their relevant policies.&#10;&#10;The Victorian Government's &quot;Naming rules for Places in Victoria (2022) Defines statutory requirements for&#10;naming roads, features and localities&#10;across Victoria and is administered by&#10;Geographic Names Victoria (GNV).&#10;&#10;The Council's City of Melbourne Place&#10;and Road Naming Policy (2024) Defines procedures and processes for&#10;how names are determined across&#10;the municipality, where Council is the&#10;determining authority.&#10;&#10;The Precinct level Fishermans Bend Place Naming Framework Applies a precinct based approach to selecting and determining names&#10;in Fishermans Bend EIA and Lorimer&#10;precin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746355" name="Picture 1" descr="Figure 2: Legislative context of this Naming Framework.&#10;&#10;Shows text of three levels of governance, which correspond with their relevant policies.&#10;&#10;The Victorian Government's &quot;Naming rules for Places in Victoria (2022) Defines statutory requirements for&#10;naming roads, features and localities&#10;across Victoria and is administered by&#10;Geographic Names Victoria (GNV).&#10;&#10;The Council's City of Melbourne Place&#10;and Road Naming Policy (2024) Defines procedures and processes for&#10;how names are determined across&#10;the municipality, where Council is the&#10;determining authority.&#10;&#10;The Precinct level Fishermans Bend Place Naming Framework Applies a precinct based approach to selecting and determining names&#10;in Fishermans Bend EIA and Lorimer&#10;precincts."/>
                    <pic:cNvPicPr/>
                  </pic:nvPicPr>
                  <pic:blipFill rotWithShape="1">
                    <a:blip r:embed="rId10"/>
                    <a:srcRect l="2716"/>
                    <a:stretch/>
                  </pic:blipFill>
                  <pic:spPr bwMode="auto">
                    <a:xfrm>
                      <a:off x="0" y="0"/>
                      <a:ext cx="6482715" cy="3157220"/>
                    </a:xfrm>
                    <a:prstGeom prst="rect">
                      <a:avLst/>
                    </a:prstGeom>
                    <a:ln>
                      <a:noFill/>
                    </a:ln>
                    <a:extLst>
                      <a:ext uri="{53640926-AAD7-44D8-BBD7-CCE9431645EC}">
                        <a14:shadowObscured xmlns:a14="http://schemas.microsoft.com/office/drawing/2010/main"/>
                      </a:ext>
                    </a:extLst>
                  </pic:spPr>
                </pic:pic>
              </a:graphicData>
            </a:graphic>
          </wp:inline>
        </w:drawing>
      </w:r>
    </w:p>
    <w:p w14:paraId="4EA2E8DA" w14:textId="7FB7E2D3" w:rsidR="001A61DC" w:rsidRPr="00D915FE" w:rsidRDefault="006D3ADA" w:rsidP="00CE2632">
      <w:pPr>
        <w:numPr>
          <w:ilvl w:val="0"/>
          <w:numId w:val="5"/>
        </w:numPr>
        <w:tabs>
          <w:tab w:val="left" w:pos="1250"/>
        </w:tabs>
        <w:spacing w:before="120" w:after="120" w:line="360" w:lineRule="auto"/>
        <w:rPr>
          <w:rFonts w:cs="Arial"/>
          <w:szCs w:val="20"/>
        </w:rPr>
      </w:pPr>
      <w:r w:rsidRPr="00D915FE">
        <w:rPr>
          <w:rFonts w:eastAsia="Arial" w:cs="Arial"/>
          <w:szCs w:val="20"/>
        </w:rPr>
        <w:t xml:space="preserve">Figure 2: </w:t>
      </w:r>
      <w:r w:rsidR="001A61DC" w:rsidRPr="00D915FE">
        <w:rPr>
          <w:rFonts w:eastAsia="Arial" w:cs="Arial"/>
          <w:szCs w:val="20"/>
        </w:rPr>
        <w:t xml:space="preserve">Legislative context of this Naming Framework </w:t>
      </w:r>
    </w:p>
    <w:p w14:paraId="0D3D2747" w14:textId="3B520480" w:rsidR="00B4442A" w:rsidRPr="00371B5A" w:rsidRDefault="00B164F5" w:rsidP="00F6324F">
      <w:pPr>
        <w:pStyle w:val="Heading2"/>
        <w:rPr>
          <w:rFonts w:hint="eastAsia"/>
          <w:spacing w:val="-4"/>
        </w:rPr>
      </w:pPr>
      <w:r w:rsidRPr="00371B5A">
        <w:br w:type="column"/>
      </w:r>
      <w:bookmarkStart w:id="8" w:name="_Toc202517303"/>
      <w:r w:rsidR="00B4442A" w:rsidRPr="00371B5A">
        <w:lastRenderedPageBreak/>
        <w:t>Fishermans</w:t>
      </w:r>
      <w:r w:rsidR="00B4442A" w:rsidRPr="00371B5A">
        <w:rPr>
          <w:spacing w:val="-4"/>
        </w:rPr>
        <w:t xml:space="preserve"> Bend</w:t>
      </w:r>
      <w:bookmarkEnd w:id="8"/>
    </w:p>
    <w:p w14:paraId="3A38558C" w14:textId="2F092780" w:rsidR="00EC3D33" w:rsidRPr="00371B5A" w:rsidRDefault="00B164F5" w:rsidP="00E56702">
      <w:pPr>
        <w:pStyle w:val="Heading3"/>
        <w:rPr>
          <w:rFonts w:hint="eastAsia"/>
        </w:rPr>
      </w:pPr>
      <w:bookmarkStart w:id="9" w:name="_Toc202517304"/>
      <w:r w:rsidRPr="00371B5A">
        <w:t>A</w:t>
      </w:r>
      <w:r w:rsidRPr="00371B5A">
        <w:rPr>
          <w:spacing w:val="-11"/>
        </w:rPr>
        <w:t xml:space="preserve"> </w:t>
      </w:r>
      <w:r w:rsidRPr="00371B5A">
        <w:t>snapshot</w:t>
      </w:r>
      <w:r w:rsidRPr="00371B5A">
        <w:rPr>
          <w:spacing w:val="-11"/>
        </w:rPr>
        <w:t xml:space="preserve"> </w:t>
      </w:r>
      <w:r w:rsidRPr="00371B5A">
        <w:t>history</w:t>
      </w:r>
      <w:r w:rsidRPr="00371B5A">
        <w:rPr>
          <w:spacing w:val="-11"/>
        </w:rPr>
        <w:t xml:space="preserve"> </w:t>
      </w:r>
      <w:r w:rsidRPr="00371B5A">
        <w:t>of</w:t>
      </w:r>
      <w:r w:rsidRPr="00371B5A">
        <w:rPr>
          <w:spacing w:val="-11"/>
        </w:rPr>
        <w:t xml:space="preserve"> </w:t>
      </w:r>
      <w:r w:rsidRPr="00371B5A">
        <w:t xml:space="preserve">Fishermans </w:t>
      </w:r>
      <w:r w:rsidRPr="00371B5A">
        <w:rPr>
          <w:spacing w:val="-4"/>
        </w:rPr>
        <w:t>Bend</w:t>
      </w:r>
      <w:bookmarkEnd w:id="9"/>
    </w:p>
    <w:p w14:paraId="1E36B34E" w14:textId="77777777" w:rsidR="00EC3D33" w:rsidRPr="00371B5A" w:rsidRDefault="00B164F5">
      <w:pPr>
        <w:pStyle w:val="BodyText"/>
        <w:spacing w:before="120" w:after="120" w:line="360" w:lineRule="auto"/>
        <w:rPr>
          <w:rFonts w:cs="Arial"/>
        </w:rPr>
      </w:pPr>
      <w:r w:rsidRPr="00371B5A">
        <w:rPr>
          <w:rFonts w:eastAsia="Arial" w:cs="Arial"/>
        </w:rPr>
        <w:t>Fishermans Bend has a rich history, including a deep</w:t>
      </w:r>
      <w:r w:rsidRPr="00371B5A">
        <w:rPr>
          <w:rFonts w:eastAsia="Arial" w:cs="Arial"/>
          <w:spacing w:val="-7"/>
        </w:rPr>
        <w:t xml:space="preserve"> </w:t>
      </w:r>
      <w:r w:rsidRPr="00371B5A">
        <w:rPr>
          <w:rFonts w:eastAsia="Arial" w:cs="Arial"/>
        </w:rPr>
        <w:t>and</w:t>
      </w:r>
      <w:r w:rsidRPr="00371B5A">
        <w:rPr>
          <w:rFonts w:eastAsia="Arial" w:cs="Arial"/>
          <w:spacing w:val="-7"/>
        </w:rPr>
        <w:t xml:space="preserve"> </w:t>
      </w:r>
      <w:r w:rsidRPr="00371B5A">
        <w:rPr>
          <w:rFonts w:eastAsia="Arial" w:cs="Arial"/>
        </w:rPr>
        <w:t>ongoing</w:t>
      </w:r>
      <w:r w:rsidRPr="00371B5A">
        <w:rPr>
          <w:rFonts w:eastAsia="Arial" w:cs="Arial"/>
          <w:spacing w:val="-7"/>
        </w:rPr>
        <w:t xml:space="preserve"> </w:t>
      </w:r>
      <w:r w:rsidRPr="00371B5A">
        <w:rPr>
          <w:rFonts w:eastAsia="Arial" w:cs="Arial"/>
        </w:rPr>
        <w:t>connection</w:t>
      </w:r>
      <w:r w:rsidRPr="00371B5A">
        <w:rPr>
          <w:rFonts w:eastAsia="Arial" w:cs="Arial"/>
          <w:spacing w:val="-7"/>
        </w:rPr>
        <w:t xml:space="preserve"> </w:t>
      </w:r>
      <w:r w:rsidRPr="00371B5A">
        <w:rPr>
          <w:rFonts w:eastAsia="Arial" w:cs="Arial"/>
        </w:rPr>
        <w:t>to</w:t>
      </w:r>
      <w:r w:rsidRPr="00371B5A">
        <w:rPr>
          <w:rFonts w:eastAsia="Arial" w:cs="Arial"/>
          <w:spacing w:val="-7"/>
        </w:rPr>
        <w:t xml:space="preserve"> </w:t>
      </w:r>
      <w:r w:rsidRPr="00371B5A">
        <w:rPr>
          <w:rFonts w:eastAsia="Arial" w:cs="Arial"/>
        </w:rPr>
        <w:t>Country</w:t>
      </w:r>
      <w:r w:rsidRPr="00371B5A">
        <w:rPr>
          <w:rFonts w:eastAsia="Arial" w:cs="Arial"/>
          <w:spacing w:val="-7"/>
        </w:rPr>
        <w:t xml:space="preserve"> </w:t>
      </w:r>
      <w:r w:rsidRPr="00371B5A">
        <w:rPr>
          <w:rFonts w:eastAsia="Arial" w:cs="Arial"/>
        </w:rPr>
        <w:t>for</w:t>
      </w:r>
      <w:r w:rsidRPr="00371B5A">
        <w:rPr>
          <w:rFonts w:eastAsia="Arial" w:cs="Arial"/>
          <w:spacing w:val="-7"/>
        </w:rPr>
        <w:t xml:space="preserve"> </w:t>
      </w:r>
      <w:r w:rsidRPr="00371B5A">
        <w:rPr>
          <w:rFonts w:eastAsia="Arial" w:cs="Arial"/>
        </w:rPr>
        <w:t>the Bunurong Boonwurrung people and Wurundjeri Woi-wurrung people of the Kulin, and a contemporary</w:t>
      </w:r>
      <w:r w:rsidRPr="00371B5A">
        <w:rPr>
          <w:rFonts w:eastAsia="Arial" w:cs="Arial"/>
          <w:spacing w:val="-14"/>
        </w:rPr>
        <w:t xml:space="preserve"> </w:t>
      </w:r>
      <w:r w:rsidRPr="00371B5A">
        <w:rPr>
          <w:rFonts w:eastAsia="Arial" w:cs="Arial"/>
        </w:rPr>
        <w:t>history</w:t>
      </w:r>
      <w:r w:rsidRPr="00371B5A">
        <w:rPr>
          <w:rFonts w:eastAsia="Arial" w:cs="Arial"/>
          <w:spacing w:val="-14"/>
        </w:rPr>
        <w:t xml:space="preserve"> </w:t>
      </w:r>
      <w:r w:rsidRPr="00371B5A">
        <w:rPr>
          <w:rFonts w:eastAsia="Arial" w:cs="Arial"/>
        </w:rPr>
        <w:t>post</w:t>
      </w:r>
      <w:r w:rsidRPr="00371B5A">
        <w:rPr>
          <w:rFonts w:eastAsia="Arial" w:cs="Arial"/>
          <w:spacing w:val="-14"/>
        </w:rPr>
        <w:t xml:space="preserve"> </w:t>
      </w:r>
      <w:r w:rsidRPr="00371B5A">
        <w:rPr>
          <w:rFonts w:eastAsia="Arial" w:cs="Arial"/>
        </w:rPr>
        <w:t>European</w:t>
      </w:r>
      <w:r w:rsidRPr="00371B5A">
        <w:rPr>
          <w:rFonts w:eastAsia="Arial" w:cs="Arial"/>
          <w:spacing w:val="-14"/>
        </w:rPr>
        <w:t xml:space="preserve"> </w:t>
      </w:r>
      <w:r w:rsidRPr="00371B5A">
        <w:rPr>
          <w:rFonts w:eastAsia="Arial" w:cs="Arial"/>
        </w:rPr>
        <w:t>settlement.</w:t>
      </w:r>
    </w:p>
    <w:p w14:paraId="338969D7" w14:textId="77777777" w:rsidR="00EC3D33" w:rsidRPr="00371B5A" w:rsidRDefault="00B164F5">
      <w:pPr>
        <w:pStyle w:val="Heading5"/>
        <w:spacing w:before="120" w:after="120" w:line="360" w:lineRule="auto"/>
        <w:rPr>
          <w:rFonts w:cs="Arial"/>
          <w:b/>
          <w:bCs/>
          <w:szCs w:val="20"/>
        </w:rPr>
      </w:pPr>
      <w:r w:rsidRPr="00371B5A">
        <w:rPr>
          <w:rFonts w:eastAsia="Arial" w:cs="Arial"/>
          <w:b/>
          <w:bCs/>
          <w:szCs w:val="20"/>
        </w:rPr>
        <w:t>Bunurong</w:t>
      </w:r>
      <w:r w:rsidRPr="00371B5A">
        <w:rPr>
          <w:rFonts w:eastAsia="Arial" w:cs="Arial"/>
          <w:b/>
          <w:bCs/>
          <w:spacing w:val="-17"/>
          <w:szCs w:val="20"/>
        </w:rPr>
        <w:t xml:space="preserve"> </w:t>
      </w:r>
      <w:r w:rsidRPr="00371B5A">
        <w:rPr>
          <w:rFonts w:eastAsia="Arial" w:cs="Arial"/>
          <w:b/>
          <w:bCs/>
          <w:szCs w:val="20"/>
        </w:rPr>
        <w:t>Boonwurrung</w:t>
      </w:r>
      <w:r w:rsidRPr="00371B5A">
        <w:rPr>
          <w:rFonts w:eastAsia="Arial" w:cs="Arial"/>
          <w:b/>
          <w:bCs/>
          <w:spacing w:val="-16"/>
          <w:szCs w:val="20"/>
        </w:rPr>
        <w:t xml:space="preserve"> </w:t>
      </w:r>
      <w:r w:rsidRPr="00371B5A">
        <w:rPr>
          <w:rFonts w:eastAsia="Arial" w:cs="Arial"/>
          <w:b/>
          <w:bCs/>
          <w:szCs w:val="20"/>
        </w:rPr>
        <w:t>and</w:t>
      </w:r>
      <w:r w:rsidRPr="00371B5A">
        <w:rPr>
          <w:rFonts w:eastAsia="Arial" w:cs="Arial"/>
          <w:b/>
          <w:bCs/>
          <w:spacing w:val="-17"/>
          <w:szCs w:val="20"/>
        </w:rPr>
        <w:t xml:space="preserve"> </w:t>
      </w:r>
      <w:proofErr w:type="spellStart"/>
      <w:r w:rsidRPr="00371B5A">
        <w:rPr>
          <w:rFonts w:eastAsia="Arial" w:cs="Arial"/>
          <w:b/>
          <w:bCs/>
          <w:szCs w:val="20"/>
        </w:rPr>
        <w:t>Wurundjeri</w:t>
      </w:r>
      <w:proofErr w:type="spellEnd"/>
      <w:r w:rsidRPr="00371B5A">
        <w:rPr>
          <w:rFonts w:eastAsia="Arial" w:cs="Arial"/>
          <w:b/>
          <w:bCs/>
          <w:szCs w:val="20"/>
        </w:rPr>
        <w:t xml:space="preserve"> </w:t>
      </w:r>
      <w:proofErr w:type="spellStart"/>
      <w:r w:rsidRPr="00371B5A">
        <w:rPr>
          <w:rFonts w:eastAsia="Arial" w:cs="Arial"/>
          <w:b/>
          <w:bCs/>
          <w:szCs w:val="20"/>
        </w:rPr>
        <w:t>Woi</w:t>
      </w:r>
      <w:proofErr w:type="spellEnd"/>
      <w:r w:rsidRPr="00371B5A">
        <w:rPr>
          <w:rFonts w:eastAsia="Arial" w:cs="Arial"/>
          <w:b/>
          <w:bCs/>
          <w:szCs w:val="20"/>
        </w:rPr>
        <w:t>-wurrung Peoples</w:t>
      </w:r>
    </w:p>
    <w:p w14:paraId="6831999B" w14:textId="5248F56B" w:rsidR="00EC3D33" w:rsidRPr="00371B5A" w:rsidRDefault="00B164F5">
      <w:pPr>
        <w:pStyle w:val="BodyText"/>
        <w:spacing w:before="120" w:after="120" w:line="360" w:lineRule="auto"/>
        <w:rPr>
          <w:rFonts w:cs="Arial"/>
        </w:rPr>
      </w:pPr>
      <w:r w:rsidRPr="00371B5A">
        <w:rPr>
          <w:rFonts w:eastAsia="Arial" w:cs="Arial"/>
        </w:rPr>
        <w:t>The</w:t>
      </w:r>
      <w:r w:rsidRPr="00371B5A">
        <w:rPr>
          <w:rFonts w:eastAsia="Arial" w:cs="Arial"/>
          <w:spacing w:val="-14"/>
        </w:rPr>
        <w:t xml:space="preserve"> </w:t>
      </w:r>
      <w:r w:rsidRPr="00371B5A">
        <w:rPr>
          <w:rFonts w:eastAsia="Arial" w:cs="Arial"/>
        </w:rPr>
        <w:t>Bunurong</w:t>
      </w:r>
      <w:r w:rsidRPr="00371B5A">
        <w:rPr>
          <w:rFonts w:eastAsia="Arial" w:cs="Arial"/>
          <w:spacing w:val="-14"/>
        </w:rPr>
        <w:t xml:space="preserve"> </w:t>
      </w:r>
      <w:r w:rsidRPr="00371B5A">
        <w:rPr>
          <w:rFonts w:eastAsia="Arial" w:cs="Arial"/>
        </w:rPr>
        <w:t>Boonwurrung</w:t>
      </w:r>
      <w:r w:rsidRPr="00371B5A">
        <w:rPr>
          <w:rFonts w:eastAsia="Arial" w:cs="Arial"/>
          <w:spacing w:val="-14"/>
        </w:rPr>
        <w:t xml:space="preserve"> </w:t>
      </w:r>
      <w:r w:rsidRPr="00371B5A">
        <w:rPr>
          <w:rFonts w:eastAsia="Arial" w:cs="Arial"/>
        </w:rPr>
        <w:t>and</w:t>
      </w:r>
      <w:r w:rsidRPr="00371B5A">
        <w:rPr>
          <w:rFonts w:eastAsia="Arial" w:cs="Arial"/>
          <w:spacing w:val="-14"/>
        </w:rPr>
        <w:t xml:space="preserve"> </w:t>
      </w:r>
      <w:r w:rsidRPr="00371B5A">
        <w:rPr>
          <w:rFonts w:eastAsia="Arial" w:cs="Arial"/>
        </w:rPr>
        <w:t>Wurundjeri Woi-wurrung peoples have maintained</w:t>
      </w:r>
      <w:r w:rsidR="003D35EC" w:rsidRPr="00371B5A">
        <w:rPr>
          <w:rFonts w:eastAsia="Arial" w:cs="Arial"/>
        </w:rPr>
        <w:t xml:space="preserve"> </w:t>
      </w:r>
      <w:r w:rsidRPr="00371B5A">
        <w:rPr>
          <w:rFonts w:eastAsia="Arial" w:cs="Arial"/>
        </w:rPr>
        <w:t>an ongoing social, cultural, spiritual and economic connection to the area now known as Fishermans Bend for tens of thousands of years.</w:t>
      </w:r>
      <w:r w:rsidRPr="00371B5A">
        <w:rPr>
          <w:rFonts w:eastAsia="Arial" w:cs="Arial"/>
          <w:spacing w:val="-1"/>
        </w:rPr>
        <w:t xml:space="preserve"> </w:t>
      </w:r>
      <w:r w:rsidRPr="00371B5A">
        <w:rPr>
          <w:rFonts w:eastAsia="Arial" w:cs="Arial"/>
        </w:rPr>
        <w:t>This</w:t>
      </w:r>
      <w:r w:rsidRPr="00371B5A">
        <w:rPr>
          <w:rFonts w:eastAsia="Arial" w:cs="Arial"/>
          <w:spacing w:val="-1"/>
        </w:rPr>
        <w:t xml:space="preserve"> </w:t>
      </w:r>
      <w:r w:rsidRPr="00371B5A">
        <w:rPr>
          <w:rFonts w:eastAsia="Arial" w:cs="Arial"/>
        </w:rPr>
        <w:t>connection</w:t>
      </w:r>
      <w:r w:rsidRPr="00371B5A">
        <w:rPr>
          <w:rFonts w:eastAsia="Arial" w:cs="Arial"/>
          <w:spacing w:val="-1"/>
        </w:rPr>
        <w:t xml:space="preserve"> </w:t>
      </w:r>
      <w:r w:rsidRPr="00371B5A">
        <w:rPr>
          <w:rFonts w:eastAsia="Arial" w:cs="Arial"/>
        </w:rPr>
        <w:t>is</w:t>
      </w:r>
      <w:r w:rsidRPr="00371B5A">
        <w:rPr>
          <w:rFonts w:eastAsia="Arial" w:cs="Arial"/>
          <w:spacing w:val="-1"/>
        </w:rPr>
        <w:t xml:space="preserve"> </w:t>
      </w:r>
      <w:r w:rsidRPr="00371B5A">
        <w:rPr>
          <w:rFonts w:eastAsia="Arial" w:cs="Arial"/>
        </w:rPr>
        <w:t>further</w:t>
      </w:r>
      <w:r w:rsidRPr="00371B5A">
        <w:rPr>
          <w:rFonts w:eastAsia="Arial" w:cs="Arial"/>
          <w:spacing w:val="-1"/>
        </w:rPr>
        <w:t xml:space="preserve"> </w:t>
      </w:r>
      <w:r w:rsidRPr="00371B5A">
        <w:rPr>
          <w:rFonts w:eastAsia="Arial" w:cs="Arial"/>
        </w:rPr>
        <w:t>detailed</w:t>
      </w:r>
      <w:r w:rsidRPr="00371B5A">
        <w:rPr>
          <w:rFonts w:eastAsia="Arial" w:cs="Arial"/>
          <w:spacing w:val="-1"/>
        </w:rPr>
        <w:t xml:space="preserve"> </w:t>
      </w:r>
      <w:r w:rsidRPr="00371B5A">
        <w:rPr>
          <w:rFonts w:eastAsia="Arial" w:cs="Arial"/>
        </w:rPr>
        <w:t>in</w:t>
      </w:r>
      <w:r w:rsidRPr="00371B5A">
        <w:rPr>
          <w:rFonts w:eastAsia="Arial" w:cs="Arial"/>
          <w:spacing w:val="-1"/>
        </w:rPr>
        <w:t xml:space="preserve"> </w:t>
      </w:r>
      <w:r w:rsidRPr="00371B5A">
        <w:rPr>
          <w:rFonts w:eastAsia="Arial" w:cs="Arial"/>
        </w:rPr>
        <w:t>the ‘Connection</w:t>
      </w:r>
      <w:r w:rsidRPr="00371B5A">
        <w:rPr>
          <w:rFonts w:eastAsia="Arial" w:cs="Arial"/>
          <w:spacing w:val="-4"/>
        </w:rPr>
        <w:t xml:space="preserve"> </w:t>
      </w:r>
      <w:r w:rsidRPr="00371B5A">
        <w:rPr>
          <w:rFonts w:eastAsia="Arial" w:cs="Arial"/>
        </w:rPr>
        <w:t>to</w:t>
      </w:r>
      <w:r w:rsidRPr="00371B5A">
        <w:rPr>
          <w:rFonts w:eastAsia="Arial" w:cs="Arial"/>
          <w:spacing w:val="-2"/>
        </w:rPr>
        <w:t xml:space="preserve"> </w:t>
      </w:r>
      <w:r w:rsidRPr="00371B5A">
        <w:rPr>
          <w:rFonts w:eastAsia="Arial" w:cs="Arial"/>
        </w:rPr>
        <w:t>Country’</w:t>
      </w:r>
      <w:r w:rsidRPr="00371B5A">
        <w:rPr>
          <w:rFonts w:eastAsia="Arial" w:cs="Arial"/>
          <w:spacing w:val="-1"/>
        </w:rPr>
        <w:t xml:space="preserve"> </w:t>
      </w:r>
      <w:r w:rsidRPr="00371B5A">
        <w:rPr>
          <w:rFonts w:eastAsia="Arial" w:cs="Arial"/>
        </w:rPr>
        <w:t>naming</w:t>
      </w:r>
      <w:r w:rsidRPr="00371B5A">
        <w:rPr>
          <w:rFonts w:eastAsia="Arial" w:cs="Arial"/>
          <w:spacing w:val="-2"/>
        </w:rPr>
        <w:t xml:space="preserve"> </w:t>
      </w:r>
      <w:r w:rsidRPr="00371B5A">
        <w:rPr>
          <w:rFonts w:eastAsia="Arial" w:cs="Arial"/>
        </w:rPr>
        <w:t>theme</w:t>
      </w:r>
      <w:r w:rsidRPr="00371B5A">
        <w:rPr>
          <w:rFonts w:eastAsia="Arial" w:cs="Arial"/>
          <w:spacing w:val="-1"/>
        </w:rPr>
        <w:t xml:space="preserve"> </w:t>
      </w:r>
      <w:r w:rsidRPr="00371B5A">
        <w:rPr>
          <w:rFonts w:eastAsia="Arial" w:cs="Arial"/>
          <w:spacing w:val="-2"/>
        </w:rPr>
        <w:t>section.</w:t>
      </w:r>
    </w:p>
    <w:p w14:paraId="51DEBF07" w14:textId="77777777" w:rsidR="00EC3D33" w:rsidRPr="00371B5A" w:rsidRDefault="00B164F5">
      <w:pPr>
        <w:pStyle w:val="Heading5"/>
        <w:spacing w:before="120" w:after="120" w:line="360" w:lineRule="auto"/>
        <w:rPr>
          <w:rFonts w:cs="Arial"/>
          <w:b/>
          <w:bCs/>
          <w:szCs w:val="20"/>
        </w:rPr>
      </w:pPr>
      <w:r w:rsidRPr="00371B5A">
        <w:rPr>
          <w:rFonts w:eastAsia="Arial" w:cs="Arial"/>
          <w:b/>
          <w:bCs/>
          <w:spacing w:val="-8"/>
          <w:szCs w:val="20"/>
        </w:rPr>
        <w:t>Post</w:t>
      </w:r>
      <w:r w:rsidRPr="00371B5A">
        <w:rPr>
          <w:rFonts w:eastAsia="Arial" w:cs="Arial"/>
          <w:b/>
          <w:bCs/>
          <w:spacing w:val="-2"/>
          <w:szCs w:val="20"/>
        </w:rPr>
        <w:t xml:space="preserve"> </w:t>
      </w:r>
      <w:r w:rsidRPr="00371B5A">
        <w:rPr>
          <w:rFonts w:eastAsia="Arial" w:cs="Arial"/>
          <w:b/>
          <w:bCs/>
          <w:spacing w:val="-8"/>
          <w:szCs w:val="20"/>
        </w:rPr>
        <w:t>European</w:t>
      </w:r>
      <w:r w:rsidRPr="00371B5A">
        <w:rPr>
          <w:rFonts w:eastAsia="Arial" w:cs="Arial"/>
          <w:b/>
          <w:bCs/>
          <w:spacing w:val="-2"/>
          <w:szCs w:val="20"/>
        </w:rPr>
        <w:t xml:space="preserve"> </w:t>
      </w:r>
      <w:r w:rsidRPr="00371B5A">
        <w:rPr>
          <w:rFonts w:eastAsia="Arial" w:cs="Arial"/>
          <w:b/>
          <w:bCs/>
          <w:spacing w:val="-8"/>
          <w:szCs w:val="20"/>
        </w:rPr>
        <w:t>Settlement</w:t>
      </w:r>
    </w:p>
    <w:p w14:paraId="695342B6" w14:textId="27EFBEE9" w:rsidR="00EC3D33" w:rsidRPr="00371B5A" w:rsidRDefault="00B164F5">
      <w:pPr>
        <w:pStyle w:val="BodyText"/>
        <w:spacing w:before="120" w:after="120" w:line="360" w:lineRule="auto"/>
        <w:rPr>
          <w:rFonts w:cs="Arial"/>
        </w:rPr>
      </w:pPr>
      <w:r w:rsidRPr="00371B5A">
        <w:rPr>
          <w:rFonts w:eastAsia="Arial" w:cs="Arial"/>
        </w:rPr>
        <w:t>Fishermans Bend’s contemporary history commenced</w:t>
      </w:r>
      <w:r w:rsidRPr="00371B5A">
        <w:rPr>
          <w:rFonts w:eastAsia="Arial" w:cs="Arial"/>
          <w:spacing w:val="-9"/>
        </w:rPr>
        <w:t xml:space="preserve"> </w:t>
      </w:r>
      <w:r w:rsidRPr="00371B5A">
        <w:rPr>
          <w:rFonts w:eastAsia="Arial" w:cs="Arial"/>
        </w:rPr>
        <w:t>with</w:t>
      </w:r>
      <w:r w:rsidRPr="00371B5A">
        <w:rPr>
          <w:rFonts w:eastAsia="Arial" w:cs="Arial"/>
          <w:spacing w:val="-9"/>
        </w:rPr>
        <w:t xml:space="preserve"> </w:t>
      </w:r>
      <w:r w:rsidRPr="00371B5A">
        <w:rPr>
          <w:rFonts w:eastAsia="Arial" w:cs="Arial"/>
        </w:rPr>
        <w:t>the</w:t>
      </w:r>
      <w:r w:rsidRPr="00371B5A">
        <w:rPr>
          <w:rFonts w:eastAsia="Arial" w:cs="Arial"/>
          <w:spacing w:val="-9"/>
        </w:rPr>
        <w:t xml:space="preserve"> </w:t>
      </w:r>
      <w:r w:rsidRPr="00371B5A">
        <w:rPr>
          <w:rFonts w:eastAsia="Arial" w:cs="Arial"/>
        </w:rPr>
        <w:t>establishment</w:t>
      </w:r>
      <w:r w:rsidRPr="00371B5A">
        <w:rPr>
          <w:rFonts w:eastAsia="Arial" w:cs="Arial"/>
          <w:spacing w:val="-9"/>
        </w:rPr>
        <w:t xml:space="preserve"> </w:t>
      </w:r>
      <w:r w:rsidRPr="00371B5A">
        <w:rPr>
          <w:rFonts w:eastAsia="Arial" w:cs="Arial"/>
        </w:rPr>
        <w:t>of</w:t>
      </w:r>
      <w:r w:rsidRPr="00371B5A">
        <w:rPr>
          <w:rFonts w:eastAsia="Arial" w:cs="Arial"/>
          <w:spacing w:val="-9"/>
        </w:rPr>
        <w:t xml:space="preserve"> </w:t>
      </w:r>
      <w:r w:rsidRPr="00371B5A">
        <w:rPr>
          <w:rFonts w:eastAsia="Arial" w:cs="Arial"/>
        </w:rPr>
        <w:t>the</w:t>
      </w:r>
      <w:r w:rsidRPr="00371B5A">
        <w:rPr>
          <w:rFonts w:eastAsia="Arial" w:cs="Arial"/>
          <w:spacing w:val="-9"/>
        </w:rPr>
        <w:t xml:space="preserve"> </w:t>
      </w:r>
      <w:r w:rsidRPr="00371B5A">
        <w:rPr>
          <w:rFonts w:eastAsia="Arial" w:cs="Arial"/>
        </w:rPr>
        <w:t>area now referred to as Melbourne by European settlers in 1835. A snapshot of Fishermans Bend’s post European settlement history focussing on the EIA and Lorimer precincts is outlined in Figure 3.</w:t>
      </w:r>
    </w:p>
    <w:p w14:paraId="3A3331C9" w14:textId="337BBCFF" w:rsidR="00EC3D33" w:rsidRPr="00371B5A" w:rsidRDefault="006D3ADA">
      <w:pPr>
        <w:pStyle w:val="BodyText"/>
        <w:spacing w:before="120" w:after="120" w:line="360" w:lineRule="auto"/>
        <w:rPr>
          <w:rFonts w:cs="Arial"/>
        </w:rPr>
      </w:pPr>
      <w:r w:rsidRPr="00371B5A">
        <w:rPr>
          <w:rFonts w:eastAsia="Arial" w:cs="Arial"/>
          <w:noProof/>
        </w:rPr>
        <w:drawing>
          <wp:inline distT="0" distB="0" distL="0" distR="0" wp14:anchorId="34D031A4" wp14:editId="6BF94241">
            <wp:extent cx="3053962" cy="2502598"/>
            <wp:effectExtent l="0" t="0" r="0" b="0"/>
            <wp:docPr id="41" name="Image 41" descr="Image 1: Sketch of Fishermans Bend around 1920, courtesy of the State Library Victor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Image 1: Sketch of Fishermans Bend around 1920, courtesy of the State Library Victori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3962" cy="2502598"/>
                    </a:xfrm>
                    <a:prstGeom prst="rect">
                      <a:avLst/>
                    </a:prstGeom>
                  </pic:spPr>
                </pic:pic>
              </a:graphicData>
            </a:graphic>
          </wp:inline>
        </w:drawing>
      </w:r>
    </w:p>
    <w:p w14:paraId="402D276E" w14:textId="77777777" w:rsidR="00D915FE" w:rsidRDefault="006D3ADA" w:rsidP="00CE2632">
      <w:pPr>
        <w:numPr>
          <w:ilvl w:val="0"/>
          <w:numId w:val="9"/>
        </w:numPr>
        <w:spacing w:before="120" w:after="120" w:line="360" w:lineRule="auto"/>
        <w:rPr>
          <w:rFonts w:eastAsia="Arial" w:cs="Arial"/>
          <w:szCs w:val="20"/>
        </w:rPr>
      </w:pPr>
      <w:r w:rsidRPr="00D915FE">
        <w:rPr>
          <w:rFonts w:eastAsia="Arial" w:cs="Arial"/>
          <w:szCs w:val="20"/>
        </w:rPr>
        <w:t>Image 1: Sketch of Fishermans Bend around 1920, courtesy of the State Library Victoria</w:t>
      </w:r>
    </w:p>
    <w:p w14:paraId="230EBA5E" w14:textId="77777777" w:rsidR="00D915FE" w:rsidRDefault="00D915FE">
      <w:pPr>
        <w:widowControl w:val="0"/>
        <w:autoSpaceDE w:val="0"/>
        <w:autoSpaceDN w:val="0"/>
        <w:spacing w:after="0" w:line="240" w:lineRule="auto"/>
        <w:rPr>
          <w:rFonts w:eastAsia="Arial" w:cs="Arial"/>
          <w:szCs w:val="20"/>
        </w:rPr>
      </w:pPr>
      <w:r>
        <w:rPr>
          <w:rFonts w:eastAsia="Arial" w:cs="Arial"/>
          <w:szCs w:val="20"/>
        </w:rPr>
        <w:br w:type="page"/>
      </w:r>
    </w:p>
    <w:p w14:paraId="64605877" w14:textId="1F4E89F2" w:rsidR="00EC3D33" w:rsidRPr="00D915FE" w:rsidRDefault="00B164F5" w:rsidP="00CE2632">
      <w:pPr>
        <w:numPr>
          <w:ilvl w:val="0"/>
          <w:numId w:val="9"/>
        </w:numPr>
        <w:spacing w:before="120" w:after="120" w:line="360" w:lineRule="auto"/>
        <w:rPr>
          <w:rFonts w:cs="Arial"/>
          <w:b/>
          <w:bCs/>
          <w:szCs w:val="20"/>
        </w:rPr>
      </w:pPr>
      <w:r w:rsidRPr="00D915FE">
        <w:rPr>
          <w:rFonts w:eastAsia="Arial" w:cs="Arial"/>
          <w:b/>
          <w:bCs/>
          <w:szCs w:val="20"/>
        </w:rPr>
        <w:lastRenderedPageBreak/>
        <w:t>Fishermans</w:t>
      </w:r>
      <w:r w:rsidRPr="00D915FE">
        <w:rPr>
          <w:rFonts w:eastAsia="Arial" w:cs="Arial"/>
          <w:b/>
          <w:bCs/>
          <w:spacing w:val="-17"/>
          <w:szCs w:val="20"/>
        </w:rPr>
        <w:t xml:space="preserve"> </w:t>
      </w:r>
      <w:r w:rsidRPr="00D915FE">
        <w:rPr>
          <w:rFonts w:eastAsia="Arial" w:cs="Arial"/>
          <w:b/>
          <w:bCs/>
          <w:szCs w:val="20"/>
        </w:rPr>
        <w:t>Bend’s</w:t>
      </w:r>
      <w:r w:rsidRPr="00D915FE">
        <w:rPr>
          <w:rFonts w:eastAsia="Arial" w:cs="Arial"/>
          <w:b/>
          <w:bCs/>
          <w:spacing w:val="-16"/>
          <w:szCs w:val="20"/>
        </w:rPr>
        <w:t xml:space="preserve"> </w:t>
      </w:r>
      <w:r w:rsidRPr="00D915FE">
        <w:rPr>
          <w:rFonts w:eastAsia="Arial" w:cs="Arial"/>
          <w:b/>
          <w:bCs/>
          <w:szCs w:val="20"/>
        </w:rPr>
        <w:t>ongoing</w:t>
      </w:r>
      <w:r w:rsidRPr="00D915FE">
        <w:rPr>
          <w:rFonts w:eastAsia="Arial" w:cs="Arial"/>
          <w:b/>
          <w:bCs/>
          <w:spacing w:val="-17"/>
          <w:szCs w:val="20"/>
        </w:rPr>
        <w:t xml:space="preserve"> </w:t>
      </w:r>
      <w:r w:rsidRPr="00D915FE">
        <w:rPr>
          <w:rFonts w:eastAsia="Arial" w:cs="Arial"/>
          <w:b/>
          <w:bCs/>
          <w:szCs w:val="20"/>
        </w:rPr>
        <w:t xml:space="preserve">industrial </w:t>
      </w:r>
      <w:r w:rsidRPr="00D915FE">
        <w:rPr>
          <w:rFonts w:eastAsia="Arial" w:cs="Arial"/>
          <w:b/>
          <w:bCs/>
          <w:spacing w:val="-2"/>
          <w:szCs w:val="20"/>
        </w:rPr>
        <w:t>legacy</w:t>
      </w:r>
    </w:p>
    <w:p w14:paraId="5F2EC5DD" w14:textId="77777777" w:rsidR="00EC3D33" w:rsidRPr="00371B5A" w:rsidRDefault="00B164F5">
      <w:pPr>
        <w:pStyle w:val="BodyText"/>
        <w:spacing w:before="120" w:after="120" w:line="360" w:lineRule="auto"/>
        <w:rPr>
          <w:rFonts w:cs="Arial"/>
        </w:rPr>
      </w:pPr>
      <w:r w:rsidRPr="00371B5A">
        <w:rPr>
          <w:rFonts w:eastAsia="Arial" w:cs="Arial"/>
        </w:rPr>
        <w:t>Fishermans Bend has undergone significant change,</w:t>
      </w:r>
      <w:r w:rsidRPr="00371B5A">
        <w:rPr>
          <w:rFonts w:eastAsia="Arial" w:cs="Arial"/>
          <w:spacing w:val="-11"/>
        </w:rPr>
        <w:t xml:space="preserve"> </w:t>
      </w:r>
      <w:r w:rsidRPr="00371B5A">
        <w:rPr>
          <w:rFonts w:eastAsia="Arial" w:cs="Arial"/>
        </w:rPr>
        <w:t>largely</w:t>
      </w:r>
      <w:r w:rsidRPr="00371B5A">
        <w:rPr>
          <w:rFonts w:eastAsia="Arial" w:cs="Arial"/>
          <w:spacing w:val="-11"/>
        </w:rPr>
        <w:t xml:space="preserve"> </w:t>
      </w:r>
      <w:r w:rsidRPr="00371B5A">
        <w:rPr>
          <w:rFonts w:eastAsia="Arial" w:cs="Arial"/>
        </w:rPr>
        <w:t>characterised</w:t>
      </w:r>
      <w:r w:rsidRPr="00371B5A">
        <w:rPr>
          <w:rFonts w:eastAsia="Arial" w:cs="Arial"/>
          <w:spacing w:val="-11"/>
        </w:rPr>
        <w:t xml:space="preserve"> </w:t>
      </w:r>
      <w:r w:rsidRPr="00371B5A">
        <w:rPr>
          <w:rFonts w:eastAsia="Arial" w:cs="Arial"/>
        </w:rPr>
        <w:t>by</w:t>
      </w:r>
      <w:r w:rsidRPr="00371B5A">
        <w:rPr>
          <w:rFonts w:eastAsia="Arial" w:cs="Arial"/>
          <w:spacing w:val="-11"/>
        </w:rPr>
        <w:t xml:space="preserve"> </w:t>
      </w:r>
      <w:r w:rsidRPr="00371B5A">
        <w:rPr>
          <w:rFonts w:eastAsia="Arial" w:cs="Arial"/>
        </w:rPr>
        <w:t>its</w:t>
      </w:r>
      <w:r w:rsidRPr="00371B5A">
        <w:rPr>
          <w:rFonts w:eastAsia="Arial" w:cs="Arial"/>
          <w:spacing w:val="-11"/>
        </w:rPr>
        <w:t xml:space="preserve"> </w:t>
      </w:r>
      <w:r w:rsidRPr="00371B5A">
        <w:rPr>
          <w:rFonts w:eastAsia="Arial" w:cs="Arial"/>
        </w:rPr>
        <w:t>industrial activities, as outlined in Figure 3.</w:t>
      </w:r>
    </w:p>
    <w:p w14:paraId="20699A0F" w14:textId="77777777" w:rsidR="00EC3D33" w:rsidRPr="00371B5A" w:rsidRDefault="00B164F5">
      <w:pPr>
        <w:pStyle w:val="BodyText"/>
        <w:spacing w:before="120" w:after="120" w:line="360" w:lineRule="auto"/>
        <w:rPr>
          <w:rFonts w:cs="Arial"/>
        </w:rPr>
      </w:pPr>
      <w:r w:rsidRPr="00371B5A">
        <w:rPr>
          <w:rFonts w:eastAsia="Arial" w:cs="Arial"/>
        </w:rPr>
        <w:t>From the 1840s, noxious industrial activities, such as soap and candle markers, abattoirs, and chemical works operated locally. These were followed by glass manufacturers which capitalised</w:t>
      </w:r>
      <w:r w:rsidRPr="00371B5A">
        <w:rPr>
          <w:rFonts w:eastAsia="Arial" w:cs="Arial"/>
          <w:spacing w:val="-9"/>
        </w:rPr>
        <w:t xml:space="preserve"> </w:t>
      </w:r>
      <w:r w:rsidRPr="00371B5A">
        <w:rPr>
          <w:rFonts w:eastAsia="Arial" w:cs="Arial"/>
        </w:rPr>
        <w:t>on</w:t>
      </w:r>
      <w:r w:rsidRPr="00371B5A">
        <w:rPr>
          <w:rFonts w:eastAsia="Arial" w:cs="Arial"/>
          <w:spacing w:val="-9"/>
        </w:rPr>
        <w:t xml:space="preserve"> </w:t>
      </w:r>
      <w:r w:rsidRPr="00371B5A">
        <w:rPr>
          <w:rFonts w:eastAsia="Arial" w:cs="Arial"/>
        </w:rPr>
        <w:t>the</w:t>
      </w:r>
      <w:r w:rsidRPr="00371B5A">
        <w:rPr>
          <w:rFonts w:eastAsia="Arial" w:cs="Arial"/>
          <w:spacing w:val="-9"/>
        </w:rPr>
        <w:t xml:space="preserve"> </w:t>
      </w:r>
      <w:r w:rsidRPr="00371B5A">
        <w:rPr>
          <w:rFonts w:eastAsia="Arial" w:cs="Arial"/>
        </w:rPr>
        <w:t>area’s</w:t>
      </w:r>
      <w:r w:rsidRPr="00371B5A">
        <w:rPr>
          <w:rFonts w:eastAsia="Arial" w:cs="Arial"/>
          <w:spacing w:val="-9"/>
        </w:rPr>
        <w:t xml:space="preserve"> </w:t>
      </w:r>
      <w:r w:rsidRPr="00371B5A">
        <w:rPr>
          <w:rFonts w:eastAsia="Arial" w:cs="Arial"/>
        </w:rPr>
        <w:t>highly</w:t>
      </w:r>
      <w:r w:rsidRPr="00371B5A">
        <w:rPr>
          <w:rFonts w:eastAsia="Arial" w:cs="Arial"/>
          <w:spacing w:val="-9"/>
        </w:rPr>
        <w:t xml:space="preserve"> </w:t>
      </w:r>
      <w:r w:rsidRPr="00371B5A">
        <w:rPr>
          <w:rFonts w:eastAsia="Arial" w:cs="Arial"/>
        </w:rPr>
        <w:t>accessible</w:t>
      </w:r>
      <w:r w:rsidRPr="00371B5A">
        <w:rPr>
          <w:rFonts w:eastAsia="Arial" w:cs="Arial"/>
          <w:spacing w:val="-9"/>
        </w:rPr>
        <w:t xml:space="preserve"> </w:t>
      </w:r>
      <w:r w:rsidRPr="00371B5A">
        <w:rPr>
          <w:rFonts w:eastAsia="Arial" w:cs="Arial"/>
        </w:rPr>
        <w:t>sand, a timber yard and asphalt plant in the 1860s and 70s.</w:t>
      </w:r>
    </w:p>
    <w:p w14:paraId="0E480513" w14:textId="77777777" w:rsidR="00EC3D33" w:rsidRPr="00371B5A" w:rsidRDefault="00B164F5">
      <w:pPr>
        <w:pStyle w:val="BodyText"/>
        <w:spacing w:before="120" w:after="120" w:line="360" w:lineRule="auto"/>
        <w:rPr>
          <w:rFonts w:cs="Arial"/>
        </w:rPr>
      </w:pPr>
      <w:r w:rsidRPr="00371B5A">
        <w:rPr>
          <w:rFonts w:eastAsia="Arial" w:cs="Arial"/>
        </w:rPr>
        <w:t>During World War II, new industries were established in Fishermans Bend to support Australia’s war effort with aviation, defence and automotive production. Agencies set up from</w:t>
      </w:r>
      <w:r w:rsidRPr="00371B5A">
        <w:rPr>
          <w:rFonts w:eastAsia="Arial" w:cs="Arial"/>
          <w:spacing w:val="-10"/>
        </w:rPr>
        <w:t xml:space="preserve"> </w:t>
      </w:r>
      <w:r w:rsidRPr="00371B5A">
        <w:rPr>
          <w:rFonts w:eastAsia="Arial" w:cs="Arial"/>
        </w:rPr>
        <w:t>1936</w:t>
      </w:r>
      <w:r w:rsidRPr="00371B5A">
        <w:rPr>
          <w:rFonts w:eastAsia="Arial" w:cs="Arial"/>
          <w:spacing w:val="-10"/>
        </w:rPr>
        <w:t xml:space="preserve"> </w:t>
      </w:r>
      <w:r w:rsidRPr="00371B5A">
        <w:rPr>
          <w:rFonts w:eastAsia="Arial" w:cs="Arial"/>
        </w:rPr>
        <w:t>to</w:t>
      </w:r>
      <w:r w:rsidRPr="00371B5A">
        <w:rPr>
          <w:rFonts w:eastAsia="Arial" w:cs="Arial"/>
          <w:spacing w:val="-10"/>
        </w:rPr>
        <w:t xml:space="preserve"> </w:t>
      </w:r>
      <w:r w:rsidRPr="00371B5A">
        <w:rPr>
          <w:rFonts w:eastAsia="Arial" w:cs="Arial"/>
        </w:rPr>
        <w:t>1939</w:t>
      </w:r>
      <w:r w:rsidRPr="00371B5A">
        <w:rPr>
          <w:rFonts w:eastAsia="Arial" w:cs="Arial"/>
          <w:spacing w:val="-10"/>
        </w:rPr>
        <w:t xml:space="preserve"> </w:t>
      </w:r>
      <w:r w:rsidRPr="00371B5A">
        <w:rPr>
          <w:rFonts w:eastAsia="Arial" w:cs="Arial"/>
        </w:rPr>
        <w:t>included</w:t>
      </w:r>
      <w:r w:rsidRPr="00371B5A">
        <w:rPr>
          <w:rFonts w:eastAsia="Arial" w:cs="Arial"/>
          <w:spacing w:val="-10"/>
        </w:rPr>
        <w:t xml:space="preserve"> </w:t>
      </w:r>
      <w:r w:rsidRPr="00371B5A">
        <w:rPr>
          <w:rFonts w:eastAsia="Arial" w:cs="Arial"/>
        </w:rPr>
        <w:t>the</w:t>
      </w:r>
      <w:r w:rsidRPr="00371B5A">
        <w:rPr>
          <w:rFonts w:eastAsia="Arial" w:cs="Arial"/>
          <w:spacing w:val="-10"/>
        </w:rPr>
        <w:t xml:space="preserve"> </w:t>
      </w:r>
      <w:r w:rsidRPr="00371B5A">
        <w:rPr>
          <w:rFonts w:eastAsia="Arial" w:cs="Arial"/>
        </w:rPr>
        <w:t>Commonwealth Aircraft Corporation and Government Aircraft</w:t>
      </w:r>
    </w:p>
    <w:p w14:paraId="7BF75249" w14:textId="77777777" w:rsidR="00EC3D33" w:rsidRPr="00371B5A" w:rsidRDefault="00B164F5">
      <w:pPr>
        <w:pStyle w:val="BodyText"/>
        <w:spacing w:before="120" w:after="120" w:line="360" w:lineRule="auto"/>
        <w:rPr>
          <w:rFonts w:cs="Arial"/>
        </w:rPr>
      </w:pPr>
      <w:r w:rsidRPr="00371B5A">
        <w:rPr>
          <w:rFonts w:eastAsia="Arial" w:cs="Arial"/>
        </w:rPr>
        <w:t>Corporation,</w:t>
      </w:r>
      <w:r w:rsidRPr="00371B5A">
        <w:rPr>
          <w:rFonts w:eastAsia="Arial" w:cs="Arial"/>
          <w:spacing w:val="-9"/>
        </w:rPr>
        <w:t xml:space="preserve"> </w:t>
      </w:r>
      <w:r w:rsidRPr="00371B5A">
        <w:rPr>
          <w:rFonts w:eastAsia="Arial" w:cs="Arial"/>
        </w:rPr>
        <w:t>as</w:t>
      </w:r>
      <w:r w:rsidRPr="00371B5A">
        <w:rPr>
          <w:rFonts w:eastAsia="Arial" w:cs="Arial"/>
          <w:spacing w:val="-9"/>
        </w:rPr>
        <w:t xml:space="preserve"> </w:t>
      </w:r>
      <w:r w:rsidRPr="00371B5A">
        <w:rPr>
          <w:rFonts w:eastAsia="Arial" w:cs="Arial"/>
        </w:rPr>
        <w:t>well</w:t>
      </w:r>
      <w:r w:rsidRPr="00371B5A">
        <w:rPr>
          <w:rFonts w:eastAsia="Arial" w:cs="Arial"/>
          <w:spacing w:val="-9"/>
        </w:rPr>
        <w:t xml:space="preserve"> </w:t>
      </w:r>
      <w:r w:rsidRPr="00371B5A">
        <w:rPr>
          <w:rFonts w:eastAsia="Arial" w:cs="Arial"/>
        </w:rPr>
        <w:t>as</w:t>
      </w:r>
      <w:r w:rsidRPr="00371B5A">
        <w:rPr>
          <w:rFonts w:eastAsia="Arial" w:cs="Arial"/>
          <w:spacing w:val="-9"/>
        </w:rPr>
        <w:t xml:space="preserve"> </w:t>
      </w:r>
      <w:r w:rsidRPr="00371B5A">
        <w:rPr>
          <w:rFonts w:eastAsia="Arial" w:cs="Arial"/>
        </w:rPr>
        <w:t>the</w:t>
      </w:r>
      <w:r w:rsidRPr="00371B5A">
        <w:rPr>
          <w:rFonts w:eastAsia="Arial" w:cs="Arial"/>
          <w:spacing w:val="-9"/>
        </w:rPr>
        <w:t xml:space="preserve"> </w:t>
      </w:r>
      <w:r w:rsidRPr="00371B5A">
        <w:rPr>
          <w:rFonts w:eastAsia="Arial" w:cs="Arial"/>
        </w:rPr>
        <w:t>Defence,</w:t>
      </w:r>
      <w:r w:rsidRPr="00371B5A">
        <w:rPr>
          <w:rFonts w:eastAsia="Arial" w:cs="Arial"/>
          <w:spacing w:val="-9"/>
        </w:rPr>
        <w:t xml:space="preserve"> </w:t>
      </w:r>
      <w:r w:rsidRPr="00371B5A">
        <w:rPr>
          <w:rFonts w:eastAsia="Arial" w:cs="Arial"/>
        </w:rPr>
        <w:t>Science</w:t>
      </w:r>
      <w:r w:rsidRPr="00371B5A">
        <w:rPr>
          <w:rFonts w:eastAsia="Arial" w:cs="Arial"/>
          <w:spacing w:val="-9"/>
        </w:rPr>
        <w:t xml:space="preserve"> </w:t>
      </w:r>
      <w:r w:rsidRPr="00371B5A">
        <w:rPr>
          <w:rFonts w:eastAsia="Arial" w:cs="Arial"/>
        </w:rPr>
        <w:t>and Technology Group, and General Motors Holden.</w:t>
      </w:r>
    </w:p>
    <w:p w14:paraId="5A1CB70D" w14:textId="77777777" w:rsidR="00EC3D33" w:rsidRPr="00371B5A" w:rsidRDefault="00B164F5">
      <w:pPr>
        <w:pStyle w:val="BodyText"/>
        <w:spacing w:before="120" w:after="120" w:line="360" w:lineRule="auto"/>
        <w:rPr>
          <w:rFonts w:cs="Arial"/>
        </w:rPr>
      </w:pPr>
      <w:r w:rsidRPr="00371B5A">
        <w:rPr>
          <w:rFonts w:eastAsia="Arial" w:cs="Arial"/>
        </w:rPr>
        <w:t xml:space="preserve">After the war, Kraft Walker began producing cheddar cheese, </w:t>
      </w:r>
      <w:proofErr w:type="spellStart"/>
      <w:r w:rsidRPr="00371B5A">
        <w:rPr>
          <w:rFonts w:eastAsia="Arial" w:cs="Arial"/>
        </w:rPr>
        <w:t>Bonox</w:t>
      </w:r>
      <w:proofErr w:type="spellEnd"/>
      <w:r w:rsidRPr="00371B5A">
        <w:rPr>
          <w:rFonts w:eastAsia="Arial" w:cs="Arial"/>
        </w:rPr>
        <w:t xml:space="preserve"> and Vegemite in Fishermans Bend. The distinctive smell of the Vegemite</w:t>
      </w:r>
      <w:r w:rsidRPr="00371B5A">
        <w:rPr>
          <w:rFonts w:eastAsia="Arial" w:cs="Arial"/>
          <w:spacing w:val="-12"/>
        </w:rPr>
        <w:t xml:space="preserve"> </w:t>
      </w:r>
      <w:r w:rsidRPr="00371B5A">
        <w:rPr>
          <w:rFonts w:eastAsia="Arial" w:cs="Arial"/>
        </w:rPr>
        <w:t>factory</w:t>
      </w:r>
      <w:r w:rsidRPr="00371B5A">
        <w:rPr>
          <w:rFonts w:eastAsia="Arial" w:cs="Arial"/>
          <w:spacing w:val="-12"/>
        </w:rPr>
        <w:t xml:space="preserve"> </w:t>
      </w:r>
      <w:r w:rsidRPr="00371B5A">
        <w:rPr>
          <w:rFonts w:eastAsia="Arial" w:cs="Arial"/>
        </w:rPr>
        <w:t>has</w:t>
      </w:r>
      <w:r w:rsidRPr="00371B5A">
        <w:rPr>
          <w:rFonts w:eastAsia="Arial" w:cs="Arial"/>
          <w:spacing w:val="-12"/>
        </w:rPr>
        <w:t xml:space="preserve"> </w:t>
      </w:r>
      <w:r w:rsidRPr="00371B5A">
        <w:rPr>
          <w:rFonts w:eastAsia="Arial" w:cs="Arial"/>
        </w:rPr>
        <w:t>since</w:t>
      </w:r>
      <w:r w:rsidRPr="00371B5A">
        <w:rPr>
          <w:rFonts w:eastAsia="Arial" w:cs="Arial"/>
          <w:spacing w:val="-12"/>
        </w:rPr>
        <w:t xml:space="preserve"> </w:t>
      </w:r>
      <w:r w:rsidRPr="00371B5A">
        <w:rPr>
          <w:rFonts w:eastAsia="Arial" w:cs="Arial"/>
        </w:rPr>
        <w:t>been</w:t>
      </w:r>
      <w:r w:rsidRPr="00371B5A">
        <w:rPr>
          <w:rFonts w:eastAsia="Arial" w:cs="Arial"/>
          <w:spacing w:val="-12"/>
        </w:rPr>
        <w:t xml:space="preserve"> </w:t>
      </w:r>
      <w:r w:rsidRPr="00371B5A">
        <w:rPr>
          <w:rFonts w:eastAsia="Arial" w:cs="Arial"/>
        </w:rPr>
        <w:t>recognised</w:t>
      </w:r>
      <w:r w:rsidRPr="00371B5A">
        <w:rPr>
          <w:rFonts w:eastAsia="Arial" w:cs="Arial"/>
          <w:spacing w:val="-12"/>
        </w:rPr>
        <w:t xml:space="preserve"> </w:t>
      </w:r>
      <w:r w:rsidRPr="00371B5A">
        <w:rPr>
          <w:rFonts w:eastAsia="Arial" w:cs="Arial"/>
        </w:rPr>
        <w:t>for its local heritage value.</w:t>
      </w:r>
    </w:p>
    <w:p w14:paraId="1AA7435E" w14:textId="77777777" w:rsidR="00EC3D33" w:rsidRPr="00371B5A" w:rsidRDefault="00B164F5">
      <w:pPr>
        <w:pStyle w:val="BodyText"/>
        <w:spacing w:before="120" w:after="120" w:line="360" w:lineRule="auto"/>
        <w:rPr>
          <w:rFonts w:cs="Arial"/>
        </w:rPr>
      </w:pPr>
      <w:r w:rsidRPr="00371B5A">
        <w:rPr>
          <w:rFonts w:eastAsia="Arial" w:cs="Arial"/>
        </w:rPr>
        <w:t>Although heavy manufacturing has declined in Fishermans</w:t>
      </w:r>
      <w:r w:rsidRPr="00371B5A">
        <w:rPr>
          <w:rFonts w:eastAsia="Arial" w:cs="Arial"/>
          <w:spacing w:val="-4"/>
        </w:rPr>
        <w:t xml:space="preserve"> </w:t>
      </w:r>
      <w:r w:rsidRPr="00371B5A">
        <w:rPr>
          <w:rFonts w:eastAsia="Arial" w:cs="Arial"/>
        </w:rPr>
        <w:t>Bend,</w:t>
      </w:r>
      <w:r w:rsidRPr="00371B5A">
        <w:rPr>
          <w:rFonts w:eastAsia="Arial" w:cs="Arial"/>
          <w:spacing w:val="-4"/>
        </w:rPr>
        <w:t xml:space="preserve"> </w:t>
      </w:r>
      <w:r w:rsidRPr="00371B5A">
        <w:rPr>
          <w:rFonts w:eastAsia="Arial" w:cs="Arial"/>
        </w:rPr>
        <w:t>the</w:t>
      </w:r>
      <w:r w:rsidRPr="00371B5A">
        <w:rPr>
          <w:rFonts w:eastAsia="Arial" w:cs="Arial"/>
          <w:spacing w:val="-4"/>
        </w:rPr>
        <w:t xml:space="preserve"> </w:t>
      </w:r>
      <w:r w:rsidRPr="00371B5A">
        <w:rPr>
          <w:rFonts w:eastAsia="Arial" w:cs="Arial"/>
        </w:rPr>
        <w:t>thread</w:t>
      </w:r>
      <w:r w:rsidRPr="00371B5A">
        <w:rPr>
          <w:rFonts w:eastAsia="Arial" w:cs="Arial"/>
          <w:spacing w:val="-4"/>
        </w:rPr>
        <w:t xml:space="preserve"> </w:t>
      </w:r>
      <w:r w:rsidRPr="00371B5A">
        <w:rPr>
          <w:rFonts w:eastAsia="Arial" w:cs="Arial"/>
        </w:rPr>
        <w:t>of</w:t>
      </w:r>
      <w:r w:rsidRPr="00371B5A">
        <w:rPr>
          <w:rFonts w:eastAsia="Arial" w:cs="Arial"/>
          <w:spacing w:val="-4"/>
        </w:rPr>
        <w:t xml:space="preserve"> </w:t>
      </w:r>
      <w:r w:rsidRPr="00371B5A">
        <w:rPr>
          <w:rFonts w:eastAsia="Arial" w:cs="Arial"/>
        </w:rPr>
        <w:t>science,</w:t>
      </w:r>
      <w:r w:rsidRPr="00371B5A">
        <w:rPr>
          <w:rFonts w:eastAsia="Arial" w:cs="Arial"/>
          <w:spacing w:val="-4"/>
        </w:rPr>
        <w:t xml:space="preserve"> </w:t>
      </w:r>
      <w:r w:rsidRPr="00371B5A">
        <w:rPr>
          <w:rFonts w:eastAsia="Arial" w:cs="Arial"/>
        </w:rPr>
        <w:t>defence and innovation continued through to the 1990s when the area transitioned to a light industrial use precinct. This involved the establishment of industries</w:t>
      </w:r>
      <w:r w:rsidRPr="00371B5A">
        <w:rPr>
          <w:rFonts w:eastAsia="Arial" w:cs="Arial"/>
          <w:spacing w:val="-8"/>
        </w:rPr>
        <w:t xml:space="preserve"> </w:t>
      </w:r>
      <w:r w:rsidRPr="00371B5A">
        <w:rPr>
          <w:rFonts w:eastAsia="Arial" w:cs="Arial"/>
        </w:rPr>
        <w:t>such</w:t>
      </w:r>
      <w:r w:rsidRPr="00371B5A">
        <w:rPr>
          <w:rFonts w:eastAsia="Arial" w:cs="Arial"/>
          <w:spacing w:val="-8"/>
        </w:rPr>
        <w:t xml:space="preserve"> </w:t>
      </w:r>
      <w:r w:rsidRPr="00371B5A">
        <w:rPr>
          <w:rFonts w:eastAsia="Arial" w:cs="Arial"/>
        </w:rPr>
        <w:t>as</w:t>
      </w:r>
      <w:r w:rsidRPr="00371B5A">
        <w:rPr>
          <w:rFonts w:eastAsia="Arial" w:cs="Arial"/>
          <w:spacing w:val="-8"/>
        </w:rPr>
        <w:t xml:space="preserve"> </w:t>
      </w:r>
      <w:r w:rsidRPr="00371B5A">
        <w:rPr>
          <w:rFonts w:eastAsia="Arial" w:cs="Arial"/>
        </w:rPr>
        <w:t>cement</w:t>
      </w:r>
      <w:r w:rsidRPr="00371B5A">
        <w:rPr>
          <w:rFonts w:eastAsia="Arial" w:cs="Arial"/>
          <w:spacing w:val="-8"/>
        </w:rPr>
        <w:t xml:space="preserve"> </w:t>
      </w:r>
      <w:r w:rsidRPr="00371B5A">
        <w:rPr>
          <w:rFonts w:eastAsia="Arial" w:cs="Arial"/>
        </w:rPr>
        <w:t>works</w:t>
      </w:r>
      <w:r w:rsidRPr="00371B5A">
        <w:rPr>
          <w:rFonts w:eastAsia="Arial" w:cs="Arial"/>
          <w:spacing w:val="-8"/>
        </w:rPr>
        <w:t xml:space="preserve"> </w:t>
      </w:r>
      <w:r w:rsidRPr="00371B5A">
        <w:rPr>
          <w:rFonts w:eastAsia="Arial" w:cs="Arial"/>
        </w:rPr>
        <w:t>and</w:t>
      </w:r>
      <w:r w:rsidRPr="00371B5A">
        <w:rPr>
          <w:rFonts w:eastAsia="Arial" w:cs="Arial"/>
          <w:spacing w:val="-8"/>
        </w:rPr>
        <w:t xml:space="preserve"> </w:t>
      </w:r>
      <w:r w:rsidRPr="00371B5A">
        <w:rPr>
          <w:rFonts w:eastAsia="Arial" w:cs="Arial"/>
        </w:rPr>
        <w:t xml:space="preserve">distribution centres located near the Port, as well as technology and business parks and automotive </w:t>
      </w:r>
      <w:r w:rsidRPr="00371B5A">
        <w:rPr>
          <w:rFonts w:eastAsia="Arial" w:cs="Arial"/>
          <w:spacing w:val="-2"/>
        </w:rPr>
        <w:t>dealerships.</w:t>
      </w:r>
    </w:p>
    <w:p w14:paraId="5809E30F" w14:textId="26049415" w:rsidR="00D915FE" w:rsidRDefault="00B164F5" w:rsidP="00791361">
      <w:pPr>
        <w:pStyle w:val="BodyText"/>
        <w:spacing w:before="120" w:after="120" w:line="360" w:lineRule="auto"/>
        <w:rPr>
          <w:rFonts w:eastAsia="Arial" w:cs="Arial"/>
        </w:rPr>
      </w:pPr>
      <w:r w:rsidRPr="00371B5A">
        <w:rPr>
          <w:rFonts w:eastAsia="Arial" w:cs="Arial"/>
        </w:rPr>
        <w:t>Industry and innovation will continue to define the local area into the future, as the Victorian Government’s</w:t>
      </w:r>
      <w:r w:rsidRPr="00371B5A">
        <w:rPr>
          <w:rFonts w:eastAsia="Arial" w:cs="Arial"/>
          <w:spacing w:val="-15"/>
        </w:rPr>
        <w:t xml:space="preserve"> </w:t>
      </w:r>
      <w:r w:rsidRPr="00371B5A">
        <w:rPr>
          <w:rFonts w:eastAsia="Arial" w:cs="Arial"/>
        </w:rPr>
        <w:t>Fishermans</w:t>
      </w:r>
      <w:r w:rsidRPr="00371B5A">
        <w:rPr>
          <w:rFonts w:eastAsia="Arial" w:cs="Arial"/>
          <w:spacing w:val="-15"/>
        </w:rPr>
        <w:t xml:space="preserve"> </w:t>
      </w:r>
      <w:r w:rsidRPr="00371B5A">
        <w:rPr>
          <w:rFonts w:eastAsia="Arial" w:cs="Arial"/>
        </w:rPr>
        <w:t>Bend</w:t>
      </w:r>
      <w:r w:rsidRPr="00371B5A">
        <w:rPr>
          <w:rFonts w:eastAsia="Arial" w:cs="Arial"/>
          <w:spacing w:val="-15"/>
        </w:rPr>
        <w:t xml:space="preserve"> </w:t>
      </w:r>
      <w:r w:rsidRPr="00371B5A">
        <w:rPr>
          <w:rFonts w:eastAsia="Arial" w:cs="Arial"/>
        </w:rPr>
        <w:t>Framework</w:t>
      </w:r>
      <w:r w:rsidRPr="00371B5A">
        <w:rPr>
          <w:rFonts w:eastAsia="Arial" w:cs="Arial"/>
          <w:spacing w:val="-15"/>
        </w:rPr>
        <w:t xml:space="preserve"> </w:t>
      </w:r>
      <w:r w:rsidRPr="00371B5A">
        <w:rPr>
          <w:rFonts w:eastAsia="Arial" w:cs="Arial"/>
        </w:rPr>
        <w:t>2018 envisions the EIA (formerly referred to as the National Employment and Innovation Cluster)</w:t>
      </w:r>
      <w:r w:rsidR="00791361" w:rsidRPr="00371B5A">
        <w:rPr>
          <w:rFonts w:eastAsia="Arial" w:cs="Arial"/>
        </w:rPr>
        <w:t xml:space="preserve"> </w:t>
      </w:r>
      <w:r w:rsidRPr="00371B5A">
        <w:rPr>
          <w:rFonts w:eastAsia="Arial" w:cs="Arial"/>
        </w:rPr>
        <w:t>to</w:t>
      </w:r>
      <w:r w:rsidRPr="00371B5A">
        <w:rPr>
          <w:rFonts w:eastAsia="Arial" w:cs="Arial"/>
          <w:spacing w:val="-7"/>
        </w:rPr>
        <w:t xml:space="preserve"> </w:t>
      </w:r>
      <w:r w:rsidRPr="00371B5A">
        <w:rPr>
          <w:rFonts w:eastAsia="Arial" w:cs="Arial"/>
        </w:rPr>
        <w:t>be</w:t>
      </w:r>
      <w:r w:rsidRPr="00371B5A">
        <w:rPr>
          <w:rFonts w:eastAsia="Arial" w:cs="Arial"/>
          <w:spacing w:val="-7"/>
        </w:rPr>
        <w:t xml:space="preserve"> </w:t>
      </w:r>
      <w:r w:rsidRPr="00371B5A">
        <w:rPr>
          <w:rFonts w:eastAsia="Arial" w:cs="Arial"/>
        </w:rPr>
        <w:t>a</w:t>
      </w:r>
      <w:r w:rsidRPr="00371B5A">
        <w:rPr>
          <w:rFonts w:eastAsia="Arial" w:cs="Arial"/>
          <w:spacing w:val="-7"/>
        </w:rPr>
        <w:t xml:space="preserve"> </w:t>
      </w:r>
      <w:r w:rsidRPr="00371B5A">
        <w:rPr>
          <w:rFonts w:eastAsia="Arial" w:cs="Arial"/>
        </w:rPr>
        <w:t>leading</w:t>
      </w:r>
      <w:r w:rsidRPr="00371B5A">
        <w:rPr>
          <w:rFonts w:eastAsia="Arial" w:cs="Arial"/>
          <w:spacing w:val="-7"/>
        </w:rPr>
        <w:t xml:space="preserve"> </w:t>
      </w:r>
      <w:r w:rsidRPr="00371B5A">
        <w:rPr>
          <w:rFonts w:eastAsia="Arial" w:cs="Arial"/>
        </w:rPr>
        <w:t>precinct</w:t>
      </w:r>
      <w:r w:rsidRPr="00371B5A">
        <w:rPr>
          <w:rFonts w:eastAsia="Arial" w:cs="Arial"/>
          <w:spacing w:val="-7"/>
        </w:rPr>
        <w:t xml:space="preserve"> </w:t>
      </w:r>
      <w:r w:rsidRPr="00371B5A">
        <w:rPr>
          <w:rFonts w:eastAsia="Arial" w:cs="Arial"/>
        </w:rPr>
        <w:t>for</w:t>
      </w:r>
      <w:r w:rsidRPr="00371B5A">
        <w:rPr>
          <w:rFonts w:eastAsia="Arial" w:cs="Arial"/>
          <w:spacing w:val="-7"/>
        </w:rPr>
        <w:t xml:space="preserve"> </w:t>
      </w:r>
      <w:r w:rsidRPr="00371B5A">
        <w:rPr>
          <w:rFonts w:eastAsia="Arial" w:cs="Arial"/>
        </w:rPr>
        <w:t>design,</w:t>
      </w:r>
      <w:r w:rsidRPr="00371B5A">
        <w:rPr>
          <w:rFonts w:eastAsia="Arial" w:cs="Arial"/>
          <w:spacing w:val="-7"/>
        </w:rPr>
        <w:t xml:space="preserve"> </w:t>
      </w:r>
      <w:r w:rsidRPr="00371B5A">
        <w:rPr>
          <w:rFonts w:eastAsia="Arial" w:cs="Arial"/>
        </w:rPr>
        <w:t>engineering and advanced manufacturing.</w:t>
      </w:r>
    </w:p>
    <w:p w14:paraId="18B1A161" w14:textId="77777777" w:rsidR="00D915FE" w:rsidRDefault="00D915FE">
      <w:pPr>
        <w:widowControl w:val="0"/>
        <w:autoSpaceDE w:val="0"/>
        <w:autoSpaceDN w:val="0"/>
        <w:spacing w:after="0" w:line="240" w:lineRule="auto"/>
        <w:rPr>
          <w:rFonts w:eastAsia="Arial" w:cs="Arial"/>
          <w:szCs w:val="20"/>
        </w:rPr>
      </w:pPr>
      <w:r>
        <w:rPr>
          <w:rFonts w:eastAsia="Arial" w:cs="Arial"/>
        </w:rPr>
        <w:br w:type="page"/>
      </w:r>
    </w:p>
    <w:p w14:paraId="7D7E41F2" w14:textId="72BC55C3" w:rsidR="003D35EC" w:rsidRPr="00371B5A" w:rsidRDefault="003D35EC" w:rsidP="00791361">
      <w:pPr>
        <w:pStyle w:val="BodyText"/>
        <w:spacing w:before="120" w:after="120" w:line="360" w:lineRule="auto"/>
        <w:rPr>
          <w:rFonts w:cs="Arial"/>
        </w:rPr>
      </w:pPr>
      <w:r w:rsidRPr="00371B5A">
        <w:rPr>
          <w:rFonts w:cs="Arial"/>
          <w:noProof/>
        </w:rPr>
        <w:lastRenderedPageBreak/>
        <w:drawing>
          <wp:inline distT="0" distB="0" distL="0" distR="0" wp14:anchorId="3E330CEE" wp14:editId="3BF4E2D8">
            <wp:extent cx="6663690" cy="7078980"/>
            <wp:effectExtent l="0" t="0" r="3810" b="7620"/>
            <wp:docPr id="1838899702" name="Picture 1" descr="Figure 3: Timeline of Fishermans Bend’s post-European settlement. Timeline as follows:&#10;&#10;Early 1800s: The wetlands and sand hills of&#10;the area are a wildlife haven,&#10;providing habitat for birds,&#10;snakes and smaller mammals.&#10;&#10;1830s and 40s: European settlers take up residence in Melbourne and&#10;noxious industries are established including abattoirs, chemical works, and soap and candle makers.&#10;&#10;1887: The Birrarung (Yarra River)&#10;is widened and straightened by&#10;the Coode Canal and the wharves&#10;are extended downstream to&#10;support economic development.&#10;&#10;1918: Naturalist Donald Macdonald&#10;notes that birdlife is prolific as&#10;he observes hundreds of diving&#10;English skylarks.&#10;&#10;1936-39: General Motors Holden, the&#10;Commonwealth Aircraft Corporation&#10;(CAC), the Government Aircraft Factories (GAF), and the Defence, Science &amp; Technology Group (DSTG) are established in Fishermans Bend to support Australia’s economic development and WWII effort.&#10;&#10;1946: Kraft Walker purchases the&#10;Fishermans Bend dehydration factory and starts producing food products including Vegemite, Bonox and Kraft Cheddar Cheese.&#10;&#10;1950s: The Fishermans Bend Migrant&#10;Hostel is established to house&#10;migrant workers embarking on&#10;their new life in Australia, many&#10;of whom were employed at local industries such as General Motors Holden.&#10;&#10;1968-78: West Gate Bridge is constructed, opening Fishermans Bend to industrial development. A tragic&#10;collapse in 1970 takes 35 lives.&#10;&#10;1980: Westgate Park is created from&#10;former sand pits.&#10;&#10;1990: Fishermans Bend becomes a&#10;light industrial precinct.&#10;&#10;2013: The Minister for Planning&#10;rezones the Fishermans Bend&#10;urban renewal area as an extension of the capital city.&#10;&#10;2018: The Victorian Government&#10;releases the Fishermans Bend&#10;Framework (2018), a long-term&#10;strategic plan to guide&#10;investment and development in&#10;the area.&#10;&#10;2021: The Victorian Government&#10;releases Advanced Manufacturing – the&#10;Fishermans Bend opportunity (2021), outlining an industry vision for Fishermans Bend’s precin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99702" name="Picture 1" descr="Figure 3: Timeline of Fishermans Bend’s post-European settlement. Timeline as follows:&#10;&#10;Early 1800s: The wetlands and sand hills of&#10;the area are a wildlife haven,&#10;providing habitat for birds,&#10;snakes and smaller mammals.&#10;&#10;1830s and 40s: European settlers take up residence in Melbourne and&#10;noxious industries are established including abattoirs, chemical works, and soap and candle makers.&#10;&#10;1887: The Birrarung (Yarra River)&#10;is widened and straightened by&#10;the Coode Canal and the wharves&#10;are extended downstream to&#10;support economic development.&#10;&#10;1918: Naturalist Donald Macdonald&#10;notes that birdlife is prolific as&#10;he observes hundreds of diving&#10;English skylarks.&#10;&#10;1936-39: General Motors Holden, the&#10;Commonwealth Aircraft Corporation&#10;(CAC), the Government Aircraft Factories (GAF), and the Defence, Science &amp; Technology Group (DSTG) are established in Fishermans Bend to support Australia’s economic development and WWII effort.&#10;&#10;1946: Kraft Walker purchases the&#10;Fishermans Bend dehydration factory and starts producing food products including Vegemite, Bonox and Kraft Cheddar Cheese.&#10;&#10;1950s: The Fishermans Bend Migrant&#10;Hostel is established to house&#10;migrant workers embarking on&#10;their new life in Australia, many&#10;of whom were employed at local industries such as General Motors Holden.&#10;&#10;1968-78: West Gate Bridge is constructed, opening Fishermans Bend to industrial development. A tragic&#10;collapse in 1970 takes 35 lives.&#10;&#10;1980: Westgate Park is created from&#10;former sand pits.&#10;&#10;1990: Fishermans Bend becomes a&#10;light industrial precinct.&#10;&#10;2013: The Minister for Planning&#10;rezones the Fishermans Bend&#10;urban renewal area as an extension of the capital city.&#10;&#10;2018: The Victorian Government&#10;releases the Fishermans Bend&#10;Framework (2018), a long-term&#10;strategic plan to guide&#10;investment and development in&#10;the area.&#10;&#10;2021: The Victorian Government&#10;releases Advanced Manufacturing – the&#10;Fishermans Bend opportunity (2021), outlining an industry vision for Fishermans Bend’s precincts."/>
                    <pic:cNvPicPr/>
                  </pic:nvPicPr>
                  <pic:blipFill>
                    <a:blip r:embed="rId12"/>
                    <a:stretch>
                      <a:fillRect/>
                    </a:stretch>
                  </pic:blipFill>
                  <pic:spPr>
                    <a:xfrm>
                      <a:off x="0" y="0"/>
                      <a:ext cx="6663690" cy="7078980"/>
                    </a:xfrm>
                    <a:prstGeom prst="rect">
                      <a:avLst/>
                    </a:prstGeom>
                  </pic:spPr>
                </pic:pic>
              </a:graphicData>
            </a:graphic>
          </wp:inline>
        </w:drawing>
      </w:r>
    </w:p>
    <w:p w14:paraId="5C492D0F" w14:textId="261DF745" w:rsidR="00D915FE" w:rsidRDefault="006D3ADA" w:rsidP="00D915FE">
      <w:pPr>
        <w:pStyle w:val="BodyText"/>
        <w:spacing w:before="120" w:after="120" w:line="360" w:lineRule="auto"/>
        <w:rPr>
          <w:rFonts w:eastAsia="Arial" w:cs="Arial"/>
        </w:rPr>
      </w:pPr>
      <w:r w:rsidRPr="00371B5A">
        <w:rPr>
          <w:rFonts w:eastAsia="Arial" w:cs="Arial"/>
        </w:rPr>
        <w:t xml:space="preserve">Figure 3: </w:t>
      </w:r>
      <w:r w:rsidRPr="006D3ADA">
        <w:rPr>
          <w:rFonts w:eastAsia="Arial" w:cs="Arial"/>
        </w:rPr>
        <w:t xml:space="preserve">Snapshot of Fishermans Bend’s post-European settlement (refer to Appendix C for image credits) </w:t>
      </w:r>
    </w:p>
    <w:p w14:paraId="66A3E3F6" w14:textId="77777777" w:rsidR="00D915FE" w:rsidRDefault="00D915FE">
      <w:pPr>
        <w:widowControl w:val="0"/>
        <w:autoSpaceDE w:val="0"/>
        <w:autoSpaceDN w:val="0"/>
        <w:spacing w:after="0" w:line="240" w:lineRule="auto"/>
        <w:rPr>
          <w:rFonts w:eastAsia="Arial" w:cs="Arial"/>
          <w:szCs w:val="20"/>
        </w:rPr>
      </w:pPr>
      <w:r>
        <w:rPr>
          <w:rFonts w:eastAsia="Arial" w:cs="Arial"/>
        </w:rPr>
        <w:br w:type="page"/>
      </w:r>
    </w:p>
    <w:p w14:paraId="4AE9FD67" w14:textId="45F3A31E" w:rsidR="00EC3D33" w:rsidRPr="00371B5A" w:rsidRDefault="00293881" w:rsidP="00F6324F">
      <w:pPr>
        <w:pStyle w:val="Heading2"/>
        <w:rPr>
          <w:rFonts w:ascii="Arial" w:hAnsi="Arial"/>
        </w:rPr>
      </w:pPr>
      <w:bookmarkStart w:id="10" w:name="_Toc202517305"/>
      <w:r w:rsidRPr="00371B5A">
        <w:lastRenderedPageBreak/>
        <w:t>Significance</w:t>
      </w:r>
      <w:r w:rsidRPr="00371B5A">
        <w:rPr>
          <w:spacing w:val="-35"/>
        </w:rPr>
        <w:t xml:space="preserve"> </w:t>
      </w:r>
      <w:r w:rsidR="007D56D8" w:rsidRPr="00371B5A">
        <w:t>o</w:t>
      </w:r>
      <w:r w:rsidRPr="00371B5A">
        <w:t xml:space="preserve">f </w:t>
      </w:r>
      <w:r w:rsidR="007D56D8" w:rsidRPr="00371B5A">
        <w:t>p</w:t>
      </w:r>
      <w:r w:rsidRPr="00371B5A">
        <w:t xml:space="preserve">lace </w:t>
      </w:r>
      <w:r w:rsidR="007D56D8" w:rsidRPr="00371B5A">
        <w:t>n</w:t>
      </w:r>
      <w:r w:rsidRPr="00371B5A">
        <w:t>ames</w:t>
      </w:r>
      <w:bookmarkEnd w:id="10"/>
    </w:p>
    <w:p w14:paraId="0DAB4511" w14:textId="53747655" w:rsidR="00EC3D33" w:rsidRPr="00371B5A" w:rsidRDefault="00EC3D33">
      <w:pPr>
        <w:pStyle w:val="BodyText"/>
        <w:spacing w:before="120" w:after="120" w:line="360" w:lineRule="auto"/>
        <w:rPr>
          <w:rFonts w:cs="Arial"/>
          <w:b/>
          <w:bCs/>
        </w:rPr>
        <w:sectPr w:rsidR="00EC3D33" w:rsidRPr="00371B5A" w:rsidSect="00643B71">
          <w:footerReference w:type="even" r:id="rId13"/>
          <w:footerReference w:type="default" r:id="rId14"/>
          <w:pgSz w:w="11910" w:h="16840"/>
          <w:pgMar w:top="1418" w:right="987" w:bottom="1134" w:left="1134" w:header="0" w:footer="577" w:gutter="0"/>
          <w:cols w:space="720"/>
        </w:sectPr>
      </w:pPr>
    </w:p>
    <w:p w14:paraId="7E855F2F" w14:textId="77777777" w:rsidR="00EC3D33" w:rsidRPr="00F6324F" w:rsidRDefault="00B164F5" w:rsidP="00F6324F">
      <w:pPr>
        <w:pStyle w:val="Heading3"/>
        <w:rPr>
          <w:rFonts w:hint="eastAsia"/>
        </w:rPr>
      </w:pPr>
      <w:bookmarkStart w:id="11" w:name="_Toc202517306"/>
      <w:r w:rsidRPr="00F6324F">
        <w:t>Why is place naming important?</w:t>
      </w:r>
      <w:bookmarkEnd w:id="11"/>
    </w:p>
    <w:p w14:paraId="5DA18F40" w14:textId="77777777" w:rsidR="00EC3D33" w:rsidRPr="00371B5A" w:rsidRDefault="00B164F5">
      <w:pPr>
        <w:pStyle w:val="BodyText"/>
        <w:spacing w:before="120" w:after="120" w:line="360" w:lineRule="auto"/>
        <w:rPr>
          <w:rFonts w:cs="Arial"/>
        </w:rPr>
      </w:pPr>
      <w:r w:rsidRPr="00371B5A">
        <w:rPr>
          <w:rFonts w:eastAsia="Arial" w:cs="Arial"/>
        </w:rPr>
        <w:t>Place</w:t>
      </w:r>
      <w:r w:rsidRPr="00371B5A">
        <w:rPr>
          <w:rFonts w:eastAsia="Arial" w:cs="Arial"/>
          <w:spacing w:val="-8"/>
        </w:rPr>
        <w:t xml:space="preserve"> </w:t>
      </w:r>
      <w:r w:rsidRPr="00371B5A">
        <w:rPr>
          <w:rFonts w:eastAsia="Arial" w:cs="Arial"/>
        </w:rPr>
        <w:t>names</w:t>
      </w:r>
      <w:r w:rsidRPr="00371B5A">
        <w:rPr>
          <w:rFonts w:eastAsia="Arial" w:cs="Arial"/>
          <w:spacing w:val="-8"/>
        </w:rPr>
        <w:t xml:space="preserve"> </w:t>
      </w:r>
      <w:r w:rsidRPr="00371B5A">
        <w:rPr>
          <w:rFonts w:eastAsia="Arial" w:cs="Arial"/>
        </w:rPr>
        <w:t>are</w:t>
      </w:r>
      <w:r w:rsidRPr="00371B5A">
        <w:rPr>
          <w:rFonts w:eastAsia="Arial" w:cs="Arial"/>
          <w:spacing w:val="-8"/>
        </w:rPr>
        <w:t xml:space="preserve"> </w:t>
      </w:r>
      <w:r w:rsidRPr="00371B5A">
        <w:rPr>
          <w:rFonts w:eastAsia="Arial" w:cs="Arial"/>
        </w:rPr>
        <w:t>more</w:t>
      </w:r>
      <w:r w:rsidRPr="00371B5A">
        <w:rPr>
          <w:rFonts w:eastAsia="Arial" w:cs="Arial"/>
          <w:spacing w:val="-8"/>
        </w:rPr>
        <w:t xml:space="preserve"> </w:t>
      </w:r>
      <w:r w:rsidRPr="00371B5A">
        <w:rPr>
          <w:rFonts w:eastAsia="Arial" w:cs="Arial"/>
        </w:rPr>
        <w:t>than</w:t>
      </w:r>
      <w:r w:rsidRPr="00371B5A">
        <w:rPr>
          <w:rFonts w:eastAsia="Arial" w:cs="Arial"/>
          <w:spacing w:val="-8"/>
        </w:rPr>
        <w:t xml:space="preserve"> </w:t>
      </w:r>
      <w:r w:rsidRPr="00371B5A">
        <w:rPr>
          <w:rFonts w:eastAsia="Arial" w:cs="Arial"/>
        </w:rPr>
        <w:t>a</w:t>
      </w:r>
      <w:r w:rsidRPr="00371B5A">
        <w:rPr>
          <w:rFonts w:eastAsia="Arial" w:cs="Arial"/>
          <w:spacing w:val="-8"/>
        </w:rPr>
        <w:t xml:space="preserve"> </w:t>
      </w:r>
      <w:r w:rsidRPr="00371B5A">
        <w:rPr>
          <w:rFonts w:eastAsia="Arial" w:cs="Arial"/>
        </w:rPr>
        <w:t>tool</w:t>
      </w:r>
      <w:r w:rsidRPr="00371B5A">
        <w:rPr>
          <w:rFonts w:eastAsia="Arial" w:cs="Arial"/>
          <w:spacing w:val="-8"/>
        </w:rPr>
        <w:t xml:space="preserve"> </w:t>
      </w:r>
      <w:r w:rsidRPr="00371B5A">
        <w:rPr>
          <w:rFonts w:eastAsia="Arial" w:cs="Arial"/>
        </w:rPr>
        <w:t>for</w:t>
      </w:r>
      <w:r w:rsidRPr="00371B5A">
        <w:rPr>
          <w:rFonts w:eastAsia="Arial" w:cs="Arial"/>
          <w:spacing w:val="-8"/>
        </w:rPr>
        <w:t xml:space="preserve"> </w:t>
      </w:r>
      <w:r w:rsidRPr="00371B5A">
        <w:rPr>
          <w:rFonts w:eastAsia="Arial" w:cs="Arial"/>
        </w:rPr>
        <w:t>navigating the environment. They contribute to a place’s identity and provide an opportunity to learn about a place’s unique story. Place names</w:t>
      </w:r>
    </w:p>
    <w:p w14:paraId="1A0169C9" w14:textId="77777777" w:rsidR="00EC3D33" w:rsidRPr="00371B5A" w:rsidRDefault="00B164F5">
      <w:pPr>
        <w:pStyle w:val="BodyText"/>
        <w:spacing w:before="120" w:after="120" w:line="360" w:lineRule="auto"/>
        <w:rPr>
          <w:rFonts w:cs="Arial"/>
        </w:rPr>
      </w:pPr>
      <w:r w:rsidRPr="00371B5A">
        <w:rPr>
          <w:rFonts w:eastAsia="Arial" w:cs="Arial"/>
        </w:rPr>
        <w:t>can be used to identify culturally significant locations,</w:t>
      </w:r>
      <w:r w:rsidRPr="00371B5A">
        <w:rPr>
          <w:rFonts w:eastAsia="Arial" w:cs="Arial"/>
          <w:spacing w:val="-13"/>
        </w:rPr>
        <w:t xml:space="preserve"> </w:t>
      </w:r>
      <w:r w:rsidRPr="00371B5A">
        <w:rPr>
          <w:rFonts w:eastAsia="Arial" w:cs="Arial"/>
        </w:rPr>
        <w:t>commemorate</w:t>
      </w:r>
      <w:r w:rsidRPr="00371B5A">
        <w:rPr>
          <w:rFonts w:eastAsia="Arial" w:cs="Arial"/>
          <w:spacing w:val="-13"/>
        </w:rPr>
        <w:t xml:space="preserve"> </w:t>
      </w:r>
      <w:r w:rsidRPr="00371B5A">
        <w:rPr>
          <w:rFonts w:eastAsia="Arial" w:cs="Arial"/>
        </w:rPr>
        <w:t>significant</w:t>
      </w:r>
      <w:r w:rsidRPr="00371B5A">
        <w:rPr>
          <w:rFonts w:eastAsia="Arial" w:cs="Arial"/>
          <w:spacing w:val="-13"/>
        </w:rPr>
        <w:t xml:space="preserve"> </w:t>
      </w:r>
      <w:r w:rsidRPr="00371B5A">
        <w:rPr>
          <w:rFonts w:eastAsia="Arial" w:cs="Arial"/>
        </w:rPr>
        <w:t>people</w:t>
      </w:r>
      <w:r w:rsidRPr="00371B5A">
        <w:rPr>
          <w:rFonts w:eastAsia="Arial" w:cs="Arial"/>
          <w:spacing w:val="-13"/>
        </w:rPr>
        <w:t xml:space="preserve"> </w:t>
      </w:r>
      <w:r w:rsidRPr="00371B5A">
        <w:rPr>
          <w:rFonts w:eastAsia="Arial" w:cs="Arial"/>
        </w:rPr>
        <w:t>and acknowledge future aspirations.</w:t>
      </w:r>
    </w:p>
    <w:p w14:paraId="43440E33" w14:textId="77777777" w:rsidR="00EC3D33" w:rsidRPr="00371B5A" w:rsidRDefault="00B164F5">
      <w:pPr>
        <w:pStyle w:val="BodyText"/>
        <w:spacing w:before="120" w:after="120" w:line="360" w:lineRule="auto"/>
        <w:rPr>
          <w:rFonts w:cs="Arial"/>
        </w:rPr>
      </w:pPr>
      <w:r w:rsidRPr="00371B5A">
        <w:rPr>
          <w:rFonts w:eastAsia="Arial" w:cs="Arial"/>
        </w:rPr>
        <w:t>Many</w:t>
      </w:r>
      <w:r w:rsidRPr="00371B5A">
        <w:rPr>
          <w:rFonts w:eastAsia="Arial" w:cs="Arial"/>
          <w:spacing w:val="-9"/>
        </w:rPr>
        <w:t xml:space="preserve"> </w:t>
      </w:r>
      <w:r w:rsidRPr="00371B5A">
        <w:rPr>
          <w:rFonts w:eastAsia="Arial" w:cs="Arial"/>
        </w:rPr>
        <w:t>existing</w:t>
      </w:r>
      <w:r w:rsidRPr="00371B5A">
        <w:rPr>
          <w:rFonts w:eastAsia="Arial" w:cs="Arial"/>
          <w:spacing w:val="-9"/>
        </w:rPr>
        <w:t xml:space="preserve"> </w:t>
      </w:r>
      <w:r w:rsidRPr="00371B5A">
        <w:rPr>
          <w:rFonts w:eastAsia="Arial" w:cs="Arial"/>
        </w:rPr>
        <w:t>place</w:t>
      </w:r>
      <w:r w:rsidRPr="00371B5A">
        <w:rPr>
          <w:rFonts w:eastAsia="Arial" w:cs="Arial"/>
          <w:spacing w:val="-9"/>
        </w:rPr>
        <w:t xml:space="preserve"> </w:t>
      </w:r>
      <w:r w:rsidRPr="00371B5A">
        <w:rPr>
          <w:rFonts w:eastAsia="Arial" w:cs="Arial"/>
        </w:rPr>
        <w:t>names</w:t>
      </w:r>
      <w:r w:rsidRPr="00371B5A">
        <w:rPr>
          <w:rFonts w:eastAsia="Arial" w:cs="Arial"/>
          <w:spacing w:val="-9"/>
        </w:rPr>
        <w:t xml:space="preserve"> </w:t>
      </w:r>
      <w:r w:rsidRPr="00371B5A">
        <w:rPr>
          <w:rFonts w:eastAsia="Arial" w:cs="Arial"/>
        </w:rPr>
        <w:t>in</w:t>
      </w:r>
      <w:r w:rsidRPr="00371B5A">
        <w:rPr>
          <w:rFonts w:eastAsia="Arial" w:cs="Arial"/>
          <w:spacing w:val="-9"/>
        </w:rPr>
        <w:t xml:space="preserve"> </w:t>
      </w:r>
      <w:r w:rsidRPr="00371B5A">
        <w:rPr>
          <w:rFonts w:eastAsia="Arial" w:cs="Arial"/>
        </w:rPr>
        <w:t>Fishermans</w:t>
      </w:r>
      <w:r w:rsidRPr="00371B5A">
        <w:rPr>
          <w:rFonts w:eastAsia="Arial" w:cs="Arial"/>
          <w:spacing w:val="-9"/>
        </w:rPr>
        <w:t xml:space="preserve"> </w:t>
      </w:r>
      <w:r w:rsidRPr="00371B5A">
        <w:rPr>
          <w:rFonts w:eastAsia="Arial" w:cs="Arial"/>
        </w:rPr>
        <w:t>Bend commemorate men who were involved in Melbourne’s</w:t>
      </w:r>
      <w:r w:rsidRPr="00371B5A">
        <w:rPr>
          <w:rFonts w:eastAsia="Arial" w:cs="Arial"/>
          <w:spacing w:val="-2"/>
        </w:rPr>
        <w:t xml:space="preserve"> </w:t>
      </w:r>
      <w:r w:rsidRPr="00371B5A">
        <w:rPr>
          <w:rFonts w:eastAsia="Arial" w:cs="Arial"/>
        </w:rPr>
        <w:t>early</w:t>
      </w:r>
      <w:r w:rsidRPr="00371B5A">
        <w:rPr>
          <w:rFonts w:eastAsia="Arial" w:cs="Arial"/>
          <w:spacing w:val="-2"/>
        </w:rPr>
        <w:t xml:space="preserve"> </w:t>
      </w:r>
      <w:r w:rsidRPr="00371B5A">
        <w:rPr>
          <w:rFonts w:eastAsia="Arial" w:cs="Arial"/>
        </w:rPr>
        <w:t>political</w:t>
      </w:r>
      <w:r w:rsidRPr="00371B5A">
        <w:rPr>
          <w:rFonts w:eastAsia="Arial" w:cs="Arial"/>
          <w:spacing w:val="-2"/>
        </w:rPr>
        <w:t xml:space="preserve"> </w:t>
      </w:r>
      <w:r w:rsidRPr="00371B5A">
        <w:rPr>
          <w:rFonts w:eastAsia="Arial" w:cs="Arial"/>
        </w:rPr>
        <w:t>movements</w:t>
      </w:r>
      <w:r w:rsidRPr="00371B5A">
        <w:rPr>
          <w:rFonts w:eastAsia="Arial" w:cs="Arial"/>
          <w:spacing w:val="-2"/>
        </w:rPr>
        <w:t xml:space="preserve"> </w:t>
      </w:r>
      <w:r w:rsidRPr="00371B5A">
        <w:rPr>
          <w:rFonts w:eastAsia="Arial" w:cs="Arial"/>
        </w:rPr>
        <w:t>and</w:t>
      </w:r>
      <w:r w:rsidRPr="00371B5A">
        <w:rPr>
          <w:rFonts w:eastAsia="Arial" w:cs="Arial"/>
          <w:spacing w:val="-3"/>
        </w:rPr>
        <w:t xml:space="preserve"> </w:t>
      </w:r>
      <w:r w:rsidRPr="00371B5A">
        <w:rPr>
          <w:rFonts w:eastAsia="Arial" w:cs="Arial"/>
        </w:rPr>
        <w:t>the area’s industrial legacy (Figure 4).</w:t>
      </w:r>
    </w:p>
    <w:p w14:paraId="7C02F775" w14:textId="207619CA" w:rsidR="00EC3D33" w:rsidRPr="00371B5A" w:rsidRDefault="00B164F5" w:rsidP="00791361">
      <w:pPr>
        <w:pStyle w:val="BodyText"/>
        <w:spacing w:before="120" w:after="120" w:line="360" w:lineRule="auto"/>
        <w:rPr>
          <w:rFonts w:eastAsia="Arial" w:cs="Arial"/>
        </w:rPr>
      </w:pPr>
      <w:r w:rsidRPr="00371B5A">
        <w:rPr>
          <w:rFonts w:eastAsia="Arial" w:cs="Arial"/>
        </w:rPr>
        <w:t>Fishermans</w:t>
      </w:r>
      <w:r w:rsidRPr="00371B5A">
        <w:rPr>
          <w:rFonts w:eastAsia="Arial" w:cs="Arial"/>
          <w:spacing w:val="-12"/>
        </w:rPr>
        <w:t xml:space="preserve"> </w:t>
      </w:r>
      <w:r w:rsidRPr="00371B5A">
        <w:rPr>
          <w:rFonts w:eastAsia="Arial" w:cs="Arial"/>
        </w:rPr>
        <w:t>Bend</w:t>
      </w:r>
      <w:r w:rsidRPr="00371B5A">
        <w:rPr>
          <w:rFonts w:eastAsia="Arial" w:cs="Arial"/>
          <w:spacing w:val="-12"/>
        </w:rPr>
        <w:t xml:space="preserve"> </w:t>
      </w:r>
      <w:r w:rsidRPr="00371B5A">
        <w:rPr>
          <w:rFonts w:eastAsia="Arial" w:cs="Arial"/>
        </w:rPr>
        <w:t>has</w:t>
      </w:r>
      <w:r w:rsidRPr="00371B5A">
        <w:rPr>
          <w:rFonts w:eastAsia="Arial" w:cs="Arial"/>
          <w:spacing w:val="-12"/>
        </w:rPr>
        <w:t xml:space="preserve"> </w:t>
      </w:r>
      <w:r w:rsidRPr="00371B5A">
        <w:rPr>
          <w:rFonts w:eastAsia="Arial" w:cs="Arial"/>
        </w:rPr>
        <w:t>a</w:t>
      </w:r>
      <w:r w:rsidRPr="00371B5A">
        <w:rPr>
          <w:rFonts w:eastAsia="Arial" w:cs="Arial"/>
          <w:spacing w:val="-12"/>
        </w:rPr>
        <w:t xml:space="preserve"> </w:t>
      </w:r>
      <w:r w:rsidRPr="00371B5A">
        <w:rPr>
          <w:rFonts w:eastAsia="Arial" w:cs="Arial"/>
        </w:rPr>
        <w:t>rich,</w:t>
      </w:r>
      <w:r w:rsidRPr="00371B5A">
        <w:rPr>
          <w:rFonts w:eastAsia="Arial" w:cs="Arial"/>
          <w:spacing w:val="-12"/>
        </w:rPr>
        <w:t xml:space="preserve"> </w:t>
      </w:r>
      <w:r w:rsidRPr="00371B5A">
        <w:rPr>
          <w:rFonts w:eastAsia="Arial" w:cs="Arial"/>
        </w:rPr>
        <w:t>multifaceted</w:t>
      </w:r>
      <w:r w:rsidRPr="00371B5A">
        <w:rPr>
          <w:rFonts w:eastAsia="Arial" w:cs="Arial"/>
          <w:spacing w:val="-12"/>
        </w:rPr>
        <w:t xml:space="preserve"> </w:t>
      </w:r>
      <w:r w:rsidRPr="00371B5A">
        <w:rPr>
          <w:rFonts w:eastAsia="Arial" w:cs="Arial"/>
        </w:rPr>
        <w:t xml:space="preserve">history, and the Naming Framework aims to amplify </w:t>
      </w:r>
      <w:proofErr w:type="gramStart"/>
      <w:r w:rsidRPr="00371B5A">
        <w:rPr>
          <w:rFonts w:eastAsia="Arial" w:cs="Arial"/>
        </w:rPr>
        <w:t>all of</w:t>
      </w:r>
      <w:proofErr w:type="gramEnd"/>
      <w:r w:rsidRPr="00371B5A">
        <w:rPr>
          <w:rFonts w:eastAsia="Arial" w:cs="Arial"/>
        </w:rPr>
        <w:t xml:space="preserve"> these stories.</w:t>
      </w:r>
      <w:r w:rsidR="00791361" w:rsidRPr="00371B5A">
        <w:rPr>
          <w:rFonts w:eastAsia="Arial" w:cs="Arial"/>
        </w:rPr>
        <w:t xml:space="preserve"> </w:t>
      </w:r>
    </w:p>
    <w:p w14:paraId="2463ABEB" w14:textId="7417909A" w:rsidR="00EC3D33" w:rsidRPr="00371B5A" w:rsidRDefault="00293881">
      <w:pPr>
        <w:pStyle w:val="BodyText"/>
        <w:spacing w:before="120" w:after="120" w:line="360" w:lineRule="auto"/>
        <w:rPr>
          <w:rFonts w:cs="Arial"/>
        </w:rPr>
      </w:pPr>
      <w:r w:rsidRPr="00371B5A">
        <w:rPr>
          <w:rFonts w:cs="Arial"/>
          <w:noProof/>
        </w:rPr>
        <w:drawing>
          <wp:inline distT="0" distB="0" distL="0" distR="0" wp14:anchorId="789935BD" wp14:editId="55317325">
            <wp:extent cx="6663690" cy="3676650"/>
            <wp:effectExtent l="0" t="0" r="3810" b="0"/>
            <wp:docPr id="2070959318" name="Picture 1" descr="Figure 4: Existing road names in Fishermans Bend. Some roads are named after people, some after the industrial legacy of the precinct. &#10;&#10;Commemorative names&#10;Todd Road: Mayor Archibald Todd, former member of Victorian State Parliament and then Mayor of Port&#10;Melbourne from 1972–76.&#10;&#10;Salmon Street: Mayor Phillip Salmon, former Mayor of Port&#10;Melbourne from 1890–91.&#10;&#10;Lorimer Street: Sir James Lorimer, first chairman of the Melbourne Harbour Trust.&#10;&#10;Turner Street: Les Turner, former Port Melbourne councillor.&#10;&#10;Bolte Bridge: Premier Sir Henry Bolte, Victoria’s 38th and longest-serving Premier.&#10;&#10;Ingles Street: Charles Ingles, a prominent ship chandler who&#10;settled in Sandridge in 1853.&#10;&#10;Industrial Legacy&#10;&#10;Nomad Street: GAF Nomad, a utility aircraft produced in Fishermans Bend from the 1960s to the 1980s, which was&#10;used by the Royal Flying Doctors.&#10;&#10;Wirraway Drive: CAC Wirraway, a general purpose military&#10;aircraft manufactured in Fishermans Bend between 1939 and 1946.&#10;&#10;Vegemite Way: is adjacent to the former Kraft Factory administration build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959318" name="Picture 1" descr="Figure 4: Existing road names in Fishermans Bend. Some roads are named after people, some after the industrial legacy of the precinct. &#10;&#10;Commemorative names&#10;Todd Road: Mayor Archibald Todd, former member of Victorian State Parliament and then Mayor of Port&#10;Melbourne from 1972–76.&#10;&#10;Salmon Street: Mayor Phillip Salmon, former Mayor of Port&#10;Melbourne from 1890–91.&#10;&#10;Lorimer Street: Sir James Lorimer, first chairman of the Melbourne Harbour Trust.&#10;&#10;Turner Street: Les Turner, former Port Melbourne councillor.&#10;&#10;Bolte Bridge: Premier Sir Henry Bolte, Victoria’s 38th and longest-serving Premier.&#10;&#10;Ingles Street: Charles Ingles, a prominent ship chandler who&#10;settled in Sandridge in 1853.&#10;&#10;Industrial Legacy&#10;&#10;Nomad Street: GAF Nomad, a utility aircraft produced in Fishermans Bend from the 1960s to the 1980s, which was&#10;used by the Royal Flying Doctors.&#10;&#10;Wirraway Drive: CAC Wirraway, a general purpose military&#10;aircraft manufactured in Fishermans Bend between 1939 and 1946.&#10;&#10;Vegemite Way: is adjacent to the former Kraft Factory administration building.&#10;"/>
                    <pic:cNvPicPr/>
                  </pic:nvPicPr>
                  <pic:blipFill>
                    <a:blip r:embed="rId15"/>
                    <a:stretch>
                      <a:fillRect/>
                    </a:stretch>
                  </pic:blipFill>
                  <pic:spPr>
                    <a:xfrm>
                      <a:off x="0" y="0"/>
                      <a:ext cx="6663690" cy="3676650"/>
                    </a:xfrm>
                    <a:prstGeom prst="rect">
                      <a:avLst/>
                    </a:prstGeom>
                  </pic:spPr>
                </pic:pic>
              </a:graphicData>
            </a:graphic>
          </wp:inline>
        </w:drawing>
      </w:r>
    </w:p>
    <w:p w14:paraId="1EC7158A" w14:textId="4878ADB4" w:rsidR="00EC3D33" w:rsidRPr="00371B5A" w:rsidRDefault="00B164F5">
      <w:pPr>
        <w:spacing w:before="120" w:after="120" w:line="360" w:lineRule="auto"/>
        <w:rPr>
          <w:rFonts w:cs="Arial"/>
          <w:szCs w:val="20"/>
        </w:rPr>
      </w:pPr>
      <w:r w:rsidRPr="00371B5A">
        <w:rPr>
          <w:rFonts w:eastAsia="Arial" w:cs="Arial"/>
          <w:szCs w:val="20"/>
        </w:rPr>
        <w:t>Figure</w:t>
      </w:r>
      <w:r w:rsidRPr="00371B5A">
        <w:rPr>
          <w:rFonts w:eastAsia="Arial" w:cs="Arial"/>
          <w:spacing w:val="4"/>
          <w:szCs w:val="20"/>
        </w:rPr>
        <w:t xml:space="preserve"> </w:t>
      </w:r>
      <w:r w:rsidRPr="00371B5A">
        <w:rPr>
          <w:rFonts w:eastAsia="Arial" w:cs="Arial"/>
          <w:szCs w:val="20"/>
        </w:rPr>
        <w:t>4:</w:t>
      </w:r>
      <w:r w:rsidRPr="00371B5A">
        <w:rPr>
          <w:rFonts w:eastAsia="Arial" w:cs="Arial"/>
          <w:spacing w:val="4"/>
          <w:szCs w:val="20"/>
        </w:rPr>
        <w:t xml:space="preserve"> </w:t>
      </w:r>
      <w:r w:rsidRPr="00371B5A">
        <w:rPr>
          <w:rFonts w:eastAsia="Arial" w:cs="Arial"/>
          <w:szCs w:val="20"/>
        </w:rPr>
        <w:t>Existing</w:t>
      </w:r>
      <w:r w:rsidRPr="00371B5A">
        <w:rPr>
          <w:rFonts w:eastAsia="Arial" w:cs="Arial"/>
          <w:spacing w:val="4"/>
          <w:szCs w:val="20"/>
        </w:rPr>
        <w:t xml:space="preserve"> </w:t>
      </w:r>
      <w:r w:rsidRPr="00371B5A">
        <w:rPr>
          <w:rFonts w:eastAsia="Arial" w:cs="Arial"/>
          <w:szCs w:val="20"/>
        </w:rPr>
        <w:t>road</w:t>
      </w:r>
      <w:r w:rsidRPr="00371B5A">
        <w:rPr>
          <w:rFonts w:eastAsia="Arial" w:cs="Arial"/>
          <w:spacing w:val="4"/>
          <w:szCs w:val="20"/>
        </w:rPr>
        <w:t xml:space="preserve"> </w:t>
      </w:r>
      <w:r w:rsidRPr="00371B5A">
        <w:rPr>
          <w:rFonts w:eastAsia="Arial" w:cs="Arial"/>
          <w:szCs w:val="20"/>
        </w:rPr>
        <w:t>names</w:t>
      </w:r>
      <w:r w:rsidRPr="00371B5A">
        <w:rPr>
          <w:rFonts w:eastAsia="Arial" w:cs="Arial"/>
          <w:spacing w:val="4"/>
          <w:szCs w:val="20"/>
        </w:rPr>
        <w:t xml:space="preserve"> </w:t>
      </w:r>
      <w:r w:rsidRPr="00371B5A">
        <w:rPr>
          <w:rFonts w:eastAsia="Arial" w:cs="Arial"/>
          <w:szCs w:val="20"/>
        </w:rPr>
        <w:t>in</w:t>
      </w:r>
      <w:r w:rsidRPr="00371B5A">
        <w:rPr>
          <w:rFonts w:eastAsia="Arial" w:cs="Arial"/>
          <w:spacing w:val="4"/>
          <w:szCs w:val="20"/>
        </w:rPr>
        <w:t xml:space="preserve"> </w:t>
      </w:r>
      <w:r w:rsidRPr="00371B5A">
        <w:rPr>
          <w:rFonts w:eastAsia="Arial" w:cs="Arial"/>
          <w:szCs w:val="20"/>
        </w:rPr>
        <w:t>Fishermans</w:t>
      </w:r>
      <w:r w:rsidRPr="00371B5A">
        <w:rPr>
          <w:rFonts w:eastAsia="Arial" w:cs="Arial"/>
          <w:spacing w:val="5"/>
          <w:szCs w:val="20"/>
        </w:rPr>
        <w:t xml:space="preserve"> </w:t>
      </w:r>
      <w:r w:rsidRPr="00371B5A">
        <w:rPr>
          <w:rFonts w:eastAsia="Arial" w:cs="Arial"/>
          <w:szCs w:val="20"/>
        </w:rPr>
        <w:t>Bend</w:t>
      </w:r>
      <w:r w:rsidRPr="00371B5A">
        <w:rPr>
          <w:rFonts w:eastAsia="Arial" w:cs="Arial"/>
          <w:spacing w:val="4"/>
          <w:szCs w:val="20"/>
        </w:rPr>
        <w:t xml:space="preserve"> </w:t>
      </w:r>
      <w:r w:rsidRPr="00371B5A">
        <w:rPr>
          <w:rFonts w:eastAsia="Arial" w:cs="Arial"/>
          <w:szCs w:val="20"/>
        </w:rPr>
        <w:t>(refer</w:t>
      </w:r>
      <w:r w:rsidRPr="00371B5A">
        <w:rPr>
          <w:rFonts w:eastAsia="Arial" w:cs="Arial"/>
          <w:spacing w:val="4"/>
          <w:szCs w:val="20"/>
        </w:rPr>
        <w:t xml:space="preserve"> </w:t>
      </w:r>
      <w:r w:rsidRPr="00371B5A">
        <w:rPr>
          <w:rFonts w:eastAsia="Arial" w:cs="Arial"/>
          <w:szCs w:val="20"/>
        </w:rPr>
        <w:t>to</w:t>
      </w:r>
      <w:r w:rsidRPr="00371B5A">
        <w:rPr>
          <w:rFonts w:eastAsia="Arial" w:cs="Arial"/>
          <w:spacing w:val="4"/>
          <w:szCs w:val="20"/>
        </w:rPr>
        <w:t xml:space="preserve"> </w:t>
      </w:r>
      <w:r w:rsidRPr="00371B5A">
        <w:rPr>
          <w:rFonts w:eastAsia="Arial" w:cs="Arial"/>
          <w:szCs w:val="20"/>
        </w:rPr>
        <w:t>Appendix</w:t>
      </w:r>
      <w:r w:rsidRPr="00371B5A">
        <w:rPr>
          <w:rFonts w:eastAsia="Arial" w:cs="Arial"/>
          <w:spacing w:val="4"/>
          <w:szCs w:val="20"/>
        </w:rPr>
        <w:t xml:space="preserve"> </w:t>
      </w:r>
      <w:r w:rsidRPr="00371B5A">
        <w:rPr>
          <w:rFonts w:eastAsia="Arial" w:cs="Arial"/>
          <w:szCs w:val="20"/>
        </w:rPr>
        <w:t>C</w:t>
      </w:r>
      <w:r w:rsidRPr="00371B5A">
        <w:rPr>
          <w:rFonts w:eastAsia="Arial" w:cs="Arial"/>
          <w:spacing w:val="4"/>
          <w:szCs w:val="20"/>
        </w:rPr>
        <w:t xml:space="preserve"> </w:t>
      </w:r>
      <w:r w:rsidRPr="00371B5A">
        <w:rPr>
          <w:rFonts w:eastAsia="Arial" w:cs="Arial"/>
          <w:szCs w:val="20"/>
        </w:rPr>
        <w:t>for</w:t>
      </w:r>
      <w:r w:rsidRPr="00371B5A">
        <w:rPr>
          <w:rFonts w:eastAsia="Arial" w:cs="Arial"/>
          <w:spacing w:val="4"/>
          <w:szCs w:val="20"/>
        </w:rPr>
        <w:t xml:space="preserve"> </w:t>
      </w:r>
      <w:r w:rsidRPr="00371B5A">
        <w:rPr>
          <w:rFonts w:eastAsia="Arial" w:cs="Arial"/>
          <w:szCs w:val="20"/>
        </w:rPr>
        <w:t>image</w:t>
      </w:r>
      <w:r w:rsidRPr="00371B5A">
        <w:rPr>
          <w:rFonts w:eastAsia="Arial" w:cs="Arial"/>
          <w:spacing w:val="5"/>
          <w:szCs w:val="20"/>
        </w:rPr>
        <w:t xml:space="preserve"> </w:t>
      </w:r>
      <w:r w:rsidRPr="00371B5A">
        <w:rPr>
          <w:rFonts w:eastAsia="Arial" w:cs="Arial"/>
          <w:spacing w:val="-2"/>
          <w:szCs w:val="20"/>
        </w:rPr>
        <w:t>credits)</w:t>
      </w:r>
    </w:p>
    <w:p w14:paraId="56920754" w14:textId="77777777" w:rsidR="00EC3D33" w:rsidRPr="00371B5A" w:rsidRDefault="00EC3D33">
      <w:pPr>
        <w:spacing w:before="120" w:after="120" w:line="360" w:lineRule="auto"/>
        <w:rPr>
          <w:rFonts w:cs="Arial"/>
          <w:szCs w:val="20"/>
        </w:rPr>
        <w:sectPr w:rsidR="00EC3D33" w:rsidRPr="00371B5A" w:rsidSect="00643B71">
          <w:type w:val="continuous"/>
          <w:pgSz w:w="11910" w:h="16840"/>
          <w:pgMar w:top="1418" w:right="987" w:bottom="1134" w:left="1134" w:header="0" w:footer="577" w:gutter="0"/>
          <w:cols w:space="720"/>
        </w:sectPr>
      </w:pPr>
    </w:p>
    <w:p w14:paraId="3B300432" w14:textId="0EA7BF28" w:rsidR="00EC3D33" w:rsidRPr="00F6324F" w:rsidRDefault="001A61DC" w:rsidP="00F6324F">
      <w:pPr>
        <w:pStyle w:val="Heading1"/>
        <w:rPr>
          <w:rFonts w:hint="eastAsia"/>
        </w:rPr>
      </w:pPr>
      <w:bookmarkStart w:id="12" w:name="_Toc202517307"/>
      <w:r w:rsidRPr="00F6324F">
        <w:lastRenderedPageBreak/>
        <w:t>Part B: Naming Themes</w:t>
      </w:r>
      <w:bookmarkEnd w:id="12"/>
    </w:p>
    <w:p w14:paraId="375B5349" w14:textId="77777777" w:rsidR="00EC3D33" w:rsidRPr="00371B5A" w:rsidRDefault="00EC3D33">
      <w:pPr>
        <w:pStyle w:val="BodyText"/>
        <w:spacing w:before="120" w:after="120" w:line="360" w:lineRule="auto"/>
        <w:rPr>
          <w:rFonts w:cs="Arial"/>
        </w:rPr>
        <w:sectPr w:rsidR="00EC3D33" w:rsidRPr="00371B5A" w:rsidSect="00643B71">
          <w:pgSz w:w="11910" w:h="16840"/>
          <w:pgMar w:top="1418" w:right="987" w:bottom="1134" w:left="1134" w:header="0" w:footer="577" w:gutter="0"/>
          <w:cols w:space="720"/>
        </w:sectPr>
      </w:pPr>
    </w:p>
    <w:p w14:paraId="4596F64E" w14:textId="77777777" w:rsidR="00EC3D33" w:rsidRPr="00371B5A" w:rsidRDefault="00B164F5">
      <w:pPr>
        <w:pStyle w:val="BodyText"/>
        <w:spacing w:before="120" w:after="120" w:line="360" w:lineRule="auto"/>
        <w:rPr>
          <w:rFonts w:cs="Arial"/>
        </w:rPr>
      </w:pPr>
      <w:r w:rsidRPr="00371B5A">
        <w:rPr>
          <w:rFonts w:eastAsia="Arial" w:cs="Arial"/>
        </w:rPr>
        <w:t>Five naming themes are identified for the Fishermans Bend precincts within the City of Melbourne. These naming themes are informed by</w:t>
      </w:r>
      <w:r w:rsidRPr="00371B5A">
        <w:rPr>
          <w:rFonts w:eastAsia="Arial" w:cs="Arial"/>
          <w:spacing w:val="-11"/>
        </w:rPr>
        <w:t xml:space="preserve"> </w:t>
      </w:r>
      <w:r w:rsidRPr="00371B5A">
        <w:rPr>
          <w:rFonts w:eastAsia="Arial" w:cs="Arial"/>
        </w:rPr>
        <w:t>state</w:t>
      </w:r>
      <w:r w:rsidRPr="00371B5A">
        <w:rPr>
          <w:rFonts w:eastAsia="Arial" w:cs="Arial"/>
          <w:spacing w:val="-11"/>
        </w:rPr>
        <w:t xml:space="preserve"> </w:t>
      </w:r>
      <w:r w:rsidRPr="00371B5A">
        <w:rPr>
          <w:rFonts w:eastAsia="Arial" w:cs="Arial"/>
        </w:rPr>
        <w:t>and</w:t>
      </w:r>
      <w:r w:rsidRPr="00371B5A">
        <w:rPr>
          <w:rFonts w:eastAsia="Arial" w:cs="Arial"/>
          <w:spacing w:val="-11"/>
        </w:rPr>
        <w:t xml:space="preserve"> </w:t>
      </w:r>
      <w:r w:rsidRPr="00371B5A">
        <w:rPr>
          <w:rFonts w:eastAsia="Arial" w:cs="Arial"/>
        </w:rPr>
        <w:t>local</w:t>
      </w:r>
      <w:r w:rsidRPr="00371B5A">
        <w:rPr>
          <w:rFonts w:eastAsia="Arial" w:cs="Arial"/>
          <w:spacing w:val="-11"/>
        </w:rPr>
        <w:t xml:space="preserve"> </w:t>
      </w:r>
      <w:r w:rsidRPr="00371B5A">
        <w:rPr>
          <w:rFonts w:eastAsia="Arial" w:cs="Arial"/>
        </w:rPr>
        <w:t>government</w:t>
      </w:r>
      <w:r w:rsidRPr="00371B5A">
        <w:rPr>
          <w:rFonts w:eastAsia="Arial" w:cs="Arial"/>
          <w:spacing w:val="-11"/>
        </w:rPr>
        <w:t xml:space="preserve"> </w:t>
      </w:r>
      <w:r w:rsidRPr="00371B5A">
        <w:rPr>
          <w:rFonts w:eastAsia="Arial" w:cs="Arial"/>
        </w:rPr>
        <w:t>guidelines,</w:t>
      </w:r>
      <w:r w:rsidRPr="00371B5A">
        <w:rPr>
          <w:rFonts w:eastAsia="Arial" w:cs="Arial"/>
          <w:spacing w:val="-11"/>
        </w:rPr>
        <w:t xml:space="preserve"> </w:t>
      </w:r>
      <w:r w:rsidRPr="00371B5A">
        <w:rPr>
          <w:rFonts w:eastAsia="Arial" w:cs="Arial"/>
        </w:rPr>
        <w:t>as</w:t>
      </w:r>
      <w:r w:rsidRPr="00371B5A">
        <w:rPr>
          <w:rFonts w:eastAsia="Arial" w:cs="Arial"/>
          <w:spacing w:val="-11"/>
        </w:rPr>
        <w:t xml:space="preserve"> </w:t>
      </w:r>
      <w:r w:rsidRPr="00371B5A">
        <w:rPr>
          <w:rFonts w:eastAsia="Arial" w:cs="Arial"/>
        </w:rPr>
        <w:t xml:space="preserve">well as community and stakeholder engagement and supporting research. Appendix B summarises feedback received from the community and </w:t>
      </w:r>
      <w:r w:rsidRPr="00371B5A">
        <w:rPr>
          <w:rFonts w:eastAsia="Arial" w:cs="Arial"/>
          <w:spacing w:val="-2"/>
        </w:rPr>
        <w:t>stakeholders.</w:t>
      </w:r>
    </w:p>
    <w:p w14:paraId="375446E5" w14:textId="1C152E84" w:rsidR="00EC3D33" w:rsidRPr="00371B5A" w:rsidRDefault="00B164F5" w:rsidP="00791361">
      <w:pPr>
        <w:pStyle w:val="BodyText"/>
        <w:spacing w:before="120" w:after="120" w:line="360" w:lineRule="auto"/>
        <w:rPr>
          <w:rFonts w:cs="Arial"/>
        </w:rPr>
      </w:pPr>
      <w:r w:rsidRPr="00371B5A">
        <w:rPr>
          <w:rFonts w:eastAsia="Arial" w:cs="Arial"/>
        </w:rPr>
        <w:t>Each naming theme represents an important part</w:t>
      </w:r>
      <w:r w:rsidRPr="00371B5A">
        <w:rPr>
          <w:rFonts w:eastAsia="Arial" w:cs="Arial"/>
          <w:spacing w:val="-8"/>
        </w:rPr>
        <w:t xml:space="preserve"> </w:t>
      </w:r>
      <w:r w:rsidRPr="00371B5A">
        <w:rPr>
          <w:rFonts w:eastAsia="Arial" w:cs="Arial"/>
        </w:rPr>
        <w:t>of</w:t>
      </w:r>
      <w:r w:rsidRPr="00371B5A">
        <w:rPr>
          <w:rFonts w:eastAsia="Arial" w:cs="Arial"/>
          <w:spacing w:val="-8"/>
        </w:rPr>
        <w:t xml:space="preserve"> </w:t>
      </w:r>
      <w:r w:rsidRPr="00371B5A">
        <w:rPr>
          <w:rFonts w:eastAsia="Arial" w:cs="Arial"/>
        </w:rPr>
        <w:t>the</w:t>
      </w:r>
      <w:r w:rsidRPr="00371B5A">
        <w:rPr>
          <w:rFonts w:eastAsia="Arial" w:cs="Arial"/>
          <w:spacing w:val="-8"/>
        </w:rPr>
        <w:t xml:space="preserve"> </w:t>
      </w:r>
      <w:r w:rsidRPr="00371B5A">
        <w:rPr>
          <w:rFonts w:eastAsia="Arial" w:cs="Arial"/>
        </w:rPr>
        <w:t>area’s</w:t>
      </w:r>
      <w:r w:rsidRPr="00371B5A">
        <w:rPr>
          <w:rFonts w:eastAsia="Arial" w:cs="Arial"/>
          <w:spacing w:val="-8"/>
        </w:rPr>
        <w:t xml:space="preserve"> </w:t>
      </w:r>
      <w:r w:rsidRPr="00371B5A">
        <w:rPr>
          <w:rFonts w:eastAsia="Arial" w:cs="Arial"/>
        </w:rPr>
        <w:t>local</w:t>
      </w:r>
      <w:r w:rsidRPr="00371B5A">
        <w:rPr>
          <w:rFonts w:eastAsia="Arial" w:cs="Arial"/>
          <w:spacing w:val="-8"/>
        </w:rPr>
        <w:t xml:space="preserve"> </w:t>
      </w:r>
      <w:r w:rsidRPr="00371B5A">
        <w:rPr>
          <w:rFonts w:eastAsia="Arial" w:cs="Arial"/>
        </w:rPr>
        <w:t>culture,</w:t>
      </w:r>
      <w:r w:rsidRPr="00371B5A">
        <w:rPr>
          <w:rFonts w:eastAsia="Arial" w:cs="Arial"/>
          <w:spacing w:val="-8"/>
        </w:rPr>
        <w:t xml:space="preserve"> </w:t>
      </w:r>
      <w:r w:rsidRPr="00371B5A">
        <w:rPr>
          <w:rFonts w:eastAsia="Arial" w:cs="Arial"/>
        </w:rPr>
        <w:t>history</w:t>
      </w:r>
      <w:r w:rsidRPr="00371B5A">
        <w:rPr>
          <w:rFonts w:eastAsia="Arial" w:cs="Arial"/>
          <w:spacing w:val="-8"/>
        </w:rPr>
        <w:t xml:space="preserve"> </w:t>
      </w:r>
      <w:r w:rsidRPr="00371B5A">
        <w:rPr>
          <w:rFonts w:eastAsia="Arial" w:cs="Arial"/>
        </w:rPr>
        <w:t>and</w:t>
      </w:r>
      <w:r w:rsidRPr="00371B5A">
        <w:rPr>
          <w:rFonts w:eastAsia="Arial" w:cs="Arial"/>
          <w:spacing w:val="-8"/>
        </w:rPr>
        <w:t xml:space="preserve"> </w:t>
      </w:r>
      <w:r w:rsidRPr="00371B5A">
        <w:rPr>
          <w:rFonts w:eastAsia="Arial" w:cs="Arial"/>
        </w:rPr>
        <w:t xml:space="preserve">future </w:t>
      </w:r>
      <w:r w:rsidRPr="00371B5A">
        <w:rPr>
          <w:rFonts w:eastAsia="Arial" w:cs="Arial"/>
          <w:spacing w:val="-2"/>
        </w:rPr>
        <w:t>aspirations.</w:t>
      </w:r>
      <w:r w:rsidR="00791361" w:rsidRPr="00371B5A">
        <w:rPr>
          <w:rFonts w:eastAsia="Arial" w:cs="Arial"/>
          <w:spacing w:val="-2"/>
        </w:rPr>
        <w:t xml:space="preserve"> </w:t>
      </w:r>
      <w:r w:rsidRPr="00371B5A">
        <w:rPr>
          <w:rFonts w:eastAsia="Arial" w:cs="Arial"/>
        </w:rPr>
        <w:t>Naming themes are categorised into priority municipal</w:t>
      </w:r>
      <w:r w:rsidRPr="00371B5A">
        <w:rPr>
          <w:rFonts w:eastAsia="Arial" w:cs="Arial"/>
          <w:spacing w:val="-7"/>
        </w:rPr>
        <w:t xml:space="preserve"> </w:t>
      </w:r>
      <w:r w:rsidRPr="00371B5A">
        <w:rPr>
          <w:rFonts w:eastAsia="Arial" w:cs="Arial"/>
        </w:rPr>
        <w:t>themes</w:t>
      </w:r>
      <w:r w:rsidRPr="00371B5A">
        <w:rPr>
          <w:rFonts w:eastAsia="Arial" w:cs="Arial"/>
          <w:spacing w:val="-7"/>
        </w:rPr>
        <w:t xml:space="preserve"> </w:t>
      </w:r>
      <w:r w:rsidRPr="00371B5A">
        <w:rPr>
          <w:rFonts w:eastAsia="Arial" w:cs="Arial"/>
        </w:rPr>
        <w:t>and</w:t>
      </w:r>
      <w:r w:rsidRPr="00371B5A">
        <w:rPr>
          <w:rFonts w:eastAsia="Arial" w:cs="Arial"/>
          <w:spacing w:val="-7"/>
        </w:rPr>
        <w:t xml:space="preserve"> </w:t>
      </w:r>
      <w:r w:rsidRPr="00371B5A">
        <w:rPr>
          <w:rFonts w:eastAsia="Arial" w:cs="Arial"/>
        </w:rPr>
        <w:t>precinct</w:t>
      </w:r>
      <w:r w:rsidRPr="00371B5A">
        <w:rPr>
          <w:rFonts w:eastAsia="Arial" w:cs="Arial"/>
          <w:spacing w:val="-7"/>
        </w:rPr>
        <w:t xml:space="preserve"> </w:t>
      </w:r>
      <w:r w:rsidRPr="00371B5A">
        <w:rPr>
          <w:rFonts w:eastAsia="Arial" w:cs="Arial"/>
        </w:rPr>
        <w:t>themes</w:t>
      </w:r>
      <w:r w:rsidRPr="00371B5A">
        <w:rPr>
          <w:rFonts w:eastAsia="Arial" w:cs="Arial"/>
          <w:spacing w:val="-7"/>
        </w:rPr>
        <w:t xml:space="preserve"> </w:t>
      </w:r>
      <w:r w:rsidRPr="00371B5A">
        <w:rPr>
          <w:rFonts w:eastAsia="Arial" w:cs="Arial"/>
        </w:rPr>
        <w:t>(Figure</w:t>
      </w:r>
      <w:r w:rsidRPr="00371B5A">
        <w:rPr>
          <w:rFonts w:eastAsia="Arial" w:cs="Arial"/>
          <w:spacing w:val="-7"/>
        </w:rPr>
        <w:t xml:space="preserve"> </w:t>
      </w:r>
      <w:r w:rsidRPr="00371B5A">
        <w:rPr>
          <w:rFonts w:eastAsia="Arial" w:cs="Arial"/>
        </w:rPr>
        <w:t>5).</w:t>
      </w:r>
    </w:p>
    <w:p w14:paraId="37307FC8" w14:textId="77777777" w:rsidR="00EC3D33" w:rsidRPr="00371B5A" w:rsidRDefault="00B164F5">
      <w:pPr>
        <w:pStyle w:val="BodyText"/>
        <w:spacing w:before="120" w:after="120" w:line="360" w:lineRule="auto"/>
        <w:rPr>
          <w:rFonts w:cs="Arial"/>
        </w:rPr>
      </w:pPr>
      <w:r w:rsidRPr="00371B5A">
        <w:rPr>
          <w:rFonts w:eastAsia="Arial" w:cs="Arial"/>
        </w:rPr>
        <w:t>The</w:t>
      </w:r>
      <w:r w:rsidRPr="00371B5A">
        <w:rPr>
          <w:rFonts w:eastAsia="Arial" w:cs="Arial"/>
          <w:spacing w:val="-4"/>
        </w:rPr>
        <w:t xml:space="preserve"> </w:t>
      </w:r>
      <w:r w:rsidRPr="00371B5A">
        <w:rPr>
          <w:rFonts w:eastAsia="Arial" w:cs="Arial"/>
        </w:rPr>
        <w:t>following</w:t>
      </w:r>
      <w:r w:rsidRPr="00371B5A">
        <w:rPr>
          <w:rFonts w:eastAsia="Arial" w:cs="Arial"/>
          <w:spacing w:val="-4"/>
        </w:rPr>
        <w:t xml:space="preserve"> </w:t>
      </w:r>
      <w:r w:rsidRPr="00371B5A">
        <w:rPr>
          <w:rFonts w:eastAsia="Arial" w:cs="Arial"/>
        </w:rPr>
        <w:t>sections</w:t>
      </w:r>
      <w:r w:rsidRPr="00371B5A">
        <w:rPr>
          <w:rFonts w:eastAsia="Arial" w:cs="Arial"/>
          <w:spacing w:val="-4"/>
        </w:rPr>
        <w:t xml:space="preserve"> </w:t>
      </w:r>
      <w:r w:rsidRPr="00371B5A">
        <w:rPr>
          <w:rFonts w:eastAsia="Arial" w:cs="Arial"/>
          <w:spacing w:val="-2"/>
        </w:rPr>
        <w:t>outline:</w:t>
      </w:r>
    </w:p>
    <w:p w14:paraId="5AA2E529" w14:textId="77777777" w:rsidR="00EC3D33" w:rsidRPr="00F6324F" w:rsidRDefault="00B164F5" w:rsidP="00347FD3">
      <w:pPr>
        <w:pStyle w:val="ListBullet"/>
      </w:pPr>
      <w:r w:rsidRPr="00F6324F">
        <w:t>significance of each naming theme to Fishermans</w:t>
      </w:r>
      <w:r w:rsidRPr="00F6324F">
        <w:rPr>
          <w:spacing w:val="-9"/>
        </w:rPr>
        <w:t xml:space="preserve"> </w:t>
      </w:r>
      <w:r w:rsidRPr="00F6324F">
        <w:t>Bend</w:t>
      </w:r>
      <w:r w:rsidRPr="00F6324F">
        <w:rPr>
          <w:spacing w:val="-9"/>
        </w:rPr>
        <w:t xml:space="preserve"> </w:t>
      </w:r>
      <w:r w:rsidRPr="00F6324F">
        <w:t>(EIA</w:t>
      </w:r>
      <w:r w:rsidRPr="00F6324F">
        <w:rPr>
          <w:spacing w:val="-9"/>
        </w:rPr>
        <w:t xml:space="preserve"> </w:t>
      </w:r>
      <w:r w:rsidRPr="00F6324F">
        <w:t>and</w:t>
      </w:r>
      <w:r w:rsidRPr="00F6324F">
        <w:rPr>
          <w:spacing w:val="-9"/>
        </w:rPr>
        <w:t xml:space="preserve"> </w:t>
      </w:r>
      <w:r w:rsidRPr="00F6324F">
        <w:t>Lorimer</w:t>
      </w:r>
      <w:r w:rsidRPr="00F6324F">
        <w:rPr>
          <w:spacing w:val="-9"/>
        </w:rPr>
        <w:t xml:space="preserve"> </w:t>
      </w:r>
      <w:r w:rsidRPr="00F6324F">
        <w:t>precincts)</w:t>
      </w:r>
    </w:p>
    <w:p w14:paraId="363E3701" w14:textId="77777777" w:rsidR="00EC3D33" w:rsidRPr="00F6324F" w:rsidRDefault="00B164F5" w:rsidP="00347FD3">
      <w:pPr>
        <w:pStyle w:val="ListBullet"/>
      </w:pPr>
      <w:r w:rsidRPr="00F6324F">
        <w:t>legislative</w:t>
      </w:r>
      <w:r w:rsidRPr="00F6324F">
        <w:rPr>
          <w:spacing w:val="-15"/>
        </w:rPr>
        <w:t xml:space="preserve"> </w:t>
      </w:r>
      <w:r w:rsidRPr="00F6324F">
        <w:t>and</w:t>
      </w:r>
      <w:r w:rsidRPr="00F6324F">
        <w:rPr>
          <w:spacing w:val="-15"/>
        </w:rPr>
        <w:t xml:space="preserve"> </w:t>
      </w:r>
      <w:r w:rsidRPr="00F6324F">
        <w:t>community</w:t>
      </w:r>
      <w:r w:rsidRPr="00F6324F">
        <w:rPr>
          <w:spacing w:val="-15"/>
        </w:rPr>
        <w:t xml:space="preserve"> </w:t>
      </w:r>
      <w:r w:rsidRPr="00F6324F">
        <w:t xml:space="preserve">engagement </w:t>
      </w:r>
      <w:r w:rsidRPr="00F6324F">
        <w:rPr>
          <w:spacing w:val="-2"/>
        </w:rPr>
        <w:t>context</w:t>
      </w:r>
    </w:p>
    <w:p w14:paraId="0BD0E46D" w14:textId="77777777" w:rsidR="00EC3D33" w:rsidRPr="00F6324F" w:rsidRDefault="00B164F5" w:rsidP="00347FD3">
      <w:pPr>
        <w:pStyle w:val="ListBullet"/>
      </w:pPr>
      <w:r w:rsidRPr="00F6324F">
        <w:t>example</w:t>
      </w:r>
      <w:r w:rsidRPr="00F6324F">
        <w:rPr>
          <w:spacing w:val="-13"/>
        </w:rPr>
        <w:t xml:space="preserve"> </w:t>
      </w:r>
      <w:r w:rsidRPr="00F6324F">
        <w:t>stories,</w:t>
      </w:r>
      <w:r w:rsidRPr="00F6324F">
        <w:rPr>
          <w:spacing w:val="-13"/>
        </w:rPr>
        <w:t xml:space="preserve"> </w:t>
      </w:r>
      <w:r w:rsidRPr="00F6324F">
        <w:t>imagery,</w:t>
      </w:r>
      <w:r w:rsidRPr="00F6324F">
        <w:rPr>
          <w:spacing w:val="-13"/>
        </w:rPr>
        <w:t xml:space="preserve"> </w:t>
      </w:r>
      <w:r w:rsidRPr="00F6324F">
        <w:t>spatial</w:t>
      </w:r>
      <w:r w:rsidRPr="00F6324F">
        <w:rPr>
          <w:spacing w:val="-13"/>
        </w:rPr>
        <w:t xml:space="preserve"> </w:t>
      </w:r>
      <w:r w:rsidRPr="00F6324F">
        <w:t>maps</w:t>
      </w:r>
      <w:r w:rsidRPr="00F6324F">
        <w:rPr>
          <w:spacing w:val="-13"/>
        </w:rPr>
        <w:t xml:space="preserve"> </w:t>
      </w:r>
      <w:r w:rsidRPr="00F6324F">
        <w:t>of precinct themes, and example names to inspire place naming.</w:t>
      </w:r>
    </w:p>
    <w:p w14:paraId="5E6434BA" w14:textId="2960DE9A" w:rsidR="007D56D8" w:rsidRPr="00371B5A" w:rsidRDefault="007D56D8" w:rsidP="007D56D8">
      <w:pPr>
        <w:spacing w:before="120" w:line="360" w:lineRule="auto"/>
        <w:rPr>
          <w:rFonts w:cs="Arial"/>
          <w:szCs w:val="20"/>
        </w:rPr>
      </w:pPr>
      <w:r w:rsidRPr="00371B5A">
        <w:rPr>
          <w:rFonts w:cs="Arial"/>
          <w:szCs w:val="20"/>
        </w:rPr>
        <w:t xml:space="preserve">There is a </w:t>
      </w:r>
      <w:r w:rsidR="00371536" w:rsidRPr="00371B5A">
        <w:rPr>
          <w:rFonts w:cs="Arial"/>
          <w:szCs w:val="20"/>
        </w:rPr>
        <w:t>two-tier</w:t>
      </w:r>
      <w:r w:rsidRPr="00371B5A">
        <w:rPr>
          <w:rFonts w:cs="Arial"/>
          <w:szCs w:val="20"/>
        </w:rPr>
        <w:t xml:space="preserve"> naming hierarchy. Priority municipal themes are prioritised in state and local government naming policy and can be applied to the entire EIA and Lorimer precincts. These themes are “Connection to Country” and “Women who Shaped Fishermans Bend”. </w:t>
      </w:r>
    </w:p>
    <w:p w14:paraId="661411AC" w14:textId="30A8FFD7" w:rsidR="007D56D8" w:rsidRPr="00371B5A" w:rsidRDefault="007D56D8" w:rsidP="007D56D8">
      <w:pPr>
        <w:spacing w:before="120" w:line="360" w:lineRule="auto"/>
        <w:rPr>
          <w:rFonts w:cs="Arial"/>
          <w:szCs w:val="20"/>
        </w:rPr>
      </w:pPr>
      <w:r w:rsidRPr="007D56D8">
        <w:rPr>
          <w:rFonts w:cs="Arial"/>
          <w:szCs w:val="20"/>
        </w:rPr>
        <w:t>Precinct themes relate to</w:t>
      </w:r>
      <w:r w:rsidRPr="00371B5A">
        <w:rPr>
          <w:rFonts w:cs="Arial"/>
          <w:szCs w:val="20"/>
        </w:rPr>
        <w:t xml:space="preserve"> </w:t>
      </w:r>
      <w:r w:rsidRPr="007D56D8">
        <w:rPr>
          <w:rFonts w:cs="Arial"/>
          <w:szCs w:val="20"/>
        </w:rPr>
        <w:t>specific areas or significant</w:t>
      </w:r>
      <w:r w:rsidRPr="00371B5A">
        <w:rPr>
          <w:rFonts w:cs="Arial"/>
          <w:szCs w:val="20"/>
        </w:rPr>
        <w:t xml:space="preserve"> </w:t>
      </w:r>
      <w:r w:rsidRPr="007D56D8">
        <w:rPr>
          <w:rFonts w:cs="Arial"/>
          <w:szCs w:val="20"/>
        </w:rPr>
        <w:t>sites within the EIA and</w:t>
      </w:r>
      <w:r w:rsidRPr="00371B5A">
        <w:rPr>
          <w:rFonts w:cs="Arial"/>
          <w:szCs w:val="20"/>
        </w:rPr>
        <w:t xml:space="preserve"> Lorimer precincts. These themes are “Diverse community character”, “Industry and innovation” and “Sand, water, scrub and wildlife”.</w:t>
      </w:r>
    </w:p>
    <w:p w14:paraId="360BEEB6" w14:textId="62E0EC1D" w:rsidR="007D56D8" w:rsidRPr="007D56D8" w:rsidRDefault="007D56D8" w:rsidP="007D56D8">
      <w:pPr>
        <w:spacing w:before="120" w:line="360" w:lineRule="auto"/>
        <w:rPr>
          <w:rFonts w:cs="Arial"/>
          <w:szCs w:val="20"/>
        </w:rPr>
      </w:pPr>
      <w:r w:rsidRPr="00371B5A">
        <w:rPr>
          <w:rFonts w:cs="Arial"/>
          <w:noProof/>
          <w:szCs w:val="20"/>
        </w:rPr>
        <w:drawing>
          <wp:inline distT="0" distB="0" distL="0" distR="0" wp14:anchorId="795F8E5B" wp14:editId="542AB3C7">
            <wp:extent cx="6501765" cy="2819400"/>
            <wp:effectExtent l="0" t="0" r="0" b="0"/>
            <wp:docPr id="1189793028" name="Picture 1" descr="Precinct theme graphi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793028" name="Picture 1" descr="Precinct theme graphic&#10;"/>
                    <pic:cNvPicPr/>
                  </pic:nvPicPr>
                  <pic:blipFill rotWithShape="1">
                    <a:blip r:embed="rId16"/>
                    <a:srcRect l="2430" b="3310"/>
                    <a:stretch/>
                  </pic:blipFill>
                  <pic:spPr bwMode="auto">
                    <a:xfrm>
                      <a:off x="0" y="0"/>
                      <a:ext cx="6501765" cy="2819400"/>
                    </a:xfrm>
                    <a:prstGeom prst="rect">
                      <a:avLst/>
                    </a:prstGeom>
                    <a:ln>
                      <a:noFill/>
                    </a:ln>
                    <a:extLst>
                      <a:ext uri="{53640926-AAD7-44D8-BBD7-CCE9431645EC}">
                        <a14:shadowObscured xmlns:a14="http://schemas.microsoft.com/office/drawing/2010/main"/>
                      </a:ext>
                    </a:extLst>
                  </pic:spPr>
                </pic:pic>
              </a:graphicData>
            </a:graphic>
          </wp:inline>
        </w:drawing>
      </w:r>
    </w:p>
    <w:p w14:paraId="622907D7" w14:textId="3292171C" w:rsidR="00EC3D33" w:rsidRPr="00D915FE" w:rsidRDefault="006D3ADA" w:rsidP="00CE2632">
      <w:pPr>
        <w:numPr>
          <w:ilvl w:val="0"/>
          <w:numId w:val="6"/>
        </w:numPr>
        <w:spacing w:before="120" w:after="120" w:line="360" w:lineRule="auto"/>
        <w:rPr>
          <w:rFonts w:cs="Arial"/>
          <w:szCs w:val="20"/>
        </w:rPr>
        <w:sectPr w:rsidR="00EC3D33" w:rsidRPr="00D915FE" w:rsidSect="00643B71">
          <w:type w:val="continuous"/>
          <w:pgSz w:w="11910" w:h="16840"/>
          <w:pgMar w:top="1418" w:right="987" w:bottom="1134" w:left="1134" w:header="0" w:footer="577" w:gutter="0"/>
          <w:cols w:space="720"/>
        </w:sectPr>
      </w:pPr>
      <w:r w:rsidRPr="00D915FE">
        <w:rPr>
          <w:rFonts w:eastAsia="Arial" w:cs="Arial"/>
          <w:szCs w:val="20"/>
        </w:rPr>
        <w:t xml:space="preserve">Figure 5: </w:t>
      </w:r>
      <w:r w:rsidR="007D56D8" w:rsidRPr="00D915FE">
        <w:rPr>
          <w:rFonts w:eastAsia="Arial" w:cs="Arial"/>
          <w:szCs w:val="20"/>
        </w:rPr>
        <w:t>Priority municipal and precinct naming themes</w:t>
      </w:r>
    </w:p>
    <w:p w14:paraId="0E8ADD78" w14:textId="16573682" w:rsidR="00B164F5" w:rsidRPr="00371B5A" w:rsidRDefault="007D56D8" w:rsidP="00E56702">
      <w:pPr>
        <w:pStyle w:val="Heading2"/>
        <w:rPr>
          <w:rFonts w:hint="eastAsia"/>
        </w:rPr>
      </w:pPr>
      <w:bookmarkStart w:id="13" w:name="_Toc202517308"/>
      <w:r w:rsidRPr="00371B5A">
        <w:lastRenderedPageBreak/>
        <w:t>Connection to Country</w:t>
      </w:r>
      <w:bookmarkEnd w:id="13"/>
    </w:p>
    <w:p w14:paraId="7F31FAD8" w14:textId="700DB635" w:rsidR="006D3ADA" w:rsidRPr="00371B5A" w:rsidRDefault="006D3ADA" w:rsidP="006D3ADA">
      <w:pPr>
        <w:rPr>
          <w:lang w:val="en-US"/>
        </w:rPr>
      </w:pPr>
      <w:r w:rsidRPr="00371B5A">
        <w:rPr>
          <w:lang w:val="en-US"/>
        </w:rPr>
        <w:t>Priority Municipal Theme</w:t>
      </w:r>
    </w:p>
    <w:p w14:paraId="64648656" w14:textId="77777777" w:rsidR="00EC3D33" w:rsidRPr="00371B5A" w:rsidRDefault="00B164F5" w:rsidP="00E56702">
      <w:pPr>
        <w:pStyle w:val="Heading3"/>
        <w:rPr>
          <w:rFonts w:hint="eastAsia"/>
        </w:rPr>
      </w:pPr>
      <w:bookmarkStart w:id="14" w:name="_Toc202517309"/>
      <w:r w:rsidRPr="00371B5A">
        <w:t>Significance</w:t>
      </w:r>
      <w:bookmarkEnd w:id="14"/>
    </w:p>
    <w:p w14:paraId="7F82726C" w14:textId="77777777" w:rsidR="00EC3D33" w:rsidRPr="00371B5A" w:rsidRDefault="00B164F5">
      <w:pPr>
        <w:pStyle w:val="BodyText"/>
        <w:spacing w:before="120" w:after="120" w:line="360" w:lineRule="auto"/>
        <w:rPr>
          <w:rFonts w:cs="Arial"/>
        </w:rPr>
      </w:pPr>
      <w:r w:rsidRPr="00371B5A">
        <w:rPr>
          <w:rFonts w:eastAsia="Arial" w:cs="Arial"/>
        </w:rPr>
        <w:t>The area now known as Fishermans Bend has been the land of the Bunurong Boonwurrung and</w:t>
      </w:r>
      <w:r w:rsidRPr="00371B5A">
        <w:rPr>
          <w:rFonts w:eastAsia="Arial" w:cs="Arial"/>
          <w:spacing w:val="-13"/>
        </w:rPr>
        <w:t xml:space="preserve"> </w:t>
      </w:r>
      <w:r w:rsidRPr="00371B5A">
        <w:rPr>
          <w:rFonts w:eastAsia="Arial" w:cs="Arial"/>
        </w:rPr>
        <w:t>Wurundjeri</w:t>
      </w:r>
      <w:r w:rsidRPr="00371B5A">
        <w:rPr>
          <w:rFonts w:eastAsia="Arial" w:cs="Arial"/>
          <w:spacing w:val="-13"/>
        </w:rPr>
        <w:t xml:space="preserve"> </w:t>
      </w:r>
      <w:r w:rsidRPr="00371B5A">
        <w:rPr>
          <w:rFonts w:eastAsia="Arial" w:cs="Arial"/>
        </w:rPr>
        <w:t>Woi-wurrung</w:t>
      </w:r>
      <w:r w:rsidRPr="00371B5A">
        <w:rPr>
          <w:rFonts w:eastAsia="Arial" w:cs="Arial"/>
          <w:spacing w:val="-13"/>
        </w:rPr>
        <w:t xml:space="preserve"> </w:t>
      </w:r>
      <w:r w:rsidRPr="00371B5A">
        <w:rPr>
          <w:rFonts w:eastAsia="Arial" w:cs="Arial"/>
        </w:rPr>
        <w:t>peoples</w:t>
      </w:r>
      <w:r w:rsidRPr="00371B5A">
        <w:rPr>
          <w:rFonts w:eastAsia="Arial" w:cs="Arial"/>
          <w:spacing w:val="-13"/>
        </w:rPr>
        <w:t xml:space="preserve"> </w:t>
      </w:r>
      <w:r w:rsidRPr="00371B5A">
        <w:rPr>
          <w:rFonts w:eastAsia="Arial" w:cs="Arial"/>
        </w:rPr>
        <w:t>for</w:t>
      </w:r>
      <w:r w:rsidRPr="00371B5A">
        <w:rPr>
          <w:rFonts w:eastAsia="Arial" w:cs="Arial"/>
          <w:spacing w:val="-13"/>
        </w:rPr>
        <w:t xml:space="preserve"> </w:t>
      </w:r>
      <w:r w:rsidRPr="00371B5A">
        <w:rPr>
          <w:rFonts w:eastAsia="Arial" w:cs="Arial"/>
        </w:rPr>
        <w:t>tens of thousands of years.</w:t>
      </w:r>
    </w:p>
    <w:p w14:paraId="4A6C89A0" w14:textId="77777777" w:rsidR="00EC3D33" w:rsidRPr="00371B5A" w:rsidRDefault="00B164F5">
      <w:pPr>
        <w:pStyle w:val="Heading5"/>
        <w:spacing w:before="120" w:after="120" w:line="360" w:lineRule="auto"/>
        <w:rPr>
          <w:rFonts w:cs="Arial"/>
          <w:szCs w:val="20"/>
        </w:rPr>
      </w:pPr>
      <w:r w:rsidRPr="00371B5A">
        <w:rPr>
          <w:rFonts w:eastAsia="Arial" w:cs="Arial"/>
          <w:b/>
          <w:bCs/>
          <w:spacing w:val="-8"/>
          <w:szCs w:val="20"/>
        </w:rPr>
        <w:t>Bunurong</w:t>
      </w:r>
      <w:r w:rsidRPr="00371B5A">
        <w:rPr>
          <w:rFonts w:eastAsia="Arial" w:cs="Arial"/>
          <w:b/>
          <w:bCs/>
          <w:spacing w:val="5"/>
          <w:szCs w:val="20"/>
        </w:rPr>
        <w:t xml:space="preserve"> </w:t>
      </w:r>
      <w:r w:rsidRPr="00371B5A">
        <w:rPr>
          <w:rFonts w:eastAsia="Arial" w:cs="Arial"/>
          <w:b/>
          <w:bCs/>
          <w:spacing w:val="-8"/>
          <w:szCs w:val="20"/>
        </w:rPr>
        <w:t>Boonwurrung</w:t>
      </w:r>
      <w:r w:rsidRPr="00371B5A">
        <w:rPr>
          <w:rFonts w:eastAsia="Arial" w:cs="Arial"/>
          <w:spacing w:val="6"/>
          <w:szCs w:val="20"/>
        </w:rPr>
        <w:t xml:space="preserve"> </w:t>
      </w:r>
      <w:r w:rsidRPr="00371B5A">
        <w:rPr>
          <w:rFonts w:eastAsia="Arial" w:cs="Arial"/>
          <w:b/>
          <w:bCs/>
          <w:spacing w:val="-8"/>
          <w:szCs w:val="20"/>
        </w:rPr>
        <w:t>people</w:t>
      </w:r>
    </w:p>
    <w:p w14:paraId="2195A002" w14:textId="505BE9C1" w:rsidR="00EC3D33" w:rsidRPr="00371B5A" w:rsidRDefault="00B164F5">
      <w:pPr>
        <w:pStyle w:val="BodyText"/>
        <w:spacing w:before="120" w:after="120" w:line="360" w:lineRule="auto"/>
        <w:rPr>
          <w:rFonts w:cs="Arial"/>
        </w:rPr>
      </w:pPr>
      <w:r w:rsidRPr="00371B5A">
        <w:rPr>
          <w:rFonts w:eastAsia="Arial" w:cs="Arial"/>
        </w:rPr>
        <w:t xml:space="preserve">The Bunurong peoples have an ongoing social, cultural, spiritual and economic connection to this place where the Birrarung (Yarra River) flows into </w:t>
      </w:r>
      <w:proofErr w:type="spellStart"/>
      <w:r w:rsidRPr="00371B5A">
        <w:rPr>
          <w:rFonts w:eastAsia="Arial" w:cs="Arial"/>
        </w:rPr>
        <w:t>Naarrm</w:t>
      </w:r>
      <w:proofErr w:type="spellEnd"/>
      <w:r w:rsidRPr="00371B5A">
        <w:rPr>
          <w:rFonts w:eastAsia="Arial" w:cs="Arial"/>
        </w:rPr>
        <w:t xml:space="preserve"> (Port Phillip Bay). The story of</w:t>
      </w:r>
      <w:r w:rsidRPr="00371B5A">
        <w:rPr>
          <w:rFonts w:eastAsia="Arial" w:cs="Arial"/>
          <w:spacing w:val="-7"/>
        </w:rPr>
        <w:t xml:space="preserve"> </w:t>
      </w:r>
      <w:r w:rsidRPr="00371B5A">
        <w:rPr>
          <w:rFonts w:eastAsia="Arial" w:cs="Arial"/>
        </w:rPr>
        <w:t>the</w:t>
      </w:r>
      <w:r w:rsidRPr="00371B5A">
        <w:rPr>
          <w:rFonts w:eastAsia="Arial" w:cs="Arial"/>
          <w:spacing w:val="-7"/>
        </w:rPr>
        <w:t xml:space="preserve"> </w:t>
      </w:r>
      <w:r w:rsidRPr="00371B5A">
        <w:rPr>
          <w:rFonts w:eastAsia="Arial" w:cs="Arial"/>
        </w:rPr>
        <w:t>inundation</w:t>
      </w:r>
      <w:r w:rsidRPr="00371B5A">
        <w:rPr>
          <w:rFonts w:eastAsia="Arial" w:cs="Arial"/>
          <w:spacing w:val="-7"/>
        </w:rPr>
        <w:t xml:space="preserve"> </w:t>
      </w:r>
      <w:r w:rsidRPr="00371B5A">
        <w:rPr>
          <w:rFonts w:eastAsia="Arial" w:cs="Arial"/>
        </w:rPr>
        <w:t>of</w:t>
      </w:r>
      <w:r w:rsidRPr="00371B5A">
        <w:rPr>
          <w:rFonts w:eastAsia="Arial" w:cs="Arial"/>
          <w:spacing w:val="-7"/>
        </w:rPr>
        <w:t xml:space="preserve"> </w:t>
      </w:r>
      <w:proofErr w:type="spellStart"/>
      <w:r w:rsidRPr="00371B5A">
        <w:rPr>
          <w:rFonts w:eastAsia="Arial" w:cs="Arial"/>
        </w:rPr>
        <w:t>Naarrm</w:t>
      </w:r>
      <w:proofErr w:type="spellEnd"/>
      <w:r w:rsidRPr="00371B5A">
        <w:rPr>
          <w:rFonts w:eastAsia="Arial" w:cs="Arial"/>
          <w:spacing w:val="-7"/>
        </w:rPr>
        <w:t xml:space="preserve"> </w:t>
      </w:r>
      <w:r w:rsidRPr="00371B5A">
        <w:rPr>
          <w:rFonts w:eastAsia="Arial" w:cs="Arial"/>
        </w:rPr>
        <w:t>is</w:t>
      </w:r>
      <w:r w:rsidRPr="00371B5A">
        <w:rPr>
          <w:rFonts w:eastAsia="Arial" w:cs="Arial"/>
          <w:spacing w:val="-7"/>
        </w:rPr>
        <w:t xml:space="preserve"> </w:t>
      </w:r>
      <w:r w:rsidRPr="00371B5A">
        <w:rPr>
          <w:rFonts w:eastAsia="Arial" w:cs="Arial"/>
        </w:rPr>
        <w:t>told</w:t>
      </w:r>
      <w:r w:rsidRPr="00371B5A">
        <w:rPr>
          <w:rFonts w:eastAsia="Arial" w:cs="Arial"/>
          <w:spacing w:val="-7"/>
        </w:rPr>
        <w:t xml:space="preserve"> </w:t>
      </w:r>
      <w:r w:rsidRPr="00371B5A">
        <w:rPr>
          <w:rFonts w:eastAsia="Arial" w:cs="Arial"/>
        </w:rPr>
        <w:t>through</w:t>
      </w:r>
      <w:r w:rsidRPr="00371B5A">
        <w:rPr>
          <w:rFonts w:eastAsia="Arial" w:cs="Arial"/>
          <w:spacing w:val="-7"/>
        </w:rPr>
        <w:t xml:space="preserve"> </w:t>
      </w:r>
      <w:r w:rsidRPr="00371B5A">
        <w:rPr>
          <w:rFonts w:eastAsia="Arial" w:cs="Arial"/>
        </w:rPr>
        <w:t>oral tradition. Around 5000 years ago sea levels</w:t>
      </w:r>
      <w:r w:rsidR="007D56D8" w:rsidRPr="00371B5A">
        <w:rPr>
          <w:rFonts w:eastAsia="Arial" w:cs="Arial"/>
        </w:rPr>
        <w:t xml:space="preserve"> </w:t>
      </w:r>
      <w:r w:rsidRPr="00371B5A">
        <w:rPr>
          <w:rFonts w:eastAsia="Arial" w:cs="Arial"/>
        </w:rPr>
        <w:t>began</w:t>
      </w:r>
      <w:r w:rsidRPr="00371B5A">
        <w:rPr>
          <w:rFonts w:eastAsia="Arial" w:cs="Arial"/>
          <w:spacing w:val="-8"/>
        </w:rPr>
        <w:t xml:space="preserve"> </w:t>
      </w:r>
      <w:r w:rsidRPr="00371B5A">
        <w:rPr>
          <w:rFonts w:eastAsia="Arial" w:cs="Arial"/>
        </w:rPr>
        <w:t>to</w:t>
      </w:r>
      <w:r w:rsidRPr="00371B5A">
        <w:rPr>
          <w:rFonts w:eastAsia="Arial" w:cs="Arial"/>
          <w:spacing w:val="-8"/>
        </w:rPr>
        <w:t xml:space="preserve"> </w:t>
      </w:r>
      <w:r w:rsidRPr="00371B5A">
        <w:rPr>
          <w:rFonts w:eastAsia="Arial" w:cs="Arial"/>
        </w:rPr>
        <w:t>rise,</w:t>
      </w:r>
      <w:r w:rsidRPr="00371B5A">
        <w:rPr>
          <w:rFonts w:eastAsia="Arial" w:cs="Arial"/>
          <w:spacing w:val="-8"/>
        </w:rPr>
        <w:t xml:space="preserve"> </w:t>
      </w:r>
      <w:r w:rsidRPr="00371B5A">
        <w:rPr>
          <w:rFonts w:eastAsia="Arial" w:cs="Arial"/>
        </w:rPr>
        <w:t>transforming</w:t>
      </w:r>
      <w:r w:rsidRPr="00371B5A">
        <w:rPr>
          <w:rFonts w:eastAsia="Arial" w:cs="Arial"/>
          <w:spacing w:val="-8"/>
        </w:rPr>
        <w:t xml:space="preserve"> </w:t>
      </w:r>
      <w:r w:rsidRPr="00371B5A">
        <w:rPr>
          <w:rFonts w:eastAsia="Arial" w:cs="Arial"/>
        </w:rPr>
        <w:t>what</w:t>
      </w:r>
      <w:r w:rsidRPr="00371B5A">
        <w:rPr>
          <w:rFonts w:eastAsia="Arial" w:cs="Arial"/>
          <w:spacing w:val="-8"/>
        </w:rPr>
        <w:t xml:space="preserve"> </w:t>
      </w:r>
      <w:r w:rsidRPr="00371B5A">
        <w:rPr>
          <w:rFonts w:eastAsia="Arial" w:cs="Arial"/>
        </w:rPr>
        <w:t>was</w:t>
      </w:r>
      <w:r w:rsidRPr="00371B5A">
        <w:rPr>
          <w:rFonts w:eastAsia="Arial" w:cs="Arial"/>
          <w:spacing w:val="-8"/>
        </w:rPr>
        <w:t xml:space="preserve"> </w:t>
      </w:r>
      <w:r w:rsidRPr="00371B5A">
        <w:rPr>
          <w:rFonts w:eastAsia="Arial" w:cs="Arial"/>
        </w:rPr>
        <w:t>once</w:t>
      </w:r>
      <w:r w:rsidRPr="00371B5A">
        <w:rPr>
          <w:rFonts w:eastAsia="Arial" w:cs="Arial"/>
          <w:spacing w:val="-8"/>
        </w:rPr>
        <w:t xml:space="preserve"> </w:t>
      </w:r>
      <w:r w:rsidRPr="00371B5A">
        <w:rPr>
          <w:rFonts w:eastAsia="Arial" w:cs="Arial"/>
        </w:rPr>
        <w:t>a</w:t>
      </w:r>
      <w:r w:rsidRPr="00371B5A">
        <w:rPr>
          <w:rFonts w:eastAsia="Arial" w:cs="Arial"/>
          <w:spacing w:val="-8"/>
        </w:rPr>
        <w:t xml:space="preserve"> </w:t>
      </w:r>
      <w:r w:rsidRPr="00371B5A">
        <w:rPr>
          <w:rFonts w:eastAsia="Arial" w:cs="Arial"/>
        </w:rPr>
        <w:t>dry, low-lying area into a vast river plain of wetlands and</w:t>
      </w:r>
      <w:r w:rsidRPr="00371B5A">
        <w:rPr>
          <w:rFonts w:eastAsia="Arial" w:cs="Arial"/>
          <w:spacing w:val="-10"/>
        </w:rPr>
        <w:t xml:space="preserve"> </w:t>
      </w:r>
      <w:r w:rsidRPr="00371B5A">
        <w:rPr>
          <w:rFonts w:eastAsia="Arial" w:cs="Arial"/>
        </w:rPr>
        <w:t>sand</w:t>
      </w:r>
      <w:r w:rsidRPr="00371B5A">
        <w:rPr>
          <w:rFonts w:eastAsia="Arial" w:cs="Arial"/>
          <w:spacing w:val="-10"/>
        </w:rPr>
        <w:t xml:space="preserve"> </w:t>
      </w:r>
      <w:r w:rsidRPr="00371B5A">
        <w:rPr>
          <w:rFonts w:eastAsia="Arial" w:cs="Arial"/>
        </w:rPr>
        <w:t>dunes</w:t>
      </w:r>
      <w:r w:rsidRPr="00371B5A">
        <w:rPr>
          <w:rFonts w:eastAsia="Arial" w:cs="Arial"/>
          <w:spacing w:val="-10"/>
        </w:rPr>
        <w:t xml:space="preserve"> </w:t>
      </w:r>
      <w:r w:rsidRPr="00371B5A">
        <w:rPr>
          <w:rFonts w:eastAsia="Arial" w:cs="Arial"/>
        </w:rPr>
        <w:t>densely</w:t>
      </w:r>
      <w:r w:rsidRPr="00371B5A">
        <w:rPr>
          <w:rFonts w:eastAsia="Arial" w:cs="Arial"/>
          <w:spacing w:val="-10"/>
        </w:rPr>
        <w:t xml:space="preserve"> </w:t>
      </w:r>
      <w:r w:rsidRPr="00371B5A">
        <w:rPr>
          <w:rFonts w:eastAsia="Arial" w:cs="Arial"/>
        </w:rPr>
        <w:t>covered</w:t>
      </w:r>
      <w:r w:rsidRPr="00371B5A">
        <w:rPr>
          <w:rFonts w:eastAsia="Arial" w:cs="Arial"/>
          <w:spacing w:val="-10"/>
        </w:rPr>
        <w:t xml:space="preserve"> </w:t>
      </w:r>
      <w:r w:rsidRPr="00371B5A">
        <w:rPr>
          <w:rFonts w:eastAsia="Arial" w:cs="Arial"/>
        </w:rPr>
        <w:t>with</w:t>
      </w:r>
      <w:r w:rsidRPr="00371B5A">
        <w:rPr>
          <w:rFonts w:eastAsia="Arial" w:cs="Arial"/>
          <w:spacing w:val="-10"/>
        </w:rPr>
        <w:t xml:space="preserve"> </w:t>
      </w:r>
      <w:r w:rsidRPr="00371B5A">
        <w:rPr>
          <w:rFonts w:eastAsia="Arial" w:cs="Arial"/>
        </w:rPr>
        <w:t>melaleuca, tea-tree and coastal banksia, and abundant with wildlife, before forming as the bay as we</w:t>
      </w:r>
      <w:r w:rsidR="007D56D8" w:rsidRPr="00371B5A">
        <w:rPr>
          <w:rFonts w:eastAsia="Arial" w:cs="Arial"/>
        </w:rPr>
        <w:t xml:space="preserve"> </w:t>
      </w:r>
      <w:r w:rsidRPr="00371B5A">
        <w:rPr>
          <w:rFonts w:eastAsia="Arial" w:cs="Arial"/>
        </w:rPr>
        <w:t>know</w:t>
      </w:r>
      <w:r w:rsidRPr="00371B5A">
        <w:rPr>
          <w:rFonts w:eastAsia="Arial" w:cs="Arial"/>
          <w:spacing w:val="-5"/>
        </w:rPr>
        <w:t xml:space="preserve"> </w:t>
      </w:r>
      <w:r w:rsidRPr="00371B5A">
        <w:rPr>
          <w:rFonts w:eastAsia="Arial" w:cs="Arial"/>
          <w:spacing w:val="-2"/>
        </w:rPr>
        <w:t>today.</w:t>
      </w:r>
    </w:p>
    <w:p w14:paraId="04282048" w14:textId="77777777" w:rsidR="00EC3D33" w:rsidRPr="00371B5A" w:rsidRDefault="00B164F5">
      <w:pPr>
        <w:pStyle w:val="BodyText"/>
        <w:spacing w:before="120" w:after="120" w:line="360" w:lineRule="auto"/>
        <w:rPr>
          <w:rFonts w:cs="Arial"/>
        </w:rPr>
      </w:pPr>
      <w:r w:rsidRPr="00371B5A">
        <w:rPr>
          <w:rFonts w:eastAsia="Arial" w:cs="Arial"/>
        </w:rPr>
        <w:t>Language is sacred and an integral part of Bunurong</w:t>
      </w:r>
      <w:r w:rsidRPr="00371B5A">
        <w:rPr>
          <w:rFonts w:eastAsia="Arial" w:cs="Arial"/>
          <w:spacing w:val="-8"/>
        </w:rPr>
        <w:t xml:space="preserve"> </w:t>
      </w:r>
      <w:r w:rsidRPr="00371B5A">
        <w:rPr>
          <w:rFonts w:eastAsia="Arial" w:cs="Arial"/>
        </w:rPr>
        <w:t>Country.</w:t>
      </w:r>
      <w:r w:rsidRPr="00371B5A">
        <w:rPr>
          <w:rFonts w:eastAsia="Arial" w:cs="Arial"/>
          <w:spacing w:val="-8"/>
        </w:rPr>
        <w:t xml:space="preserve"> </w:t>
      </w:r>
      <w:r w:rsidRPr="00371B5A">
        <w:rPr>
          <w:rFonts w:eastAsia="Arial" w:cs="Arial"/>
        </w:rPr>
        <w:t>For</w:t>
      </w:r>
      <w:r w:rsidRPr="00371B5A">
        <w:rPr>
          <w:rFonts w:eastAsia="Arial" w:cs="Arial"/>
          <w:spacing w:val="-8"/>
        </w:rPr>
        <w:t xml:space="preserve"> </w:t>
      </w:r>
      <w:r w:rsidRPr="00371B5A">
        <w:rPr>
          <w:rFonts w:eastAsia="Arial" w:cs="Arial"/>
        </w:rPr>
        <w:t>this</w:t>
      </w:r>
      <w:r w:rsidRPr="00371B5A">
        <w:rPr>
          <w:rFonts w:eastAsia="Arial" w:cs="Arial"/>
          <w:spacing w:val="-8"/>
        </w:rPr>
        <w:t xml:space="preserve"> </w:t>
      </w:r>
      <w:r w:rsidRPr="00371B5A">
        <w:rPr>
          <w:rFonts w:eastAsia="Arial" w:cs="Arial"/>
        </w:rPr>
        <w:t>reason,</w:t>
      </w:r>
      <w:r w:rsidRPr="00371B5A">
        <w:rPr>
          <w:rFonts w:eastAsia="Arial" w:cs="Arial"/>
          <w:spacing w:val="-8"/>
        </w:rPr>
        <w:t xml:space="preserve"> </w:t>
      </w:r>
      <w:r w:rsidRPr="00371B5A">
        <w:rPr>
          <w:rFonts w:eastAsia="Arial" w:cs="Arial"/>
        </w:rPr>
        <w:t>place</w:t>
      </w:r>
      <w:r w:rsidRPr="00371B5A">
        <w:rPr>
          <w:rFonts w:eastAsia="Arial" w:cs="Arial"/>
          <w:spacing w:val="-8"/>
        </w:rPr>
        <w:t xml:space="preserve"> </w:t>
      </w:r>
      <w:r w:rsidRPr="00371B5A">
        <w:rPr>
          <w:rFonts w:eastAsia="Arial" w:cs="Arial"/>
        </w:rPr>
        <w:t>names connect</w:t>
      </w:r>
      <w:r w:rsidRPr="00371B5A">
        <w:rPr>
          <w:rFonts w:eastAsia="Arial" w:cs="Arial"/>
          <w:spacing w:val="-3"/>
        </w:rPr>
        <w:t xml:space="preserve"> </w:t>
      </w:r>
      <w:r w:rsidRPr="00371B5A">
        <w:rPr>
          <w:rFonts w:eastAsia="Arial" w:cs="Arial"/>
        </w:rPr>
        <w:t>Bunurong</w:t>
      </w:r>
      <w:r w:rsidRPr="00371B5A">
        <w:rPr>
          <w:rFonts w:eastAsia="Arial" w:cs="Arial"/>
          <w:spacing w:val="-3"/>
        </w:rPr>
        <w:t xml:space="preserve"> </w:t>
      </w:r>
      <w:r w:rsidRPr="00371B5A">
        <w:rPr>
          <w:rFonts w:eastAsia="Arial" w:cs="Arial"/>
        </w:rPr>
        <w:t>peoples,</w:t>
      </w:r>
      <w:r w:rsidRPr="00371B5A">
        <w:rPr>
          <w:rFonts w:eastAsia="Arial" w:cs="Arial"/>
          <w:spacing w:val="-3"/>
        </w:rPr>
        <w:t xml:space="preserve"> </w:t>
      </w:r>
      <w:r w:rsidRPr="00371B5A">
        <w:rPr>
          <w:rFonts w:eastAsia="Arial" w:cs="Arial"/>
        </w:rPr>
        <w:t>stories</w:t>
      </w:r>
      <w:r w:rsidRPr="00371B5A">
        <w:rPr>
          <w:rFonts w:eastAsia="Arial" w:cs="Arial"/>
          <w:spacing w:val="-3"/>
        </w:rPr>
        <w:t xml:space="preserve"> </w:t>
      </w:r>
      <w:r w:rsidRPr="00371B5A">
        <w:rPr>
          <w:rFonts w:eastAsia="Arial" w:cs="Arial"/>
        </w:rPr>
        <w:t>and</w:t>
      </w:r>
      <w:r w:rsidRPr="00371B5A">
        <w:rPr>
          <w:rFonts w:eastAsia="Arial" w:cs="Arial"/>
          <w:spacing w:val="-3"/>
        </w:rPr>
        <w:t xml:space="preserve"> </w:t>
      </w:r>
      <w:r w:rsidRPr="00371B5A">
        <w:rPr>
          <w:rFonts w:eastAsia="Arial" w:cs="Arial"/>
        </w:rPr>
        <w:t>Country through time, highlighting the importance of places</w:t>
      </w:r>
      <w:r w:rsidRPr="00371B5A">
        <w:rPr>
          <w:rFonts w:eastAsia="Arial" w:cs="Arial"/>
          <w:spacing w:val="-10"/>
        </w:rPr>
        <w:t xml:space="preserve"> </w:t>
      </w:r>
      <w:r w:rsidRPr="00371B5A">
        <w:rPr>
          <w:rFonts w:eastAsia="Arial" w:cs="Arial"/>
        </w:rPr>
        <w:t>as</w:t>
      </w:r>
      <w:r w:rsidRPr="00371B5A">
        <w:rPr>
          <w:rFonts w:eastAsia="Arial" w:cs="Arial"/>
          <w:spacing w:val="-10"/>
        </w:rPr>
        <w:t xml:space="preserve"> </w:t>
      </w:r>
      <w:r w:rsidRPr="00371B5A">
        <w:rPr>
          <w:rFonts w:eastAsia="Arial" w:cs="Arial"/>
        </w:rPr>
        <w:t>sites</w:t>
      </w:r>
      <w:r w:rsidRPr="00371B5A">
        <w:rPr>
          <w:rFonts w:eastAsia="Arial" w:cs="Arial"/>
          <w:spacing w:val="-10"/>
        </w:rPr>
        <w:t xml:space="preserve"> </w:t>
      </w:r>
      <w:r w:rsidRPr="00371B5A">
        <w:rPr>
          <w:rFonts w:eastAsia="Arial" w:cs="Arial"/>
        </w:rPr>
        <w:t>of</w:t>
      </w:r>
      <w:r w:rsidRPr="00371B5A">
        <w:rPr>
          <w:rFonts w:eastAsia="Arial" w:cs="Arial"/>
          <w:spacing w:val="-10"/>
        </w:rPr>
        <w:t xml:space="preserve"> </w:t>
      </w:r>
      <w:r w:rsidRPr="00371B5A">
        <w:rPr>
          <w:rFonts w:eastAsia="Arial" w:cs="Arial"/>
        </w:rPr>
        <w:t>gathering,</w:t>
      </w:r>
      <w:r w:rsidRPr="00371B5A">
        <w:rPr>
          <w:rFonts w:eastAsia="Arial" w:cs="Arial"/>
          <w:spacing w:val="-10"/>
        </w:rPr>
        <w:t xml:space="preserve"> </w:t>
      </w:r>
      <w:r w:rsidRPr="00371B5A">
        <w:rPr>
          <w:rFonts w:eastAsia="Arial" w:cs="Arial"/>
        </w:rPr>
        <w:t>culture</w:t>
      </w:r>
      <w:r w:rsidRPr="00371B5A">
        <w:rPr>
          <w:rFonts w:eastAsia="Arial" w:cs="Arial"/>
          <w:spacing w:val="-10"/>
        </w:rPr>
        <w:t xml:space="preserve"> </w:t>
      </w:r>
      <w:r w:rsidRPr="00371B5A">
        <w:rPr>
          <w:rFonts w:eastAsia="Arial" w:cs="Arial"/>
        </w:rPr>
        <w:t>and</w:t>
      </w:r>
      <w:r w:rsidRPr="00371B5A">
        <w:rPr>
          <w:rFonts w:eastAsia="Arial" w:cs="Arial"/>
          <w:spacing w:val="-10"/>
        </w:rPr>
        <w:t xml:space="preserve"> </w:t>
      </w:r>
      <w:r w:rsidRPr="00371B5A">
        <w:rPr>
          <w:rFonts w:eastAsia="Arial" w:cs="Arial"/>
        </w:rPr>
        <w:t>identity.</w:t>
      </w:r>
    </w:p>
    <w:p w14:paraId="4246CCD2" w14:textId="21368317" w:rsidR="00EC3D33" w:rsidRPr="00371B5A" w:rsidRDefault="00B164F5">
      <w:pPr>
        <w:pStyle w:val="BodyText"/>
        <w:spacing w:before="120" w:after="120" w:line="360" w:lineRule="auto"/>
        <w:rPr>
          <w:rFonts w:cs="Arial"/>
        </w:rPr>
      </w:pPr>
      <w:r w:rsidRPr="00371B5A">
        <w:rPr>
          <w:rFonts w:eastAsia="Arial" w:cs="Arial"/>
        </w:rPr>
        <w:t>The</w:t>
      </w:r>
      <w:r w:rsidRPr="00371B5A">
        <w:rPr>
          <w:rFonts w:eastAsia="Arial" w:cs="Arial"/>
          <w:spacing w:val="-13"/>
        </w:rPr>
        <w:t xml:space="preserve"> </w:t>
      </w:r>
      <w:r w:rsidRPr="00371B5A">
        <w:rPr>
          <w:rFonts w:eastAsia="Arial" w:cs="Arial"/>
        </w:rPr>
        <w:t>systematic</w:t>
      </w:r>
      <w:r w:rsidRPr="00371B5A">
        <w:rPr>
          <w:rFonts w:eastAsia="Arial" w:cs="Arial"/>
          <w:spacing w:val="-13"/>
        </w:rPr>
        <w:t xml:space="preserve"> </w:t>
      </w:r>
      <w:r w:rsidRPr="00371B5A">
        <w:rPr>
          <w:rFonts w:eastAsia="Arial" w:cs="Arial"/>
        </w:rPr>
        <w:t>destruction</w:t>
      </w:r>
      <w:r w:rsidRPr="00371B5A">
        <w:rPr>
          <w:rFonts w:eastAsia="Arial" w:cs="Arial"/>
          <w:spacing w:val="-13"/>
        </w:rPr>
        <w:t xml:space="preserve"> </w:t>
      </w:r>
      <w:r w:rsidRPr="00371B5A">
        <w:rPr>
          <w:rFonts w:eastAsia="Arial" w:cs="Arial"/>
        </w:rPr>
        <w:t>of</w:t>
      </w:r>
      <w:r w:rsidRPr="00371B5A">
        <w:rPr>
          <w:rFonts w:eastAsia="Arial" w:cs="Arial"/>
          <w:spacing w:val="-13"/>
        </w:rPr>
        <w:t xml:space="preserve"> </w:t>
      </w:r>
      <w:r w:rsidRPr="00371B5A">
        <w:rPr>
          <w:rFonts w:eastAsia="Arial" w:cs="Arial"/>
        </w:rPr>
        <w:t>Bunurong</w:t>
      </w:r>
      <w:r w:rsidRPr="00371B5A">
        <w:rPr>
          <w:rFonts w:eastAsia="Arial" w:cs="Arial"/>
          <w:spacing w:val="-13"/>
        </w:rPr>
        <w:t xml:space="preserve"> </w:t>
      </w:r>
      <w:r w:rsidRPr="00371B5A">
        <w:rPr>
          <w:rFonts w:eastAsia="Arial" w:cs="Arial"/>
        </w:rPr>
        <w:t>people and culture by colonial forces over the past</w:t>
      </w:r>
      <w:r w:rsidR="007D56D8" w:rsidRPr="00371B5A">
        <w:rPr>
          <w:rFonts w:eastAsia="Arial" w:cs="Arial"/>
        </w:rPr>
        <w:t xml:space="preserve"> </w:t>
      </w:r>
      <w:r w:rsidRPr="00371B5A">
        <w:rPr>
          <w:rFonts w:eastAsia="Arial" w:cs="Arial"/>
        </w:rPr>
        <w:t>two centuries has resulted in significant loss of language.</w:t>
      </w:r>
      <w:r w:rsidRPr="00371B5A">
        <w:rPr>
          <w:rFonts w:eastAsia="Arial" w:cs="Arial"/>
          <w:spacing w:val="-13"/>
        </w:rPr>
        <w:t xml:space="preserve"> </w:t>
      </w:r>
      <w:r w:rsidRPr="00371B5A">
        <w:rPr>
          <w:rFonts w:eastAsia="Arial" w:cs="Arial"/>
        </w:rPr>
        <w:t>The</w:t>
      </w:r>
      <w:r w:rsidRPr="00371B5A">
        <w:rPr>
          <w:rFonts w:eastAsia="Arial" w:cs="Arial"/>
          <w:spacing w:val="-13"/>
        </w:rPr>
        <w:t xml:space="preserve"> </w:t>
      </w:r>
      <w:r w:rsidRPr="00371B5A">
        <w:rPr>
          <w:rFonts w:eastAsia="Arial" w:cs="Arial"/>
        </w:rPr>
        <w:t>limited</w:t>
      </w:r>
      <w:r w:rsidRPr="00371B5A">
        <w:rPr>
          <w:rFonts w:eastAsia="Arial" w:cs="Arial"/>
          <w:spacing w:val="-13"/>
        </w:rPr>
        <w:t xml:space="preserve"> </w:t>
      </w:r>
      <w:r w:rsidRPr="00371B5A">
        <w:rPr>
          <w:rFonts w:eastAsia="Arial" w:cs="Arial"/>
        </w:rPr>
        <w:t>records</w:t>
      </w:r>
      <w:r w:rsidRPr="00371B5A">
        <w:rPr>
          <w:rFonts w:eastAsia="Arial" w:cs="Arial"/>
          <w:spacing w:val="-13"/>
        </w:rPr>
        <w:t xml:space="preserve"> </w:t>
      </w:r>
      <w:r w:rsidRPr="00371B5A">
        <w:rPr>
          <w:rFonts w:eastAsia="Arial" w:cs="Arial"/>
        </w:rPr>
        <w:t>available</w:t>
      </w:r>
      <w:r w:rsidRPr="00371B5A">
        <w:rPr>
          <w:rFonts w:eastAsia="Arial" w:cs="Arial"/>
          <w:spacing w:val="-13"/>
        </w:rPr>
        <w:t xml:space="preserve"> </w:t>
      </w:r>
      <w:r w:rsidRPr="00371B5A">
        <w:rPr>
          <w:rFonts w:eastAsia="Arial" w:cs="Arial"/>
        </w:rPr>
        <w:t>today</w:t>
      </w:r>
      <w:r w:rsidRPr="00371B5A">
        <w:rPr>
          <w:rFonts w:eastAsia="Arial" w:cs="Arial"/>
          <w:spacing w:val="-13"/>
        </w:rPr>
        <w:t xml:space="preserve"> </w:t>
      </w:r>
      <w:r w:rsidRPr="00371B5A">
        <w:rPr>
          <w:rFonts w:eastAsia="Arial" w:cs="Arial"/>
        </w:rPr>
        <w:t>of Boonwurrung language are primarily located in the notes and journals of early colonists. Many of these colonists only spoke English and did not have a good ear for the complex sounds</w:t>
      </w:r>
      <w:r w:rsidR="00F6324F">
        <w:rPr>
          <w:rFonts w:eastAsia="Arial" w:cs="Arial"/>
        </w:rPr>
        <w:t xml:space="preserve"> </w:t>
      </w:r>
      <w:r w:rsidRPr="00371B5A">
        <w:rPr>
          <w:rFonts w:eastAsia="Arial" w:cs="Arial"/>
        </w:rPr>
        <w:t>of</w:t>
      </w:r>
      <w:r w:rsidRPr="00371B5A">
        <w:rPr>
          <w:rFonts w:eastAsia="Arial" w:cs="Arial"/>
          <w:spacing w:val="-2"/>
        </w:rPr>
        <w:t xml:space="preserve"> </w:t>
      </w:r>
      <w:r w:rsidRPr="00371B5A">
        <w:rPr>
          <w:rFonts w:eastAsia="Arial" w:cs="Arial"/>
        </w:rPr>
        <w:t>Boonwurrung</w:t>
      </w:r>
      <w:r w:rsidRPr="00371B5A">
        <w:rPr>
          <w:rFonts w:eastAsia="Arial" w:cs="Arial"/>
          <w:spacing w:val="-2"/>
        </w:rPr>
        <w:t xml:space="preserve"> language.</w:t>
      </w:r>
    </w:p>
    <w:p w14:paraId="312C5C85" w14:textId="77777777" w:rsidR="00EC3D33" w:rsidRPr="00371B5A" w:rsidRDefault="00B164F5">
      <w:pPr>
        <w:pStyle w:val="BodyText"/>
        <w:spacing w:before="120" w:after="120" w:line="360" w:lineRule="auto"/>
        <w:rPr>
          <w:rFonts w:cs="Arial"/>
        </w:rPr>
      </w:pPr>
      <w:r w:rsidRPr="00371B5A">
        <w:rPr>
          <w:rFonts w:eastAsia="Arial" w:cs="Arial"/>
        </w:rPr>
        <w:t>The process of determining an appropriate Boonwurrung name is complex, as it is necessary</w:t>
      </w:r>
      <w:r w:rsidRPr="00371B5A">
        <w:rPr>
          <w:rFonts w:eastAsia="Arial" w:cs="Arial"/>
          <w:spacing w:val="-17"/>
        </w:rPr>
        <w:t xml:space="preserve"> </w:t>
      </w:r>
      <w:r w:rsidRPr="00371B5A">
        <w:rPr>
          <w:rFonts w:eastAsia="Arial" w:cs="Arial"/>
        </w:rPr>
        <w:t>to</w:t>
      </w:r>
      <w:r w:rsidRPr="00371B5A">
        <w:rPr>
          <w:rFonts w:eastAsia="Arial" w:cs="Arial"/>
          <w:spacing w:val="-15"/>
        </w:rPr>
        <w:t xml:space="preserve"> </w:t>
      </w:r>
      <w:r w:rsidRPr="00371B5A">
        <w:rPr>
          <w:rFonts w:eastAsia="Arial" w:cs="Arial"/>
        </w:rPr>
        <w:t>ensure</w:t>
      </w:r>
      <w:r w:rsidRPr="00371B5A">
        <w:rPr>
          <w:rFonts w:eastAsia="Arial" w:cs="Arial"/>
          <w:spacing w:val="-15"/>
        </w:rPr>
        <w:t xml:space="preserve"> </w:t>
      </w:r>
      <w:r w:rsidRPr="00371B5A">
        <w:rPr>
          <w:rFonts w:eastAsia="Arial" w:cs="Arial"/>
        </w:rPr>
        <w:t>accuracy,</w:t>
      </w:r>
      <w:r w:rsidRPr="00371B5A">
        <w:rPr>
          <w:rFonts w:eastAsia="Arial" w:cs="Arial"/>
          <w:spacing w:val="-15"/>
        </w:rPr>
        <w:t xml:space="preserve"> </w:t>
      </w:r>
      <w:r w:rsidRPr="00371B5A">
        <w:rPr>
          <w:rFonts w:eastAsia="Arial" w:cs="Arial"/>
        </w:rPr>
        <w:t>consistency</w:t>
      </w:r>
      <w:r w:rsidRPr="00371B5A">
        <w:rPr>
          <w:rFonts w:eastAsia="Arial" w:cs="Arial"/>
          <w:spacing w:val="-15"/>
        </w:rPr>
        <w:t xml:space="preserve"> </w:t>
      </w:r>
      <w:r w:rsidRPr="00371B5A">
        <w:rPr>
          <w:rFonts w:eastAsia="Arial" w:cs="Arial"/>
        </w:rPr>
        <w:t>and engagement with community for all words.</w:t>
      </w:r>
    </w:p>
    <w:p w14:paraId="051B2136" w14:textId="77777777" w:rsidR="007D56D8" w:rsidRPr="00371B5A" w:rsidRDefault="00B164F5" w:rsidP="007D56D8">
      <w:pPr>
        <w:pStyle w:val="BodyText"/>
        <w:spacing w:before="120" w:after="120" w:line="360" w:lineRule="auto"/>
        <w:rPr>
          <w:rFonts w:eastAsia="Arial" w:cs="Arial"/>
        </w:rPr>
      </w:pPr>
      <w:r w:rsidRPr="00371B5A">
        <w:rPr>
          <w:rFonts w:eastAsia="Arial" w:cs="Arial"/>
        </w:rPr>
        <w:t>The</w:t>
      </w:r>
      <w:r w:rsidRPr="00371B5A">
        <w:rPr>
          <w:rFonts w:eastAsia="Arial" w:cs="Arial"/>
          <w:spacing w:val="-8"/>
        </w:rPr>
        <w:t xml:space="preserve"> </w:t>
      </w:r>
      <w:r w:rsidRPr="00371B5A">
        <w:rPr>
          <w:rFonts w:eastAsia="Arial" w:cs="Arial"/>
        </w:rPr>
        <w:t>naming</w:t>
      </w:r>
      <w:r w:rsidRPr="00371B5A">
        <w:rPr>
          <w:rFonts w:eastAsia="Arial" w:cs="Arial"/>
          <w:spacing w:val="-8"/>
        </w:rPr>
        <w:t xml:space="preserve"> </w:t>
      </w:r>
      <w:r w:rsidRPr="00371B5A">
        <w:rPr>
          <w:rFonts w:eastAsia="Arial" w:cs="Arial"/>
        </w:rPr>
        <w:t>of</w:t>
      </w:r>
      <w:r w:rsidRPr="00371B5A">
        <w:rPr>
          <w:rFonts w:eastAsia="Arial" w:cs="Arial"/>
          <w:spacing w:val="-8"/>
        </w:rPr>
        <w:t xml:space="preserve"> </w:t>
      </w:r>
      <w:r w:rsidRPr="00371B5A">
        <w:rPr>
          <w:rFonts w:eastAsia="Arial" w:cs="Arial"/>
        </w:rPr>
        <w:t>places</w:t>
      </w:r>
      <w:r w:rsidRPr="00371B5A">
        <w:rPr>
          <w:rFonts w:eastAsia="Arial" w:cs="Arial"/>
          <w:spacing w:val="-8"/>
        </w:rPr>
        <w:t xml:space="preserve"> </w:t>
      </w:r>
      <w:r w:rsidRPr="00371B5A">
        <w:rPr>
          <w:rFonts w:eastAsia="Arial" w:cs="Arial"/>
        </w:rPr>
        <w:t>in</w:t>
      </w:r>
      <w:r w:rsidRPr="00371B5A">
        <w:rPr>
          <w:rFonts w:eastAsia="Arial" w:cs="Arial"/>
          <w:spacing w:val="-8"/>
        </w:rPr>
        <w:t xml:space="preserve"> </w:t>
      </w:r>
      <w:r w:rsidRPr="00371B5A">
        <w:rPr>
          <w:rFonts w:eastAsia="Arial" w:cs="Arial"/>
        </w:rPr>
        <w:t>Boonwurrung</w:t>
      </w:r>
      <w:r w:rsidRPr="00371B5A">
        <w:rPr>
          <w:rFonts w:eastAsia="Arial" w:cs="Arial"/>
          <w:spacing w:val="-8"/>
        </w:rPr>
        <w:t xml:space="preserve"> </w:t>
      </w:r>
      <w:r w:rsidRPr="00371B5A">
        <w:rPr>
          <w:rFonts w:eastAsia="Arial" w:cs="Arial"/>
        </w:rPr>
        <w:t>language is an essential part of ongoing truth-telling</w:t>
      </w:r>
      <w:r w:rsidR="007D56D8" w:rsidRPr="00371B5A">
        <w:rPr>
          <w:rFonts w:eastAsia="Arial" w:cs="Arial"/>
        </w:rPr>
        <w:t xml:space="preserve"> </w:t>
      </w:r>
      <w:r w:rsidRPr="00371B5A">
        <w:rPr>
          <w:rFonts w:eastAsia="Arial" w:cs="Arial"/>
        </w:rPr>
        <w:t>and</w:t>
      </w:r>
      <w:r w:rsidRPr="00371B5A">
        <w:rPr>
          <w:rFonts w:eastAsia="Arial" w:cs="Arial"/>
          <w:spacing w:val="-6"/>
        </w:rPr>
        <w:t xml:space="preserve"> </w:t>
      </w:r>
      <w:r w:rsidRPr="00371B5A">
        <w:rPr>
          <w:rFonts w:eastAsia="Arial" w:cs="Arial"/>
        </w:rPr>
        <w:t>education</w:t>
      </w:r>
      <w:r w:rsidRPr="00371B5A">
        <w:rPr>
          <w:rFonts w:eastAsia="Arial" w:cs="Arial"/>
          <w:spacing w:val="-6"/>
        </w:rPr>
        <w:t xml:space="preserve"> </w:t>
      </w:r>
      <w:r w:rsidRPr="00371B5A">
        <w:rPr>
          <w:rFonts w:eastAsia="Arial" w:cs="Arial"/>
        </w:rPr>
        <w:t>efforts.</w:t>
      </w:r>
      <w:r w:rsidRPr="00371B5A">
        <w:rPr>
          <w:rFonts w:eastAsia="Arial" w:cs="Arial"/>
          <w:spacing w:val="-6"/>
        </w:rPr>
        <w:t xml:space="preserve"> </w:t>
      </w:r>
      <w:r w:rsidRPr="00371B5A">
        <w:rPr>
          <w:rFonts w:eastAsia="Arial" w:cs="Arial"/>
        </w:rPr>
        <w:t>It</w:t>
      </w:r>
      <w:r w:rsidRPr="00371B5A">
        <w:rPr>
          <w:rFonts w:eastAsia="Arial" w:cs="Arial"/>
          <w:spacing w:val="-6"/>
        </w:rPr>
        <w:t xml:space="preserve"> </w:t>
      </w:r>
      <w:r w:rsidRPr="00371B5A">
        <w:rPr>
          <w:rFonts w:eastAsia="Arial" w:cs="Arial"/>
        </w:rPr>
        <w:t>is</w:t>
      </w:r>
      <w:r w:rsidRPr="00371B5A">
        <w:rPr>
          <w:rFonts w:eastAsia="Arial" w:cs="Arial"/>
          <w:spacing w:val="-6"/>
        </w:rPr>
        <w:t xml:space="preserve"> </w:t>
      </w:r>
      <w:r w:rsidRPr="00371B5A">
        <w:rPr>
          <w:rFonts w:eastAsia="Arial" w:cs="Arial"/>
        </w:rPr>
        <w:t>a</w:t>
      </w:r>
      <w:r w:rsidRPr="00371B5A">
        <w:rPr>
          <w:rFonts w:eastAsia="Arial" w:cs="Arial"/>
          <w:spacing w:val="-6"/>
        </w:rPr>
        <w:t xml:space="preserve"> </w:t>
      </w:r>
      <w:r w:rsidRPr="00371B5A">
        <w:rPr>
          <w:rFonts w:eastAsia="Arial" w:cs="Arial"/>
        </w:rPr>
        <w:t>means</w:t>
      </w:r>
      <w:r w:rsidRPr="00371B5A">
        <w:rPr>
          <w:rFonts w:eastAsia="Arial" w:cs="Arial"/>
          <w:spacing w:val="-6"/>
        </w:rPr>
        <w:t xml:space="preserve"> </w:t>
      </w:r>
      <w:r w:rsidRPr="00371B5A">
        <w:rPr>
          <w:rFonts w:eastAsia="Arial" w:cs="Arial"/>
        </w:rPr>
        <w:t>by</w:t>
      </w:r>
      <w:r w:rsidRPr="00371B5A">
        <w:rPr>
          <w:rFonts w:eastAsia="Arial" w:cs="Arial"/>
          <w:spacing w:val="-6"/>
        </w:rPr>
        <w:t xml:space="preserve"> </w:t>
      </w:r>
      <w:r w:rsidRPr="00371B5A">
        <w:rPr>
          <w:rFonts w:eastAsia="Arial" w:cs="Arial"/>
        </w:rPr>
        <w:t>which Bunurong people can proudly express their cultural identity and heritage.</w:t>
      </w:r>
      <w:r w:rsidR="007D56D8" w:rsidRPr="00371B5A">
        <w:rPr>
          <w:rFonts w:eastAsia="Arial" w:cs="Arial"/>
        </w:rPr>
        <w:t xml:space="preserve"> </w:t>
      </w:r>
    </w:p>
    <w:p w14:paraId="4C3A8A98" w14:textId="2A25BEF2" w:rsidR="00EC3D33" w:rsidRPr="00371B5A" w:rsidRDefault="00B164F5" w:rsidP="007D56D8">
      <w:pPr>
        <w:pStyle w:val="BodyText"/>
        <w:spacing w:before="120" w:after="120" w:line="360" w:lineRule="auto"/>
        <w:rPr>
          <w:rFonts w:cs="Arial"/>
          <w:b/>
          <w:bCs/>
        </w:rPr>
      </w:pPr>
      <w:r w:rsidRPr="00371B5A">
        <w:rPr>
          <w:rFonts w:eastAsia="Arial" w:cs="Arial"/>
          <w:b/>
          <w:bCs/>
          <w:spacing w:val="-8"/>
        </w:rPr>
        <w:t>Wurundjeri</w:t>
      </w:r>
      <w:r w:rsidRPr="00371B5A">
        <w:rPr>
          <w:rFonts w:eastAsia="Arial" w:cs="Arial"/>
          <w:b/>
          <w:bCs/>
          <w:spacing w:val="-6"/>
        </w:rPr>
        <w:t xml:space="preserve"> </w:t>
      </w:r>
      <w:r w:rsidRPr="00371B5A">
        <w:rPr>
          <w:rFonts w:eastAsia="Arial" w:cs="Arial"/>
          <w:b/>
          <w:bCs/>
          <w:spacing w:val="-8"/>
        </w:rPr>
        <w:t>Woi-wurrung</w:t>
      </w:r>
      <w:r w:rsidRPr="00371B5A">
        <w:rPr>
          <w:rFonts w:eastAsia="Arial" w:cs="Arial"/>
          <w:b/>
          <w:bCs/>
          <w:spacing w:val="-6"/>
        </w:rPr>
        <w:t xml:space="preserve"> </w:t>
      </w:r>
      <w:r w:rsidRPr="00371B5A">
        <w:rPr>
          <w:rFonts w:eastAsia="Arial" w:cs="Arial"/>
          <w:b/>
          <w:bCs/>
          <w:spacing w:val="-8"/>
        </w:rPr>
        <w:t>people</w:t>
      </w:r>
    </w:p>
    <w:p w14:paraId="49ECBA8B" w14:textId="2E2E0C21" w:rsidR="00EC3D33" w:rsidRPr="00371B5A" w:rsidRDefault="00B164F5">
      <w:pPr>
        <w:pStyle w:val="BodyText"/>
        <w:spacing w:before="120" w:after="120" w:line="360" w:lineRule="auto"/>
        <w:rPr>
          <w:rFonts w:cs="Arial"/>
        </w:rPr>
      </w:pPr>
      <w:r w:rsidRPr="00371B5A">
        <w:rPr>
          <w:rFonts w:eastAsia="Arial" w:cs="Arial"/>
        </w:rPr>
        <w:t>Fishermans</w:t>
      </w:r>
      <w:r w:rsidRPr="00371B5A">
        <w:rPr>
          <w:rFonts w:eastAsia="Arial" w:cs="Arial"/>
          <w:spacing w:val="-3"/>
        </w:rPr>
        <w:t xml:space="preserve"> </w:t>
      </w:r>
      <w:r w:rsidRPr="00371B5A">
        <w:rPr>
          <w:rFonts w:eastAsia="Arial" w:cs="Arial"/>
        </w:rPr>
        <w:t>Bend</w:t>
      </w:r>
      <w:r w:rsidRPr="00371B5A">
        <w:rPr>
          <w:rFonts w:eastAsia="Arial" w:cs="Arial"/>
          <w:spacing w:val="-3"/>
        </w:rPr>
        <w:t xml:space="preserve"> </w:t>
      </w:r>
      <w:r w:rsidRPr="00371B5A">
        <w:rPr>
          <w:rFonts w:eastAsia="Arial" w:cs="Arial"/>
        </w:rPr>
        <w:t>has</w:t>
      </w:r>
      <w:r w:rsidRPr="00371B5A">
        <w:rPr>
          <w:rFonts w:eastAsia="Arial" w:cs="Arial"/>
          <w:spacing w:val="-3"/>
        </w:rPr>
        <w:t xml:space="preserve"> </w:t>
      </w:r>
      <w:r w:rsidRPr="00371B5A">
        <w:rPr>
          <w:rFonts w:eastAsia="Arial" w:cs="Arial"/>
        </w:rPr>
        <w:t>long</w:t>
      </w:r>
      <w:r w:rsidRPr="00371B5A">
        <w:rPr>
          <w:rFonts w:eastAsia="Arial" w:cs="Arial"/>
          <w:spacing w:val="-3"/>
        </w:rPr>
        <w:t xml:space="preserve"> </w:t>
      </w:r>
      <w:r w:rsidRPr="00371B5A">
        <w:rPr>
          <w:rFonts w:eastAsia="Arial" w:cs="Arial"/>
        </w:rPr>
        <w:t>been</w:t>
      </w:r>
      <w:r w:rsidRPr="00371B5A">
        <w:rPr>
          <w:rFonts w:eastAsia="Arial" w:cs="Arial"/>
          <w:spacing w:val="-3"/>
        </w:rPr>
        <w:t xml:space="preserve"> </w:t>
      </w:r>
      <w:r w:rsidRPr="00371B5A">
        <w:rPr>
          <w:rFonts w:eastAsia="Arial" w:cs="Arial"/>
        </w:rPr>
        <w:t>a</w:t>
      </w:r>
      <w:r w:rsidRPr="00371B5A">
        <w:rPr>
          <w:rFonts w:eastAsia="Arial" w:cs="Arial"/>
          <w:spacing w:val="-3"/>
        </w:rPr>
        <w:t xml:space="preserve"> </w:t>
      </w:r>
      <w:r w:rsidRPr="00371B5A">
        <w:rPr>
          <w:rFonts w:eastAsia="Arial" w:cs="Arial"/>
        </w:rPr>
        <w:t>site</w:t>
      </w:r>
      <w:r w:rsidRPr="00371B5A">
        <w:rPr>
          <w:rFonts w:eastAsia="Arial" w:cs="Arial"/>
          <w:spacing w:val="-3"/>
        </w:rPr>
        <w:t xml:space="preserve"> </w:t>
      </w:r>
      <w:r w:rsidRPr="00371B5A">
        <w:rPr>
          <w:rFonts w:eastAsia="Arial" w:cs="Arial"/>
        </w:rPr>
        <w:t>of</w:t>
      </w:r>
      <w:r w:rsidRPr="00371B5A">
        <w:rPr>
          <w:rFonts w:eastAsia="Arial" w:cs="Arial"/>
          <w:spacing w:val="-3"/>
        </w:rPr>
        <w:t xml:space="preserve"> </w:t>
      </w:r>
      <w:r w:rsidRPr="00371B5A">
        <w:rPr>
          <w:rFonts w:eastAsia="Arial" w:cs="Arial"/>
        </w:rPr>
        <w:t>deep cultural</w:t>
      </w:r>
      <w:r w:rsidRPr="00371B5A">
        <w:rPr>
          <w:rFonts w:eastAsia="Arial" w:cs="Arial"/>
          <w:spacing w:val="-8"/>
        </w:rPr>
        <w:t xml:space="preserve"> </w:t>
      </w:r>
      <w:r w:rsidRPr="00371B5A">
        <w:rPr>
          <w:rFonts w:eastAsia="Arial" w:cs="Arial"/>
        </w:rPr>
        <w:t>significance</w:t>
      </w:r>
      <w:r w:rsidRPr="00371B5A">
        <w:rPr>
          <w:rFonts w:eastAsia="Arial" w:cs="Arial"/>
          <w:spacing w:val="-8"/>
        </w:rPr>
        <w:t xml:space="preserve"> </w:t>
      </w:r>
      <w:r w:rsidRPr="00371B5A">
        <w:rPr>
          <w:rFonts w:eastAsia="Arial" w:cs="Arial"/>
        </w:rPr>
        <w:t>to</w:t>
      </w:r>
      <w:r w:rsidRPr="00371B5A">
        <w:rPr>
          <w:rFonts w:eastAsia="Arial" w:cs="Arial"/>
          <w:spacing w:val="-8"/>
        </w:rPr>
        <w:t xml:space="preserve"> </w:t>
      </w:r>
      <w:r w:rsidRPr="00371B5A">
        <w:rPr>
          <w:rFonts w:eastAsia="Arial" w:cs="Arial"/>
        </w:rPr>
        <w:t>the</w:t>
      </w:r>
      <w:r w:rsidRPr="00371B5A">
        <w:rPr>
          <w:rFonts w:eastAsia="Arial" w:cs="Arial"/>
          <w:spacing w:val="-8"/>
        </w:rPr>
        <w:t xml:space="preserve"> </w:t>
      </w:r>
      <w:r w:rsidRPr="00371B5A">
        <w:rPr>
          <w:rFonts w:eastAsia="Arial" w:cs="Arial"/>
        </w:rPr>
        <w:t>Wurundjeri</w:t>
      </w:r>
      <w:r w:rsidRPr="00371B5A">
        <w:rPr>
          <w:rFonts w:eastAsia="Arial" w:cs="Arial"/>
          <w:spacing w:val="-8"/>
        </w:rPr>
        <w:t xml:space="preserve"> </w:t>
      </w:r>
      <w:r w:rsidRPr="00371B5A">
        <w:rPr>
          <w:rFonts w:eastAsia="Arial" w:cs="Arial"/>
        </w:rPr>
        <w:t>people. Spiritual connection to this area has been expressed in Wurundjeri lore, language, and story as the place where the Birrarung (Yarra River)</w:t>
      </w:r>
      <w:r w:rsidRPr="00371B5A">
        <w:rPr>
          <w:rFonts w:eastAsia="Arial" w:cs="Arial"/>
          <w:spacing w:val="-9"/>
        </w:rPr>
        <w:t xml:space="preserve"> </w:t>
      </w:r>
      <w:r w:rsidRPr="00371B5A">
        <w:rPr>
          <w:rFonts w:eastAsia="Arial" w:cs="Arial"/>
        </w:rPr>
        <w:t>finally</w:t>
      </w:r>
      <w:r w:rsidRPr="00371B5A">
        <w:rPr>
          <w:rFonts w:eastAsia="Arial" w:cs="Arial"/>
          <w:spacing w:val="-9"/>
        </w:rPr>
        <w:t xml:space="preserve"> </w:t>
      </w:r>
      <w:r w:rsidRPr="00371B5A">
        <w:rPr>
          <w:rFonts w:eastAsia="Arial" w:cs="Arial"/>
        </w:rPr>
        <w:t>rests</w:t>
      </w:r>
      <w:r w:rsidRPr="00371B5A">
        <w:rPr>
          <w:rFonts w:eastAsia="Arial" w:cs="Arial"/>
          <w:spacing w:val="-9"/>
        </w:rPr>
        <w:t xml:space="preserve"> </w:t>
      </w:r>
      <w:r w:rsidRPr="00371B5A">
        <w:rPr>
          <w:rFonts w:eastAsia="Arial" w:cs="Arial"/>
        </w:rPr>
        <w:t>after</w:t>
      </w:r>
      <w:r w:rsidRPr="00371B5A">
        <w:rPr>
          <w:rFonts w:eastAsia="Arial" w:cs="Arial"/>
          <w:spacing w:val="-9"/>
        </w:rPr>
        <w:t xml:space="preserve"> </w:t>
      </w:r>
      <w:r w:rsidRPr="00371B5A">
        <w:rPr>
          <w:rFonts w:eastAsia="Arial" w:cs="Arial"/>
        </w:rPr>
        <w:t>its</w:t>
      </w:r>
      <w:r w:rsidRPr="00371B5A">
        <w:rPr>
          <w:rFonts w:eastAsia="Arial" w:cs="Arial"/>
          <w:spacing w:val="-9"/>
        </w:rPr>
        <w:t xml:space="preserve"> </w:t>
      </w:r>
      <w:r w:rsidRPr="00371B5A">
        <w:rPr>
          <w:rFonts w:eastAsia="Arial" w:cs="Arial"/>
        </w:rPr>
        <w:t>long</w:t>
      </w:r>
      <w:r w:rsidRPr="00371B5A">
        <w:rPr>
          <w:rFonts w:eastAsia="Arial" w:cs="Arial"/>
          <w:spacing w:val="-9"/>
        </w:rPr>
        <w:t xml:space="preserve"> </w:t>
      </w:r>
      <w:r w:rsidRPr="00371B5A">
        <w:rPr>
          <w:rFonts w:eastAsia="Arial" w:cs="Arial"/>
        </w:rPr>
        <w:t>journey</w:t>
      </w:r>
      <w:r w:rsidRPr="00371B5A">
        <w:rPr>
          <w:rFonts w:eastAsia="Arial" w:cs="Arial"/>
          <w:spacing w:val="-9"/>
        </w:rPr>
        <w:t xml:space="preserve"> </w:t>
      </w:r>
      <w:r w:rsidRPr="00371B5A">
        <w:rPr>
          <w:rFonts w:eastAsia="Arial" w:cs="Arial"/>
        </w:rPr>
        <w:t>across Wurundjeri Country from its source at</w:t>
      </w:r>
      <w:r w:rsidR="007D56D8" w:rsidRPr="00371B5A">
        <w:rPr>
          <w:rFonts w:cs="Arial"/>
        </w:rPr>
        <w:t xml:space="preserve"> </w:t>
      </w:r>
      <w:r w:rsidRPr="00371B5A">
        <w:rPr>
          <w:rFonts w:eastAsia="Arial" w:cs="Arial"/>
        </w:rPr>
        <w:t>Mt</w:t>
      </w:r>
      <w:r w:rsidRPr="00371B5A">
        <w:rPr>
          <w:rFonts w:eastAsia="Arial" w:cs="Arial"/>
          <w:spacing w:val="-2"/>
        </w:rPr>
        <w:t xml:space="preserve"> </w:t>
      </w:r>
      <w:r w:rsidRPr="00371B5A">
        <w:rPr>
          <w:rFonts w:eastAsia="Arial" w:cs="Arial"/>
        </w:rPr>
        <w:t>Baw</w:t>
      </w:r>
      <w:r w:rsidRPr="00371B5A">
        <w:rPr>
          <w:rFonts w:eastAsia="Arial" w:cs="Arial"/>
          <w:spacing w:val="-2"/>
        </w:rPr>
        <w:t xml:space="preserve"> </w:t>
      </w:r>
      <w:proofErr w:type="spellStart"/>
      <w:r w:rsidRPr="00371B5A">
        <w:rPr>
          <w:rFonts w:eastAsia="Arial" w:cs="Arial"/>
          <w:spacing w:val="-4"/>
        </w:rPr>
        <w:t>Baw</w:t>
      </w:r>
      <w:proofErr w:type="spellEnd"/>
      <w:r w:rsidRPr="00371B5A">
        <w:rPr>
          <w:rFonts w:eastAsia="Arial" w:cs="Arial"/>
          <w:spacing w:val="-4"/>
        </w:rPr>
        <w:t>.</w:t>
      </w:r>
    </w:p>
    <w:p w14:paraId="0AB0880F" w14:textId="46256B97" w:rsidR="00EC3D33" w:rsidRPr="00371B5A" w:rsidRDefault="00B164F5">
      <w:pPr>
        <w:pStyle w:val="BodyText"/>
        <w:spacing w:before="120" w:after="120" w:line="360" w:lineRule="auto"/>
        <w:rPr>
          <w:rFonts w:cs="Arial"/>
        </w:rPr>
      </w:pPr>
      <w:r w:rsidRPr="00371B5A">
        <w:rPr>
          <w:rFonts w:eastAsia="Arial" w:cs="Arial"/>
        </w:rPr>
        <w:t>Wurundjeri creation stories, passed down from Ancestors</w:t>
      </w:r>
      <w:r w:rsidRPr="00371B5A">
        <w:rPr>
          <w:rFonts w:eastAsia="Arial" w:cs="Arial"/>
          <w:spacing w:val="-13"/>
        </w:rPr>
        <w:t xml:space="preserve"> </w:t>
      </w:r>
      <w:r w:rsidRPr="00371B5A">
        <w:rPr>
          <w:rFonts w:eastAsia="Arial" w:cs="Arial"/>
        </w:rPr>
        <w:t>in</w:t>
      </w:r>
      <w:r w:rsidRPr="00371B5A">
        <w:rPr>
          <w:rFonts w:eastAsia="Arial" w:cs="Arial"/>
          <w:spacing w:val="-13"/>
        </w:rPr>
        <w:t xml:space="preserve"> </w:t>
      </w:r>
      <w:r w:rsidRPr="00371B5A">
        <w:rPr>
          <w:rFonts w:eastAsia="Arial" w:cs="Arial"/>
        </w:rPr>
        <w:t>the</w:t>
      </w:r>
      <w:r w:rsidRPr="00371B5A">
        <w:rPr>
          <w:rFonts w:eastAsia="Arial" w:cs="Arial"/>
          <w:spacing w:val="-13"/>
        </w:rPr>
        <w:t xml:space="preserve"> </w:t>
      </w:r>
      <w:r w:rsidRPr="00371B5A">
        <w:rPr>
          <w:rFonts w:eastAsia="Arial" w:cs="Arial"/>
        </w:rPr>
        <w:t>Woi-wurrung</w:t>
      </w:r>
      <w:r w:rsidRPr="00371B5A">
        <w:rPr>
          <w:rFonts w:eastAsia="Arial" w:cs="Arial"/>
          <w:spacing w:val="-13"/>
        </w:rPr>
        <w:t xml:space="preserve"> </w:t>
      </w:r>
      <w:r w:rsidRPr="00371B5A">
        <w:rPr>
          <w:rFonts w:eastAsia="Arial" w:cs="Arial"/>
        </w:rPr>
        <w:t>language,</w:t>
      </w:r>
      <w:r w:rsidRPr="00371B5A">
        <w:rPr>
          <w:rFonts w:eastAsia="Arial" w:cs="Arial"/>
          <w:spacing w:val="-13"/>
        </w:rPr>
        <w:t xml:space="preserve"> </w:t>
      </w:r>
      <w:r w:rsidRPr="00371B5A">
        <w:rPr>
          <w:rFonts w:eastAsia="Arial" w:cs="Arial"/>
        </w:rPr>
        <w:t>explain the birth, life and relationship between the river and its surrounds, including as a life source</w:t>
      </w:r>
      <w:r w:rsidR="007D56D8" w:rsidRPr="00371B5A">
        <w:rPr>
          <w:rFonts w:eastAsia="Arial" w:cs="Arial"/>
        </w:rPr>
        <w:t xml:space="preserve"> </w:t>
      </w:r>
      <w:r w:rsidRPr="00371B5A">
        <w:rPr>
          <w:rFonts w:eastAsia="Arial" w:cs="Arial"/>
        </w:rPr>
        <w:t>that has sustained the Wurundjeri people for many</w:t>
      </w:r>
      <w:r w:rsidRPr="00371B5A">
        <w:rPr>
          <w:rFonts w:eastAsia="Arial" w:cs="Arial"/>
          <w:spacing w:val="-10"/>
        </w:rPr>
        <w:t xml:space="preserve"> </w:t>
      </w:r>
      <w:r w:rsidRPr="00371B5A">
        <w:rPr>
          <w:rFonts w:eastAsia="Arial" w:cs="Arial"/>
        </w:rPr>
        <w:t>thousands</w:t>
      </w:r>
      <w:r w:rsidRPr="00371B5A">
        <w:rPr>
          <w:rFonts w:eastAsia="Arial" w:cs="Arial"/>
          <w:spacing w:val="-10"/>
        </w:rPr>
        <w:t xml:space="preserve"> </w:t>
      </w:r>
      <w:r w:rsidRPr="00371B5A">
        <w:rPr>
          <w:rFonts w:eastAsia="Arial" w:cs="Arial"/>
        </w:rPr>
        <w:t>of</w:t>
      </w:r>
      <w:r w:rsidRPr="00371B5A">
        <w:rPr>
          <w:rFonts w:eastAsia="Arial" w:cs="Arial"/>
          <w:spacing w:val="-10"/>
        </w:rPr>
        <w:t xml:space="preserve"> </w:t>
      </w:r>
      <w:r w:rsidRPr="00371B5A">
        <w:rPr>
          <w:rFonts w:eastAsia="Arial" w:cs="Arial"/>
        </w:rPr>
        <w:t>years.</w:t>
      </w:r>
      <w:r w:rsidRPr="00371B5A">
        <w:rPr>
          <w:rFonts w:eastAsia="Arial" w:cs="Arial"/>
          <w:spacing w:val="-10"/>
        </w:rPr>
        <w:t xml:space="preserve"> </w:t>
      </w:r>
      <w:r w:rsidRPr="00371B5A">
        <w:rPr>
          <w:rFonts w:eastAsia="Arial" w:cs="Arial"/>
        </w:rPr>
        <w:t>Influential</w:t>
      </w:r>
      <w:r w:rsidRPr="00371B5A">
        <w:rPr>
          <w:rFonts w:eastAsia="Arial" w:cs="Arial"/>
          <w:spacing w:val="-10"/>
        </w:rPr>
        <w:t xml:space="preserve"> </w:t>
      </w:r>
      <w:r w:rsidRPr="00371B5A">
        <w:rPr>
          <w:rFonts w:eastAsia="Arial" w:cs="Arial"/>
        </w:rPr>
        <w:t xml:space="preserve">Wurundjeri </w:t>
      </w:r>
      <w:proofErr w:type="spellStart"/>
      <w:r w:rsidRPr="00371B5A">
        <w:rPr>
          <w:rFonts w:eastAsia="Arial" w:cs="Arial"/>
        </w:rPr>
        <w:t>ngurungaeta</w:t>
      </w:r>
      <w:proofErr w:type="spellEnd"/>
      <w:r w:rsidRPr="00371B5A">
        <w:rPr>
          <w:rFonts w:eastAsia="Arial" w:cs="Arial"/>
        </w:rPr>
        <w:t xml:space="preserve"> (headman) </w:t>
      </w:r>
      <w:proofErr w:type="spellStart"/>
      <w:r w:rsidRPr="00371B5A">
        <w:rPr>
          <w:rFonts w:eastAsia="Arial" w:cs="Arial"/>
        </w:rPr>
        <w:t>Billibilleri</w:t>
      </w:r>
      <w:proofErr w:type="spellEnd"/>
      <w:r w:rsidRPr="00371B5A">
        <w:rPr>
          <w:rFonts w:eastAsia="Arial" w:cs="Arial"/>
        </w:rPr>
        <w:t xml:space="preserve"> passed</w:t>
      </w:r>
      <w:r w:rsidRPr="00371B5A">
        <w:rPr>
          <w:rFonts w:eastAsia="Arial" w:cs="Arial"/>
          <w:spacing w:val="40"/>
        </w:rPr>
        <w:t xml:space="preserve"> </w:t>
      </w:r>
      <w:r w:rsidRPr="00371B5A">
        <w:rPr>
          <w:rFonts w:eastAsia="Arial" w:cs="Arial"/>
        </w:rPr>
        <w:t xml:space="preserve">down the story of the origin and evolution of Wurundjeri Country, from ancient volcanic activity to lava-flows and the formation of the </w:t>
      </w:r>
      <w:r w:rsidRPr="00371B5A">
        <w:rPr>
          <w:rFonts w:eastAsia="Arial" w:cs="Arial"/>
          <w:spacing w:val="-2"/>
        </w:rPr>
        <w:t>Birrarung.</w:t>
      </w:r>
    </w:p>
    <w:p w14:paraId="31605695" w14:textId="77777777" w:rsidR="00EC3D33" w:rsidRPr="00371B5A" w:rsidRDefault="00B164F5">
      <w:pPr>
        <w:pStyle w:val="BodyText"/>
        <w:spacing w:before="120" w:after="120" w:line="360" w:lineRule="auto"/>
        <w:rPr>
          <w:rFonts w:cs="Arial"/>
        </w:rPr>
      </w:pPr>
      <w:r w:rsidRPr="00371B5A">
        <w:rPr>
          <w:rFonts w:eastAsia="Arial" w:cs="Arial"/>
        </w:rPr>
        <w:t>The Birrarung, which translates in Woi-wurrung as the river of mist and shadows, flows out through Fishermans Bend to Hobsons Bay from its source in the Yarra Rangers at the southern side</w:t>
      </w:r>
      <w:r w:rsidRPr="00371B5A">
        <w:rPr>
          <w:rFonts w:eastAsia="Arial" w:cs="Arial"/>
          <w:spacing w:val="-6"/>
        </w:rPr>
        <w:t xml:space="preserve"> </w:t>
      </w:r>
      <w:r w:rsidRPr="00371B5A">
        <w:rPr>
          <w:rFonts w:eastAsia="Arial" w:cs="Arial"/>
        </w:rPr>
        <w:t>of</w:t>
      </w:r>
      <w:r w:rsidRPr="00371B5A">
        <w:rPr>
          <w:rFonts w:eastAsia="Arial" w:cs="Arial"/>
          <w:spacing w:val="-6"/>
        </w:rPr>
        <w:t xml:space="preserve"> </w:t>
      </w:r>
      <w:r w:rsidRPr="00371B5A">
        <w:rPr>
          <w:rFonts w:eastAsia="Arial" w:cs="Arial"/>
        </w:rPr>
        <w:t>the</w:t>
      </w:r>
      <w:r w:rsidRPr="00371B5A">
        <w:rPr>
          <w:rFonts w:eastAsia="Arial" w:cs="Arial"/>
          <w:spacing w:val="-6"/>
        </w:rPr>
        <w:t xml:space="preserve"> </w:t>
      </w:r>
      <w:r w:rsidRPr="00371B5A">
        <w:rPr>
          <w:rFonts w:eastAsia="Arial" w:cs="Arial"/>
        </w:rPr>
        <w:t>Great</w:t>
      </w:r>
      <w:r w:rsidRPr="00371B5A">
        <w:rPr>
          <w:rFonts w:eastAsia="Arial" w:cs="Arial"/>
          <w:spacing w:val="-6"/>
        </w:rPr>
        <w:t xml:space="preserve"> </w:t>
      </w:r>
      <w:r w:rsidRPr="00371B5A">
        <w:rPr>
          <w:rFonts w:eastAsia="Arial" w:cs="Arial"/>
        </w:rPr>
        <w:t>Dividing</w:t>
      </w:r>
      <w:r w:rsidRPr="00371B5A">
        <w:rPr>
          <w:rFonts w:eastAsia="Arial" w:cs="Arial"/>
          <w:spacing w:val="-6"/>
        </w:rPr>
        <w:t xml:space="preserve"> </w:t>
      </w:r>
      <w:r w:rsidRPr="00371B5A">
        <w:rPr>
          <w:rFonts w:eastAsia="Arial" w:cs="Arial"/>
        </w:rPr>
        <w:t>Range.</w:t>
      </w:r>
      <w:r w:rsidRPr="00371B5A">
        <w:rPr>
          <w:rFonts w:eastAsia="Arial" w:cs="Arial"/>
          <w:spacing w:val="-6"/>
        </w:rPr>
        <w:t xml:space="preserve"> </w:t>
      </w:r>
      <w:r w:rsidRPr="00371B5A">
        <w:rPr>
          <w:rFonts w:eastAsia="Arial" w:cs="Arial"/>
        </w:rPr>
        <w:t>The</w:t>
      </w:r>
      <w:r w:rsidRPr="00371B5A">
        <w:rPr>
          <w:rFonts w:eastAsia="Arial" w:cs="Arial"/>
          <w:spacing w:val="-6"/>
        </w:rPr>
        <w:t xml:space="preserve"> </w:t>
      </w:r>
      <w:r w:rsidRPr="00371B5A">
        <w:rPr>
          <w:rFonts w:eastAsia="Arial" w:cs="Arial"/>
        </w:rPr>
        <w:t>geology</w:t>
      </w:r>
      <w:r w:rsidRPr="00371B5A">
        <w:rPr>
          <w:rFonts w:eastAsia="Arial" w:cs="Arial"/>
          <w:spacing w:val="-6"/>
        </w:rPr>
        <w:t xml:space="preserve"> </w:t>
      </w:r>
      <w:r w:rsidRPr="00371B5A">
        <w:rPr>
          <w:rFonts w:eastAsia="Arial" w:cs="Arial"/>
        </w:rPr>
        <w:t>of the</w:t>
      </w:r>
      <w:r w:rsidRPr="00371B5A">
        <w:rPr>
          <w:rFonts w:eastAsia="Arial" w:cs="Arial"/>
          <w:spacing w:val="-6"/>
        </w:rPr>
        <w:t xml:space="preserve"> </w:t>
      </w:r>
      <w:r w:rsidRPr="00371B5A">
        <w:rPr>
          <w:rFonts w:eastAsia="Arial" w:cs="Arial"/>
        </w:rPr>
        <w:t>Birrarung</w:t>
      </w:r>
      <w:r w:rsidRPr="00371B5A">
        <w:rPr>
          <w:rFonts w:eastAsia="Arial" w:cs="Arial"/>
          <w:spacing w:val="-6"/>
        </w:rPr>
        <w:t xml:space="preserve"> </w:t>
      </w:r>
      <w:r w:rsidRPr="00371B5A">
        <w:rPr>
          <w:rFonts w:eastAsia="Arial" w:cs="Arial"/>
        </w:rPr>
        <w:t>and</w:t>
      </w:r>
      <w:r w:rsidRPr="00371B5A">
        <w:rPr>
          <w:rFonts w:eastAsia="Arial" w:cs="Arial"/>
          <w:spacing w:val="-6"/>
        </w:rPr>
        <w:t xml:space="preserve"> </w:t>
      </w:r>
      <w:r w:rsidRPr="00371B5A">
        <w:rPr>
          <w:rFonts w:eastAsia="Arial" w:cs="Arial"/>
        </w:rPr>
        <w:t>Fishermans</w:t>
      </w:r>
      <w:r w:rsidRPr="00371B5A">
        <w:rPr>
          <w:rFonts w:eastAsia="Arial" w:cs="Arial"/>
          <w:spacing w:val="-6"/>
        </w:rPr>
        <w:t xml:space="preserve"> </w:t>
      </w:r>
      <w:r w:rsidRPr="00371B5A">
        <w:rPr>
          <w:rFonts w:eastAsia="Arial" w:cs="Arial"/>
        </w:rPr>
        <w:t>Bend</w:t>
      </w:r>
      <w:r w:rsidRPr="00371B5A">
        <w:rPr>
          <w:rFonts w:eastAsia="Arial" w:cs="Arial"/>
          <w:spacing w:val="-6"/>
        </w:rPr>
        <w:t xml:space="preserve"> </w:t>
      </w:r>
      <w:r w:rsidRPr="00371B5A">
        <w:rPr>
          <w:rFonts w:eastAsia="Arial" w:cs="Arial"/>
        </w:rPr>
        <w:t>has</w:t>
      </w:r>
      <w:r w:rsidRPr="00371B5A">
        <w:rPr>
          <w:rFonts w:eastAsia="Arial" w:cs="Arial"/>
          <w:spacing w:val="-6"/>
        </w:rPr>
        <w:t xml:space="preserve"> </w:t>
      </w:r>
      <w:r w:rsidRPr="00371B5A">
        <w:rPr>
          <w:rFonts w:eastAsia="Arial" w:cs="Arial"/>
        </w:rPr>
        <w:t>changed greatly</w:t>
      </w:r>
      <w:r w:rsidRPr="00371B5A">
        <w:rPr>
          <w:rFonts w:eastAsia="Arial" w:cs="Arial"/>
          <w:spacing w:val="-9"/>
        </w:rPr>
        <w:t xml:space="preserve"> </w:t>
      </w:r>
      <w:r w:rsidRPr="00371B5A">
        <w:rPr>
          <w:rFonts w:eastAsia="Arial" w:cs="Arial"/>
        </w:rPr>
        <w:t>since</w:t>
      </w:r>
      <w:r w:rsidRPr="00371B5A">
        <w:rPr>
          <w:rFonts w:eastAsia="Arial" w:cs="Arial"/>
          <w:spacing w:val="-9"/>
        </w:rPr>
        <w:t xml:space="preserve"> </w:t>
      </w:r>
      <w:r w:rsidRPr="00371B5A">
        <w:rPr>
          <w:rFonts w:eastAsia="Arial" w:cs="Arial"/>
        </w:rPr>
        <w:t>European</w:t>
      </w:r>
      <w:r w:rsidRPr="00371B5A">
        <w:rPr>
          <w:rFonts w:eastAsia="Arial" w:cs="Arial"/>
          <w:spacing w:val="-9"/>
        </w:rPr>
        <w:t xml:space="preserve"> </w:t>
      </w:r>
      <w:r w:rsidRPr="00371B5A">
        <w:rPr>
          <w:rFonts w:eastAsia="Arial" w:cs="Arial"/>
        </w:rPr>
        <w:t>settlement.</w:t>
      </w:r>
      <w:r w:rsidRPr="00371B5A">
        <w:rPr>
          <w:rFonts w:eastAsia="Arial" w:cs="Arial"/>
          <w:spacing w:val="-9"/>
        </w:rPr>
        <w:t xml:space="preserve"> </w:t>
      </w:r>
      <w:r w:rsidRPr="00371B5A">
        <w:rPr>
          <w:rFonts w:eastAsia="Arial" w:cs="Arial"/>
        </w:rPr>
        <w:t>Originally</w:t>
      </w:r>
      <w:r w:rsidRPr="00371B5A">
        <w:rPr>
          <w:rFonts w:eastAsia="Arial" w:cs="Arial"/>
          <w:spacing w:val="-9"/>
        </w:rPr>
        <w:t xml:space="preserve"> </w:t>
      </w:r>
      <w:r w:rsidRPr="00371B5A">
        <w:rPr>
          <w:rFonts w:eastAsia="Arial" w:cs="Arial"/>
        </w:rPr>
        <w:t>the site</w:t>
      </w:r>
      <w:r w:rsidRPr="00371B5A">
        <w:rPr>
          <w:rFonts w:eastAsia="Arial" w:cs="Arial"/>
          <w:spacing w:val="-2"/>
        </w:rPr>
        <w:t xml:space="preserve"> </w:t>
      </w:r>
      <w:r w:rsidRPr="00371B5A">
        <w:rPr>
          <w:rFonts w:eastAsia="Arial" w:cs="Arial"/>
        </w:rPr>
        <w:t>was</w:t>
      </w:r>
      <w:r w:rsidRPr="00371B5A">
        <w:rPr>
          <w:rFonts w:eastAsia="Arial" w:cs="Arial"/>
          <w:spacing w:val="-2"/>
        </w:rPr>
        <w:t xml:space="preserve"> </w:t>
      </w:r>
      <w:r w:rsidRPr="00371B5A">
        <w:rPr>
          <w:rFonts w:eastAsia="Arial" w:cs="Arial"/>
        </w:rPr>
        <w:t>a</w:t>
      </w:r>
      <w:r w:rsidRPr="00371B5A">
        <w:rPr>
          <w:rFonts w:eastAsia="Arial" w:cs="Arial"/>
          <w:spacing w:val="-2"/>
        </w:rPr>
        <w:t xml:space="preserve"> </w:t>
      </w:r>
      <w:r w:rsidRPr="00371B5A">
        <w:rPr>
          <w:rFonts w:eastAsia="Arial" w:cs="Arial"/>
        </w:rPr>
        <w:t>swamp</w:t>
      </w:r>
      <w:r w:rsidRPr="00371B5A">
        <w:rPr>
          <w:rFonts w:eastAsia="Arial" w:cs="Arial"/>
          <w:spacing w:val="-2"/>
        </w:rPr>
        <w:t xml:space="preserve"> </w:t>
      </w:r>
      <w:r w:rsidRPr="00371B5A">
        <w:rPr>
          <w:rFonts w:eastAsia="Arial" w:cs="Arial"/>
        </w:rPr>
        <w:t>where</w:t>
      </w:r>
      <w:r w:rsidRPr="00371B5A">
        <w:rPr>
          <w:rFonts w:eastAsia="Arial" w:cs="Arial"/>
          <w:spacing w:val="-2"/>
        </w:rPr>
        <w:t xml:space="preserve"> </w:t>
      </w:r>
      <w:r w:rsidRPr="00371B5A">
        <w:rPr>
          <w:rFonts w:eastAsia="Arial" w:cs="Arial"/>
        </w:rPr>
        <w:t>Wurundjeri</w:t>
      </w:r>
      <w:r w:rsidRPr="00371B5A">
        <w:rPr>
          <w:rFonts w:eastAsia="Arial" w:cs="Arial"/>
          <w:spacing w:val="-2"/>
        </w:rPr>
        <w:t xml:space="preserve"> </w:t>
      </w:r>
      <w:r w:rsidRPr="00371B5A">
        <w:rPr>
          <w:rFonts w:eastAsia="Arial" w:cs="Arial"/>
        </w:rPr>
        <w:t>clans</w:t>
      </w:r>
      <w:r w:rsidRPr="00371B5A">
        <w:rPr>
          <w:rFonts w:eastAsia="Arial" w:cs="Arial"/>
          <w:spacing w:val="-2"/>
        </w:rPr>
        <w:t xml:space="preserve"> </w:t>
      </w:r>
      <w:r w:rsidRPr="00371B5A">
        <w:rPr>
          <w:rFonts w:eastAsia="Arial" w:cs="Arial"/>
        </w:rPr>
        <w:t>would fish for eels.</w:t>
      </w:r>
    </w:p>
    <w:p w14:paraId="397BEC4C" w14:textId="4256210B" w:rsidR="00EC3D33" w:rsidRPr="00371B5A" w:rsidRDefault="00B164F5">
      <w:pPr>
        <w:pStyle w:val="BodyText"/>
        <w:spacing w:before="120" w:after="120" w:line="360" w:lineRule="auto"/>
        <w:rPr>
          <w:rFonts w:cs="Arial"/>
        </w:rPr>
      </w:pPr>
      <w:r w:rsidRPr="00371B5A">
        <w:rPr>
          <w:rFonts w:eastAsia="Arial" w:cs="Arial"/>
        </w:rPr>
        <w:lastRenderedPageBreak/>
        <w:t>Wurundjeri Elders and community are still</w:t>
      </w:r>
      <w:r w:rsidRPr="00371B5A">
        <w:rPr>
          <w:rFonts w:eastAsia="Arial" w:cs="Arial"/>
          <w:spacing w:val="40"/>
        </w:rPr>
        <w:t xml:space="preserve"> </w:t>
      </w:r>
      <w:r w:rsidRPr="00371B5A">
        <w:rPr>
          <w:rFonts w:eastAsia="Arial" w:cs="Arial"/>
        </w:rPr>
        <w:t>very much engaged in the protection and preservation</w:t>
      </w:r>
      <w:r w:rsidRPr="00371B5A">
        <w:rPr>
          <w:rFonts w:eastAsia="Arial" w:cs="Arial"/>
          <w:spacing w:val="-12"/>
        </w:rPr>
        <w:t xml:space="preserve"> </w:t>
      </w:r>
      <w:r w:rsidRPr="00371B5A">
        <w:rPr>
          <w:rFonts w:eastAsia="Arial" w:cs="Arial"/>
        </w:rPr>
        <w:t>of</w:t>
      </w:r>
      <w:r w:rsidRPr="00371B5A">
        <w:rPr>
          <w:rFonts w:eastAsia="Arial" w:cs="Arial"/>
          <w:spacing w:val="-12"/>
        </w:rPr>
        <w:t xml:space="preserve"> </w:t>
      </w:r>
      <w:r w:rsidRPr="00371B5A">
        <w:rPr>
          <w:rFonts w:eastAsia="Arial" w:cs="Arial"/>
        </w:rPr>
        <w:t>the</w:t>
      </w:r>
      <w:r w:rsidRPr="00371B5A">
        <w:rPr>
          <w:rFonts w:eastAsia="Arial" w:cs="Arial"/>
          <w:spacing w:val="-12"/>
        </w:rPr>
        <w:t xml:space="preserve"> </w:t>
      </w:r>
      <w:r w:rsidRPr="00371B5A">
        <w:rPr>
          <w:rFonts w:eastAsia="Arial" w:cs="Arial"/>
        </w:rPr>
        <w:t>Yarra</w:t>
      </w:r>
      <w:r w:rsidRPr="00371B5A">
        <w:rPr>
          <w:rFonts w:eastAsia="Arial" w:cs="Arial"/>
          <w:spacing w:val="-12"/>
        </w:rPr>
        <w:t xml:space="preserve"> </w:t>
      </w:r>
      <w:r w:rsidRPr="00371B5A">
        <w:rPr>
          <w:rFonts w:eastAsia="Arial" w:cs="Arial"/>
        </w:rPr>
        <w:t>River</w:t>
      </w:r>
      <w:r w:rsidRPr="00371B5A">
        <w:rPr>
          <w:rFonts w:eastAsia="Arial" w:cs="Arial"/>
          <w:spacing w:val="-12"/>
        </w:rPr>
        <w:t xml:space="preserve"> </w:t>
      </w:r>
      <w:r w:rsidRPr="00371B5A">
        <w:rPr>
          <w:rFonts w:eastAsia="Arial" w:cs="Arial"/>
        </w:rPr>
        <w:t>and</w:t>
      </w:r>
      <w:r w:rsidRPr="00371B5A">
        <w:rPr>
          <w:rFonts w:eastAsia="Arial" w:cs="Arial"/>
          <w:spacing w:val="-12"/>
        </w:rPr>
        <w:t xml:space="preserve"> </w:t>
      </w:r>
      <w:r w:rsidRPr="00371B5A">
        <w:rPr>
          <w:rFonts w:eastAsia="Arial" w:cs="Arial"/>
        </w:rPr>
        <w:t>continue</w:t>
      </w:r>
      <w:r w:rsidRPr="00371B5A">
        <w:rPr>
          <w:rFonts w:eastAsia="Arial" w:cs="Arial"/>
          <w:spacing w:val="-12"/>
        </w:rPr>
        <w:t xml:space="preserve"> </w:t>
      </w:r>
      <w:r w:rsidRPr="00371B5A">
        <w:rPr>
          <w:rFonts w:eastAsia="Arial" w:cs="Arial"/>
        </w:rPr>
        <w:t>to have</w:t>
      </w:r>
      <w:r w:rsidRPr="00371B5A">
        <w:rPr>
          <w:rFonts w:eastAsia="Arial" w:cs="Arial"/>
          <w:spacing w:val="-6"/>
        </w:rPr>
        <w:t xml:space="preserve"> </w:t>
      </w:r>
      <w:r w:rsidRPr="00371B5A">
        <w:rPr>
          <w:rFonts w:eastAsia="Arial" w:cs="Arial"/>
        </w:rPr>
        <w:t>intimate</w:t>
      </w:r>
      <w:r w:rsidRPr="00371B5A">
        <w:rPr>
          <w:rFonts w:eastAsia="Arial" w:cs="Arial"/>
          <w:spacing w:val="-4"/>
        </w:rPr>
        <w:t xml:space="preserve"> </w:t>
      </w:r>
      <w:r w:rsidRPr="00371B5A">
        <w:rPr>
          <w:rFonts w:eastAsia="Arial" w:cs="Arial"/>
        </w:rPr>
        <w:t>knowledge</w:t>
      </w:r>
      <w:r w:rsidRPr="00371B5A">
        <w:rPr>
          <w:rFonts w:eastAsia="Arial" w:cs="Arial"/>
          <w:spacing w:val="-4"/>
        </w:rPr>
        <w:t xml:space="preserve"> </w:t>
      </w:r>
      <w:r w:rsidRPr="00371B5A">
        <w:rPr>
          <w:rFonts w:eastAsia="Arial" w:cs="Arial"/>
        </w:rPr>
        <w:t>of</w:t>
      </w:r>
      <w:r w:rsidRPr="00371B5A">
        <w:rPr>
          <w:rFonts w:eastAsia="Arial" w:cs="Arial"/>
          <w:spacing w:val="-4"/>
        </w:rPr>
        <w:t xml:space="preserve"> </w:t>
      </w:r>
      <w:r w:rsidRPr="00371B5A">
        <w:rPr>
          <w:rFonts w:eastAsia="Arial" w:cs="Arial"/>
        </w:rPr>
        <w:t>and</w:t>
      </w:r>
      <w:r w:rsidRPr="00371B5A">
        <w:rPr>
          <w:rFonts w:eastAsia="Arial" w:cs="Arial"/>
          <w:spacing w:val="-4"/>
        </w:rPr>
        <w:t xml:space="preserve"> </w:t>
      </w:r>
      <w:r w:rsidRPr="00371B5A">
        <w:rPr>
          <w:rFonts w:eastAsia="Arial" w:cs="Arial"/>
        </w:rPr>
        <w:t>connection</w:t>
      </w:r>
      <w:r w:rsidRPr="00371B5A">
        <w:rPr>
          <w:rFonts w:eastAsia="Arial" w:cs="Arial"/>
          <w:spacing w:val="-4"/>
        </w:rPr>
        <w:t xml:space="preserve"> </w:t>
      </w:r>
      <w:r w:rsidRPr="00371B5A">
        <w:rPr>
          <w:rFonts w:eastAsia="Arial" w:cs="Arial"/>
          <w:spacing w:val="-5"/>
        </w:rPr>
        <w:t>to</w:t>
      </w:r>
      <w:r w:rsidR="007D56D8" w:rsidRPr="00371B5A">
        <w:rPr>
          <w:rFonts w:eastAsia="Arial" w:cs="Arial"/>
          <w:spacing w:val="-5"/>
        </w:rPr>
        <w:t xml:space="preserve"> </w:t>
      </w:r>
      <w:r w:rsidRPr="00371B5A">
        <w:rPr>
          <w:rFonts w:eastAsia="Arial" w:cs="Arial"/>
        </w:rPr>
        <w:t>their</w:t>
      </w:r>
      <w:r w:rsidRPr="00371B5A">
        <w:rPr>
          <w:rFonts w:eastAsia="Arial" w:cs="Arial"/>
          <w:spacing w:val="-9"/>
        </w:rPr>
        <w:t xml:space="preserve"> </w:t>
      </w:r>
      <w:r w:rsidRPr="00371B5A">
        <w:rPr>
          <w:rFonts w:eastAsia="Arial" w:cs="Arial"/>
        </w:rPr>
        <w:t>waterways.</w:t>
      </w:r>
      <w:r w:rsidRPr="00371B5A">
        <w:rPr>
          <w:rFonts w:eastAsia="Arial" w:cs="Arial"/>
          <w:spacing w:val="-9"/>
        </w:rPr>
        <w:t xml:space="preserve"> </w:t>
      </w:r>
      <w:r w:rsidRPr="00371B5A">
        <w:rPr>
          <w:rFonts w:eastAsia="Arial" w:cs="Arial"/>
        </w:rPr>
        <w:t>Elders</w:t>
      </w:r>
      <w:r w:rsidRPr="00371B5A">
        <w:rPr>
          <w:rFonts w:eastAsia="Arial" w:cs="Arial"/>
          <w:spacing w:val="-9"/>
        </w:rPr>
        <w:t xml:space="preserve"> </w:t>
      </w:r>
      <w:r w:rsidRPr="00371B5A">
        <w:rPr>
          <w:rFonts w:eastAsia="Arial" w:cs="Arial"/>
        </w:rPr>
        <w:t>still</w:t>
      </w:r>
      <w:r w:rsidRPr="00371B5A">
        <w:rPr>
          <w:rFonts w:eastAsia="Arial" w:cs="Arial"/>
          <w:spacing w:val="-9"/>
        </w:rPr>
        <w:t xml:space="preserve"> </w:t>
      </w:r>
      <w:r w:rsidRPr="00371B5A">
        <w:rPr>
          <w:rFonts w:eastAsia="Arial" w:cs="Arial"/>
        </w:rPr>
        <w:t>have</w:t>
      </w:r>
      <w:r w:rsidRPr="00371B5A">
        <w:rPr>
          <w:rFonts w:eastAsia="Arial" w:cs="Arial"/>
          <w:spacing w:val="-9"/>
        </w:rPr>
        <w:t xml:space="preserve"> </w:t>
      </w:r>
      <w:r w:rsidRPr="00371B5A">
        <w:rPr>
          <w:rFonts w:eastAsia="Arial" w:cs="Arial"/>
        </w:rPr>
        <w:t>a</w:t>
      </w:r>
      <w:r w:rsidRPr="00371B5A">
        <w:rPr>
          <w:rFonts w:eastAsia="Arial" w:cs="Arial"/>
          <w:spacing w:val="-9"/>
        </w:rPr>
        <w:t xml:space="preserve"> </w:t>
      </w:r>
      <w:r w:rsidRPr="00371B5A">
        <w:rPr>
          <w:rFonts w:eastAsia="Arial" w:cs="Arial"/>
        </w:rPr>
        <w:t>role</w:t>
      </w:r>
      <w:r w:rsidRPr="00371B5A">
        <w:rPr>
          <w:rFonts w:eastAsia="Arial" w:cs="Arial"/>
          <w:spacing w:val="-9"/>
        </w:rPr>
        <w:t xml:space="preserve"> </w:t>
      </w:r>
      <w:r w:rsidRPr="00371B5A">
        <w:rPr>
          <w:rFonts w:eastAsia="Arial" w:cs="Arial"/>
        </w:rPr>
        <w:t>to</w:t>
      </w:r>
      <w:r w:rsidRPr="00371B5A">
        <w:rPr>
          <w:rFonts w:eastAsia="Arial" w:cs="Arial"/>
          <w:spacing w:val="-9"/>
        </w:rPr>
        <w:t xml:space="preserve"> </w:t>
      </w:r>
      <w:r w:rsidRPr="00371B5A">
        <w:rPr>
          <w:rFonts w:eastAsia="Arial" w:cs="Arial"/>
        </w:rPr>
        <w:t>play</w:t>
      </w:r>
      <w:r w:rsidRPr="00371B5A">
        <w:rPr>
          <w:rFonts w:eastAsia="Arial" w:cs="Arial"/>
          <w:spacing w:val="-9"/>
        </w:rPr>
        <w:t xml:space="preserve"> </w:t>
      </w:r>
      <w:r w:rsidRPr="00371B5A">
        <w:rPr>
          <w:rFonts w:eastAsia="Arial" w:cs="Arial"/>
        </w:rPr>
        <w:t xml:space="preserve">in the management of the river both academically, culturally and spiritually through both the </w:t>
      </w:r>
      <w:r w:rsidRPr="00371B5A">
        <w:rPr>
          <w:rFonts w:eastAsia="Arial" w:cs="Arial"/>
          <w:i/>
        </w:rPr>
        <w:t xml:space="preserve">Yarra River Protection Act </w:t>
      </w:r>
      <w:r w:rsidRPr="00371B5A">
        <w:rPr>
          <w:rFonts w:eastAsia="Arial" w:cs="Arial"/>
        </w:rPr>
        <w:t>and the Birrarung Council, advising government ministers on ways of working with the river and it’s surrounds.</w:t>
      </w:r>
    </w:p>
    <w:p w14:paraId="66A8729B" w14:textId="5B912B44" w:rsidR="00EC3D33" w:rsidRPr="00371B5A" w:rsidRDefault="00B164F5">
      <w:pPr>
        <w:pStyle w:val="BodyText"/>
        <w:spacing w:before="120" w:after="120" w:line="360" w:lineRule="auto"/>
        <w:rPr>
          <w:rFonts w:cs="Arial"/>
        </w:rPr>
      </w:pPr>
      <w:r w:rsidRPr="00371B5A">
        <w:rPr>
          <w:rFonts w:eastAsia="Arial" w:cs="Arial"/>
        </w:rPr>
        <w:t xml:space="preserve">This is expressed in </w:t>
      </w:r>
      <w:proofErr w:type="gramStart"/>
      <w:r w:rsidRPr="00371B5A">
        <w:rPr>
          <w:rFonts w:eastAsia="Arial" w:cs="Arial"/>
        </w:rPr>
        <w:t>many different ways</w:t>
      </w:r>
      <w:proofErr w:type="gramEnd"/>
      <w:r w:rsidRPr="00371B5A">
        <w:rPr>
          <w:rFonts w:eastAsia="Arial" w:cs="Arial"/>
        </w:rPr>
        <w:t xml:space="preserve"> in contemporary</w:t>
      </w:r>
      <w:r w:rsidRPr="00371B5A">
        <w:rPr>
          <w:rFonts w:eastAsia="Arial" w:cs="Arial"/>
          <w:spacing w:val="-10"/>
        </w:rPr>
        <w:t xml:space="preserve"> </w:t>
      </w:r>
      <w:proofErr w:type="spellStart"/>
      <w:r w:rsidRPr="00371B5A">
        <w:rPr>
          <w:rFonts w:eastAsia="Arial" w:cs="Arial"/>
        </w:rPr>
        <w:t>naarm</w:t>
      </w:r>
      <w:proofErr w:type="spellEnd"/>
      <w:r w:rsidRPr="00371B5A">
        <w:rPr>
          <w:rFonts w:eastAsia="Arial" w:cs="Arial"/>
          <w:spacing w:val="-10"/>
        </w:rPr>
        <w:t xml:space="preserve"> </w:t>
      </w:r>
      <w:r w:rsidRPr="00371B5A">
        <w:rPr>
          <w:rFonts w:eastAsia="Arial" w:cs="Arial"/>
        </w:rPr>
        <w:t>(Melbourne),</w:t>
      </w:r>
      <w:r w:rsidRPr="00371B5A">
        <w:rPr>
          <w:rFonts w:eastAsia="Arial" w:cs="Arial"/>
          <w:spacing w:val="-10"/>
        </w:rPr>
        <w:t xml:space="preserve"> </w:t>
      </w:r>
      <w:r w:rsidRPr="00371B5A">
        <w:rPr>
          <w:rFonts w:eastAsia="Arial" w:cs="Arial"/>
        </w:rPr>
        <w:t>such</w:t>
      </w:r>
      <w:r w:rsidRPr="00371B5A">
        <w:rPr>
          <w:rFonts w:eastAsia="Arial" w:cs="Arial"/>
          <w:spacing w:val="-10"/>
        </w:rPr>
        <w:t xml:space="preserve"> </w:t>
      </w:r>
      <w:r w:rsidRPr="00371B5A">
        <w:rPr>
          <w:rFonts w:eastAsia="Arial" w:cs="Arial"/>
        </w:rPr>
        <w:t>as</w:t>
      </w:r>
      <w:r w:rsidRPr="00371B5A">
        <w:rPr>
          <w:rFonts w:eastAsia="Arial" w:cs="Arial"/>
          <w:spacing w:val="-10"/>
        </w:rPr>
        <w:t xml:space="preserve"> </w:t>
      </w:r>
      <w:r w:rsidRPr="00371B5A">
        <w:rPr>
          <w:rFonts w:eastAsia="Arial" w:cs="Arial"/>
        </w:rPr>
        <w:t>the naming of places and the use of the</w:t>
      </w:r>
      <w:r w:rsidR="007D56D8" w:rsidRPr="00371B5A">
        <w:rPr>
          <w:rFonts w:eastAsia="Arial" w:cs="Arial"/>
        </w:rPr>
        <w:t xml:space="preserve"> </w:t>
      </w:r>
      <w:r w:rsidRPr="00371B5A">
        <w:rPr>
          <w:rFonts w:eastAsia="Arial" w:cs="Arial"/>
        </w:rPr>
        <w:t>Woi-wurrung language across Country in both Indigenous</w:t>
      </w:r>
      <w:r w:rsidRPr="00371B5A">
        <w:rPr>
          <w:rFonts w:eastAsia="Arial" w:cs="Arial"/>
          <w:spacing w:val="-8"/>
        </w:rPr>
        <w:t xml:space="preserve"> </w:t>
      </w:r>
      <w:r w:rsidRPr="00371B5A">
        <w:rPr>
          <w:rFonts w:eastAsia="Arial" w:cs="Arial"/>
        </w:rPr>
        <w:t>and</w:t>
      </w:r>
      <w:r w:rsidRPr="00371B5A">
        <w:rPr>
          <w:rFonts w:eastAsia="Arial" w:cs="Arial"/>
          <w:spacing w:val="-8"/>
        </w:rPr>
        <w:t xml:space="preserve"> </w:t>
      </w:r>
      <w:r w:rsidRPr="00371B5A">
        <w:rPr>
          <w:rFonts w:eastAsia="Arial" w:cs="Arial"/>
        </w:rPr>
        <w:t>non-Indigenous</w:t>
      </w:r>
      <w:r w:rsidRPr="00371B5A">
        <w:rPr>
          <w:rFonts w:eastAsia="Arial" w:cs="Arial"/>
          <w:spacing w:val="-8"/>
        </w:rPr>
        <w:t xml:space="preserve"> </w:t>
      </w:r>
      <w:r w:rsidRPr="00371B5A">
        <w:rPr>
          <w:rFonts w:eastAsia="Arial" w:cs="Arial"/>
        </w:rPr>
        <w:t>spaces.</w:t>
      </w:r>
      <w:r w:rsidRPr="00371B5A">
        <w:rPr>
          <w:rFonts w:eastAsia="Arial" w:cs="Arial"/>
          <w:spacing w:val="-8"/>
        </w:rPr>
        <w:t xml:space="preserve"> </w:t>
      </w:r>
      <w:r w:rsidRPr="00371B5A">
        <w:rPr>
          <w:rFonts w:eastAsia="Arial" w:cs="Arial"/>
        </w:rPr>
        <w:t>The</w:t>
      </w:r>
      <w:r w:rsidRPr="00371B5A">
        <w:rPr>
          <w:rFonts w:eastAsia="Arial" w:cs="Arial"/>
          <w:spacing w:val="-8"/>
        </w:rPr>
        <w:t xml:space="preserve"> </w:t>
      </w:r>
      <w:r w:rsidRPr="00371B5A">
        <w:rPr>
          <w:rFonts w:eastAsia="Arial" w:cs="Arial"/>
        </w:rPr>
        <w:t>use and importance of language keeps the spirit</w:t>
      </w:r>
      <w:r w:rsidR="007D56D8" w:rsidRPr="00371B5A">
        <w:rPr>
          <w:rFonts w:eastAsia="Arial" w:cs="Arial"/>
        </w:rPr>
        <w:t xml:space="preserve"> </w:t>
      </w:r>
      <w:r w:rsidRPr="00371B5A">
        <w:rPr>
          <w:rFonts w:eastAsia="Arial" w:cs="Arial"/>
        </w:rPr>
        <w:t>of</w:t>
      </w:r>
      <w:r w:rsidRPr="00371B5A">
        <w:rPr>
          <w:rFonts w:eastAsia="Arial" w:cs="Arial"/>
          <w:spacing w:val="-10"/>
        </w:rPr>
        <w:t xml:space="preserve"> </w:t>
      </w:r>
      <w:r w:rsidRPr="00371B5A">
        <w:rPr>
          <w:rFonts w:eastAsia="Arial" w:cs="Arial"/>
        </w:rPr>
        <w:t>the</w:t>
      </w:r>
      <w:r w:rsidRPr="00371B5A">
        <w:rPr>
          <w:rFonts w:eastAsia="Arial" w:cs="Arial"/>
          <w:spacing w:val="-10"/>
        </w:rPr>
        <w:t xml:space="preserve"> </w:t>
      </w:r>
      <w:r w:rsidRPr="00371B5A">
        <w:rPr>
          <w:rFonts w:eastAsia="Arial" w:cs="Arial"/>
        </w:rPr>
        <w:t>Ancestors</w:t>
      </w:r>
      <w:r w:rsidRPr="00371B5A">
        <w:rPr>
          <w:rFonts w:eastAsia="Arial" w:cs="Arial"/>
          <w:spacing w:val="-10"/>
        </w:rPr>
        <w:t xml:space="preserve"> </w:t>
      </w:r>
      <w:r w:rsidRPr="00371B5A">
        <w:rPr>
          <w:rFonts w:eastAsia="Arial" w:cs="Arial"/>
        </w:rPr>
        <w:t>alive</w:t>
      </w:r>
      <w:r w:rsidRPr="00371B5A">
        <w:rPr>
          <w:rFonts w:eastAsia="Arial" w:cs="Arial"/>
          <w:spacing w:val="-10"/>
        </w:rPr>
        <w:t xml:space="preserve"> </w:t>
      </w:r>
      <w:r w:rsidRPr="00371B5A">
        <w:rPr>
          <w:rFonts w:eastAsia="Arial" w:cs="Arial"/>
        </w:rPr>
        <w:t>and</w:t>
      </w:r>
      <w:r w:rsidRPr="00371B5A">
        <w:rPr>
          <w:rFonts w:eastAsia="Arial" w:cs="Arial"/>
          <w:spacing w:val="-10"/>
        </w:rPr>
        <w:t xml:space="preserve"> </w:t>
      </w:r>
      <w:r w:rsidRPr="00371B5A">
        <w:rPr>
          <w:rFonts w:eastAsia="Arial" w:cs="Arial"/>
        </w:rPr>
        <w:t>ensures</w:t>
      </w:r>
      <w:r w:rsidRPr="00371B5A">
        <w:rPr>
          <w:rFonts w:eastAsia="Arial" w:cs="Arial"/>
          <w:spacing w:val="-10"/>
        </w:rPr>
        <w:t xml:space="preserve"> </w:t>
      </w:r>
      <w:r w:rsidRPr="00371B5A">
        <w:rPr>
          <w:rFonts w:eastAsia="Arial" w:cs="Arial"/>
        </w:rPr>
        <w:t>Wurundjeri people</w:t>
      </w:r>
      <w:r w:rsidRPr="00371B5A">
        <w:rPr>
          <w:rFonts w:eastAsia="Arial" w:cs="Arial"/>
          <w:spacing w:val="-3"/>
        </w:rPr>
        <w:t xml:space="preserve"> </w:t>
      </w:r>
      <w:r w:rsidRPr="00371B5A">
        <w:rPr>
          <w:rFonts w:eastAsia="Arial" w:cs="Arial"/>
        </w:rPr>
        <w:t>continue</w:t>
      </w:r>
      <w:r w:rsidRPr="00371B5A">
        <w:rPr>
          <w:rFonts w:eastAsia="Arial" w:cs="Arial"/>
          <w:spacing w:val="-3"/>
        </w:rPr>
        <w:t xml:space="preserve"> </w:t>
      </w:r>
      <w:r w:rsidRPr="00371B5A">
        <w:rPr>
          <w:rFonts w:eastAsia="Arial" w:cs="Arial"/>
        </w:rPr>
        <w:t>to</w:t>
      </w:r>
      <w:r w:rsidRPr="00371B5A">
        <w:rPr>
          <w:rFonts w:eastAsia="Arial" w:cs="Arial"/>
          <w:spacing w:val="-3"/>
        </w:rPr>
        <w:t xml:space="preserve"> </w:t>
      </w:r>
      <w:r w:rsidRPr="00371B5A">
        <w:rPr>
          <w:rFonts w:eastAsia="Arial" w:cs="Arial"/>
        </w:rPr>
        <w:t>feel</w:t>
      </w:r>
      <w:r w:rsidRPr="00371B5A">
        <w:rPr>
          <w:rFonts w:eastAsia="Arial" w:cs="Arial"/>
          <w:spacing w:val="-3"/>
        </w:rPr>
        <w:t xml:space="preserve"> </w:t>
      </w:r>
      <w:r w:rsidRPr="00371B5A">
        <w:rPr>
          <w:rFonts w:eastAsia="Arial" w:cs="Arial"/>
        </w:rPr>
        <w:t>connected</w:t>
      </w:r>
      <w:r w:rsidRPr="00371B5A">
        <w:rPr>
          <w:rFonts w:eastAsia="Arial" w:cs="Arial"/>
          <w:spacing w:val="-3"/>
        </w:rPr>
        <w:t xml:space="preserve"> </w:t>
      </w:r>
      <w:r w:rsidRPr="00371B5A">
        <w:rPr>
          <w:rFonts w:eastAsia="Arial" w:cs="Arial"/>
        </w:rPr>
        <w:t>to</w:t>
      </w:r>
      <w:r w:rsidRPr="00371B5A">
        <w:rPr>
          <w:rFonts w:eastAsia="Arial" w:cs="Arial"/>
          <w:spacing w:val="-3"/>
        </w:rPr>
        <w:t xml:space="preserve"> </w:t>
      </w:r>
      <w:r w:rsidRPr="00371B5A">
        <w:rPr>
          <w:rFonts w:eastAsia="Arial" w:cs="Arial"/>
        </w:rPr>
        <w:t>Country and Culture</w:t>
      </w:r>
      <w:r w:rsidR="007D56D8" w:rsidRPr="00371B5A">
        <w:rPr>
          <w:rFonts w:eastAsia="Arial" w:cs="Arial"/>
        </w:rPr>
        <w:t>.</w:t>
      </w:r>
    </w:p>
    <w:p w14:paraId="67419C6B" w14:textId="77777777" w:rsidR="00EC3D33" w:rsidRPr="00371B5A" w:rsidRDefault="00EC3D33">
      <w:pPr>
        <w:pStyle w:val="BodyText"/>
        <w:spacing w:before="120" w:after="120" w:line="360" w:lineRule="auto"/>
        <w:rPr>
          <w:rFonts w:cs="Arial"/>
        </w:rPr>
        <w:sectPr w:rsidR="00EC3D33" w:rsidRPr="00371B5A" w:rsidSect="00643B71">
          <w:pgSz w:w="11910" w:h="16840"/>
          <w:pgMar w:top="1418" w:right="987" w:bottom="1134" w:left="1134" w:header="0" w:footer="577" w:gutter="0"/>
          <w:cols w:space="720"/>
        </w:sectPr>
      </w:pPr>
    </w:p>
    <w:p w14:paraId="5B1A953A" w14:textId="77777777" w:rsidR="00EC3D33" w:rsidRPr="00371B5A" w:rsidRDefault="00B164F5" w:rsidP="00E56702">
      <w:pPr>
        <w:pStyle w:val="Heading3"/>
        <w:rPr>
          <w:rFonts w:hint="eastAsia"/>
        </w:rPr>
      </w:pPr>
      <w:bookmarkStart w:id="15" w:name="_Toc202517310"/>
      <w:r w:rsidRPr="00371B5A">
        <w:t>Policy</w:t>
      </w:r>
      <w:r w:rsidRPr="00371B5A">
        <w:rPr>
          <w:spacing w:val="-21"/>
        </w:rPr>
        <w:t xml:space="preserve"> </w:t>
      </w:r>
      <w:r w:rsidRPr="00371B5A">
        <w:t>and</w:t>
      </w:r>
      <w:r w:rsidRPr="00371B5A">
        <w:rPr>
          <w:spacing w:val="-21"/>
        </w:rPr>
        <w:t xml:space="preserve"> </w:t>
      </w:r>
      <w:r w:rsidRPr="00371B5A">
        <w:t xml:space="preserve">community </w:t>
      </w:r>
      <w:r w:rsidRPr="00371B5A">
        <w:rPr>
          <w:spacing w:val="-2"/>
        </w:rPr>
        <w:t>engagement</w:t>
      </w:r>
      <w:bookmarkEnd w:id="15"/>
    </w:p>
    <w:p w14:paraId="25DBC28A" w14:textId="77777777" w:rsidR="00EC3D33" w:rsidRPr="00371B5A" w:rsidRDefault="00B164F5">
      <w:pPr>
        <w:pStyle w:val="BodyText"/>
        <w:spacing w:before="120" w:after="120" w:line="360" w:lineRule="auto"/>
        <w:rPr>
          <w:rFonts w:cs="Arial"/>
        </w:rPr>
      </w:pPr>
      <w:r w:rsidRPr="00371B5A">
        <w:rPr>
          <w:rFonts w:eastAsia="Arial" w:cs="Arial"/>
        </w:rPr>
        <w:t>The Victorian Government’s Naming Rules encourage naming authorities to consider Aboriginal names when assigning names</w:t>
      </w:r>
      <w:r w:rsidRPr="00371B5A">
        <w:rPr>
          <w:rFonts w:eastAsia="Arial" w:cs="Arial"/>
          <w:spacing w:val="40"/>
        </w:rPr>
        <w:t xml:space="preserve"> </w:t>
      </w:r>
      <w:r w:rsidRPr="00371B5A">
        <w:rPr>
          <w:rFonts w:eastAsia="Arial" w:cs="Arial"/>
        </w:rPr>
        <w:t>to</w:t>
      </w:r>
      <w:r w:rsidRPr="00371B5A">
        <w:rPr>
          <w:rFonts w:eastAsia="Arial" w:cs="Arial"/>
          <w:spacing w:val="-8"/>
        </w:rPr>
        <w:t xml:space="preserve"> </w:t>
      </w:r>
      <w:r w:rsidRPr="00371B5A">
        <w:rPr>
          <w:rFonts w:eastAsia="Arial" w:cs="Arial"/>
        </w:rPr>
        <w:t>roads,</w:t>
      </w:r>
      <w:r w:rsidRPr="00371B5A">
        <w:rPr>
          <w:rFonts w:eastAsia="Arial" w:cs="Arial"/>
          <w:spacing w:val="-8"/>
        </w:rPr>
        <w:t xml:space="preserve"> </w:t>
      </w:r>
      <w:r w:rsidRPr="00371B5A">
        <w:rPr>
          <w:rFonts w:eastAsia="Arial" w:cs="Arial"/>
        </w:rPr>
        <w:t>features,</w:t>
      </w:r>
      <w:r w:rsidRPr="00371B5A">
        <w:rPr>
          <w:rFonts w:eastAsia="Arial" w:cs="Arial"/>
          <w:spacing w:val="-8"/>
        </w:rPr>
        <w:t xml:space="preserve"> </w:t>
      </w:r>
      <w:r w:rsidRPr="00371B5A">
        <w:rPr>
          <w:rFonts w:eastAsia="Arial" w:cs="Arial"/>
        </w:rPr>
        <w:t>and</w:t>
      </w:r>
      <w:r w:rsidRPr="00371B5A">
        <w:rPr>
          <w:rFonts w:eastAsia="Arial" w:cs="Arial"/>
          <w:spacing w:val="-8"/>
        </w:rPr>
        <w:t xml:space="preserve"> </w:t>
      </w:r>
      <w:r w:rsidRPr="00371B5A">
        <w:rPr>
          <w:rFonts w:eastAsia="Arial" w:cs="Arial"/>
        </w:rPr>
        <w:t>localities</w:t>
      </w:r>
      <w:r w:rsidRPr="00371B5A">
        <w:rPr>
          <w:rFonts w:eastAsia="Arial" w:cs="Arial"/>
          <w:spacing w:val="-8"/>
        </w:rPr>
        <w:t xml:space="preserve"> </w:t>
      </w:r>
      <w:r w:rsidRPr="00371B5A">
        <w:rPr>
          <w:rFonts w:eastAsia="Arial" w:cs="Arial"/>
        </w:rPr>
        <w:t>to</w:t>
      </w:r>
      <w:r w:rsidRPr="00371B5A">
        <w:rPr>
          <w:rFonts w:eastAsia="Arial" w:cs="Arial"/>
          <w:spacing w:val="-8"/>
        </w:rPr>
        <w:t xml:space="preserve"> </w:t>
      </w:r>
      <w:r w:rsidRPr="00371B5A">
        <w:rPr>
          <w:rFonts w:eastAsia="Arial" w:cs="Arial"/>
        </w:rPr>
        <w:t>help</w:t>
      </w:r>
      <w:r w:rsidRPr="00371B5A">
        <w:rPr>
          <w:rFonts w:eastAsia="Arial" w:cs="Arial"/>
          <w:spacing w:val="-8"/>
        </w:rPr>
        <w:t xml:space="preserve"> </w:t>
      </w:r>
      <w:r w:rsidRPr="00371B5A">
        <w:rPr>
          <w:rFonts w:eastAsia="Arial" w:cs="Arial"/>
        </w:rPr>
        <w:t>the preservation</w:t>
      </w:r>
      <w:r w:rsidRPr="00371B5A">
        <w:rPr>
          <w:rFonts w:eastAsia="Arial" w:cs="Arial"/>
          <w:spacing w:val="-3"/>
        </w:rPr>
        <w:t xml:space="preserve"> </w:t>
      </w:r>
      <w:r w:rsidRPr="00371B5A">
        <w:rPr>
          <w:rFonts w:eastAsia="Arial" w:cs="Arial"/>
        </w:rPr>
        <w:t>of</w:t>
      </w:r>
      <w:r w:rsidRPr="00371B5A">
        <w:rPr>
          <w:rFonts w:eastAsia="Arial" w:cs="Arial"/>
          <w:spacing w:val="-3"/>
        </w:rPr>
        <w:t xml:space="preserve"> </w:t>
      </w:r>
      <w:r w:rsidRPr="00371B5A">
        <w:rPr>
          <w:rFonts w:eastAsia="Arial" w:cs="Arial"/>
        </w:rPr>
        <w:t>Aboriginal</w:t>
      </w:r>
      <w:r w:rsidRPr="00371B5A">
        <w:rPr>
          <w:rFonts w:eastAsia="Arial" w:cs="Arial"/>
          <w:spacing w:val="-3"/>
        </w:rPr>
        <w:t xml:space="preserve"> </w:t>
      </w:r>
      <w:r w:rsidRPr="00371B5A">
        <w:rPr>
          <w:rFonts w:eastAsia="Arial" w:cs="Arial"/>
        </w:rPr>
        <w:t>language</w:t>
      </w:r>
      <w:r w:rsidRPr="00371B5A">
        <w:rPr>
          <w:rFonts w:eastAsia="Arial" w:cs="Arial"/>
          <w:spacing w:val="-2"/>
        </w:rPr>
        <w:t xml:space="preserve"> across</w:t>
      </w:r>
    </w:p>
    <w:p w14:paraId="7AC2F442" w14:textId="77777777" w:rsidR="00EC3D33" w:rsidRPr="00371B5A" w:rsidRDefault="00B164F5">
      <w:pPr>
        <w:pStyle w:val="BodyText"/>
        <w:spacing w:before="120" w:after="120" w:line="360" w:lineRule="auto"/>
        <w:rPr>
          <w:rFonts w:cs="Arial"/>
        </w:rPr>
      </w:pPr>
      <w:r w:rsidRPr="00371B5A">
        <w:rPr>
          <w:rFonts w:eastAsia="Arial" w:cs="Arial"/>
        </w:rPr>
        <w:t>Victoria.</w:t>
      </w:r>
      <w:r w:rsidRPr="00371B5A">
        <w:rPr>
          <w:rFonts w:eastAsia="Arial" w:cs="Arial"/>
          <w:spacing w:val="-7"/>
        </w:rPr>
        <w:t xml:space="preserve"> </w:t>
      </w:r>
      <w:r w:rsidRPr="00371B5A">
        <w:rPr>
          <w:rFonts w:eastAsia="Arial" w:cs="Arial"/>
        </w:rPr>
        <w:t>The</w:t>
      </w:r>
      <w:r w:rsidRPr="00371B5A">
        <w:rPr>
          <w:rFonts w:eastAsia="Arial" w:cs="Arial"/>
          <w:spacing w:val="-7"/>
        </w:rPr>
        <w:t xml:space="preserve"> </w:t>
      </w:r>
      <w:r w:rsidRPr="00371B5A">
        <w:rPr>
          <w:rFonts w:eastAsia="Arial" w:cs="Arial"/>
        </w:rPr>
        <w:t>use</w:t>
      </w:r>
      <w:r w:rsidRPr="00371B5A">
        <w:rPr>
          <w:rFonts w:eastAsia="Arial" w:cs="Arial"/>
          <w:spacing w:val="-7"/>
        </w:rPr>
        <w:t xml:space="preserve"> </w:t>
      </w:r>
      <w:r w:rsidRPr="00371B5A">
        <w:rPr>
          <w:rFonts w:eastAsia="Arial" w:cs="Arial"/>
        </w:rPr>
        <w:t>of</w:t>
      </w:r>
      <w:r w:rsidRPr="00371B5A">
        <w:rPr>
          <w:rFonts w:eastAsia="Arial" w:cs="Arial"/>
          <w:spacing w:val="-7"/>
        </w:rPr>
        <w:t xml:space="preserve"> </w:t>
      </w:r>
      <w:r w:rsidRPr="00371B5A">
        <w:rPr>
          <w:rFonts w:eastAsia="Arial" w:cs="Arial"/>
        </w:rPr>
        <w:t>Aboriginal</w:t>
      </w:r>
      <w:r w:rsidRPr="00371B5A">
        <w:rPr>
          <w:rFonts w:eastAsia="Arial" w:cs="Arial"/>
          <w:spacing w:val="-7"/>
        </w:rPr>
        <w:t xml:space="preserve"> </w:t>
      </w:r>
      <w:r w:rsidRPr="00371B5A">
        <w:rPr>
          <w:rFonts w:eastAsia="Arial" w:cs="Arial"/>
        </w:rPr>
        <w:t>names</w:t>
      </w:r>
      <w:r w:rsidRPr="00371B5A">
        <w:rPr>
          <w:rFonts w:eastAsia="Arial" w:cs="Arial"/>
          <w:spacing w:val="-7"/>
        </w:rPr>
        <w:t xml:space="preserve"> </w:t>
      </w:r>
      <w:r w:rsidRPr="00371B5A">
        <w:rPr>
          <w:rFonts w:eastAsia="Arial" w:cs="Arial"/>
        </w:rPr>
        <w:t>is</w:t>
      </w:r>
      <w:r w:rsidRPr="00371B5A">
        <w:rPr>
          <w:rFonts w:eastAsia="Arial" w:cs="Arial"/>
          <w:spacing w:val="-7"/>
        </w:rPr>
        <w:t xml:space="preserve"> </w:t>
      </w:r>
      <w:r w:rsidRPr="00371B5A">
        <w:rPr>
          <w:rFonts w:eastAsia="Arial" w:cs="Arial"/>
        </w:rPr>
        <w:t>subject to agreement from the relevant Traditional Owner group(s).</w:t>
      </w:r>
    </w:p>
    <w:p w14:paraId="242176CC" w14:textId="77777777" w:rsidR="00EC3D33" w:rsidRPr="00371B5A" w:rsidRDefault="00B164F5">
      <w:pPr>
        <w:pStyle w:val="BodyText"/>
        <w:spacing w:before="120" w:after="120" w:line="360" w:lineRule="auto"/>
        <w:rPr>
          <w:rFonts w:cs="Arial"/>
        </w:rPr>
      </w:pPr>
      <w:r w:rsidRPr="00371B5A">
        <w:rPr>
          <w:rFonts w:eastAsia="Arial" w:cs="Arial"/>
        </w:rPr>
        <w:t>City of Melbourne’s Naming Policy Section</w:t>
      </w:r>
      <w:r w:rsidRPr="00371B5A">
        <w:rPr>
          <w:rFonts w:eastAsia="Arial" w:cs="Arial"/>
          <w:spacing w:val="-10"/>
        </w:rPr>
        <w:t xml:space="preserve"> </w:t>
      </w:r>
      <w:r w:rsidRPr="00371B5A">
        <w:rPr>
          <w:rFonts w:eastAsia="Arial" w:cs="Arial"/>
        </w:rPr>
        <w:t>5.1</w:t>
      </w:r>
      <w:r w:rsidRPr="00371B5A">
        <w:rPr>
          <w:rFonts w:eastAsia="Arial" w:cs="Arial"/>
          <w:spacing w:val="-10"/>
        </w:rPr>
        <w:t xml:space="preserve"> </w:t>
      </w:r>
      <w:r w:rsidRPr="00371B5A">
        <w:rPr>
          <w:rFonts w:eastAsia="Arial" w:cs="Arial"/>
        </w:rPr>
        <w:t>gives</w:t>
      </w:r>
      <w:r w:rsidRPr="00371B5A">
        <w:rPr>
          <w:rFonts w:eastAsia="Arial" w:cs="Arial"/>
          <w:spacing w:val="-10"/>
        </w:rPr>
        <w:t xml:space="preserve"> </w:t>
      </w:r>
      <w:proofErr w:type="gramStart"/>
      <w:r w:rsidRPr="00371B5A">
        <w:rPr>
          <w:rFonts w:eastAsia="Arial" w:cs="Arial"/>
        </w:rPr>
        <w:t>particular</w:t>
      </w:r>
      <w:r w:rsidRPr="00371B5A">
        <w:rPr>
          <w:rFonts w:eastAsia="Arial" w:cs="Arial"/>
          <w:spacing w:val="-10"/>
        </w:rPr>
        <w:t xml:space="preserve"> </w:t>
      </w:r>
      <w:r w:rsidRPr="00371B5A">
        <w:rPr>
          <w:rFonts w:eastAsia="Arial" w:cs="Arial"/>
        </w:rPr>
        <w:t>effect</w:t>
      </w:r>
      <w:proofErr w:type="gramEnd"/>
      <w:r w:rsidRPr="00371B5A">
        <w:rPr>
          <w:rFonts w:eastAsia="Arial" w:cs="Arial"/>
          <w:spacing w:val="-10"/>
        </w:rPr>
        <w:t xml:space="preserve"> </w:t>
      </w:r>
      <w:r w:rsidRPr="00371B5A">
        <w:rPr>
          <w:rFonts w:eastAsia="Arial" w:cs="Arial"/>
        </w:rPr>
        <w:t>to</w:t>
      </w:r>
      <w:r w:rsidRPr="00371B5A">
        <w:rPr>
          <w:rFonts w:eastAsia="Arial" w:cs="Arial"/>
          <w:spacing w:val="-10"/>
        </w:rPr>
        <w:t xml:space="preserve"> </w:t>
      </w:r>
      <w:r w:rsidRPr="00371B5A">
        <w:rPr>
          <w:rFonts w:eastAsia="Arial" w:cs="Arial"/>
        </w:rPr>
        <w:t>the</w:t>
      </w:r>
    </w:p>
    <w:p w14:paraId="32D73C76" w14:textId="77777777" w:rsidR="00EC3D33" w:rsidRPr="00371B5A" w:rsidRDefault="00B164F5">
      <w:pPr>
        <w:pStyle w:val="BodyText"/>
        <w:spacing w:before="120" w:after="120" w:line="360" w:lineRule="auto"/>
        <w:rPr>
          <w:rFonts w:cs="Arial"/>
        </w:rPr>
      </w:pPr>
      <w:r w:rsidRPr="00371B5A">
        <w:rPr>
          <w:rFonts w:eastAsia="Arial" w:cs="Arial"/>
        </w:rPr>
        <w:t>Victorian</w:t>
      </w:r>
      <w:r w:rsidRPr="00371B5A">
        <w:rPr>
          <w:rFonts w:eastAsia="Arial" w:cs="Arial"/>
          <w:spacing w:val="-15"/>
        </w:rPr>
        <w:t xml:space="preserve"> </w:t>
      </w:r>
      <w:r w:rsidRPr="00371B5A">
        <w:rPr>
          <w:rFonts w:eastAsia="Arial" w:cs="Arial"/>
        </w:rPr>
        <w:t>Government’s</w:t>
      </w:r>
      <w:r w:rsidRPr="00371B5A">
        <w:rPr>
          <w:rFonts w:eastAsia="Arial" w:cs="Arial"/>
          <w:spacing w:val="-15"/>
        </w:rPr>
        <w:t xml:space="preserve"> </w:t>
      </w:r>
      <w:r w:rsidRPr="00371B5A">
        <w:rPr>
          <w:rFonts w:eastAsia="Arial" w:cs="Arial"/>
        </w:rPr>
        <w:t>Naming</w:t>
      </w:r>
      <w:r w:rsidRPr="00371B5A">
        <w:rPr>
          <w:rFonts w:eastAsia="Arial" w:cs="Arial"/>
          <w:spacing w:val="-15"/>
        </w:rPr>
        <w:t xml:space="preserve"> </w:t>
      </w:r>
      <w:r w:rsidRPr="00371B5A">
        <w:rPr>
          <w:rFonts w:eastAsia="Arial" w:cs="Arial"/>
        </w:rPr>
        <w:t>Rules</w:t>
      </w:r>
      <w:r w:rsidRPr="00371B5A">
        <w:rPr>
          <w:rFonts w:eastAsia="Arial" w:cs="Arial"/>
          <w:spacing w:val="-15"/>
        </w:rPr>
        <w:t xml:space="preserve"> </w:t>
      </w:r>
      <w:r w:rsidRPr="00371B5A">
        <w:rPr>
          <w:rFonts w:eastAsia="Arial" w:cs="Arial"/>
        </w:rPr>
        <w:t>‘</w:t>
      </w:r>
      <w:proofErr w:type="gramStart"/>
      <w:r w:rsidRPr="00371B5A">
        <w:rPr>
          <w:rFonts w:eastAsia="Arial" w:cs="Arial"/>
        </w:rPr>
        <w:t>Principle</w:t>
      </w:r>
      <w:proofErr w:type="gramEnd"/>
      <w:r w:rsidRPr="00371B5A">
        <w:rPr>
          <w:rFonts w:eastAsia="Arial" w:cs="Arial"/>
        </w:rPr>
        <w:t xml:space="preserve"> E: Recognition and use of Traditional Owner languages’ by giving priority to Traditional Owner language names in precinct naming strategies,</w:t>
      </w:r>
      <w:r w:rsidRPr="00371B5A">
        <w:rPr>
          <w:rFonts w:eastAsia="Arial" w:cs="Arial"/>
          <w:spacing w:val="-3"/>
        </w:rPr>
        <w:t xml:space="preserve"> </w:t>
      </w:r>
      <w:r w:rsidRPr="00371B5A">
        <w:rPr>
          <w:rFonts w:eastAsia="Arial" w:cs="Arial"/>
        </w:rPr>
        <w:t>and</w:t>
      </w:r>
      <w:r w:rsidRPr="00371B5A">
        <w:rPr>
          <w:rFonts w:eastAsia="Arial" w:cs="Arial"/>
          <w:spacing w:val="-3"/>
        </w:rPr>
        <w:t xml:space="preserve"> </w:t>
      </w:r>
      <w:r w:rsidRPr="00371B5A">
        <w:rPr>
          <w:rFonts w:eastAsia="Arial" w:cs="Arial"/>
        </w:rPr>
        <w:t>by</w:t>
      </w:r>
      <w:r w:rsidRPr="00371B5A">
        <w:rPr>
          <w:rFonts w:eastAsia="Arial" w:cs="Arial"/>
          <w:spacing w:val="-3"/>
        </w:rPr>
        <w:t xml:space="preserve"> </w:t>
      </w:r>
      <w:r w:rsidRPr="00371B5A">
        <w:rPr>
          <w:rFonts w:eastAsia="Arial" w:cs="Arial"/>
        </w:rPr>
        <w:t>asking</w:t>
      </w:r>
      <w:r w:rsidRPr="00371B5A">
        <w:rPr>
          <w:rFonts w:eastAsia="Arial" w:cs="Arial"/>
          <w:spacing w:val="-3"/>
        </w:rPr>
        <w:t xml:space="preserve"> </w:t>
      </w:r>
      <w:r w:rsidRPr="00371B5A">
        <w:rPr>
          <w:rFonts w:eastAsia="Arial" w:cs="Arial"/>
        </w:rPr>
        <w:t>Registered</w:t>
      </w:r>
      <w:r w:rsidRPr="00371B5A">
        <w:rPr>
          <w:rFonts w:eastAsia="Arial" w:cs="Arial"/>
          <w:spacing w:val="-3"/>
        </w:rPr>
        <w:t xml:space="preserve"> </w:t>
      </w:r>
      <w:r w:rsidRPr="00371B5A">
        <w:rPr>
          <w:rFonts w:eastAsia="Arial" w:cs="Arial"/>
        </w:rPr>
        <w:t>Aboriginal Parties (RAPs) to choose those names.</w:t>
      </w:r>
    </w:p>
    <w:p w14:paraId="14408F5A" w14:textId="6B35BBAC" w:rsidR="00EC3D33" w:rsidRPr="00371B5A" w:rsidRDefault="00B164F5">
      <w:pPr>
        <w:pStyle w:val="BodyText"/>
        <w:spacing w:before="120" w:after="120" w:line="360" w:lineRule="auto"/>
        <w:rPr>
          <w:rFonts w:cs="Arial"/>
        </w:rPr>
      </w:pPr>
      <w:r w:rsidRPr="00371B5A">
        <w:rPr>
          <w:rFonts w:eastAsia="Arial" w:cs="Arial"/>
        </w:rPr>
        <w:t>Celebrating</w:t>
      </w:r>
      <w:r w:rsidRPr="00371B5A">
        <w:rPr>
          <w:rFonts w:eastAsia="Arial" w:cs="Arial"/>
          <w:spacing w:val="-15"/>
        </w:rPr>
        <w:t xml:space="preserve"> </w:t>
      </w:r>
      <w:r w:rsidRPr="00371B5A">
        <w:rPr>
          <w:rFonts w:eastAsia="Arial" w:cs="Arial"/>
        </w:rPr>
        <w:t>Aboriginal</w:t>
      </w:r>
      <w:r w:rsidRPr="00371B5A">
        <w:rPr>
          <w:rFonts w:eastAsia="Arial" w:cs="Arial"/>
          <w:spacing w:val="-15"/>
        </w:rPr>
        <w:t xml:space="preserve"> </w:t>
      </w:r>
      <w:r w:rsidRPr="00371B5A">
        <w:rPr>
          <w:rFonts w:eastAsia="Arial" w:cs="Arial"/>
        </w:rPr>
        <w:t>culture</w:t>
      </w:r>
      <w:r w:rsidRPr="00371B5A">
        <w:rPr>
          <w:rFonts w:eastAsia="Arial" w:cs="Arial"/>
          <w:spacing w:val="-15"/>
        </w:rPr>
        <w:t xml:space="preserve"> </w:t>
      </w:r>
      <w:r w:rsidRPr="00371B5A">
        <w:rPr>
          <w:rFonts w:eastAsia="Arial" w:cs="Arial"/>
        </w:rPr>
        <w:t>through</w:t>
      </w:r>
      <w:r w:rsidRPr="00371B5A">
        <w:rPr>
          <w:rFonts w:eastAsia="Arial" w:cs="Arial"/>
          <w:spacing w:val="-15"/>
        </w:rPr>
        <w:t xml:space="preserve"> </w:t>
      </w:r>
      <w:r w:rsidRPr="00371B5A">
        <w:rPr>
          <w:rFonts w:eastAsia="Arial" w:cs="Arial"/>
        </w:rPr>
        <w:t>place naming in Fishermans Bend was identified</w:t>
      </w:r>
      <w:r w:rsidRPr="00371B5A">
        <w:rPr>
          <w:rFonts w:eastAsia="Arial" w:cs="Arial"/>
          <w:spacing w:val="40"/>
        </w:rPr>
        <w:t xml:space="preserve"> </w:t>
      </w:r>
      <w:r w:rsidRPr="00371B5A">
        <w:rPr>
          <w:rFonts w:eastAsia="Arial" w:cs="Arial"/>
        </w:rPr>
        <w:t>as a priority in stakeholder feedback.</w:t>
      </w:r>
    </w:p>
    <w:p w14:paraId="0BC820DA" w14:textId="77777777" w:rsidR="00EC3D33" w:rsidRPr="00371B5A" w:rsidRDefault="00B164F5" w:rsidP="00E56702">
      <w:pPr>
        <w:pStyle w:val="Heading3"/>
        <w:rPr>
          <w:rFonts w:hint="eastAsia"/>
        </w:rPr>
      </w:pPr>
      <w:bookmarkStart w:id="16" w:name="_Toc202517311"/>
      <w:r w:rsidRPr="00371B5A">
        <w:t>Engaging</w:t>
      </w:r>
      <w:r w:rsidRPr="00371B5A">
        <w:rPr>
          <w:spacing w:val="-10"/>
        </w:rPr>
        <w:t xml:space="preserve"> </w:t>
      </w:r>
      <w:r w:rsidRPr="00371B5A">
        <w:t>with</w:t>
      </w:r>
      <w:r w:rsidRPr="00371B5A">
        <w:rPr>
          <w:spacing w:val="-9"/>
        </w:rPr>
        <w:t xml:space="preserve"> </w:t>
      </w:r>
      <w:r w:rsidRPr="00371B5A">
        <w:t>Traditional</w:t>
      </w:r>
      <w:r w:rsidRPr="00371B5A">
        <w:rPr>
          <w:spacing w:val="-9"/>
        </w:rPr>
        <w:t xml:space="preserve"> </w:t>
      </w:r>
      <w:r w:rsidRPr="00371B5A">
        <w:rPr>
          <w:spacing w:val="-2"/>
        </w:rPr>
        <w:t>Owners</w:t>
      </w:r>
      <w:bookmarkEnd w:id="16"/>
    </w:p>
    <w:p w14:paraId="17A104AB" w14:textId="77777777" w:rsidR="00EC3D33" w:rsidRPr="00371B5A" w:rsidRDefault="00B164F5">
      <w:pPr>
        <w:pStyle w:val="BodyText"/>
        <w:spacing w:before="120" w:after="120" w:line="360" w:lineRule="auto"/>
        <w:rPr>
          <w:rFonts w:cs="Arial"/>
        </w:rPr>
      </w:pPr>
      <w:r w:rsidRPr="00371B5A">
        <w:rPr>
          <w:rFonts w:eastAsia="Arial" w:cs="Arial"/>
        </w:rPr>
        <w:t>Bunurong</w:t>
      </w:r>
      <w:r w:rsidRPr="00371B5A">
        <w:rPr>
          <w:rFonts w:eastAsia="Arial" w:cs="Arial"/>
          <w:spacing w:val="-10"/>
        </w:rPr>
        <w:t xml:space="preserve"> </w:t>
      </w:r>
      <w:r w:rsidRPr="00371B5A">
        <w:rPr>
          <w:rFonts w:eastAsia="Arial" w:cs="Arial"/>
        </w:rPr>
        <w:t>Boonwurrung</w:t>
      </w:r>
      <w:r w:rsidRPr="00371B5A">
        <w:rPr>
          <w:rFonts w:eastAsia="Arial" w:cs="Arial"/>
          <w:spacing w:val="-10"/>
        </w:rPr>
        <w:t xml:space="preserve"> </w:t>
      </w:r>
      <w:r w:rsidRPr="00371B5A">
        <w:rPr>
          <w:rFonts w:eastAsia="Arial" w:cs="Arial"/>
        </w:rPr>
        <w:t>and</w:t>
      </w:r>
      <w:r w:rsidRPr="00371B5A">
        <w:rPr>
          <w:rFonts w:eastAsia="Arial" w:cs="Arial"/>
          <w:spacing w:val="-10"/>
        </w:rPr>
        <w:t xml:space="preserve"> </w:t>
      </w:r>
      <w:r w:rsidRPr="00371B5A">
        <w:rPr>
          <w:rFonts w:eastAsia="Arial" w:cs="Arial"/>
        </w:rPr>
        <w:t>Wurundjeri Woi-wurrung</w:t>
      </w:r>
      <w:r w:rsidRPr="00371B5A">
        <w:rPr>
          <w:rFonts w:eastAsia="Arial" w:cs="Arial"/>
          <w:spacing w:val="-4"/>
        </w:rPr>
        <w:t xml:space="preserve"> </w:t>
      </w:r>
      <w:r w:rsidRPr="00371B5A">
        <w:rPr>
          <w:rFonts w:eastAsia="Arial" w:cs="Arial"/>
        </w:rPr>
        <w:t>language</w:t>
      </w:r>
      <w:r w:rsidRPr="00371B5A">
        <w:rPr>
          <w:rFonts w:eastAsia="Arial" w:cs="Arial"/>
          <w:spacing w:val="-4"/>
        </w:rPr>
        <w:t xml:space="preserve"> </w:t>
      </w:r>
      <w:r w:rsidRPr="00371B5A">
        <w:rPr>
          <w:rFonts w:eastAsia="Arial" w:cs="Arial"/>
        </w:rPr>
        <w:t>names</w:t>
      </w:r>
      <w:r w:rsidRPr="00371B5A">
        <w:rPr>
          <w:rFonts w:eastAsia="Arial" w:cs="Arial"/>
          <w:spacing w:val="-4"/>
        </w:rPr>
        <w:t xml:space="preserve"> </w:t>
      </w:r>
      <w:r w:rsidRPr="00371B5A">
        <w:rPr>
          <w:rFonts w:eastAsia="Arial" w:cs="Arial"/>
        </w:rPr>
        <w:t>and</w:t>
      </w:r>
      <w:r w:rsidRPr="00371B5A">
        <w:rPr>
          <w:rFonts w:eastAsia="Arial" w:cs="Arial"/>
          <w:spacing w:val="-3"/>
        </w:rPr>
        <w:t xml:space="preserve"> </w:t>
      </w:r>
      <w:r w:rsidRPr="00371B5A">
        <w:rPr>
          <w:rFonts w:eastAsia="Arial" w:cs="Arial"/>
          <w:spacing w:val="-2"/>
        </w:rPr>
        <w:t>other</w:t>
      </w:r>
    </w:p>
    <w:p w14:paraId="173CD3D0" w14:textId="77777777" w:rsidR="00EC3D33" w:rsidRPr="00371B5A" w:rsidRDefault="00B164F5">
      <w:pPr>
        <w:pStyle w:val="BodyText"/>
        <w:spacing w:before="120" w:after="120" w:line="360" w:lineRule="auto"/>
        <w:rPr>
          <w:rFonts w:cs="Arial"/>
        </w:rPr>
      </w:pPr>
      <w:r w:rsidRPr="00371B5A">
        <w:rPr>
          <w:rFonts w:eastAsia="Arial" w:cs="Arial"/>
        </w:rPr>
        <w:t>relevant words are to be determined through engagement</w:t>
      </w:r>
      <w:r w:rsidRPr="00371B5A">
        <w:rPr>
          <w:rFonts w:eastAsia="Arial" w:cs="Arial"/>
          <w:spacing w:val="-15"/>
        </w:rPr>
        <w:t xml:space="preserve"> </w:t>
      </w:r>
      <w:r w:rsidRPr="00371B5A">
        <w:rPr>
          <w:rFonts w:eastAsia="Arial" w:cs="Arial"/>
        </w:rPr>
        <w:t>with</w:t>
      </w:r>
      <w:r w:rsidRPr="00371B5A">
        <w:rPr>
          <w:rFonts w:eastAsia="Arial" w:cs="Arial"/>
          <w:spacing w:val="-15"/>
        </w:rPr>
        <w:t xml:space="preserve"> </w:t>
      </w:r>
      <w:r w:rsidRPr="00371B5A">
        <w:rPr>
          <w:rFonts w:eastAsia="Arial" w:cs="Arial"/>
        </w:rPr>
        <w:t>the</w:t>
      </w:r>
      <w:r w:rsidRPr="00371B5A">
        <w:rPr>
          <w:rFonts w:eastAsia="Arial" w:cs="Arial"/>
          <w:spacing w:val="-15"/>
        </w:rPr>
        <w:t xml:space="preserve"> </w:t>
      </w:r>
      <w:r w:rsidRPr="00371B5A">
        <w:rPr>
          <w:rFonts w:eastAsia="Arial" w:cs="Arial"/>
        </w:rPr>
        <w:t>relevant</w:t>
      </w:r>
      <w:r w:rsidRPr="00371B5A">
        <w:rPr>
          <w:rFonts w:eastAsia="Arial" w:cs="Arial"/>
          <w:spacing w:val="-15"/>
        </w:rPr>
        <w:t xml:space="preserve"> </w:t>
      </w:r>
      <w:r w:rsidRPr="00371B5A">
        <w:rPr>
          <w:rFonts w:eastAsia="Arial" w:cs="Arial"/>
        </w:rPr>
        <w:t>Traditional</w:t>
      </w:r>
      <w:r w:rsidRPr="00371B5A">
        <w:rPr>
          <w:rFonts w:eastAsia="Arial" w:cs="Arial"/>
          <w:spacing w:val="-15"/>
        </w:rPr>
        <w:t xml:space="preserve"> </w:t>
      </w:r>
      <w:r w:rsidRPr="00371B5A">
        <w:rPr>
          <w:rFonts w:eastAsia="Arial" w:cs="Arial"/>
        </w:rPr>
        <w:t>Owner RAPs: the Bunurong Land Council Aboriginal Corporation and Wurundjeri Woi-Wurrung Cultural Heritage Aboriginal Corporation. This process is outlined in Part C ‘How to engage with Registered Aboriginal Parties’.</w:t>
      </w:r>
    </w:p>
    <w:p w14:paraId="1396952D" w14:textId="77777777" w:rsidR="00EC3D33" w:rsidRPr="00371B5A" w:rsidRDefault="00B164F5">
      <w:pPr>
        <w:pStyle w:val="BodyText"/>
        <w:spacing w:before="120" w:after="120" w:line="360" w:lineRule="auto"/>
        <w:rPr>
          <w:rFonts w:cs="Arial"/>
        </w:rPr>
      </w:pPr>
      <w:r w:rsidRPr="00371B5A">
        <w:rPr>
          <w:rFonts w:eastAsia="Arial" w:cs="Arial"/>
        </w:rPr>
        <w:t>Both</w:t>
      </w:r>
      <w:r w:rsidRPr="00371B5A">
        <w:rPr>
          <w:rFonts w:eastAsia="Arial" w:cs="Arial"/>
          <w:spacing w:val="-9"/>
        </w:rPr>
        <w:t xml:space="preserve"> </w:t>
      </w:r>
      <w:r w:rsidRPr="00371B5A">
        <w:rPr>
          <w:rFonts w:eastAsia="Arial" w:cs="Arial"/>
        </w:rPr>
        <w:t>RAPs</w:t>
      </w:r>
      <w:r w:rsidRPr="00371B5A">
        <w:rPr>
          <w:rFonts w:eastAsia="Arial" w:cs="Arial"/>
          <w:spacing w:val="-9"/>
        </w:rPr>
        <w:t xml:space="preserve"> </w:t>
      </w:r>
      <w:r w:rsidRPr="00371B5A">
        <w:rPr>
          <w:rFonts w:eastAsia="Arial" w:cs="Arial"/>
        </w:rPr>
        <w:t>have</w:t>
      </w:r>
      <w:r w:rsidRPr="00371B5A">
        <w:rPr>
          <w:rFonts w:eastAsia="Arial" w:cs="Arial"/>
          <w:spacing w:val="-9"/>
        </w:rPr>
        <w:t xml:space="preserve"> </w:t>
      </w:r>
      <w:r w:rsidRPr="00371B5A">
        <w:rPr>
          <w:rFonts w:eastAsia="Arial" w:cs="Arial"/>
        </w:rPr>
        <w:t>been</w:t>
      </w:r>
      <w:r w:rsidRPr="00371B5A">
        <w:rPr>
          <w:rFonts w:eastAsia="Arial" w:cs="Arial"/>
          <w:spacing w:val="-9"/>
        </w:rPr>
        <w:t xml:space="preserve"> </w:t>
      </w:r>
      <w:r w:rsidRPr="00371B5A">
        <w:rPr>
          <w:rFonts w:eastAsia="Arial" w:cs="Arial"/>
        </w:rPr>
        <w:t>engaged</w:t>
      </w:r>
      <w:r w:rsidRPr="00371B5A">
        <w:rPr>
          <w:rFonts w:eastAsia="Arial" w:cs="Arial"/>
          <w:spacing w:val="-9"/>
        </w:rPr>
        <w:t xml:space="preserve"> </w:t>
      </w:r>
      <w:r w:rsidRPr="00371B5A">
        <w:rPr>
          <w:rFonts w:eastAsia="Arial" w:cs="Arial"/>
        </w:rPr>
        <w:t>throughout</w:t>
      </w:r>
      <w:r w:rsidRPr="00371B5A">
        <w:rPr>
          <w:rFonts w:eastAsia="Arial" w:cs="Arial"/>
          <w:spacing w:val="-9"/>
        </w:rPr>
        <w:t xml:space="preserve"> </w:t>
      </w:r>
      <w:r w:rsidRPr="00371B5A">
        <w:rPr>
          <w:rFonts w:eastAsia="Arial" w:cs="Arial"/>
        </w:rPr>
        <w:t>the development of the Naming Framework. This process involved multiple meetings in-person and online.</w:t>
      </w:r>
    </w:p>
    <w:p w14:paraId="12E5A52F" w14:textId="77777777" w:rsidR="00EC3D33" w:rsidRPr="00371B5A" w:rsidRDefault="00B164F5">
      <w:pPr>
        <w:spacing w:before="120" w:after="120" w:line="360" w:lineRule="auto"/>
        <w:rPr>
          <w:rFonts w:cs="Arial"/>
          <w:szCs w:val="20"/>
        </w:rPr>
      </w:pPr>
      <w:r w:rsidRPr="00371B5A">
        <w:rPr>
          <w:rFonts w:eastAsia="Arial" w:cs="Arial"/>
          <w:szCs w:val="20"/>
        </w:rPr>
        <w:br w:type="column"/>
      </w:r>
    </w:p>
    <w:p w14:paraId="14E1EAFD" w14:textId="13B1837C" w:rsidR="002B6F0F" w:rsidRPr="00371B5A" w:rsidRDefault="00B164F5" w:rsidP="002B6F0F">
      <w:pPr>
        <w:pStyle w:val="BodyText"/>
        <w:spacing w:before="120" w:after="120" w:line="360" w:lineRule="auto"/>
        <w:rPr>
          <w:rFonts w:cs="Arial"/>
        </w:rPr>
      </w:pPr>
      <w:r w:rsidRPr="00371B5A">
        <w:rPr>
          <w:rFonts w:eastAsia="Arial" w:cs="Arial"/>
          <w:noProof/>
        </w:rPr>
        <w:drawing>
          <wp:inline distT="0" distB="0" distL="0" distR="0" wp14:anchorId="1E8BDE51" wp14:editId="34798569">
            <wp:extent cx="3076569" cy="3886200"/>
            <wp:effectExtent l="0" t="0" r="0" b="0"/>
            <wp:docPr id="138" name="Image 138" descr="Painting of Indigenous man at ca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descr="Painting of Indigenous man at camp"/>
                    <pic:cNvPicPr/>
                  </pic:nvPicPr>
                  <pic:blipFill>
                    <a:blip r:embed="rId17" cstate="print"/>
                    <a:stretch>
                      <a:fillRect/>
                    </a:stretch>
                  </pic:blipFill>
                  <pic:spPr>
                    <a:xfrm>
                      <a:off x="0" y="0"/>
                      <a:ext cx="3076569" cy="3886200"/>
                    </a:xfrm>
                    <a:prstGeom prst="rect">
                      <a:avLst/>
                    </a:prstGeom>
                  </pic:spPr>
                </pic:pic>
              </a:graphicData>
            </a:graphic>
          </wp:inline>
        </w:drawing>
      </w:r>
    </w:p>
    <w:p w14:paraId="5D4AF2C1" w14:textId="7EC70F5F" w:rsidR="00EC3D33" w:rsidRPr="00371B5A" w:rsidRDefault="00B164F5">
      <w:pPr>
        <w:spacing w:before="120" w:after="120" w:line="360" w:lineRule="auto"/>
        <w:rPr>
          <w:rFonts w:cs="Arial"/>
          <w:szCs w:val="20"/>
        </w:rPr>
      </w:pPr>
      <w:r w:rsidRPr="00371B5A">
        <w:rPr>
          <w:rFonts w:eastAsia="Arial" w:cs="Arial"/>
          <w:szCs w:val="20"/>
        </w:rPr>
        <w:t xml:space="preserve">Image 2: Aboriginal camp on the banks of the Birrarung (Yarra River), around 1845, courtesy of </w:t>
      </w:r>
      <w:r w:rsidR="002B6F0F" w:rsidRPr="00371B5A">
        <w:rPr>
          <w:rFonts w:eastAsia="Arial" w:cs="Arial"/>
          <w:szCs w:val="20"/>
        </w:rPr>
        <w:t>Context</w:t>
      </w:r>
      <w:r w:rsidRPr="00371B5A">
        <w:rPr>
          <w:rFonts w:eastAsia="Arial" w:cs="Arial"/>
          <w:szCs w:val="20"/>
        </w:rPr>
        <w:t xml:space="preserve"> Pty Ltd</w:t>
      </w:r>
    </w:p>
    <w:p w14:paraId="2188AF15" w14:textId="77777777" w:rsidR="002B6F0F" w:rsidRPr="00371B5A" w:rsidRDefault="002B6F0F">
      <w:pPr>
        <w:spacing w:before="120" w:after="120" w:line="360" w:lineRule="auto"/>
        <w:rPr>
          <w:rFonts w:eastAsia="Arial" w:cs="Arial"/>
          <w:szCs w:val="20"/>
        </w:rPr>
      </w:pPr>
      <w:r w:rsidRPr="00371B5A">
        <w:rPr>
          <w:rFonts w:eastAsia="Arial" w:cs="Arial"/>
          <w:noProof/>
        </w:rPr>
        <w:drawing>
          <wp:inline distT="0" distB="0" distL="0" distR="0" wp14:anchorId="65656C89" wp14:editId="411FB4DF">
            <wp:extent cx="3104029" cy="2087880"/>
            <wp:effectExtent l="0" t="0" r="1270" b="7620"/>
            <wp:docPr id="139" name="Image 139" descr="Painting of Corroboree&#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descr="Painting of Corroboree&#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04029" cy="2087880"/>
                    </a:xfrm>
                    <a:prstGeom prst="rect">
                      <a:avLst/>
                    </a:prstGeom>
                  </pic:spPr>
                </pic:pic>
              </a:graphicData>
            </a:graphic>
          </wp:inline>
        </w:drawing>
      </w:r>
    </w:p>
    <w:p w14:paraId="4FA22F5D" w14:textId="7E050473" w:rsidR="00EC3D33" w:rsidRPr="00371B5A" w:rsidRDefault="00B164F5">
      <w:pPr>
        <w:spacing w:before="120" w:after="120" w:line="360" w:lineRule="auto"/>
        <w:rPr>
          <w:rFonts w:cs="Arial"/>
          <w:szCs w:val="20"/>
        </w:rPr>
      </w:pPr>
      <w:r w:rsidRPr="00371B5A">
        <w:rPr>
          <w:rFonts w:eastAsia="Arial" w:cs="Arial"/>
          <w:szCs w:val="20"/>
        </w:rPr>
        <w:t>Image 3: A Corroboree on Emerald Hill (</w:t>
      </w:r>
      <w:proofErr w:type="spellStart"/>
      <w:r w:rsidRPr="00371B5A">
        <w:rPr>
          <w:rFonts w:eastAsia="Arial" w:cs="Arial"/>
          <w:szCs w:val="20"/>
        </w:rPr>
        <w:t>Bunorong</w:t>
      </w:r>
      <w:proofErr w:type="spellEnd"/>
      <w:r w:rsidRPr="00371B5A">
        <w:rPr>
          <w:rFonts w:eastAsia="Arial" w:cs="Arial"/>
          <w:szCs w:val="20"/>
        </w:rPr>
        <w:t xml:space="preserve"> Boonwurrung Country), around 1840, courtesy of Bunurong Land Council Aboriginal</w:t>
      </w:r>
      <w:r w:rsidRPr="00371B5A">
        <w:rPr>
          <w:rFonts w:eastAsia="Arial" w:cs="Arial"/>
          <w:spacing w:val="-3"/>
          <w:szCs w:val="20"/>
        </w:rPr>
        <w:t xml:space="preserve"> </w:t>
      </w:r>
      <w:r w:rsidRPr="00371B5A">
        <w:rPr>
          <w:rFonts w:eastAsia="Arial" w:cs="Arial"/>
          <w:szCs w:val="20"/>
        </w:rPr>
        <w:t>Corporation</w:t>
      </w:r>
    </w:p>
    <w:p w14:paraId="1BFFDE6D" w14:textId="77777777" w:rsidR="00EC3D33" w:rsidRPr="00371B5A" w:rsidRDefault="00EC3D33">
      <w:pPr>
        <w:spacing w:before="120" w:after="120" w:line="360" w:lineRule="auto"/>
        <w:rPr>
          <w:rFonts w:cs="Arial"/>
          <w:szCs w:val="20"/>
        </w:rPr>
        <w:sectPr w:rsidR="00EC3D33" w:rsidRPr="00371B5A" w:rsidSect="00643B71">
          <w:type w:val="continuous"/>
          <w:pgSz w:w="11910" w:h="16840"/>
          <w:pgMar w:top="1418" w:right="987" w:bottom="1134" w:left="1134" w:header="0" w:footer="577" w:gutter="0"/>
          <w:cols w:space="720"/>
        </w:sectPr>
      </w:pPr>
    </w:p>
    <w:p w14:paraId="10EB3403" w14:textId="032B1F6D" w:rsidR="00D915FE" w:rsidRPr="00835526" w:rsidRDefault="007D56D8" w:rsidP="00835526">
      <w:pPr>
        <w:pStyle w:val="DocumentTitle"/>
        <w:rPr>
          <w:bCs/>
          <w:sz w:val="24"/>
          <w:szCs w:val="26"/>
          <w:lang w:val="en-US"/>
        </w:rPr>
      </w:pPr>
      <w:bookmarkStart w:id="17" w:name="_Toc202517312"/>
      <w:r w:rsidRPr="00371B5A">
        <w:lastRenderedPageBreak/>
        <w:t>Women who shaped Fishermans Bend</w:t>
      </w:r>
      <w:bookmarkEnd w:id="17"/>
      <w:r w:rsidR="00835526">
        <w:br/>
      </w:r>
      <w:r w:rsidR="00835526">
        <w:br/>
      </w:r>
      <w:r w:rsidR="006D3ADA" w:rsidRPr="00835526">
        <w:t>Priority municipal theme</w:t>
      </w:r>
    </w:p>
    <w:p w14:paraId="0D96FAF6" w14:textId="1988C1B6" w:rsidR="00EC3D33" w:rsidRPr="00371B5A" w:rsidRDefault="00B164F5" w:rsidP="00E56702">
      <w:pPr>
        <w:pStyle w:val="Heading3"/>
        <w:rPr>
          <w:rFonts w:hint="eastAsia"/>
        </w:rPr>
      </w:pPr>
      <w:bookmarkStart w:id="18" w:name="_Toc202517313"/>
      <w:r w:rsidRPr="00371B5A">
        <w:t>Significance</w:t>
      </w:r>
      <w:bookmarkEnd w:id="18"/>
    </w:p>
    <w:p w14:paraId="74267785" w14:textId="7F9DCC6B" w:rsidR="00EC3D33" w:rsidRPr="00371B5A" w:rsidRDefault="00B164F5">
      <w:pPr>
        <w:pStyle w:val="BodyText"/>
        <w:spacing w:before="120" w:after="120" w:line="360" w:lineRule="auto"/>
        <w:rPr>
          <w:rFonts w:cs="Arial"/>
        </w:rPr>
      </w:pPr>
      <w:r w:rsidRPr="00371B5A">
        <w:rPr>
          <w:rFonts w:eastAsia="Arial" w:cs="Arial"/>
        </w:rPr>
        <w:t>Women and gender diverse people have had a strong</w:t>
      </w:r>
      <w:r w:rsidRPr="00371B5A">
        <w:rPr>
          <w:rFonts w:eastAsia="Arial" w:cs="Arial"/>
          <w:spacing w:val="-1"/>
        </w:rPr>
        <w:t xml:space="preserve"> </w:t>
      </w:r>
      <w:r w:rsidRPr="00371B5A">
        <w:rPr>
          <w:rFonts w:eastAsia="Arial" w:cs="Arial"/>
        </w:rPr>
        <w:t>presence</w:t>
      </w:r>
      <w:r w:rsidRPr="00371B5A">
        <w:rPr>
          <w:rFonts w:eastAsia="Arial" w:cs="Arial"/>
          <w:spacing w:val="-1"/>
        </w:rPr>
        <w:t xml:space="preserve"> </w:t>
      </w:r>
      <w:r w:rsidRPr="00371B5A">
        <w:rPr>
          <w:rFonts w:eastAsia="Arial" w:cs="Arial"/>
        </w:rPr>
        <w:t>in</w:t>
      </w:r>
      <w:r w:rsidRPr="00371B5A">
        <w:rPr>
          <w:rFonts w:eastAsia="Arial" w:cs="Arial"/>
          <w:spacing w:val="-1"/>
        </w:rPr>
        <w:t xml:space="preserve"> </w:t>
      </w:r>
      <w:r w:rsidRPr="00371B5A">
        <w:rPr>
          <w:rFonts w:eastAsia="Arial" w:cs="Arial"/>
        </w:rPr>
        <w:t>Fishermans</w:t>
      </w:r>
      <w:r w:rsidRPr="00371B5A">
        <w:rPr>
          <w:rFonts w:eastAsia="Arial" w:cs="Arial"/>
          <w:spacing w:val="-1"/>
        </w:rPr>
        <w:t xml:space="preserve"> </w:t>
      </w:r>
      <w:r w:rsidRPr="00371B5A">
        <w:rPr>
          <w:rFonts w:eastAsia="Arial" w:cs="Arial"/>
        </w:rPr>
        <w:t>Bend</w:t>
      </w:r>
      <w:r w:rsidRPr="00371B5A">
        <w:rPr>
          <w:rFonts w:eastAsia="Arial" w:cs="Arial"/>
          <w:spacing w:val="-1"/>
        </w:rPr>
        <w:t xml:space="preserve"> </w:t>
      </w:r>
      <w:r w:rsidRPr="00371B5A">
        <w:rPr>
          <w:rFonts w:eastAsia="Arial" w:cs="Arial"/>
        </w:rPr>
        <w:t>throughout history,</w:t>
      </w:r>
      <w:r w:rsidRPr="00371B5A">
        <w:rPr>
          <w:rFonts w:eastAsia="Arial" w:cs="Arial"/>
          <w:spacing w:val="-15"/>
        </w:rPr>
        <w:t xml:space="preserve"> </w:t>
      </w:r>
      <w:r w:rsidRPr="00371B5A">
        <w:rPr>
          <w:rFonts w:eastAsia="Arial" w:cs="Arial"/>
        </w:rPr>
        <w:t>shaping</w:t>
      </w:r>
      <w:r w:rsidRPr="00371B5A">
        <w:rPr>
          <w:rFonts w:eastAsia="Arial" w:cs="Arial"/>
          <w:spacing w:val="-15"/>
        </w:rPr>
        <w:t xml:space="preserve"> </w:t>
      </w:r>
      <w:r w:rsidRPr="00371B5A">
        <w:rPr>
          <w:rFonts w:eastAsia="Arial" w:cs="Arial"/>
        </w:rPr>
        <w:t>the</w:t>
      </w:r>
      <w:r w:rsidRPr="00371B5A">
        <w:rPr>
          <w:rFonts w:eastAsia="Arial" w:cs="Arial"/>
          <w:spacing w:val="-15"/>
        </w:rPr>
        <w:t xml:space="preserve"> </w:t>
      </w:r>
      <w:r w:rsidRPr="00371B5A">
        <w:rPr>
          <w:rFonts w:eastAsia="Arial" w:cs="Arial"/>
        </w:rPr>
        <w:t>area’s</w:t>
      </w:r>
      <w:r w:rsidRPr="00371B5A">
        <w:rPr>
          <w:rFonts w:eastAsia="Arial" w:cs="Arial"/>
          <w:spacing w:val="-15"/>
        </w:rPr>
        <w:t xml:space="preserve"> </w:t>
      </w:r>
      <w:r w:rsidRPr="00371B5A">
        <w:rPr>
          <w:rFonts w:eastAsia="Arial" w:cs="Arial"/>
        </w:rPr>
        <w:t>character</w:t>
      </w:r>
      <w:r w:rsidRPr="00371B5A">
        <w:rPr>
          <w:rFonts w:eastAsia="Arial" w:cs="Arial"/>
          <w:spacing w:val="-15"/>
        </w:rPr>
        <w:t xml:space="preserve"> </w:t>
      </w:r>
      <w:r w:rsidRPr="00371B5A">
        <w:rPr>
          <w:rFonts w:eastAsia="Arial" w:cs="Arial"/>
        </w:rPr>
        <w:t>and</w:t>
      </w:r>
      <w:r w:rsidRPr="00371B5A">
        <w:rPr>
          <w:rFonts w:eastAsia="Arial" w:cs="Arial"/>
          <w:spacing w:val="-15"/>
        </w:rPr>
        <w:t xml:space="preserve"> </w:t>
      </w:r>
      <w:r w:rsidRPr="00371B5A">
        <w:rPr>
          <w:rFonts w:eastAsia="Arial" w:cs="Arial"/>
        </w:rPr>
        <w:t>identity. Women have played critical roles in advancing the area’s automotive, aviation, defence,</w:t>
      </w:r>
    </w:p>
    <w:p w14:paraId="3A03CA71" w14:textId="35EC79E4" w:rsidR="00EC3D33" w:rsidRPr="00371B5A" w:rsidRDefault="00B164F5">
      <w:pPr>
        <w:pStyle w:val="BodyText"/>
        <w:spacing w:before="120" w:after="120" w:line="360" w:lineRule="auto"/>
        <w:rPr>
          <w:rFonts w:cs="Arial"/>
        </w:rPr>
      </w:pPr>
      <w:r w:rsidRPr="00371B5A">
        <w:rPr>
          <w:rFonts w:eastAsia="Arial" w:cs="Arial"/>
        </w:rPr>
        <w:t>and science industries. Women living within Fishermans Bend and Port Melbourne have advocated for important community causes, represented</w:t>
      </w:r>
      <w:r w:rsidRPr="00371B5A">
        <w:rPr>
          <w:rFonts w:eastAsia="Arial" w:cs="Arial"/>
          <w:spacing w:val="-11"/>
        </w:rPr>
        <w:t xml:space="preserve"> </w:t>
      </w:r>
      <w:r w:rsidRPr="00371B5A">
        <w:rPr>
          <w:rFonts w:eastAsia="Arial" w:cs="Arial"/>
        </w:rPr>
        <w:t>Australia</w:t>
      </w:r>
      <w:r w:rsidRPr="00371B5A">
        <w:rPr>
          <w:rFonts w:eastAsia="Arial" w:cs="Arial"/>
          <w:spacing w:val="-11"/>
        </w:rPr>
        <w:t xml:space="preserve"> </w:t>
      </w:r>
      <w:r w:rsidRPr="00371B5A">
        <w:rPr>
          <w:rFonts w:eastAsia="Arial" w:cs="Arial"/>
        </w:rPr>
        <w:t>in</w:t>
      </w:r>
      <w:r w:rsidRPr="00371B5A">
        <w:rPr>
          <w:rFonts w:eastAsia="Arial" w:cs="Arial"/>
          <w:spacing w:val="-11"/>
        </w:rPr>
        <w:t xml:space="preserve"> </w:t>
      </w:r>
      <w:r w:rsidRPr="00371B5A">
        <w:rPr>
          <w:rFonts w:eastAsia="Arial" w:cs="Arial"/>
        </w:rPr>
        <w:t>sporting</w:t>
      </w:r>
      <w:r w:rsidRPr="00371B5A">
        <w:rPr>
          <w:rFonts w:eastAsia="Arial" w:cs="Arial"/>
          <w:spacing w:val="-11"/>
        </w:rPr>
        <w:t xml:space="preserve"> </w:t>
      </w:r>
      <w:r w:rsidRPr="00371B5A">
        <w:rPr>
          <w:rFonts w:eastAsia="Arial" w:cs="Arial"/>
        </w:rPr>
        <w:t>competitions and have been pivotal to the success of community</w:t>
      </w:r>
      <w:r w:rsidRPr="00371B5A">
        <w:rPr>
          <w:rFonts w:eastAsia="Arial" w:cs="Arial"/>
          <w:spacing w:val="-10"/>
        </w:rPr>
        <w:t xml:space="preserve"> </w:t>
      </w:r>
      <w:r w:rsidRPr="00371B5A">
        <w:rPr>
          <w:rFonts w:eastAsia="Arial" w:cs="Arial"/>
        </w:rPr>
        <w:t>initiatives</w:t>
      </w:r>
      <w:r w:rsidRPr="00371B5A">
        <w:rPr>
          <w:rFonts w:eastAsia="Arial" w:cs="Arial"/>
          <w:spacing w:val="-10"/>
        </w:rPr>
        <w:t xml:space="preserve"> </w:t>
      </w:r>
      <w:r w:rsidRPr="00371B5A">
        <w:rPr>
          <w:rFonts w:eastAsia="Arial" w:cs="Arial"/>
        </w:rPr>
        <w:t>and</w:t>
      </w:r>
      <w:r w:rsidRPr="00371B5A">
        <w:rPr>
          <w:rFonts w:eastAsia="Arial" w:cs="Arial"/>
          <w:spacing w:val="-10"/>
        </w:rPr>
        <w:t xml:space="preserve"> </w:t>
      </w:r>
      <w:r w:rsidRPr="00371B5A">
        <w:rPr>
          <w:rFonts w:eastAsia="Arial" w:cs="Arial"/>
        </w:rPr>
        <w:t>groups.</w:t>
      </w:r>
      <w:r w:rsidRPr="00371B5A">
        <w:rPr>
          <w:rFonts w:eastAsia="Arial" w:cs="Arial"/>
          <w:spacing w:val="-10"/>
        </w:rPr>
        <w:t xml:space="preserve"> </w:t>
      </w:r>
      <w:r w:rsidRPr="00371B5A">
        <w:rPr>
          <w:rFonts w:eastAsia="Arial" w:cs="Arial"/>
        </w:rPr>
        <w:t>And</w:t>
      </w:r>
      <w:r w:rsidRPr="00371B5A">
        <w:rPr>
          <w:rFonts w:eastAsia="Arial" w:cs="Arial"/>
          <w:spacing w:val="-10"/>
        </w:rPr>
        <w:t xml:space="preserve"> </w:t>
      </w:r>
      <w:r w:rsidRPr="00371B5A">
        <w:rPr>
          <w:rFonts w:eastAsia="Arial" w:cs="Arial"/>
        </w:rPr>
        <w:t>yet,</w:t>
      </w:r>
      <w:r w:rsidRPr="00371B5A">
        <w:rPr>
          <w:rFonts w:eastAsia="Arial" w:cs="Arial"/>
          <w:spacing w:val="-10"/>
        </w:rPr>
        <w:t xml:space="preserve"> </w:t>
      </w:r>
      <w:r w:rsidRPr="00371B5A">
        <w:rPr>
          <w:rFonts w:eastAsia="Arial" w:cs="Arial"/>
        </w:rPr>
        <w:t>the stories of many influential women and gender diverse people in Fishermans Bend have not been reflected in existing place naming.</w:t>
      </w:r>
    </w:p>
    <w:p w14:paraId="3E7A2187" w14:textId="77777777" w:rsidR="00EC3D33" w:rsidRPr="00371B5A" w:rsidRDefault="00B164F5" w:rsidP="00E56702">
      <w:pPr>
        <w:pStyle w:val="Heading3"/>
        <w:rPr>
          <w:rFonts w:hint="eastAsia"/>
        </w:rPr>
      </w:pPr>
      <w:bookmarkStart w:id="19" w:name="_Toc202517314"/>
      <w:r w:rsidRPr="00371B5A">
        <w:t>Policy</w:t>
      </w:r>
      <w:r w:rsidRPr="00371B5A">
        <w:rPr>
          <w:spacing w:val="-21"/>
        </w:rPr>
        <w:t xml:space="preserve"> </w:t>
      </w:r>
      <w:r w:rsidRPr="00371B5A">
        <w:t>and</w:t>
      </w:r>
      <w:r w:rsidRPr="00371B5A">
        <w:rPr>
          <w:spacing w:val="-21"/>
        </w:rPr>
        <w:t xml:space="preserve"> </w:t>
      </w:r>
      <w:r w:rsidRPr="00371B5A">
        <w:t xml:space="preserve">community </w:t>
      </w:r>
      <w:r w:rsidRPr="00371B5A">
        <w:rPr>
          <w:spacing w:val="-2"/>
        </w:rPr>
        <w:t>engagement</w:t>
      </w:r>
      <w:bookmarkEnd w:id="19"/>
    </w:p>
    <w:p w14:paraId="3D9E4E75" w14:textId="77777777" w:rsidR="009F0D54" w:rsidRDefault="00B164F5">
      <w:pPr>
        <w:pStyle w:val="BodyText"/>
        <w:spacing w:before="120" w:after="120" w:line="360" w:lineRule="auto"/>
        <w:rPr>
          <w:rFonts w:eastAsia="Arial" w:cs="Arial"/>
        </w:rPr>
      </w:pPr>
      <w:r w:rsidRPr="00371B5A">
        <w:rPr>
          <w:rFonts w:eastAsia="Arial" w:cs="Arial"/>
        </w:rPr>
        <w:t>The Victorian Government and City of Melbourne</w:t>
      </w:r>
      <w:r w:rsidRPr="00371B5A">
        <w:rPr>
          <w:rFonts w:eastAsia="Arial" w:cs="Arial"/>
          <w:spacing w:val="-11"/>
        </w:rPr>
        <w:t xml:space="preserve"> </w:t>
      </w:r>
      <w:r w:rsidRPr="00371B5A">
        <w:rPr>
          <w:rFonts w:eastAsia="Arial" w:cs="Arial"/>
        </w:rPr>
        <w:t>support</w:t>
      </w:r>
      <w:r w:rsidRPr="00371B5A">
        <w:rPr>
          <w:rFonts w:eastAsia="Arial" w:cs="Arial"/>
          <w:spacing w:val="-11"/>
        </w:rPr>
        <w:t xml:space="preserve"> </w:t>
      </w:r>
      <w:r w:rsidRPr="00371B5A">
        <w:rPr>
          <w:rFonts w:eastAsia="Arial" w:cs="Arial"/>
        </w:rPr>
        <w:t>gender</w:t>
      </w:r>
      <w:r w:rsidRPr="00371B5A">
        <w:rPr>
          <w:rFonts w:eastAsia="Arial" w:cs="Arial"/>
          <w:spacing w:val="-11"/>
        </w:rPr>
        <w:t xml:space="preserve"> </w:t>
      </w:r>
      <w:r w:rsidRPr="00371B5A">
        <w:rPr>
          <w:rFonts w:eastAsia="Arial" w:cs="Arial"/>
        </w:rPr>
        <w:t>equality</w:t>
      </w:r>
      <w:r w:rsidRPr="00371B5A">
        <w:rPr>
          <w:rFonts w:eastAsia="Arial" w:cs="Arial"/>
          <w:spacing w:val="-11"/>
        </w:rPr>
        <w:t xml:space="preserve"> </w:t>
      </w:r>
      <w:r w:rsidRPr="00371B5A">
        <w:rPr>
          <w:rFonts w:eastAsia="Arial" w:cs="Arial"/>
        </w:rPr>
        <w:t>through place naming policy and initiatives:</w:t>
      </w:r>
    </w:p>
    <w:p w14:paraId="3BB48B9C" w14:textId="77777777" w:rsidR="009F0D54" w:rsidRPr="00347FD3" w:rsidRDefault="009F0D54" w:rsidP="00347FD3">
      <w:pPr>
        <w:pStyle w:val="ListBullet"/>
      </w:pPr>
      <w:r w:rsidRPr="00347FD3">
        <w:t>The Victorian Government’s Naming Rules ‘</w:t>
      </w:r>
      <w:proofErr w:type="gramStart"/>
      <w:r w:rsidRPr="00347FD3">
        <w:t>Principle</w:t>
      </w:r>
      <w:proofErr w:type="gramEnd"/>
      <w:r w:rsidRPr="00347FD3">
        <w:t xml:space="preserve"> G: Gender equality’ encourages gender equality in the naming of roads, features and localities.</w:t>
      </w:r>
    </w:p>
    <w:p w14:paraId="388AA529" w14:textId="77777777" w:rsidR="009F0D54" w:rsidRPr="00347FD3" w:rsidRDefault="009F0D54" w:rsidP="00347FD3">
      <w:pPr>
        <w:pStyle w:val="ListBullet"/>
      </w:pPr>
      <w:r w:rsidRPr="00347FD3">
        <w:t>The Victorian Government’s Gender Equality Strategy and Action Plan 2023–27 includes a target for 70 per cent of new applications for commemorative place naming to be achieved within the lifetime of the strategy.</w:t>
      </w:r>
    </w:p>
    <w:p w14:paraId="1B0BB807" w14:textId="77777777" w:rsidR="009F0D54" w:rsidRPr="00347FD3" w:rsidRDefault="009F0D54" w:rsidP="00347FD3">
      <w:pPr>
        <w:pStyle w:val="ListBullet"/>
      </w:pPr>
      <w:r w:rsidRPr="00347FD3">
        <w:t>The Victorian Government’s Our Equal Places Program supports increasing diversity and equality in commemorative place naming in Victoria.</w:t>
      </w:r>
    </w:p>
    <w:p w14:paraId="0774540E" w14:textId="7FC17EAD" w:rsidR="007D56D8" w:rsidRPr="00347FD3" w:rsidRDefault="009F0D54" w:rsidP="00347FD3">
      <w:pPr>
        <w:pStyle w:val="ListBullet"/>
      </w:pPr>
      <w:r w:rsidRPr="00347FD3">
        <w:t>The City of Melbourne’s Naming Policy Section 5.2 gives particular effect to the Victorian Naming Rules ‘</w:t>
      </w:r>
      <w:proofErr w:type="gramStart"/>
      <w:r w:rsidRPr="00347FD3">
        <w:t>Principle</w:t>
      </w:r>
      <w:proofErr w:type="gramEnd"/>
      <w:r w:rsidRPr="00347FD3">
        <w:t xml:space="preserve"> G: Gender equality’ by annually reporting all places named, and the proportional change </w:t>
      </w:r>
      <w:r w:rsidR="00B164F5" w:rsidRPr="00347FD3">
        <w:t xml:space="preserve">of places named for women among all commemorative names. It will ensure that places named for women do not fall short of three-quarters of all commemorative names in any </w:t>
      </w:r>
      <w:proofErr w:type="gramStart"/>
      <w:r w:rsidR="00B164F5" w:rsidRPr="00347FD3">
        <w:t>two year</w:t>
      </w:r>
      <w:proofErr w:type="gramEnd"/>
      <w:r w:rsidR="00B164F5" w:rsidRPr="00347FD3">
        <w:t xml:space="preserve"> period.</w:t>
      </w:r>
    </w:p>
    <w:p w14:paraId="392A8B63" w14:textId="4C0CDF97" w:rsidR="00EC3D33" w:rsidRPr="00347FD3" w:rsidRDefault="00B164F5" w:rsidP="00347FD3">
      <w:pPr>
        <w:pStyle w:val="ListBullet"/>
      </w:pPr>
      <w:r w:rsidRPr="00347FD3">
        <w:t>Representing significant people, including women, through place naming in Fishermans Bend was also identified as a priority in stakeholder feedback.</w:t>
      </w:r>
    </w:p>
    <w:p w14:paraId="303222AB" w14:textId="77777777" w:rsidR="00EC3D33" w:rsidRPr="00371B5A" w:rsidRDefault="00B164F5" w:rsidP="00E56702">
      <w:pPr>
        <w:pStyle w:val="Heading3"/>
        <w:rPr>
          <w:rFonts w:hint="eastAsia"/>
        </w:rPr>
      </w:pPr>
      <w:bookmarkStart w:id="20" w:name="_Toc202517315"/>
      <w:r w:rsidRPr="00371B5A">
        <w:t>Influential</w:t>
      </w:r>
      <w:r w:rsidRPr="00371B5A">
        <w:rPr>
          <w:spacing w:val="-14"/>
        </w:rPr>
        <w:t xml:space="preserve"> </w:t>
      </w:r>
      <w:r w:rsidRPr="00371B5A">
        <w:t>women</w:t>
      </w:r>
      <w:r w:rsidRPr="00371B5A">
        <w:rPr>
          <w:spacing w:val="-14"/>
        </w:rPr>
        <w:t xml:space="preserve"> </w:t>
      </w:r>
      <w:r w:rsidRPr="00371B5A">
        <w:t>in</w:t>
      </w:r>
      <w:r w:rsidRPr="00371B5A">
        <w:rPr>
          <w:spacing w:val="-14"/>
        </w:rPr>
        <w:t xml:space="preserve"> </w:t>
      </w:r>
      <w:r w:rsidRPr="00371B5A">
        <w:t xml:space="preserve">Fishermans </w:t>
      </w:r>
      <w:r w:rsidRPr="00371B5A">
        <w:rPr>
          <w:spacing w:val="-4"/>
        </w:rPr>
        <w:t>Bend</w:t>
      </w:r>
      <w:bookmarkEnd w:id="20"/>
    </w:p>
    <w:p w14:paraId="0E68BB76" w14:textId="77777777" w:rsidR="00EC3D33" w:rsidRPr="00371B5A" w:rsidRDefault="00B164F5">
      <w:pPr>
        <w:pStyle w:val="BodyText"/>
        <w:spacing w:before="120" w:after="120" w:line="360" w:lineRule="auto"/>
        <w:rPr>
          <w:rFonts w:cs="Arial"/>
        </w:rPr>
      </w:pPr>
      <w:r w:rsidRPr="00371B5A">
        <w:rPr>
          <w:rFonts w:eastAsia="Arial" w:cs="Arial"/>
        </w:rPr>
        <w:t>Meet</w:t>
      </w:r>
      <w:r w:rsidRPr="00371B5A">
        <w:rPr>
          <w:rFonts w:eastAsia="Arial" w:cs="Arial"/>
          <w:spacing w:val="-8"/>
        </w:rPr>
        <w:t xml:space="preserve"> </w:t>
      </w:r>
      <w:r w:rsidRPr="00371B5A">
        <w:rPr>
          <w:rFonts w:eastAsia="Arial" w:cs="Arial"/>
        </w:rPr>
        <w:t>some</w:t>
      </w:r>
      <w:r w:rsidRPr="00371B5A">
        <w:rPr>
          <w:rFonts w:eastAsia="Arial" w:cs="Arial"/>
          <w:spacing w:val="-8"/>
        </w:rPr>
        <w:t xml:space="preserve"> </w:t>
      </w:r>
      <w:r w:rsidRPr="00371B5A">
        <w:rPr>
          <w:rFonts w:eastAsia="Arial" w:cs="Arial"/>
        </w:rPr>
        <w:t>of</w:t>
      </w:r>
      <w:r w:rsidRPr="00371B5A">
        <w:rPr>
          <w:rFonts w:eastAsia="Arial" w:cs="Arial"/>
          <w:spacing w:val="-8"/>
        </w:rPr>
        <w:t xml:space="preserve"> </w:t>
      </w:r>
      <w:r w:rsidRPr="00371B5A">
        <w:rPr>
          <w:rFonts w:eastAsia="Arial" w:cs="Arial"/>
        </w:rPr>
        <w:t>the</w:t>
      </w:r>
      <w:r w:rsidRPr="00371B5A">
        <w:rPr>
          <w:rFonts w:eastAsia="Arial" w:cs="Arial"/>
          <w:spacing w:val="-8"/>
        </w:rPr>
        <w:t xml:space="preserve"> </w:t>
      </w:r>
      <w:r w:rsidRPr="00371B5A">
        <w:rPr>
          <w:rFonts w:eastAsia="Arial" w:cs="Arial"/>
        </w:rPr>
        <w:t>women</w:t>
      </w:r>
      <w:r w:rsidRPr="00371B5A">
        <w:rPr>
          <w:rFonts w:eastAsia="Arial" w:cs="Arial"/>
          <w:spacing w:val="-8"/>
        </w:rPr>
        <w:t xml:space="preserve"> </w:t>
      </w:r>
      <w:r w:rsidRPr="00371B5A">
        <w:rPr>
          <w:rFonts w:eastAsia="Arial" w:cs="Arial"/>
        </w:rPr>
        <w:t>who</w:t>
      </w:r>
      <w:r w:rsidRPr="00371B5A">
        <w:rPr>
          <w:rFonts w:eastAsia="Arial" w:cs="Arial"/>
          <w:spacing w:val="-8"/>
        </w:rPr>
        <w:t xml:space="preserve"> </w:t>
      </w:r>
      <w:r w:rsidRPr="00371B5A">
        <w:rPr>
          <w:rFonts w:eastAsia="Arial" w:cs="Arial"/>
        </w:rPr>
        <w:t>have</w:t>
      </w:r>
      <w:r w:rsidRPr="00371B5A">
        <w:rPr>
          <w:rFonts w:eastAsia="Arial" w:cs="Arial"/>
          <w:spacing w:val="-8"/>
        </w:rPr>
        <w:t xml:space="preserve"> </w:t>
      </w:r>
      <w:r w:rsidRPr="00371B5A">
        <w:rPr>
          <w:rFonts w:eastAsia="Arial" w:cs="Arial"/>
        </w:rPr>
        <w:t>contributed to the life and culture of Fishermans Bend.</w:t>
      </w:r>
    </w:p>
    <w:p w14:paraId="62EC6054" w14:textId="77777777" w:rsidR="00EC3D33" w:rsidRPr="00371B5A" w:rsidRDefault="00B164F5">
      <w:pPr>
        <w:pStyle w:val="BodyText"/>
        <w:spacing w:before="120" w:after="120" w:line="360" w:lineRule="auto"/>
        <w:rPr>
          <w:rFonts w:cs="Arial"/>
        </w:rPr>
      </w:pPr>
      <w:r w:rsidRPr="00371B5A">
        <w:rPr>
          <w:rFonts w:eastAsia="Arial" w:cs="Arial"/>
        </w:rPr>
        <w:t>Many have come to light during community engagement</w:t>
      </w:r>
      <w:r w:rsidRPr="00371B5A">
        <w:rPr>
          <w:rFonts w:eastAsia="Arial" w:cs="Arial"/>
          <w:spacing w:val="-12"/>
        </w:rPr>
        <w:t xml:space="preserve"> </w:t>
      </w:r>
      <w:r w:rsidRPr="00371B5A">
        <w:rPr>
          <w:rFonts w:eastAsia="Arial" w:cs="Arial"/>
        </w:rPr>
        <w:t>and</w:t>
      </w:r>
      <w:r w:rsidRPr="00371B5A">
        <w:rPr>
          <w:rFonts w:eastAsia="Arial" w:cs="Arial"/>
          <w:spacing w:val="-12"/>
        </w:rPr>
        <w:t xml:space="preserve"> </w:t>
      </w:r>
      <w:r w:rsidRPr="00371B5A">
        <w:rPr>
          <w:rFonts w:eastAsia="Arial" w:cs="Arial"/>
        </w:rPr>
        <w:t>research</w:t>
      </w:r>
      <w:r w:rsidRPr="00371B5A">
        <w:rPr>
          <w:rFonts w:eastAsia="Arial" w:cs="Arial"/>
          <w:spacing w:val="-12"/>
        </w:rPr>
        <w:t xml:space="preserve"> </w:t>
      </w:r>
      <w:r w:rsidRPr="00371B5A">
        <w:rPr>
          <w:rFonts w:eastAsia="Arial" w:cs="Arial"/>
        </w:rPr>
        <w:t>for</w:t>
      </w:r>
      <w:r w:rsidRPr="00371B5A">
        <w:rPr>
          <w:rFonts w:eastAsia="Arial" w:cs="Arial"/>
          <w:spacing w:val="-12"/>
        </w:rPr>
        <w:t xml:space="preserve"> </w:t>
      </w:r>
      <w:r w:rsidRPr="00371B5A">
        <w:rPr>
          <w:rFonts w:eastAsia="Arial" w:cs="Arial"/>
        </w:rPr>
        <w:t>this</w:t>
      </w:r>
      <w:r w:rsidRPr="00371B5A">
        <w:rPr>
          <w:rFonts w:eastAsia="Arial" w:cs="Arial"/>
          <w:spacing w:val="-12"/>
        </w:rPr>
        <w:t xml:space="preserve"> </w:t>
      </w:r>
      <w:r w:rsidRPr="00371B5A">
        <w:rPr>
          <w:rFonts w:eastAsia="Arial" w:cs="Arial"/>
        </w:rPr>
        <w:t>framework.</w:t>
      </w:r>
    </w:p>
    <w:p w14:paraId="213854C7" w14:textId="77777777" w:rsidR="00EC3D33" w:rsidRPr="00371B5A" w:rsidRDefault="00B164F5">
      <w:pPr>
        <w:pStyle w:val="BodyText"/>
        <w:spacing w:before="120" w:after="120" w:line="360" w:lineRule="auto"/>
        <w:rPr>
          <w:rFonts w:cs="Arial"/>
        </w:rPr>
      </w:pPr>
      <w:r w:rsidRPr="00371B5A">
        <w:rPr>
          <w:rFonts w:eastAsia="Arial" w:cs="Arial"/>
        </w:rPr>
        <w:t>Eileen</w:t>
      </w:r>
      <w:r w:rsidRPr="00371B5A">
        <w:rPr>
          <w:rFonts w:eastAsia="Arial" w:cs="Arial"/>
          <w:spacing w:val="-13"/>
        </w:rPr>
        <w:t xml:space="preserve"> </w:t>
      </w:r>
      <w:r w:rsidRPr="00371B5A">
        <w:rPr>
          <w:rFonts w:eastAsia="Arial" w:cs="Arial"/>
        </w:rPr>
        <w:t>‘Eliza’</w:t>
      </w:r>
      <w:r w:rsidRPr="00371B5A">
        <w:rPr>
          <w:rFonts w:eastAsia="Arial" w:cs="Arial"/>
          <w:spacing w:val="-13"/>
        </w:rPr>
        <w:t xml:space="preserve"> </w:t>
      </w:r>
      <w:r w:rsidRPr="00371B5A">
        <w:rPr>
          <w:rFonts w:eastAsia="Arial" w:cs="Arial"/>
        </w:rPr>
        <w:t>Robertson</w:t>
      </w:r>
      <w:r w:rsidRPr="00371B5A">
        <w:rPr>
          <w:rFonts w:eastAsia="Arial" w:cs="Arial"/>
          <w:spacing w:val="-13"/>
        </w:rPr>
        <w:t xml:space="preserve"> </w:t>
      </w:r>
      <w:r w:rsidRPr="00371B5A">
        <w:rPr>
          <w:rFonts w:eastAsia="Arial" w:cs="Arial"/>
        </w:rPr>
        <w:t>designed</w:t>
      </w:r>
      <w:r w:rsidRPr="00371B5A">
        <w:rPr>
          <w:rFonts w:eastAsia="Arial" w:cs="Arial"/>
          <w:spacing w:val="-8"/>
        </w:rPr>
        <w:t xml:space="preserve"> </w:t>
      </w:r>
      <w:r w:rsidRPr="00371B5A">
        <w:rPr>
          <w:rFonts w:eastAsia="Arial" w:cs="Arial"/>
        </w:rPr>
        <w:t>and</w:t>
      </w:r>
      <w:r w:rsidRPr="00371B5A">
        <w:rPr>
          <w:rFonts w:eastAsia="Arial" w:cs="Arial"/>
          <w:spacing w:val="-8"/>
        </w:rPr>
        <w:t xml:space="preserve"> </w:t>
      </w:r>
      <w:r w:rsidRPr="00371B5A">
        <w:rPr>
          <w:rFonts w:eastAsia="Arial" w:cs="Arial"/>
        </w:rPr>
        <w:t>executed murals in the General Motors Holden (GMH) canteen to celebrate the launch of “Australia’s Own Car” in 1945.</w:t>
      </w:r>
    </w:p>
    <w:p w14:paraId="09191D1B" w14:textId="77777777" w:rsidR="00EC3D33" w:rsidRPr="00371B5A" w:rsidRDefault="00B164F5">
      <w:pPr>
        <w:pStyle w:val="BodyText"/>
        <w:spacing w:before="120" w:after="120" w:line="360" w:lineRule="auto"/>
        <w:rPr>
          <w:rFonts w:cs="Arial"/>
        </w:rPr>
      </w:pPr>
      <w:r w:rsidRPr="00371B5A">
        <w:rPr>
          <w:rFonts w:eastAsia="Arial" w:cs="Arial"/>
        </w:rPr>
        <w:t>Mai</w:t>
      </w:r>
      <w:r w:rsidRPr="00371B5A">
        <w:rPr>
          <w:rFonts w:eastAsia="Arial" w:cs="Arial"/>
          <w:spacing w:val="-12"/>
        </w:rPr>
        <w:t xml:space="preserve"> </w:t>
      </w:r>
      <w:r w:rsidRPr="00371B5A">
        <w:rPr>
          <w:rFonts w:eastAsia="Arial" w:cs="Arial"/>
        </w:rPr>
        <w:t>Ho,</w:t>
      </w:r>
      <w:r w:rsidRPr="00371B5A">
        <w:rPr>
          <w:rFonts w:eastAsia="Arial" w:cs="Arial"/>
          <w:spacing w:val="-7"/>
        </w:rPr>
        <w:t xml:space="preserve"> </w:t>
      </w:r>
      <w:r w:rsidRPr="00371B5A">
        <w:rPr>
          <w:rFonts w:eastAsia="Arial" w:cs="Arial"/>
        </w:rPr>
        <w:t>a</w:t>
      </w:r>
      <w:r w:rsidRPr="00371B5A">
        <w:rPr>
          <w:rFonts w:eastAsia="Arial" w:cs="Arial"/>
          <w:spacing w:val="-7"/>
        </w:rPr>
        <w:t xml:space="preserve"> </w:t>
      </w:r>
      <w:r w:rsidRPr="00371B5A">
        <w:rPr>
          <w:rFonts w:eastAsia="Arial" w:cs="Arial"/>
        </w:rPr>
        <w:t>Vietnamese</w:t>
      </w:r>
      <w:r w:rsidRPr="00371B5A">
        <w:rPr>
          <w:rFonts w:eastAsia="Arial" w:cs="Arial"/>
          <w:spacing w:val="-7"/>
        </w:rPr>
        <w:t xml:space="preserve"> </w:t>
      </w:r>
      <w:r w:rsidRPr="00371B5A">
        <w:rPr>
          <w:rFonts w:eastAsia="Arial" w:cs="Arial"/>
        </w:rPr>
        <w:t>immigrant,</w:t>
      </w:r>
      <w:r w:rsidRPr="00371B5A">
        <w:rPr>
          <w:rFonts w:eastAsia="Arial" w:cs="Arial"/>
          <w:spacing w:val="-7"/>
        </w:rPr>
        <w:t xml:space="preserve"> </w:t>
      </w:r>
      <w:r w:rsidRPr="00371B5A">
        <w:rPr>
          <w:rFonts w:eastAsia="Arial" w:cs="Arial"/>
        </w:rPr>
        <w:t>became</w:t>
      </w:r>
      <w:r w:rsidRPr="00371B5A">
        <w:rPr>
          <w:rFonts w:eastAsia="Arial" w:cs="Arial"/>
          <w:spacing w:val="-7"/>
        </w:rPr>
        <w:t xml:space="preserve"> </w:t>
      </w:r>
      <w:r w:rsidRPr="00371B5A">
        <w:rPr>
          <w:rFonts w:eastAsia="Arial" w:cs="Arial"/>
        </w:rPr>
        <w:t>the first</w:t>
      </w:r>
      <w:r w:rsidRPr="00371B5A">
        <w:rPr>
          <w:rFonts w:eastAsia="Arial" w:cs="Arial"/>
          <w:spacing w:val="-3"/>
        </w:rPr>
        <w:t xml:space="preserve"> </w:t>
      </w:r>
      <w:r w:rsidRPr="00371B5A">
        <w:rPr>
          <w:rFonts w:eastAsia="Arial" w:cs="Arial"/>
        </w:rPr>
        <w:t>female</w:t>
      </w:r>
      <w:r w:rsidRPr="00371B5A">
        <w:rPr>
          <w:rFonts w:eastAsia="Arial" w:cs="Arial"/>
          <w:spacing w:val="-3"/>
        </w:rPr>
        <w:t xml:space="preserve"> </w:t>
      </w:r>
      <w:r w:rsidRPr="00371B5A">
        <w:rPr>
          <w:rFonts w:eastAsia="Arial" w:cs="Arial"/>
        </w:rPr>
        <w:t>quality</w:t>
      </w:r>
      <w:r w:rsidRPr="00371B5A">
        <w:rPr>
          <w:rFonts w:eastAsia="Arial" w:cs="Arial"/>
          <w:spacing w:val="-3"/>
        </w:rPr>
        <w:t xml:space="preserve"> </w:t>
      </w:r>
      <w:r w:rsidRPr="00371B5A">
        <w:rPr>
          <w:rFonts w:eastAsia="Arial" w:cs="Arial"/>
        </w:rPr>
        <w:t>control</w:t>
      </w:r>
      <w:r w:rsidRPr="00371B5A">
        <w:rPr>
          <w:rFonts w:eastAsia="Arial" w:cs="Arial"/>
          <w:spacing w:val="-3"/>
        </w:rPr>
        <w:t xml:space="preserve"> </w:t>
      </w:r>
      <w:r w:rsidRPr="00371B5A">
        <w:rPr>
          <w:rFonts w:eastAsia="Arial" w:cs="Arial"/>
        </w:rPr>
        <w:t>inspector</w:t>
      </w:r>
      <w:r w:rsidRPr="00371B5A">
        <w:rPr>
          <w:rFonts w:eastAsia="Arial" w:cs="Arial"/>
          <w:spacing w:val="-3"/>
        </w:rPr>
        <w:t xml:space="preserve"> </w:t>
      </w:r>
      <w:r w:rsidRPr="00371B5A">
        <w:rPr>
          <w:rFonts w:eastAsia="Arial" w:cs="Arial"/>
        </w:rPr>
        <w:t>at</w:t>
      </w:r>
      <w:r w:rsidRPr="00371B5A">
        <w:rPr>
          <w:rFonts w:eastAsia="Arial" w:cs="Arial"/>
          <w:spacing w:val="-3"/>
        </w:rPr>
        <w:t xml:space="preserve"> </w:t>
      </w:r>
      <w:r w:rsidRPr="00371B5A">
        <w:rPr>
          <w:rFonts w:eastAsia="Arial" w:cs="Arial"/>
          <w:spacing w:val="-4"/>
        </w:rPr>
        <w:t>GMH.</w:t>
      </w:r>
    </w:p>
    <w:p w14:paraId="237E3AE0" w14:textId="77777777" w:rsidR="00EC3D33" w:rsidRPr="00371B5A" w:rsidRDefault="00B164F5">
      <w:pPr>
        <w:pStyle w:val="BodyText"/>
        <w:spacing w:before="120" w:after="120" w:line="360" w:lineRule="auto"/>
        <w:rPr>
          <w:rFonts w:cs="Arial"/>
        </w:rPr>
      </w:pPr>
      <w:r w:rsidRPr="00371B5A">
        <w:rPr>
          <w:rFonts w:eastAsia="Arial" w:cs="Arial"/>
        </w:rPr>
        <w:lastRenderedPageBreak/>
        <w:t>Peggy</w:t>
      </w:r>
      <w:r w:rsidRPr="00371B5A">
        <w:rPr>
          <w:rFonts w:eastAsia="Arial" w:cs="Arial"/>
          <w:spacing w:val="-14"/>
        </w:rPr>
        <w:t xml:space="preserve"> </w:t>
      </w:r>
      <w:r w:rsidRPr="00371B5A">
        <w:rPr>
          <w:rFonts w:eastAsia="Arial" w:cs="Arial"/>
        </w:rPr>
        <w:t>Antonio</w:t>
      </w:r>
      <w:r w:rsidRPr="00371B5A">
        <w:rPr>
          <w:rFonts w:eastAsia="Arial" w:cs="Arial"/>
          <w:spacing w:val="-14"/>
        </w:rPr>
        <w:t xml:space="preserve"> </w:t>
      </w:r>
      <w:r w:rsidRPr="00371B5A">
        <w:rPr>
          <w:rFonts w:eastAsia="Arial" w:cs="Arial"/>
        </w:rPr>
        <w:t>was</w:t>
      </w:r>
      <w:r w:rsidRPr="00371B5A">
        <w:rPr>
          <w:rFonts w:eastAsia="Arial" w:cs="Arial"/>
          <w:spacing w:val="-9"/>
        </w:rPr>
        <w:t xml:space="preserve"> </w:t>
      </w:r>
      <w:r w:rsidRPr="00371B5A">
        <w:rPr>
          <w:rFonts w:eastAsia="Arial" w:cs="Arial"/>
        </w:rPr>
        <w:t>a</w:t>
      </w:r>
      <w:r w:rsidRPr="00371B5A">
        <w:rPr>
          <w:rFonts w:eastAsia="Arial" w:cs="Arial"/>
          <w:spacing w:val="-9"/>
        </w:rPr>
        <w:t xml:space="preserve"> </w:t>
      </w:r>
      <w:r w:rsidRPr="00371B5A">
        <w:rPr>
          <w:rFonts w:eastAsia="Arial" w:cs="Arial"/>
        </w:rPr>
        <w:t>talented</w:t>
      </w:r>
      <w:r w:rsidRPr="00371B5A">
        <w:rPr>
          <w:rFonts w:eastAsia="Arial" w:cs="Arial"/>
          <w:spacing w:val="-9"/>
        </w:rPr>
        <w:t xml:space="preserve"> </w:t>
      </w:r>
      <w:r w:rsidRPr="00371B5A">
        <w:rPr>
          <w:rFonts w:eastAsia="Arial" w:cs="Arial"/>
        </w:rPr>
        <w:t>spin</w:t>
      </w:r>
      <w:r w:rsidRPr="00371B5A">
        <w:rPr>
          <w:rFonts w:eastAsia="Arial" w:cs="Arial"/>
          <w:spacing w:val="-9"/>
        </w:rPr>
        <w:t xml:space="preserve"> </w:t>
      </w:r>
      <w:r w:rsidRPr="00371B5A">
        <w:rPr>
          <w:rFonts w:eastAsia="Arial" w:cs="Arial"/>
        </w:rPr>
        <w:t>bowler.</w:t>
      </w:r>
      <w:r w:rsidRPr="00371B5A">
        <w:rPr>
          <w:rFonts w:eastAsia="Arial" w:cs="Arial"/>
          <w:spacing w:val="-9"/>
        </w:rPr>
        <w:t xml:space="preserve"> </w:t>
      </w:r>
      <w:r w:rsidRPr="00371B5A">
        <w:rPr>
          <w:rFonts w:eastAsia="Arial" w:cs="Arial"/>
        </w:rPr>
        <w:t>She grew up in Port Melbourne and represented Australia in the 1937 Ashes in England.</w:t>
      </w:r>
    </w:p>
    <w:p w14:paraId="3CA56157" w14:textId="77777777" w:rsidR="00EC3D33" w:rsidRPr="00371B5A" w:rsidRDefault="00B164F5">
      <w:pPr>
        <w:pStyle w:val="BodyText"/>
        <w:spacing w:before="120" w:after="120" w:line="360" w:lineRule="auto"/>
        <w:rPr>
          <w:rFonts w:cs="Arial"/>
        </w:rPr>
      </w:pPr>
      <w:r w:rsidRPr="00371B5A">
        <w:rPr>
          <w:rFonts w:eastAsia="Arial" w:cs="Arial"/>
        </w:rPr>
        <w:t>Cathy</w:t>
      </w:r>
      <w:r w:rsidRPr="00371B5A">
        <w:rPr>
          <w:rFonts w:eastAsia="Arial" w:cs="Arial"/>
          <w:spacing w:val="-11"/>
        </w:rPr>
        <w:t xml:space="preserve"> </w:t>
      </w:r>
      <w:r w:rsidRPr="00371B5A">
        <w:rPr>
          <w:rFonts w:eastAsia="Arial" w:cs="Arial"/>
        </w:rPr>
        <w:t>Mehmet</w:t>
      </w:r>
      <w:r w:rsidRPr="00371B5A">
        <w:rPr>
          <w:rFonts w:eastAsia="Arial" w:cs="Arial"/>
          <w:spacing w:val="-11"/>
        </w:rPr>
        <w:t xml:space="preserve"> </w:t>
      </w:r>
      <w:r w:rsidRPr="00371B5A">
        <w:rPr>
          <w:rFonts w:eastAsia="Arial" w:cs="Arial"/>
        </w:rPr>
        <w:t>was</w:t>
      </w:r>
      <w:r w:rsidRPr="00371B5A">
        <w:rPr>
          <w:rFonts w:eastAsia="Arial" w:cs="Arial"/>
          <w:spacing w:val="-5"/>
        </w:rPr>
        <w:t xml:space="preserve"> </w:t>
      </w:r>
      <w:r w:rsidRPr="00371B5A">
        <w:rPr>
          <w:rFonts w:eastAsia="Arial" w:cs="Arial"/>
        </w:rPr>
        <w:t>the</w:t>
      </w:r>
      <w:r w:rsidRPr="00371B5A">
        <w:rPr>
          <w:rFonts w:eastAsia="Arial" w:cs="Arial"/>
          <w:spacing w:val="-5"/>
        </w:rPr>
        <w:t xml:space="preserve"> </w:t>
      </w:r>
      <w:r w:rsidRPr="00371B5A">
        <w:rPr>
          <w:rFonts w:eastAsia="Arial" w:cs="Arial"/>
        </w:rPr>
        <w:t>first</w:t>
      </w:r>
      <w:r w:rsidRPr="00371B5A">
        <w:rPr>
          <w:rFonts w:eastAsia="Arial" w:cs="Arial"/>
          <w:spacing w:val="-5"/>
        </w:rPr>
        <w:t xml:space="preserve"> </w:t>
      </w:r>
      <w:r w:rsidRPr="00371B5A">
        <w:rPr>
          <w:rFonts w:eastAsia="Arial" w:cs="Arial"/>
        </w:rPr>
        <w:t>female</w:t>
      </w:r>
      <w:r w:rsidRPr="00371B5A">
        <w:rPr>
          <w:rFonts w:eastAsia="Arial" w:cs="Arial"/>
          <w:spacing w:val="-5"/>
        </w:rPr>
        <w:t xml:space="preserve"> </w:t>
      </w:r>
      <w:r w:rsidRPr="00371B5A">
        <w:rPr>
          <w:rFonts w:eastAsia="Arial" w:cs="Arial"/>
        </w:rPr>
        <w:t>leading</w:t>
      </w:r>
      <w:r w:rsidRPr="00371B5A">
        <w:rPr>
          <w:rFonts w:eastAsia="Arial" w:cs="Arial"/>
          <w:spacing w:val="-5"/>
        </w:rPr>
        <w:t xml:space="preserve"> </w:t>
      </w:r>
      <w:r w:rsidRPr="00371B5A">
        <w:rPr>
          <w:rFonts w:eastAsia="Arial" w:cs="Arial"/>
        </w:rPr>
        <w:t>hand at GMH in 1967 and later became the first GMH forelady in 1976.</w:t>
      </w:r>
    </w:p>
    <w:p w14:paraId="2F9428C3" w14:textId="77777777" w:rsidR="00EC3D33" w:rsidRPr="00371B5A" w:rsidRDefault="00B164F5">
      <w:pPr>
        <w:pStyle w:val="BodyText"/>
        <w:spacing w:before="120" w:after="120" w:line="360" w:lineRule="auto"/>
        <w:rPr>
          <w:rFonts w:cs="Arial"/>
        </w:rPr>
      </w:pPr>
      <w:r w:rsidRPr="00371B5A">
        <w:rPr>
          <w:rFonts w:eastAsia="Arial" w:cs="Arial"/>
        </w:rPr>
        <w:t>Heather</w:t>
      </w:r>
      <w:r w:rsidRPr="00371B5A">
        <w:rPr>
          <w:rFonts w:eastAsia="Arial" w:cs="Arial"/>
          <w:spacing w:val="-11"/>
        </w:rPr>
        <w:t xml:space="preserve"> </w:t>
      </w:r>
      <w:r w:rsidRPr="00371B5A">
        <w:rPr>
          <w:rFonts w:eastAsia="Arial" w:cs="Arial"/>
        </w:rPr>
        <w:t>Carpenter</w:t>
      </w:r>
      <w:r w:rsidRPr="00371B5A">
        <w:rPr>
          <w:rFonts w:eastAsia="Arial" w:cs="Arial"/>
          <w:spacing w:val="-11"/>
        </w:rPr>
        <w:t xml:space="preserve"> </w:t>
      </w:r>
      <w:r w:rsidRPr="00371B5A">
        <w:rPr>
          <w:rFonts w:eastAsia="Arial" w:cs="Arial"/>
        </w:rPr>
        <w:t>became</w:t>
      </w:r>
      <w:r w:rsidRPr="00371B5A">
        <w:rPr>
          <w:rFonts w:eastAsia="Arial" w:cs="Arial"/>
          <w:spacing w:val="-6"/>
        </w:rPr>
        <w:t xml:space="preserve"> </w:t>
      </w:r>
      <w:r w:rsidRPr="00371B5A">
        <w:rPr>
          <w:rFonts w:eastAsia="Arial" w:cs="Arial"/>
        </w:rPr>
        <w:t>the</w:t>
      </w:r>
      <w:r w:rsidRPr="00371B5A">
        <w:rPr>
          <w:rFonts w:eastAsia="Arial" w:cs="Arial"/>
          <w:spacing w:val="-6"/>
        </w:rPr>
        <w:t xml:space="preserve"> </w:t>
      </w:r>
      <w:r w:rsidRPr="00371B5A">
        <w:rPr>
          <w:rFonts w:eastAsia="Arial" w:cs="Arial"/>
        </w:rPr>
        <w:t>first</w:t>
      </w:r>
      <w:r w:rsidRPr="00371B5A">
        <w:rPr>
          <w:rFonts w:eastAsia="Arial" w:cs="Arial"/>
          <w:spacing w:val="-6"/>
        </w:rPr>
        <w:t xml:space="preserve"> </w:t>
      </w:r>
      <w:r w:rsidRPr="00371B5A">
        <w:rPr>
          <w:rFonts w:eastAsia="Arial" w:cs="Arial"/>
        </w:rPr>
        <w:t>GMH</w:t>
      </w:r>
      <w:r w:rsidRPr="00371B5A">
        <w:rPr>
          <w:rFonts w:eastAsia="Arial" w:cs="Arial"/>
          <w:spacing w:val="-6"/>
        </w:rPr>
        <w:t xml:space="preserve"> </w:t>
      </w:r>
      <w:r w:rsidRPr="00371B5A">
        <w:rPr>
          <w:rFonts w:eastAsia="Arial" w:cs="Arial"/>
        </w:rPr>
        <w:t>female shop</w:t>
      </w:r>
      <w:r w:rsidRPr="00371B5A">
        <w:rPr>
          <w:rFonts w:eastAsia="Arial" w:cs="Arial"/>
          <w:spacing w:val="-4"/>
        </w:rPr>
        <w:t xml:space="preserve"> </w:t>
      </w:r>
      <w:r w:rsidRPr="00371B5A">
        <w:rPr>
          <w:rFonts w:eastAsia="Arial" w:cs="Arial"/>
        </w:rPr>
        <w:t>steward</w:t>
      </w:r>
      <w:r w:rsidRPr="00371B5A">
        <w:rPr>
          <w:rFonts w:eastAsia="Arial" w:cs="Arial"/>
          <w:spacing w:val="-4"/>
        </w:rPr>
        <w:t xml:space="preserve"> </w:t>
      </w:r>
      <w:r w:rsidRPr="00371B5A">
        <w:rPr>
          <w:rFonts w:eastAsia="Arial" w:cs="Arial"/>
        </w:rPr>
        <w:t>in</w:t>
      </w:r>
      <w:r w:rsidRPr="00371B5A">
        <w:rPr>
          <w:rFonts w:eastAsia="Arial" w:cs="Arial"/>
          <w:spacing w:val="-4"/>
        </w:rPr>
        <w:t xml:space="preserve"> </w:t>
      </w:r>
      <w:r w:rsidRPr="00371B5A">
        <w:rPr>
          <w:rFonts w:eastAsia="Arial" w:cs="Arial"/>
        </w:rPr>
        <w:t>1988,</w:t>
      </w:r>
      <w:r w:rsidRPr="00371B5A">
        <w:rPr>
          <w:rFonts w:eastAsia="Arial" w:cs="Arial"/>
          <w:spacing w:val="-4"/>
        </w:rPr>
        <w:t xml:space="preserve"> </w:t>
      </w:r>
      <w:r w:rsidRPr="00371B5A">
        <w:rPr>
          <w:rFonts w:eastAsia="Arial" w:cs="Arial"/>
        </w:rPr>
        <w:t>working</w:t>
      </w:r>
      <w:r w:rsidRPr="00371B5A">
        <w:rPr>
          <w:rFonts w:eastAsia="Arial" w:cs="Arial"/>
          <w:spacing w:val="-4"/>
        </w:rPr>
        <w:t xml:space="preserve"> </w:t>
      </w:r>
      <w:r w:rsidRPr="00371B5A">
        <w:rPr>
          <w:rFonts w:eastAsia="Arial" w:cs="Arial"/>
        </w:rPr>
        <w:t>in</w:t>
      </w:r>
      <w:r w:rsidRPr="00371B5A">
        <w:rPr>
          <w:rFonts w:eastAsia="Arial" w:cs="Arial"/>
          <w:spacing w:val="-4"/>
        </w:rPr>
        <w:t xml:space="preserve"> </w:t>
      </w:r>
      <w:r w:rsidRPr="00371B5A">
        <w:rPr>
          <w:rFonts w:eastAsia="Arial" w:cs="Arial"/>
        </w:rPr>
        <w:t>the</w:t>
      </w:r>
      <w:r w:rsidRPr="00371B5A">
        <w:rPr>
          <w:rFonts w:eastAsia="Arial" w:cs="Arial"/>
          <w:spacing w:val="-4"/>
        </w:rPr>
        <w:t xml:space="preserve"> </w:t>
      </w:r>
      <w:r w:rsidRPr="00371B5A">
        <w:rPr>
          <w:rFonts w:eastAsia="Arial" w:cs="Arial"/>
        </w:rPr>
        <w:t>Fishermans Bend engine plant.</w:t>
      </w:r>
    </w:p>
    <w:p w14:paraId="61EC98BB" w14:textId="77777777" w:rsidR="00EC3D33" w:rsidRPr="00371B5A" w:rsidRDefault="00B164F5">
      <w:pPr>
        <w:pStyle w:val="BodyText"/>
        <w:spacing w:before="120" w:after="120" w:line="360" w:lineRule="auto"/>
        <w:rPr>
          <w:rFonts w:cs="Arial"/>
        </w:rPr>
      </w:pPr>
      <w:r w:rsidRPr="00371B5A">
        <w:rPr>
          <w:rFonts w:eastAsia="Arial" w:cs="Arial"/>
        </w:rPr>
        <w:t>Jerri</w:t>
      </w:r>
      <w:r w:rsidRPr="00371B5A">
        <w:rPr>
          <w:rFonts w:eastAsia="Arial" w:cs="Arial"/>
          <w:spacing w:val="-11"/>
        </w:rPr>
        <w:t xml:space="preserve"> </w:t>
      </w:r>
      <w:r w:rsidRPr="00371B5A">
        <w:rPr>
          <w:rFonts w:eastAsia="Arial" w:cs="Arial"/>
        </w:rPr>
        <w:t>Mann</w:t>
      </w:r>
      <w:r w:rsidRPr="00371B5A">
        <w:rPr>
          <w:rFonts w:eastAsia="Arial" w:cs="Arial"/>
          <w:spacing w:val="-11"/>
        </w:rPr>
        <w:t xml:space="preserve"> </w:t>
      </w:r>
      <w:r w:rsidRPr="00371B5A">
        <w:rPr>
          <w:rFonts w:eastAsia="Arial" w:cs="Arial"/>
        </w:rPr>
        <w:t>was</w:t>
      </w:r>
      <w:r w:rsidRPr="00371B5A">
        <w:rPr>
          <w:rFonts w:eastAsia="Arial" w:cs="Arial"/>
          <w:spacing w:val="-6"/>
        </w:rPr>
        <w:t xml:space="preserve"> </w:t>
      </w:r>
      <w:r w:rsidRPr="00371B5A">
        <w:rPr>
          <w:rFonts w:eastAsia="Arial" w:cs="Arial"/>
        </w:rPr>
        <w:t>a</w:t>
      </w:r>
      <w:r w:rsidRPr="00371B5A">
        <w:rPr>
          <w:rFonts w:eastAsia="Arial" w:cs="Arial"/>
          <w:spacing w:val="-6"/>
        </w:rPr>
        <w:t xml:space="preserve"> </w:t>
      </w:r>
      <w:r w:rsidRPr="00371B5A">
        <w:rPr>
          <w:rFonts w:eastAsia="Arial" w:cs="Arial"/>
        </w:rPr>
        <w:t>musician</w:t>
      </w:r>
      <w:r w:rsidRPr="00371B5A">
        <w:rPr>
          <w:rFonts w:eastAsia="Arial" w:cs="Arial"/>
          <w:spacing w:val="-6"/>
        </w:rPr>
        <w:t xml:space="preserve"> </w:t>
      </w:r>
      <w:r w:rsidRPr="00371B5A">
        <w:rPr>
          <w:rFonts w:eastAsia="Arial" w:cs="Arial"/>
        </w:rPr>
        <w:t>and</w:t>
      </w:r>
      <w:r w:rsidRPr="00371B5A">
        <w:rPr>
          <w:rFonts w:eastAsia="Arial" w:cs="Arial"/>
          <w:spacing w:val="-6"/>
        </w:rPr>
        <w:t xml:space="preserve"> </w:t>
      </w:r>
      <w:r w:rsidRPr="00371B5A">
        <w:rPr>
          <w:rFonts w:eastAsia="Arial" w:cs="Arial"/>
        </w:rPr>
        <w:t>social</w:t>
      </w:r>
      <w:r w:rsidRPr="00371B5A">
        <w:rPr>
          <w:rFonts w:eastAsia="Arial" w:cs="Arial"/>
          <w:spacing w:val="-6"/>
        </w:rPr>
        <w:t xml:space="preserve"> </w:t>
      </w:r>
      <w:r w:rsidRPr="00371B5A">
        <w:rPr>
          <w:rFonts w:eastAsia="Arial" w:cs="Arial"/>
        </w:rPr>
        <w:t xml:space="preserve">advocate for the Fishermans Bend / Port Melbourne local community. In 1988, she formed and led ‘The </w:t>
      </w:r>
      <w:proofErr w:type="spellStart"/>
      <w:r w:rsidRPr="00371B5A">
        <w:rPr>
          <w:rFonts w:eastAsia="Arial" w:cs="Arial"/>
        </w:rPr>
        <w:t>Jerriantics</w:t>
      </w:r>
      <w:proofErr w:type="spellEnd"/>
      <w:r w:rsidRPr="00371B5A">
        <w:rPr>
          <w:rFonts w:eastAsia="Arial" w:cs="Arial"/>
        </w:rPr>
        <w:t xml:space="preserve">’, a band of seven mature age </w:t>
      </w:r>
      <w:r w:rsidRPr="00371B5A">
        <w:rPr>
          <w:rFonts w:eastAsia="Arial" w:cs="Arial"/>
          <w:spacing w:val="-2"/>
        </w:rPr>
        <w:t>performers.</w:t>
      </w:r>
    </w:p>
    <w:p w14:paraId="0FAB8027" w14:textId="77777777" w:rsidR="0036282B" w:rsidRPr="00371B5A" w:rsidRDefault="00B164F5">
      <w:pPr>
        <w:tabs>
          <w:tab w:val="left" w:pos="5499"/>
        </w:tabs>
        <w:spacing w:before="120" w:after="120" w:line="360" w:lineRule="auto"/>
        <w:rPr>
          <w:rFonts w:eastAsia="Arial" w:cs="Arial"/>
          <w:szCs w:val="20"/>
        </w:rPr>
      </w:pPr>
      <w:r w:rsidRPr="00371B5A">
        <w:rPr>
          <w:rFonts w:eastAsia="Arial" w:cs="Arial"/>
          <w:noProof/>
          <w:szCs w:val="20"/>
        </w:rPr>
        <w:drawing>
          <wp:inline distT="0" distB="0" distL="0" distR="0" wp14:anchorId="3F8E1EBA" wp14:editId="0D97D64D">
            <wp:extent cx="3076569" cy="3886200"/>
            <wp:effectExtent l="0" t="0" r="0" b="0"/>
            <wp:docPr id="143" name="Image 143" descr="Joyce Breedin in front of cha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descr="Joyce Breedin in front of chart"/>
                    <pic:cNvPicPr/>
                  </pic:nvPicPr>
                  <pic:blipFill>
                    <a:blip r:embed="rId19" cstate="print"/>
                    <a:stretch>
                      <a:fillRect/>
                    </a:stretch>
                  </pic:blipFill>
                  <pic:spPr>
                    <a:xfrm>
                      <a:off x="0" y="0"/>
                      <a:ext cx="3076569" cy="3886200"/>
                    </a:xfrm>
                    <a:prstGeom prst="rect">
                      <a:avLst/>
                    </a:prstGeom>
                  </pic:spPr>
                </pic:pic>
              </a:graphicData>
            </a:graphic>
          </wp:inline>
        </w:drawing>
      </w:r>
      <w:r w:rsidRPr="00371B5A">
        <w:rPr>
          <w:rFonts w:eastAsia="Arial" w:cs="Arial"/>
          <w:szCs w:val="20"/>
        </w:rPr>
        <w:tab/>
      </w:r>
    </w:p>
    <w:p w14:paraId="75FC68CF" w14:textId="3C2905D5" w:rsidR="00D915FE" w:rsidRDefault="002B6F0F" w:rsidP="002B6F0F">
      <w:pPr>
        <w:spacing w:before="120" w:after="120" w:line="360" w:lineRule="auto"/>
        <w:rPr>
          <w:rFonts w:eastAsia="Arial" w:cs="Arial"/>
          <w:szCs w:val="20"/>
        </w:rPr>
      </w:pPr>
      <w:r w:rsidRPr="00371B5A">
        <w:rPr>
          <w:rFonts w:eastAsia="Arial" w:cs="Arial"/>
          <w:szCs w:val="20"/>
        </w:rPr>
        <w:t>Image</w:t>
      </w:r>
      <w:r w:rsidRPr="00371B5A">
        <w:rPr>
          <w:rFonts w:eastAsia="Arial" w:cs="Arial"/>
          <w:spacing w:val="-8"/>
          <w:szCs w:val="20"/>
        </w:rPr>
        <w:t xml:space="preserve"> </w:t>
      </w:r>
      <w:r w:rsidRPr="00371B5A">
        <w:rPr>
          <w:rFonts w:eastAsia="Arial" w:cs="Arial"/>
          <w:szCs w:val="20"/>
        </w:rPr>
        <w:t>4:</w:t>
      </w:r>
      <w:r w:rsidRPr="00371B5A">
        <w:rPr>
          <w:rFonts w:eastAsia="Arial" w:cs="Arial"/>
          <w:spacing w:val="-8"/>
          <w:szCs w:val="20"/>
        </w:rPr>
        <w:t xml:space="preserve"> </w:t>
      </w:r>
      <w:r w:rsidRPr="00371B5A">
        <w:rPr>
          <w:rFonts w:eastAsia="Arial" w:cs="Arial"/>
          <w:b/>
          <w:bCs/>
          <w:szCs w:val="20"/>
        </w:rPr>
        <w:t>Joyce</w:t>
      </w:r>
      <w:r w:rsidRPr="00371B5A">
        <w:rPr>
          <w:rFonts w:eastAsia="Arial" w:cs="Arial"/>
          <w:b/>
          <w:bCs/>
          <w:spacing w:val="-8"/>
          <w:szCs w:val="20"/>
        </w:rPr>
        <w:t xml:space="preserve"> </w:t>
      </w:r>
      <w:proofErr w:type="spellStart"/>
      <w:r w:rsidRPr="00371B5A">
        <w:rPr>
          <w:rFonts w:eastAsia="Arial" w:cs="Arial"/>
          <w:b/>
          <w:bCs/>
          <w:szCs w:val="20"/>
        </w:rPr>
        <w:t>Breedin</w:t>
      </w:r>
      <w:proofErr w:type="spellEnd"/>
      <w:r w:rsidRPr="00371B5A">
        <w:rPr>
          <w:rFonts w:eastAsia="Arial" w:cs="Arial"/>
          <w:spacing w:val="-8"/>
          <w:szCs w:val="20"/>
        </w:rPr>
        <w:t xml:space="preserve"> </w:t>
      </w:r>
      <w:r w:rsidRPr="00371B5A">
        <w:rPr>
          <w:rFonts w:eastAsia="Arial" w:cs="Arial"/>
          <w:szCs w:val="20"/>
        </w:rPr>
        <w:t>was</w:t>
      </w:r>
      <w:r w:rsidRPr="00371B5A">
        <w:rPr>
          <w:rFonts w:eastAsia="Arial" w:cs="Arial"/>
          <w:spacing w:val="-4"/>
          <w:szCs w:val="20"/>
        </w:rPr>
        <w:t xml:space="preserve"> </w:t>
      </w:r>
      <w:r w:rsidRPr="00371B5A">
        <w:rPr>
          <w:rFonts w:eastAsia="Arial" w:cs="Arial"/>
          <w:szCs w:val="20"/>
        </w:rPr>
        <w:t>employed</w:t>
      </w:r>
      <w:r w:rsidRPr="00371B5A">
        <w:rPr>
          <w:rFonts w:eastAsia="Arial" w:cs="Arial"/>
          <w:spacing w:val="-4"/>
          <w:szCs w:val="20"/>
        </w:rPr>
        <w:t xml:space="preserve"> </w:t>
      </w:r>
      <w:r w:rsidRPr="00371B5A">
        <w:rPr>
          <w:rFonts w:eastAsia="Arial" w:cs="Arial"/>
          <w:szCs w:val="20"/>
        </w:rPr>
        <w:t>at</w:t>
      </w:r>
      <w:r w:rsidRPr="00371B5A">
        <w:rPr>
          <w:rFonts w:eastAsia="Arial" w:cs="Arial"/>
          <w:spacing w:val="-4"/>
          <w:szCs w:val="20"/>
        </w:rPr>
        <w:t xml:space="preserve"> </w:t>
      </w:r>
      <w:r w:rsidRPr="00371B5A">
        <w:rPr>
          <w:rFonts w:eastAsia="Arial" w:cs="Arial"/>
          <w:szCs w:val="20"/>
        </w:rPr>
        <w:t>GMH</w:t>
      </w:r>
      <w:r w:rsidRPr="00371B5A">
        <w:rPr>
          <w:rFonts w:eastAsia="Arial" w:cs="Arial"/>
          <w:spacing w:val="-5"/>
          <w:szCs w:val="20"/>
        </w:rPr>
        <w:t xml:space="preserve"> </w:t>
      </w:r>
      <w:r w:rsidRPr="00371B5A">
        <w:rPr>
          <w:rFonts w:eastAsia="Arial" w:cs="Arial"/>
          <w:szCs w:val="20"/>
        </w:rPr>
        <w:t>during</w:t>
      </w:r>
      <w:r w:rsidRPr="00371B5A">
        <w:rPr>
          <w:rFonts w:eastAsia="Arial" w:cs="Arial"/>
          <w:spacing w:val="-4"/>
          <w:szCs w:val="20"/>
        </w:rPr>
        <w:t xml:space="preserve"> </w:t>
      </w:r>
      <w:r w:rsidRPr="00371B5A">
        <w:rPr>
          <w:rFonts w:eastAsia="Arial" w:cs="Arial"/>
          <w:szCs w:val="20"/>
        </w:rPr>
        <w:t>World</w:t>
      </w:r>
      <w:r w:rsidRPr="00371B5A">
        <w:rPr>
          <w:rFonts w:eastAsia="Arial" w:cs="Arial"/>
          <w:spacing w:val="-4"/>
          <w:szCs w:val="20"/>
        </w:rPr>
        <w:t xml:space="preserve"> </w:t>
      </w:r>
      <w:r w:rsidRPr="00371B5A">
        <w:rPr>
          <w:rFonts w:eastAsia="Arial" w:cs="Arial"/>
          <w:spacing w:val="-5"/>
          <w:szCs w:val="20"/>
        </w:rPr>
        <w:t xml:space="preserve">War </w:t>
      </w:r>
      <w:r w:rsidRPr="00371B5A">
        <w:rPr>
          <w:rFonts w:eastAsia="Arial" w:cs="Arial"/>
          <w:szCs w:val="20"/>
        </w:rPr>
        <w:t xml:space="preserve">II. She became an expert in applying the body to the wing frame of a </w:t>
      </w:r>
      <w:proofErr w:type="spellStart"/>
      <w:r w:rsidRPr="00371B5A">
        <w:rPr>
          <w:rFonts w:eastAsia="Arial" w:cs="Arial"/>
          <w:szCs w:val="20"/>
        </w:rPr>
        <w:t>Wackett</w:t>
      </w:r>
      <w:proofErr w:type="spellEnd"/>
      <w:r w:rsidRPr="00371B5A">
        <w:rPr>
          <w:rFonts w:eastAsia="Arial" w:cs="Arial"/>
          <w:szCs w:val="20"/>
        </w:rPr>
        <w:t xml:space="preserve"> trainer aircraft. Photograph courtesy of the Australian War Memorial collection.</w:t>
      </w:r>
    </w:p>
    <w:p w14:paraId="0CD1928D" w14:textId="77777777" w:rsidR="00D915FE" w:rsidRDefault="00D915FE">
      <w:pPr>
        <w:widowControl w:val="0"/>
        <w:autoSpaceDE w:val="0"/>
        <w:autoSpaceDN w:val="0"/>
        <w:spacing w:after="0" w:line="240" w:lineRule="auto"/>
        <w:rPr>
          <w:rFonts w:eastAsia="Arial" w:cs="Arial"/>
          <w:szCs w:val="20"/>
        </w:rPr>
      </w:pPr>
      <w:r>
        <w:rPr>
          <w:rFonts w:eastAsia="Arial" w:cs="Arial"/>
          <w:szCs w:val="20"/>
        </w:rPr>
        <w:br w:type="page"/>
      </w:r>
    </w:p>
    <w:p w14:paraId="136F64E5" w14:textId="385C2F64" w:rsidR="00EC3D33" w:rsidRPr="00371B5A" w:rsidRDefault="0036282B">
      <w:pPr>
        <w:spacing w:before="120" w:after="120" w:line="360" w:lineRule="auto"/>
        <w:rPr>
          <w:rFonts w:eastAsia="Arial" w:cs="Arial"/>
          <w:szCs w:val="20"/>
        </w:rPr>
      </w:pPr>
      <w:r w:rsidRPr="00371B5A">
        <w:rPr>
          <w:rFonts w:eastAsia="Arial" w:cs="Arial"/>
          <w:noProof/>
        </w:rPr>
        <w:lastRenderedPageBreak/>
        <w:drawing>
          <wp:inline distT="0" distB="0" distL="0" distR="0" wp14:anchorId="000E31D0" wp14:editId="1F3B36C9">
            <wp:extent cx="3098466" cy="3791330"/>
            <wp:effectExtent l="0" t="0" r="6985" b="0"/>
            <wp:docPr id="145" name="Image 145" descr="Portrait of Dianne Lemai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descr="Portrait of Dianne Lemair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98466" cy="3791330"/>
                    </a:xfrm>
                    <a:prstGeom prst="rect">
                      <a:avLst/>
                    </a:prstGeom>
                  </pic:spPr>
                </pic:pic>
              </a:graphicData>
            </a:graphic>
          </wp:inline>
        </w:drawing>
      </w:r>
    </w:p>
    <w:p w14:paraId="57C6801E" w14:textId="52776C25" w:rsidR="00D915FE" w:rsidRDefault="0036282B" w:rsidP="0036282B">
      <w:pPr>
        <w:spacing w:before="120" w:after="120" w:line="360" w:lineRule="auto"/>
        <w:rPr>
          <w:rFonts w:eastAsia="Arial" w:cs="Arial"/>
          <w:szCs w:val="20"/>
        </w:rPr>
      </w:pPr>
      <w:r w:rsidRPr="00371B5A">
        <w:rPr>
          <w:rFonts w:eastAsia="Arial" w:cs="Arial"/>
          <w:szCs w:val="20"/>
        </w:rPr>
        <w:t xml:space="preserve">Image 5: </w:t>
      </w:r>
      <w:r w:rsidRPr="00371B5A">
        <w:rPr>
          <w:rFonts w:eastAsia="Arial" w:cs="Arial"/>
          <w:b/>
          <w:bCs/>
          <w:szCs w:val="20"/>
        </w:rPr>
        <w:t>Dianne Lemaire</w:t>
      </w:r>
      <w:r w:rsidRPr="00371B5A">
        <w:rPr>
          <w:rFonts w:eastAsia="Arial" w:cs="Arial"/>
          <w:szCs w:val="20"/>
        </w:rPr>
        <w:t xml:space="preserve"> was the first female engineering graduate from University of Melbourne. Graduating in 1944, she later worked for the Aeronautical Research Group (predecessor department to the CSIRO) in Fishermans Bend. Photograph courtesy of the University of Melbourne.</w:t>
      </w:r>
    </w:p>
    <w:p w14:paraId="4A7CAEC4" w14:textId="77777777" w:rsidR="00D915FE" w:rsidRDefault="00D915FE">
      <w:pPr>
        <w:widowControl w:val="0"/>
        <w:autoSpaceDE w:val="0"/>
        <w:autoSpaceDN w:val="0"/>
        <w:spacing w:after="0" w:line="240" w:lineRule="auto"/>
        <w:rPr>
          <w:rFonts w:eastAsia="Arial" w:cs="Arial"/>
          <w:szCs w:val="20"/>
        </w:rPr>
      </w:pPr>
      <w:r>
        <w:rPr>
          <w:rFonts w:eastAsia="Arial" w:cs="Arial"/>
          <w:szCs w:val="20"/>
        </w:rPr>
        <w:br w:type="page"/>
      </w:r>
    </w:p>
    <w:p w14:paraId="1524B92A" w14:textId="359456F1" w:rsidR="002B6F0F" w:rsidRPr="00371B5A" w:rsidRDefault="002B6F0F">
      <w:pPr>
        <w:spacing w:before="120" w:after="120" w:line="360" w:lineRule="auto"/>
        <w:rPr>
          <w:rFonts w:cs="Arial"/>
          <w:position w:val="8"/>
          <w:szCs w:val="20"/>
        </w:rPr>
        <w:sectPr w:rsidR="002B6F0F" w:rsidRPr="00371B5A" w:rsidSect="00643B71">
          <w:pgSz w:w="11910" w:h="16840"/>
          <w:pgMar w:top="1418" w:right="987" w:bottom="1134" w:left="1134" w:header="0" w:footer="577" w:gutter="0"/>
          <w:cols w:space="720"/>
        </w:sectPr>
      </w:pPr>
    </w:p>
    <w:p w14:paraId="639248F3" w14:textId="1A893DBF" w:rsidR="00EC3D33" w:rsidRPr="00371B5A" w:rsidRDefault="0036282B" w:rsidP="0036282B">
      <w:pPr>
        <w:spacing w:before="120" w:after="120" w:line="360" w:lineRule="auto"/>
        <w:rPr>
          <w:rFonts w:eastAsia="Arial" w:cs="Arial"/>
          <w:szCs w:val="20"/>
        </w:rPr>
      </w:pPr>
      <w:r w:rsidRPr="00371B5A">
        <w:rPr>
          <w:rFonts w:eastAsia="Arial" w:cs="Arial"/>
          <w:noProof/>
          <w:position w:val="8"/>
          <w:szCs w:val="20"/>
        </w:rPr>
        <w:lastRenderedPageBreak/>
        <w:drawing>
          <wp:inline distT="0" distB="0" distL="0" distR="0" wp14:anchorId="426D7AD2" wp14:editId="6594D96E">
            <wp:extent cx="3081828" cy="3840479"/>
            <wp:effectExtent l="0" t="0" r="0" b="0"/>
            <wp:docPr id="144" name="Image 144" descr="Portrait of Enid Campbell Pla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descr="Portrait of Enid Campbell Plante"/>
                    <pic:cNvPicPr/>
                  </pic:nvPicPr>
                  <pic:blipFill>
                    <a:blip r:embed="rId21" cstate="print"/>
                    <a:stretch>
                      <a:fillRect/>
                    </a:stretch>
                  </pic:blipFill>
                  <pic:spPr>
                    <a:xfrm>
                      <a:off x="0" y="0"/>
                      <a:ext cx="3081828" cy="3840479"/>
                    </a:xfrm>
                    <a:prstGeom prst="rect">
                      <a:avLst/>
                    </a:prstGeom>
                  </pic:spPr>
                </pic:pic>
              </a:graphicData>
            </a:graphic>
          </wp:inline>
        </w:drawing>
      </w:r>
    </w:p>
    <w:p w14:paraId="5E85F173" w14:textId="538CAD08" w:rsidR="002B6F0F" w:rsidRPr="00371B5A" w:rsidRDefault="002B6F0F" w:rsidP="0036282B">
      <w:pPr>
        <w:spacing w:before="120" w:after="120" w:line="360" w:lineRule="auto"/>
        <w:rPr>
          <w:rFonts w:eastAsia="Arial" w:cs="Arial"/>
          <w:szCs w:val="20"/>
        </w:rPr>
      </w:pPr>
      <w:r w:rsidRPr="00371B5A">
        <w:rPr>
          <w:rFonts w:eastAsia="Arial" w:cs="Arial"/>
          <w:szCs w:val="20"/>
        </w:rPr>
        <w:t xml:space="preserve">Image 6: </w:t>
      </w:r>
      <w:r w:rsidRPr="00371B5A">
        <w:rPr>
          <w:rFonts w:eastAsia="Arial" w:cs="Arial"/>
          <w:b/>
          <w:bCs/>
          <w:szCs w:val="20"/>
        </w:rPr>
        <w:t>Enid Campbell Plante</w:t>
      </w:r>
      <w:r w:rsidRPr="00371B5A">
        <w:rPr>
          <w:rFonts w:eastAsia="Arial" w:cs="Arial"/>
          <w:szCs w:val="20"/>
        </w:rPr>
        <w:t xml:space="preserve"> was the first woman appointed to the Physical Chemistry Section of the CSIR (later renamed CSIRO) Division of Industrial Chemistry in Fishermans Bend. From 1940 to 1946 she contributed to major projects. Photograph courtesy of </w:t>
      </w:r>
      <w:r w:rsidRPr="00371B5A">
        <w:rPr>
          <w:rFonts w:eastAsia="Arial" w:cs="Arial"/>
          <w:spacing w:val="-2"/>
          <w:szCs w:val="20"/>
        </w:rPr>
        <w:t>CSIRO.</w:t>
      </w:r>
    </w:p>
    <w:p w14:paraId="3247FE9B" w14:textId="22D28345" w:rsidR="00EC3D33" w:rsidRPr="00371B5A" w:rsidRDefault="0036282B">
      <w:pPr>
        <w:spacing w:before="120" w:after="120" w:line="360" w:lineRule="auto"/>
        <w:rPr>
          <w:rFonts w:cs="Arial"/>
          <w:szCs w:val="20"/>
        </w:rPr>
      </w:pPr>
      <w:r w:rsidRPr="00371B5A">
        <w:rPr>
          <w:rFonts w:eastAsia="Arial" w:cs="Arial"/>
          <w:noProof/>
        </w:rPr>
        <w:drawing>
          <wp:inline distT="0" distB="0" distL="0" distR="0" wp14:anchorId="0DF85447" wp14:editId="604BAF39">
            <wp:extent cx="3095699" cy="2281618"/>
            <wp:effectExtent l="0" t="0" r="0" b="4445"/>
            <wp:docPr id="146" name="Image 146" descr="Group photo with Mary McLeavy in cent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descr="Group photo with Mary McLeavy in centr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95699" cy="2281618"/>
                    </a:xfrm>
                    <a:prstGeom prst="rect">
                      <a:avLst/>
                    </a:prstGeom>
                  </pic:spPr>
                </pic:pic>
              </a:graphicData>
            </a:graphic>
          </wp:inline>
        </w:drawing>
      </w:r>
    </w:p>
    <w:p w14:paraId="71B15DD3" w14:textId="5921391A" w:rsidR="00EC3D33" w:rsidRPr="00371B5A" w:rsidRDefault="00B164F5">
      <w:pPr>
        <w:spacing w:before="120" w:after="120" w:line="360" w:lineRule="auto"/>
        <w:rPr>
          <w:rFonts w:cs="Arial"/>
          <w:szCs w:val="20"/>
        </w:rPr>
      </w:pPr>
      <w:r w:rsidRPr="00371B5A">
        <w:rPr>
          <w:rFonts w:eastAsia="Arial" w:cs="Arial"/>
          <w:szCs w:val="20"/>
        </w:rPr>
        <w:t xml:space="preserve">Image 7: </w:t>
      </w:r>
      <w:r w:rsidRPr="00371B5A">
        <w:rPr>
          <w:rFonts w:eastAsia="Arial" w:cs="Arial"/>
          <w:b/>
          <w:bCs/>
          <w:szCs w:val="20"/>
        </w:rPr>
        <w:t xml:space="preserve">Mary </w:t>
      </w:r>
      <w:proofErr w:type="spellStart"/>
      <w:r w:rsidRPr="00371B5A">
        <w:rPr>
          <w:rFonts w:eastAsia="Arial" w:cs="Arial"/>
          <w:b/>
          <w:bCs/>
          <w:szCs w:val="20"/>
        </w:rPr>
        <w:t>McLeavy</w:t>
      </w:r>
      <w:proofErr w:type="spellEnd"/>
      <w:r w:rsidRPr="00371B5A">
        <w:rPr>
          <w:rFonts w:eastAsia="Arial" w:cs="Arial"/>
          <w:b/>
          <w:bCs/>
          <w:szCs w:val="20"/>
        </w:rPr>
        <w:t xml:space="preserve"> (centre)</w:t>
      </w:r>
      <w:r w:rsidRPr="00371B5A">
        <w:rPr>
          <w:rFonts w:eastAsia="Arial" w:cs="Arial"/>
          <w:szCs w:val="20"/>
        </w:rPr>
        <w:t xml:space="preserve"> led a group of women to Parliament to advocate for the families of Fishermans Bend wharf workers facing imminent unemployment in the 1920s. Photograph courtesy of the Port Melbourne Historical and Preservation</w:t>
      </w:r>
      <w:r w:rsidR="006D3ADA" w:rsidRPr="00371B5A">
        <w:rPr>
          <w:rFonts w:eastAsia="Arial" w:cs="Arial"/>
          <w:szCs w:val="20"/>
        </w:rPr>
        <w:t xml:space="preserve"> </w:t>
      </w:r>
      <w:r w:rsidRPr="00371B5A">
        <w:rPr>
          <w:rFonts w:eastAsia="Arial" w:cs="Arial"/>
          <w:spacing w:val="-2"/>
          <w:szCs w:val="20"/>
        </w:rPr>
        <w:t>Society.</w:t>
      </w:r>
    </w:p>
    <w:p w14:paraId="3C6954D3" w14:textId="2C49818D" w:rsidR="00D915FE" w:rsidRDefault="00D915FE">
      <w:pPr>
        <w:widowControl w:val="0"/>
        <w:autoSpaceDE w:val="0"/>
        <w:autoSpaceDN w:val="0"/>
        <w:spacing w:after="0" w:line="240" w:lineRule="auto"/>
        <w:rPr>
          <w:rFonts w:cs="Arial"/>
          <w:szCs w:val="20"/>
        </w:rPr>
      </w:pPr>
      <w:r>
        <w:rPr>
          <w:rFonts w:cs="Arial"/>
          <w:szCs w:val="20"/>
        </w:rPr>
        <w:br w:type="page"/>
      </w:r>
    </w:p>
    <w:p w14:paraId="2FE7EF28" w14:textId="13BD8143" w:rsidR="00EC3D33" w:rsidRPr="00371B5A" w:rsidRDefault="0036282B" w:rsidP="00E56702">
      <w:pPr>
        <w:pStyle w:val="Heading1"/>
        <w:rPr>
          <w:rFonts w:hint="eastAsia"/>
          <w:spacing w:val="-2"/>
        </w:rPr>
      </w:pPr>
      <w:bookmarkStart w:id="21" w:name="_Toc202517316"/>
      <w:r w:rsidRPr="00371B5A">
        <w:lastRenderedPageBreak/>
        <w:t xml:space="preserve">Diverse community </w:t>
      </w:r>
      <w:r w:rsidRPr="00371B5A">
        <w:rPr>
          <w:spacing w:val="-2"/>
        </w:rPr>
        <w:t>character</w:t>
      </w:r>
      <w:bookmarkEnd w:id="21"/>
    </w:p>
    <w:p w14:paraId="636F3143" w14:textId="3223FE6D" w:rsidR="00EC3D33" w:rsidRPr="00371B5A" w:rsidRDefault="0036282B" w:rsidP="0036282B">
      <w:pPr>
        <w:rPr>
          <w:rFonts w:cs="Arial"/>
        </w:rPr>
      </w:pPr>
      <w:r w:rsidRPr="00371B5A">
        <w:rPr>
          <w:rFonts w:eastAsia="Arial" w:cs="Arial"/>
          <w:spacing w:val="-2"/>
          <w:szCs w:val="20"/>
        </w:rPr>
        <w:t>Precinct Theme</w:t>
      </w:r>
    </w:p>
    <w:p w14:paraId="163D43C2" w14:textId="5F1D1C59" w:rsidR="00EC3D33" w:rsidRPr="00371B5A" w:rsidRDefault="00835526" w:rsidP="00E56702">
      <w:pPr>
        <w:pStyle w:val="Heading3"/>
        <w:rPr>
          <w:rFonts w:hint="eastAsia"/>
        </w:rPr>
      </w:pPr>
      <w:bookmarkStart w:id="22" w:name="_Toc202517317"/>
      <w:r>
        <w:softHyphen/>
      </w:r>
      <w:r w:rsidR="00B164F5" w:rsidRPr="00371B5A">
        <w:t>Significance</w:t>
      </w:r>
      <w:bookmarkEnd w:id="22"/>
    </w:p>
    <w:p w14:paraId="475D2232" w14:textId="77777777" w:rsidR="00EC3D33" w:rsidRPr="00371B5A" w:rsidRDefault="00B164F5">
      <w:pPr>
        <w:pStyle w:val="BodyText"/>
        <w:spacing w:before="120" w:after="120" w:line="360" w:lineRule="auto"/>
        <w:rPr>
          <w:rFonts w:cs="Arial"/>
        </w:rPr>
      </w:pPr>
      <w:r w:rsidRPr="00371B5A">
        <w:rPr>
          <w:rFonts w:eastAsia="Arial" w:cs="Arial"/>
        </w:rPr>
        <w:t>Fishermans Bend’s rich pre-settlement natural environment, expansive space, proximity to Melbourne’s</w:t>
      </w:r>
      <w:r w:rsidRPr="00371B5A">
        <w:rPr>
          <w:rFonts w:eastAsia="Arial" w:cs="Arial"/>
          <w:spacing w:val="-5"/>
        </w:rPr>
        <w:t xml:space="preserve"> </w:t>
      </w:r>
      <w:r w:rsidRPr="00371B5A">
        <w:rPr>
          <w:rFonts w:eastAsia="Arial" w:cs="Arial"/>
        </w:rPr>
        <w:t>CBD</w:t>
      </w:r>
      <w:r w:rsidRPr="00371B5A">
        <w:rPr>
          <w:rFonts w:eastAsia="Arial" w:cs="Arial"/>
          <w:spacing w:val="-5"/>
        </w:rPr>
        <w:t xml:space="preserve"> </w:t>
      </w:r>
      <w:r w:rsidRPr="00371B5A">
        <w:rPr>
          <w:rFonts w:eastAsia="Arial" w:cs="Arial"/>
        </w:rPr>
        <w:t>and</w:t>
      </w:r>
      <w:r w:rsidRPr="00371B5A">
        <w:rPr>
          <w:rFonts w:eastAsia="Arial" w:cs="Arial"/>
          <w:spacing w:val="-5"/>
        </w:rPr>
        <w:t xml:space="preserve"> </w:t>
      </w:r>
      <w:r w:rsidRPr="00371B5A">
        <w:rPr>
          <w:rFonts w:eastAsia="Arial" w:cs="Arial"/>
        </w:rPr>
        <w:t>rise</w:t>
      </w:r>
      <w:r w:rsidRPr="00371B5A">
        <w:rPr>
          <w:rFonts w:eastAsia="Arial" w:cs="Arial"/>
          <w:spacing w:val="-5"/>
        </w:rPr>
        <w:t xml:space="preserve"> </w:t>
      </w:r>
      <w:r w:rsidRPr="00371B5A">
        <w:rPr>
          <w:rFonts w:eastAsia="Arial" w:cs="Arial"/>
        </w:rPr>
        <w:t>in</w:t>
      </w:r>
      <w:r w:rsidRPr="00371B5A">
        <w:rPr>
          <w:rFonts w:eastAsia="Arial" w:cs="Arial"/>
          <w:spacing w:val="-5"/>
        </w:rPr>
        <w:t xml:space="preserve"> </w:t>
      </w:r>
      <w:r w:rsidRPr="00371B5A">
        <w:rPr>
          <w:rFonts w:eastAsia="Arial" w:cs="Arial"/>
        </w:rPr>
        <w:t>industrial</w:t>
      </w:r>
      <w:r w:rsidRPr="00371B5A">
        <w:rPr>
          <w:rFonts w:eastAsia="Arial" w:cs="Arial"/>
          <w:spacing w:val="-5"/>
        </w:rPr>
        <w:t xml:space="preserve"> </w:t>
      </w:r>
      <w:r w:rsidRPr="00371B5A">
        <w:rPr>
          <w:rFonts w:eastAsia="Arial" w:cs="Arial"/>
        </w:rPr>
        <w:t>jobs</w:t>
      </w:r>
      <w:r w:rsidRPr="00371B5A">
        <w:rPr>
          <w:rFonts w:eastAsia="Arial" w:cs="Arial"/>
          <w:spacing w:val="-5"/>
        </w:rPr>
        <w:t xml:space="preserve"> </w:t>
      </w:r>
      <w:r w:rsidRPr="00371B5A">
        <w:rPr>
          <w:rFonts w:eastAsia="Arial" w:cs="Arial"/>
        </w:rPr>
        <w:t>and services has attracted diverse communities and events throughout history. Collectively, these</w:t>
      </w:r>
      <w:r w:rsidRPr="00371B5A">
        <w:rPr>
          <w:rFonts w:eastAsia="Arial" w:cs="Arial"/>
          <w:spacing w:val="-10"/>
        </w:rPr>
        <w:t xml:space="preserve"> </w:t>
      </w:r>
      <w:r w:rsidRPr="00371B5A">
        <w:rPr>
          <w:rFonts w:eastAsia="Arial" w:cs="Arial"/>
        </w:rPr>
        <w:t>communities</w:t>
      </w:r>
      <w:r w:rsidRPr="00371B5A">
        <w:rPr>
          <w:rFonts w:eastAsia="Arial" w:cs="Arial"/>
          <w:spacing w:val="-10"/>
        </w:rPr>
        <w:t xml:space="preserve"> </w:t>
      </w:r>
      <w:r w:rsidRPr="00371B5A">
        <w:rPr>
          <w:rFonts w:eastAsia="Arial" w:cs="Arial"/>
        </w:rPr>
        <w:t>have</w:t>
      </w:r>
      <w:r w:rsidRPr="00371B5A">
        <w:rPr>
          <w:rFonts w:eastAsia="Arial" w:cs="Arial"/>
          <w:spacing w:val="-10"/>
        </w:rPr>
        <w:t xml:space="preserve"> </w:t>
      </w:r>
      <w:r w:rsidRPr="00371B5A">
        <w:rPr>
          <w:rFonts w:eastAsia="Arial" w:cs="Arial"/>
        </w:rPr>
        <w:t>shaped</w:t>
      </w:r>
      <w:r w:rsidRPr="00371B5A">
        <w:rPr>
          <w:rFonts w:eastAsia="Arial" w:cs="Arial"/>
          <w:spacing w:val="-10"/>
        </w:rPr>
        <w:t xml:space="preserve"> </w:t>
      </w:r>
      <w:r w:rsidRPr="00371B5A">
        <w:rPr>
          <w:rFonts w:eastAsia="Arial" w:cs="Arial"/>
        </w:rPr>
        <w:t>the</w:t>
      </w:r>
      <w:r w:rsidRPr="00371B5A">
        <w:rPr>
          <w:rFonts w:eastAsia="Arial" w:cs="Arial"/>
          <w:spacing w:val="-10"/>
        </w:rPr>
        <w:t xml:space="preserve"> </w:t>
      </w:r>
      <w:r w:rsidRPr="00371B5A">
        <w:rPr>
          <w:rFonts w:eastAsia="Arial" w:cs="Arial"/>
        </w:rPr>
        <w:t>area’s</w:t>
      </w:r>
      <w:r w:rsidRPr="00371B5A">
        <w:rPr>
          <w:rFonts w:eastAsia="Arial" w:cs="Arial"/>
          <w:spacing w:val="-10"/>
        </w:rPr>
        <w:t xml:space="preserve"> </w:t>
      </w:r>
      <w:r w:rsidRPr="00371B5A">
        <w:rPr>
          <w:rFonts w:eastAsia="Arial" w:cs="Arial"/>
        </w:rPr>
        <w:t>rich, multicultural character and identity.</w:t>
      </w:r>
    </w:p>
    <w:p w14:paraId="219D60CD" w14:textId="77777777" w:rsidR="00EC3D33" w:rsidRPr="00371B5A" w:rsidRDefault="00B164F5" w:rsidP="00E56702">
      <w:pPr>
        <w:pStyle w:val="Heading3"/>
        <w:rPr>
          <w:rFonts w:hint="eastAsia"/>
        </w:rPr>
      </w:pPr>
      <w:bookmarkStart w:id="23" w:name="_Toc202517318"/>
      <w:r w:rsidRPr="00371B5A">
        <w:t>Policy</w:t>
      </w:r>
      <w:r w:rsidRPr="00371B5A">
        <w:rPr>
          <w:spacing w:val="-21"/>
        </w:rPr>
        <w:t xml:space="preserve"> </w:t>
      </w:r>
      <w:r w:rsidRPr="00371B5A">
        <w:t>and</w:t>
      </w:r>
      <w:r w:rsidRPr="00371B5A">
        <w:rPr>
          <w:spacing w:val="-21"/>
        </w:rPr>
        <w:t xml:space="preserve"> </w:t>
      </w:r>
      <w:r w:rsidRPr="00371B5A">
        <w:t xml:space="preserve">community </w:t>
      </w:r>
      <w:r w:rsidRPr="00371B5A">
        <w:rPr>
          <w:spacing w:val="-2"/>
        </w:rPr>
        <w:t>engagement</w:t>
      </w:r>
      <w:bookmarkEnd w:id="23"/>
    </w:p>
    <w:p w14:paraId="2D975A90" w14:textId="77777777" w:rsidR="00EC3D33" w:rsidRPr="00371B5A" w:rsidRDefault="00B164F5">
      <w:pPr>
        <w:pStyle w:val="BodyText"/>
        <w:spacing w:before="120" w:after="120" w:line="360" w:lineRule="auto"/>
        <w:rPr>
          <w:rFonts w:cs="Arial"/>
        </w:rPr>
      </w:pPr>
      <w:r w:rsidRPr="00371B5A">
        <w:rPr>
          <w:rFonts w:eastAsia="Arial" w:cs="Arial"/>
        </w:rPr>
        <w:t>Recognising Fishermans Bend’s diverse community character through place naming is aligned</w:t>
      </w:r>
      <w:r w:rsidRPr="00371B5A">
        <w:rPr>
          <w:rFonts w:eastAsia="Arial" w:cs="Arial"/>
          <w:spacing w:val="-13"/>
        </w:rPr>
        <w:t xml:space="preserve"> </w:t>
      </w:r>
      <w:r w:rsidRPr="00371B5A">
        <w:rPr>
          <w:rFonts w:eastAsia="Arial" w:cs="Arial"/>
        </w:rPr>
        <w:t>with</w:t>
      </w:r>
      <w:r w:rsidRPr="00371B5A">
        <w:rPr>
          <w:rFonts w:eastAsia="Arial" w:cs="Arial"/>
          <w:spacing w:val="-13"/>
        </w:rPr>
        <w:t xml:space="preserve"> </w:t>
      </w:r>
      <w:r w:rsidRPr="00371B5A">
        <w:rPr>
          <w:rFonts w:eastAsia="Arial" w:cs="Arial"/>
        </w:rPr>
        <w:t>the</w:t>
      </w:r>
      <w:r w:rsidRPr="00371B5A">
        <w:rPr>
          <w:rFonts w:eastAsia="Arial" w:cs="Arial"/>
          <w:spacing w:val="-13"/>
        </w:rPr>
        <w:t xml:space="preserve"> </w:t>
      </w:r>
      <w:r w:rsidRPr="00371B5A">
        <w:rPr>
          <w:rFonts w:eastAsia="Arial" w:cs="Arial"/>
        </w:rPr>
        <w:t>Victorian</w:t>
      </w:r>
      <w:r w:rsidRPr="00371B5A">
        <w:rPr>
          <w:rFonts w:eastAsia="Arial" w:cs="Arial"/>
          <w:spacing w:val="-13"/>
        </w:rPr>
        <w:t xml:space="preserve"> </w:t>
      </w:r>
      <w:r w:rsidRPr="00371B5A">
        <w:rPr>
          <w:rFonts w:eastAsia="Arial" w:cs="Arial"/>
        </w:rPr>
        <w:t>Government’s</w:t>
      </w:r>
      <w:r w:rsidRPr="00371B5A">
        <w:rPr>
          <w:rFonts w:eastAsia="Arial" w:cs="Arial"/>
          <w:spacing w:val="-13"/>
        </w:rPr>
        <w:t xml:space="preserve"> </w:t>
      </w:r>
      <w:r w:rsidRPr="00371B5A">
        <w:rPr>
          <w:rFonts w:eastAsia="Arial" w:cs="Arial"/>
        </w:rPr>
        <w:t>Naming Rules ‘</w:t>
      </w:r>
      <w:proofErr w:type="gramStart"/>
      <w:r w:rsidRPr="00371B5A">
        <w:rPr>
          <w:rFonts w:eastAsia="Arial" w:cs="Arial"/>
        </w:rPr>
        <w:t>Principle</w:t>
      </w:r>
      <w:proofErr w:type="gramEnd"/>
      <w:r w:rsidRPr="00371B5A">
        <w:rPr>
          <w:rFonts w:eastAsia="Arial" w:cs="Arial"/>
        </w:rPr>
        <w:t xml:space="preserve"> C: Linking the name to place’.</w:t>
      </w:r>
    </w:p>
    <w:p w14:paraId="227A01BC" w14:textId="77777777" w:rsidR="00EC3D33" w:rsidRPr="00371B5A" w:rsidRDefault="00B164F5">
      <w:pPr>
        <w:pStyle w:val="BodyText"/>
        <w:spacing w:before="120" w:after="120" w:line="360" w:lineRule="auto"/>
        <w:rPr>
          <w:rFonts w:cs="Arial"/>
        </w:rPr>
      </w:pPr>
      <w:r w:rsidRPr="00371B5A">
        <w:rPr>
          <w:rFonts w:eastAsia="Arial" w:cs="Arial"/>
        </w:rPr>
        <w:t>The</w:t>
      </w:r>
      <w:r w:rsidRPr="00371B5A">
        <w:rPr>
          <w:rFonts w:eastAsia="Arial" w:cs="Arial"/>
          <w:spacing w:val="-13"/>
        </w:rPr>
        <w:t xml:space="preserve"> </w:t>
      </w:r>
      <w:r w:rsidRPr="00371B5A">
        <w:rPr>
          <w:rFonts w:eastAsia="Arial" w:cs="Arial"/>
        </w:rPr>
        <w:t>importance</w:t>
      </w:r>
      <w:r w:rsidRPr="00371B5A">
        <w:rPr>
          <w:rFonts w:eastAsia="Arial" w:cs="Arial"/>
          <w:spacing w:val="-13"/>
        </w:rPr>
        <w:t xml:space="preserve"> </w:t>
      </w:r>
      <w:r w:rsidRPr="00371B5A">
        <w:rPr>
          <w:rFonts w:eastAsia="Arial" w:cs="Arial"/>
        </w:rPr>
        <w:t>of</w:t>
      </w:r>
      <w:r w:rsidRPr="00371B5A">
        <w:rPr>
          <w:rFonts w:eastAsia="Arial" w:cs="Arial"/>
          <w:spacing w:val="-13"/>
        </w:rPr>
        <w:t xml:space="preserve"> </w:t>
      </w:r>
      <w:r w:rsidRPr="00371B5A">
        <w:rPr>
          <w:rFonts w:eastAsia="Arial" w:cs="Arial"/>
        </w:rPr>
        <w:t>sharing</w:t>
      </w:r>
      <w:r w:rsidRPr="00371B5A">
        <w:rPr>
          <w:rFonts w:eastAsia="Arial" w:cs="Arial"/>
          <w:spacing w:val="-13"/>
        </w:rPr>
        <w:t xml:space="preserve"> </w:t>
      </w:r>
      <w:r w:rsidRPr="00371B5A">
        <w:rPr>
          <w:rFonts w:eastAsia="Arial" w:cs="Arial"/>
        </w:rPr>
        <w:t>the</w:t>
      </w:r>
      <w:r w:rsidRPr="00371B5A">
        <w:rPr>
          <w:rFonts w:eastAsia="Arial" w:cs="Arial"/>
          <w:spacing w:val="-13"/>
        </w:rPr>
        <w:t xml:space="preserve"> </w:t>
      </w:r>
      <w:r w:rsidRPr="00371B5A">
        <w:rPr>
          <w:rFonts w:eastAsia="Arial" w:cs="Arial"/>
        </w:rPr>
        <w:t>history,</w:t>
      </w:r>
      <w:r w:rsidRPr="00371B5A">
        <w:rPr>
          <w:rFonts w:eastAsia="Arial" w:cs="Arial"/>
          <w:spacing w:val="-13"/>
        </w:rPr>
        <w:t xml:space="preserve"> </w:t>
      </w:r>
      <w:r w:rsidRPr="00371B5A">
        <w:rPr>
          <w:rFonts w:eastAsia="Arial" w:cs="Arial"/>
        </w:rPr>
        <w:t>evolution, and</w:t>
      </w:r>
      <w:r w:rsidRPr="00371B5A">
        <w:rPr>
          <w:rFonts w:eastAsia="Arial" w:cs="Arial"/>
          <w:spacing w:val="-6"/>
        </w:rPr>
        <w:t xml:space="preserve"> </w:t>
      </w:r>
      <w:r w:rsidRPr="00371B5A">
        <w:rPr>
          <w:rFonts w:eastAsia="Arial" w:cs="Arial"/>
        </w:rPr>
        <w:t>identity</w:t>
      </w:r>
      <w:r w:rsidRPr="00371B5A">
        <w:rPr>
          <w:rFonts w:eastAsia="Arial" w:cs="Arial"/>
          <w:spacing w:val="-6"/>
        </w:rPr>
        <w:t xml:space="preserve"> </w:t>
      </w:r>
      <w:r w:rsidRPr="00371B5A">
        <w:rPr>
          <w:rFonts w:eastAsia="Arial" w:cs="Arial"/>
        </w:rPr>
        <w:t>of</w:t>
      </w:r>
      <w:r w:rsidRPr="00371B5A">
        <w:rPr>
          <w:rFonts w:eastAsia="Arial" w:cs="Arial"/>
          <w:spacing w:val="-6"/>
        </w:rPr>
        <w:t xml:space="preserve"> </w:t>
      </w:r>
      <w:r w:rsidRPr="00371B5A">
        <w:rPr>
          <w:rFonts w:eastAsia="Arial" w:cs="Arial"/>
        </w:rPr>
        <w:t>the</w:t>
      </w:r>
      <w:r w:rsidRPr="00371B5A">
        <w:rPr>
          <w:rFonts w:eastAsia="Arial" w:cs="Arial"/>
          <w:spacing w:val="-6"/>
        </w:rPr>
        <w:t xml:space="preserve"> </w:t>
      </w:r>
      <w:r w:rsidRPr="00371B5A">
        <w:rPr>
          <w:rFonts w:eastAsia="Arial" w:cs="Arial"/>
        </w:rPr>
        <w:t>Fishermans</w:t>
      </w:r>
      <w:r w:rsidRPr="00371B5A">
        <w:rPr>
          <w:rFonts w:eastAsia="Arial" w:cs="Arial"/>
          <w:spacing w:val="-6"/>
        </w:rPr>
        <w:t xml:space="preserve"> </w:t>
      </w:r>
      <w:r w:rsidRPr="00371B5A">
        <w:rPr>
          <w:rFonts w:eastAsia="Arial" w:cs="Arial"/>
        </w:rPr>
        <w:t>Bend</w:t>
      </w:r>
      <w:r w:rsidRPr="00371B5A">
        <w:rPr>
          <w:rFonts w:eastAsia="Arial" w:cs="Arial"/>
          <w:spacing w:val="-6"/>
        </w:rPr>
        <w:t xml:space="preserve"> </w:t>
      </w:r>
      <w:r w:rsidRPr="00371B5A">
        <w:rPr>
          <w:rFonts w:eastAsia="Arial" w:cs="Arial"/>
        </w:rPr>
        <w:t>community through place names, was reinforced through community and stakeholder feedback.</w:t>
      </w:r>
    </w:p>
    <w:p w14:paraId="6DE1A6E2" w14:textId="77777777" w:rsidR="00EC3D33" w:rsidRPr="00371B5A" w:rsidRDefault="00B164F5" w:rsidP="00E56702">
      <w:pPr>
        <w:pStyle w:val="Heading3"/>
        <w:rPr>
          <w:rFonts w:hint="eastAsia"/>
        </w:rPr>
      </w:pPr>
      <w:bookmarkStart w:id="24" w:name="_Toc202517319"/>
      <w:r w:rsidRPr="00371B5A">
        <w:t>Diverse</w:t>
      </w:r>
      <w:r w:rsidRPr="00371B5A">
        <w:rPr>
          <w:spacing w:val="-7"/>
        </w:rPr>
        <w:t xml:space="preserve"> </w:t>
      </w:r>
      <w:r w:rsidRPr="00371B5A">
        <w:t>communities</w:t>
      </w:r>
      <w:r w:rsidRPr="00371B5A">
        <w:rPr>
          <w:spacing w:val="-5"/>
        </w:rPr>
        <w:t xml:space="preserve"> </w:t>
      </w:r>
      <w:r w:rsidRPr="00371B5A">
        <w:t>and</w:t>
      </w:r>
      <w:r w:rsidRPr="00371B5A">
        <w:rPr>
          <w:spacing w:val="-4"/>
        </w:rPr>
        <w:t xml:space="preserve"> </w:t>
      </w:r>
      <w:r w:rsidRPr="00371B5A">
        <w:rPr>
          <w:spacing w:val="-2"/>
        </w:rPr>
        <w:t>events</w:t>
      </w:r>
      <w:bookmarkEnd w:id="24"/>
    </w:p>
    <w:p w14:paraId="04CC220B" w14:textId="77777777" w:rsidR="00EC3D33" w:rsidRPr="00371B5A" w:rsidRDefault="00B164F5">
      <w:pPr>
        <w:pStyle w:val="BodyText"/>
        <w:spacing w:before="120" w:after="120" w:line="360" w:lineRule="auto"/>
        <w:rPr>
          <w:rFonts w:cs="Arial"/>
        </w:rPr>
      </w:pPr>
      <w:r w:rsidRPr="00371B5A">
        <w:rPr>
          <w:rFonts w:eastAsia="Arial" w:cs="Arial"/>
        </w:rPr>
        <w:t>Communities that have characterised Fishermans</w:t>
      </w:r>
      <w:r w:rsidRPr="00371B5A">
        <w:rPr>
          <w:rFonts w:eastAsia="Arial" w:cs="Arial"/>
          <w:spacing w:val="-7"/>
        </w:rPr>
        <w:t xml:space="preserve"> </w:t>
      </w:r>
      <w:r w:rsidRPr="00371B5A">
        <w:rPr>
          <w:rFonts w:eastAsia="Arial" w:cs="Arial"/>
        </w:rPr>
        <w:t>Bend</w:t>
      </w:r>
      <w:r w:rsidRPr="00371B5A">
        <w:rPr>
          <w:rFonts w:eastAsia="Arial" w:cs="Arial"/>
          <w:spacing w:val="-7"/>
        </w:rPr>
        <w:t xml:space="preserve"> </w:t>
      </w:r>
      <w:r w:rsidRPr="00371B5A">
        <w:rPr>
          <w:rFonts w:eastAsia="Arial" w:cs="Arial"/>
        </w:rPr>
        <w:t>include</w:t>
      </w:r>
      <w:r w:rsidRPr="00371B5A">
        <w:rPr>
          <w:rFonts w:eastAsia="Arial" w:cs="Arial"/>
          <w:spacing w:val="-7"/>
        </w:rPr>
        <w:t xml:space="preserve"> </w:t>
      </w:r>
      <w:r w:rsidRPr="00371B5A">
        <w:rPr>
          <w:rFonts w:eastAsia="Arial" w:cs="Arial"/>
        </w:rPr>
        <w:t>but</w:t>
      </w:r>
      <w:r w:rsidRPr="00371B5A">
        <w:rPr>
          <w:rFonts w:eastAsia="Arial" w:cs="Arial"/>
          <w:spacing w:val="-7"/>
        </w:rPr>
        <w:t xml:space="preserve"> </w:t>
      </w:r>
      <w:r w:rsidRPr="00371B5A">
        <w:rPr>
          <w:rFonts w:eastAsia="Arial" w:cs="Arial"/>
        </w:rPr>
        <w:t>are</w:t>
      </w:r>
      <w:r w:rsidRPr="00371B5A">
        <w:rPr>
          <w:rFonts w:eastAsia="Arial" w:cs="Arial"/>
          <w:spacing w:val="-7"/>
        </w:rPr>
        <w:t xml:space="preserve"> </w:t>
      </w:r>
      <w:r w:rsidRPr="00371B5A">
        <w:rPr>
          <w:rFonts w:eastAsia="Arial" w:cs="Arial"/>
        </w:rPr>
        <w:t>not</w:t>
      </w:r>
      <w:r w:rsidRPr="00371B5A">
        <w:rPr>
          <w:rFonts w:eastAsia="Arial" w:cs="Arial"/>
          <w:spacing w:val="-7"/>
        </w:rPr>
        <w:t xml:space="preserve"> </w:t>
      </w:r>
      <w:r w:rsidRPr="00371B5A">
        <w:rPr>
          <w:rFonts w:eastAsia="Arial" w:cs="Arial"/>
        </w:rPr>
        <w:t>limited</w:t>
      </w:r>
      <w:r w:rsidRPr="00371B5A">
        <w:rPr>
          <w:rFonts w:eastAsia="Arial" w:cs="Arial"/>
          <w:spacing w:val="-7"/>
        </w:rPr>
        <w:t xml:space="preserve"> </w:t>
      </w:r>
      <w:r w:rsidRPr="00371B5A">
        <w:rPr>
          <w:rFonts w:eastAsia="Arial" w:cs="Arial"/>
        </w:rPr>
        <w:t>to:</w:t>
      </w:r>
    </w:p>
    <w:p w14:paraId="2642AFE1" w14:textId="77777777" w:rsidR="00EC3D33" w:rsidRPr="009F0D54" w:rsidRDefault="00B164F5" w:rsidP="00347FD3">
      <w:pPr>
        <w:pStyle w:val="ListBullet"/>
      </w:pPr>
      <w:r w:rsidRPr="009F0D54">
        <w:t>‘Fisher</w:t>
      </w:r>
      <w:r w:rsidRPr="009F0D54">
        <w:rPr>
          <w:spacing w:val="-8"/>
        </w:rPr>
        <w:t xml:space="preserve"> </w:t>
      </w:r>
      <w:r w:rsidRPr="009F0D54">
        <w:t>folk’</w:t>
      </w:r>
      <w:r w:rsidRPr="009F0D54">
        <w:rPr>
          <w:spacing w:val="-8"/>
        </w:rPr>
        <w:t xml:space="preserve"> </w:t>
      </w:r>
      <w:r w:rsidRPr="009F0D54">
        <w:t>or</w:t>
      </w:r>
      <w:r w:rsidRPr="009F0D54">
        <w:rPr>
          <w:spacing w:val="-8"/>
        </w:rPr>
        <w:t xml:space="preserve"> </w:t>
      </w:r>
      <w:r w:rsidRPr="009F0D54">
        <w:t>‘</w:t>
      </w:r>
      <w:proofErr w:type="spellStart"/>
      <w:r w:rsidRPr="009F0D54">
        <w:t>wharfies</w:t>
      </w:r>
      <w:proofErr w:type="spellEnd"/>
      <w:r w:rsidRPr="009F0D54">
        <w:t>’</w:t>
      </w:r>
      <w:r w:rsidRPr="009F0D54">
        <w:rPr>
          <w:spacing w:val="-8"/>
        </w:rPr>
        <w:t xml:space="preserve"> </w:t>
      </w:r>
      <w:r w:rsidRPr="009F0D54">
        <w:t>who</w:t>
      </w:r>
      <w:r w:rsidRPr="009F0D54">
        <w:rPr>
          <w:spacing w:val="-8"/>
        </w:rPr>
        <w:t xml:space="preserve"> </w:t>
      </w:r>
      <w:r w:rsidRPr="009F0D54">
        <w:t>lived</w:t>
      </w:r>
      <w:r w:rsidRPr="009F0D54">
        <w:rPr>
          <w:spacing w:val="-8"/>
        </w:rPr>
        <w:t xml:space="preserve"> </w:t>
      </w:r>
      <w:r w:rsidRPr="009F0D54">
        <w:t xml:space="preserve">in Fishermans Bend and worked at the </w:t>
      </w:r>
      <w:r w:rsidRPr="009F0D54">
        <w:rPr>
          <w:spacing w:val="-2"/>
        </w:rPr>
        <w:t>wharves.</w:t>
      </w:r>
    </w:p>
    <w:p w14:paraId="676200D6" w14:textId="6684F179" w:rsidR="00EC3D33" w:rsidRPr="00347FD3" w:rsidRDefault="00B164F5" w:rsidP="00347FD3">
      <w:pPr>
        <w:pStyle w:val="ListBullet"/>
      </w:pPr>
      <w:r w:rsidRPr="009F0D54">
        <w:t>The</w:t>
      </w:r>
      <w:r w:rsidRPr="009F0D54">
        <w:rPr>
          <w:spacing w:val="-8"/>
        </w:rPr>
        <w:t xml:space="preserve"> </w:t>
      </w:r>
      <w:r w:rsidRPr="009F0D54">
        <w:t>Indian</w:t>
      </w:r>
      <w:r w:rsidRPr="009F0D54">
        <w:rPr>
          <w:spacing w:val="-8"/>
        </w:rPr>
        <w:t xml:space="preserve"> </w:t>
      </w:r>
      <w:r w:rsidRPr="009F0D54">
        <w:t>Lascar</w:t>
      </w:r>
      <w:r w:rsidRPr="009F0D54">
        <w:rPr>
          <w:spacing w:val="-8"/>
        </w:rPr>
        <w:t xml:space="preserve"> </w:t>
      </w:r>
      <w:r w:rsidRPr="009F0D54">
        <w:t>seamen</w:t>
      </w:r>
      <w:r w:rsidRPr="009F0D54">
        <w:rPr>
          <w:spacing w:val="-8"/>
        </w:rPr>
        <w:t xml:space="preserve"> </w:t>
      </w:r>
      <w:r w:rsidRPr="009F0D54">
        <w:t>who</w:t>
      </w:r>
      <w:r w:rsidRPr="009F0D54">
        <w:rPr>
          <w:spacing w:val="-8"/>
        </w:rPr>
        <w:t xml:space="preserve"> </w:t>
      </w:r>
      <w:r w:rsidRPr="009F0D54">
        <w:t>docked</w:t>
      </w:r>
      <w:r w:rsidRPr="009F0D54">
        <w:rPr>
          <w:spacing w:val="-8"/>
        </w:rPr>
        <w:t xml:space="preserve"> </w:t>
      </w:r>
      <w:r w:rsidRPr="009F0D54">
        <w:t xml:space="preserve">their ships at Port Melbourne from the 1880s to the 1940s, and </w:t>
      </w:r>
      <w:r w:rsidRPr="00347FD3">
        <w:t xml:space="preserve">bought goats, live chickens and eggs from Fishermans Bend’s fishing </w:t>
      </w:r>
      <w:r w:rsidRPr="00347FD3">
        <w:rPr>
          <w:spacing w:val="-2"/>
        </w:rPr>
        <w:t>community.</w:t>
      </w:r>
    </w:p>
    <w:p w14:paraId="35C6F120" w14:textId="77777777" w:rsidR="00EC3D33" w:rsidRPr="009F0D54" w:rsidRDefault="00B164F5" w:rsidP="00347FD3">
      <w:pPr>
        <w:pStyle w:val="ListBullet"/>
      </w:pPr>
      <w:r w:rsidRPr="009F0D54">
        <w:t>Individuals and families associated with the</w:t>
      </w:r>
      <w:r w:rsidRPr="009F0D54">
        <w:rPr>
          <w:spacing w:val="-10"/>
        </w:rPr>
        <w:t xml:space="preserve"> </w:t>
      </w:r>
      <w:r w:rsidRPr="009F0D54">
        <w:t>quarantine</w:t>
      </w:r>
      <w:r w:rsidRPr="009F0D54">
        <w:rPr>
          <w:spacing w:val="-10"/>
        </w:rPr>
        <w:t xml:space="preserve"> </w:t>
      </w:r>
      <w:r w:rsidRPr="009F0D54">
        <w:t>hospital,</w:t>
      </w:r>
      <w:r w:rsidRPr="009F0D54">
        <w:rPr>
          <w:spacing w:val="-10"/>
        </w:rPr>
        <w:t xml:space="preserve"> </w:t>
      </w:r>
      <w:r w:rsidRPr="009F0D54">
        <w:t>established</w:t>
      </w:r>
      <w:r w:rsidRPr="009F0D54">
        <w:rPr>
          <w:spacing w:val="-10"/>
        </w:rPr>
        <w:t xml:space="preserve"> </w:t>
      </w:r>
      <w:r w:rsidRPr="009F0D54">
        <w:t>for</w:t>
      </w:r>
      <w:r w:rsidRPr="009F0D54">
        <w:rPr>
          <w:spacing w:val="-10"/>
        </w:rPr>
        <w:t xml:space="preserve"> </w:t>
      </w:r>
      <w:r w:rsidRPr="009F0D54">
        <w:t>the Spanish Flu epidemic of 1918–19.</w:t>
      </w:r>
    </w:p>
    <w:p w14:paraId="1B154C64" w14:textId="55CDFEB9" w:rsidR="00347FD3" w:rsidRPr="00347FD3" w:rsidRDefault="00B164F5" w:rsidP="00347FD3">
      <w:pPr>
        <w:pStyle w:val="ListBullet"/>
      </w:pPr>
      <w:r w:rsidRPr="009F0D54">
        <w:t xml:space="preserve">Migrants and their families living in the Fishermans Bend migrant hostel on Lorimer Street in the 1950s. </w:t>
      </w:r>
    </w:p>
    <w:p w14:paraId="66FA6C83" w14:textId="0A204547" w:rsidR="00EC3D33" w:rsidRPr="00371B5A" w:rsidRDefault="00B164F5" w:rsidP="00347FD3">
      <w:pPr>
        <w:tabs>
          <w:tab w:val="left" w:pos="503"/>
        </w:tabs>
        <w:spacing w:before="120" w:line="360" w:lineRule="auto"/>
        <w:rPr>
          <w:rFonts w:cs="Arial"/>
        </w:rPr>
      </w:pPr>
      <w:r w:rsidRPr="00347FD3">
        <w:rPr>
          <w:rFonts w:eastAsia="Arial" w:cs="Arial"/>
          <w:szCs w:val="20"/>
        </w:rPr>
        <w:t>This community added great</w:t>
      </w:r>
      <w:r w:rsidRPr="00347FD3">
        <w:rPr>
          <w:rFonts w:eastAsia="Arial" w:cs="Arial"/>
          <w:spacing w:val="-10"/>
          <w:szCs w:val="20"/>
        </w:rPr>
        <w:t xml:space="preserve"> </w:t>
      </w:r>
      <w:r w:rsidRPr="00347FD3">
        <w:rPr>
          <w:rFonts w:eastAsia="Arial" w:cs="Arial"/>
          <w:szCs w:val="20"/>
        </w:rPr>
        <w:t>value</w:t>
      </w:r>
      <w:r w:rsidRPr="00347FD3">
        <w:rPr>
          <w:rFonts w:eastAsia="Arial" w:cs="Arial"/>
          <w:spacing w:val="-10"/>
          <w:szCs w:val="20"/>
        </w:rPr>
        <w:t xml:space="preserve"> </w:t>
      </w:r>
      <w:r w:rsidRPr="00347FD3">
        <w:rPr>
          <w:rFonts w:eastAsia="Arial" w:cs="Arial"/>
          <w:szCs w:val="20"/>
        </w:rPr>
        <w:t>to</w:t>
      </w:r>
      <w:r w:rsidRPr="00347FD3">
        <w:rPr>
          <w:rFonts w:eastAsia="Arial" w:cs="Arial"/>
          <w:spacing w:val="-10"/>
          <w:szCs w:val="20"/>
        </w:rPr>
        <w:t xml:space="preserve"> </w:t>
      </w:r>
      <w:r w:rsidRPr="00347FD3">
        <w:rPr>
          <w:rFonts w:eastAsia="Arial" w:cs="Arial"/>
          <w:szCs w:val="20"/>
        </w:rPr>
        <w:t>the</w:t>
      </w:r>
      <w:r w:rsidRPr="00347FD3">
        <w:rPr>
          <w:rFonts w:eastAsia="Arial" w:cs="Arial"/>
          <w:spacing w:val="-10"/>
          <w:szCs w:val="20"/>
        </w:rPr>
        <w:t xml:space="preserve"> </w:t>
      </w:r>
      <w:r w:rsidRPr="00347FD3">
        <w:rPr>
          <w:rFonts w:eastAsia="Arial" w:cs="Arial"/>
          <w:szCs w:val="20"/>
        </w:rPr>
        <w:t>local</w:t>
      </w:r>
      <w:r w:rsidRPr="00347FD3">
        <w:rPr>
          <w:rFonts w:eastAsia="Arial" w:cs="Arial"/>
          <w:spacing w:val="-10"/>
          <w:szCs w:val="20"/>
        </w:rPr>
        <w:t xml:space="preserve"> </w:t>
      </w:r>
      <w:r w:rsidRPr="00347FD3">
        <w:rPr>
          <w:rFonts w:eastAsia="Arial" w:cs="Arial"/>
          <w:szCs w:val="20"/>
        </w:rPr>
        <w:t>area</w:t>
      </w:r>
      <w:r w:rsidRPr="00347FD3">
        <w:rPr>
          <w:rFonts w:eastAsia="Arial" w:cs="Arial"/>
          <w:spacing w:val="-10"/>
          <w:szCs w:val="20"/>
        </w:rPr>
        <w:t xml:space="preserve"> </w:t>
      </w:r>
      <w:r w:rsidRPr="00347FD3">
        <w:rPr>
          <w:rFonts w:eastAsia="Arial" w:cs="Arial"/>
          <w:szCs w:val="20"/>
        </w:rPr>
        <w:t>through</w:t>
      </w:r>
      <w:r w:rsidRPr="00347FD3">
        <w:rPr>
          <w:rFonts w:eastAsia="Arial" w:cs="Arial"/>
          <w:spacing w:val="-10"/>
          <w:szCs w:val="20"/>
        </w:rPr>
        <w:t xml:space="preserve"> </w:t>
      </w:r>
      <w:r w:rsidRPr="00347FD3">
        <w:rPr>
          <w:rFonts w:eastAsia="Arial" w:cs="Arial"/>
          <w:szCs w:val="20"/>
        </w:rPr>
        <w:t>working at local industries, such as General Motors Holden and the Commonwealth Aircraft Factory, and contributing to civic events</w:t>
      </w:r>
      <w:r w:rsidR="00347FD3">
        <w:rPr>
          <w:rFonts w:eastAsia="Arial" w:cs="Arial"/>
          <w:szCs w:val="20"/>
        </w:rPr>
        <w:t xml:space="preserve"> </w:t>
      </w:r>
      <w:r w:rsidRPr="00371B5A">
        <w:rPr>
          <w:rFonts w:eastAsia="Arial" w:cs="Arial"/>
        </w:rPr>
        <w:t xml:space="preserve">and </w:t>
      </w:r>
      <w:r w:rsidRPr="00371B5A">
        <w:rPr>
          <w:rFonts w:eastAsia="Arial" w:cs="Arial"/>
          <w:spacing w:val="-2"/>
        </w:rPr>
        <w:t>groups.</w:t>
      </w:r>
      <w:r w:rsidR="0036282B" w:rsidRPr="00371B5A">
        <w:rPr>
          <w:rFonts w:eastAsia="Arial" w:cs="Arial"/>
          <w:spacing w:val="-2"/>
        </w:rPr>
        <w:t xml:space="preserve"> </w:t>
      </w:r>
      <w:r w:rsidRPr="00371B5A">
        <w:rPr>
          <w:rFonts w:eastAsia="Arial" w:cs="Arial"/>
        </w:rPr>
        <w:t>Fishermans Bend also provided sport and recreational opportunities for the local and regional communities. Activities included walking,</w:t>
      </w:r>
      <w:r w:rsidRPr="00371B5A">
        <w:rPr>
          <w:rFonts w:eastAsia="Arial" w:cs="Arial"/>
          <w:spacing w:val="-9"/>
        </w:rPr>
        <w:t xml:space="preserve"> </w:t>
      </w:r>
      <w:r w:rsidRPr="00371B5A">
        <w:rPr>
          <w:rFonts w:eastAsia="Arial" w:cs="Arial"/>
        </w:rPr>
        <w:t>riding,</w:t>
      </w:r>
      <w:r w:rsidRPr="00371B5A">
        <w:rPr>
          <w:rFonts w:eastAsia="Arial" w:cs="Arial"/>
          <w:spacing w:val="-9"/>
        </w:rPr>
        <w:t xml:space="preserve"> </w:t>
      </w:r>
      <w:r w:rsidRPr="00371B5A">
        <w:rPr>
          <w:rFonts w:eastAsia="Arial" w:cs="Arial"/>
        </w:rPr>
        <w:t>fishing,</w:t>
      </w:r>
      <w:r w:rsidRPr="00371B5A">
        <w:rPr>
          <w:rFonts w:eastAsia="Arial" w:cs="Arial"/>
          <w:spacing w:val="-9"/>
        </w:rPr>
        <w:t xml:space="preserve"> </w:t>
      </w:r>
      <w:r w:rsidRPr="00371B5A">
        <w:rPr>
          <w:rFonts w:eastAsia="Arial" w:cs="Arial"/>
        </w:rPr>
        <w:t>horse-racing,</w:t>
      </w:r>
      <w:r w:rsidRPr="00371B5A">
        <w:rPr>
          <w:rFonts w:eastAsia="Arial" w:cs="Arial"/>
          <w:spacing w:val="-9"/>
        </w:rPr>
        <w:t xml:space="preserve"> </w:t>
      </w:r>
      <w:r w:rsidRPr="00371B5A">
        <w:rPr>
          <w:rFonts w:eastAsia="Arial" w:cs="Arial"/>
        </w:rPr>
        <w:t>golf</w:t>
      </w:r>
      <w:r w:rsidRPr="00371B5A">
        <w:rPr>
          <w:rFonts w:eastAsia="Arial" w:cs="Arial"/>
          <w:spacing w:val="-9"/>
        </w:rPr>
        <w:t xml:space="preserve"> </w:t>
      </w:r>
      <w:r w:rsidRPr="00371B5A">
        <w:rPr>
          <w:rFonts w:eastAsia="Arial" w:cs="Arial"/>
        </w:rPr>
        <w:t>and car racing. Key historic events included:</w:t>
      </w:r>
    </w:p>
    <w:p w14:paraId="3021D7CD" w14:textId="77777777" w:rsidR="00EC3D33" w:rsidRPr="009F0D54" w:rsidRDefault="00B164F5" w:rsidP="00347FD3">
      <w:pPr>
        <w:pStyle w:val="ListBullet"/>
      </w:pPr>
      <w:r w:rsidRPr="009F0D54">
        <w:t>The 1884 Port Melbourne Cup, a horse- racing</w:t>
      </w:r>
      <w:r w:rsidRPr="009F0D54">
        <w:rPr>
          <w:spacing w:val="-10"/>
        </w:rPr>
        <w:t xml:space="preserve"> </w:t>
      </w:r>
      <w:r w:rsidRPr="009F0D54">
        <w:t>event</w:t>
      </w:r>
      <w:r w:rsidRPr="009F0D54">
        <w:rPr>
          <w:spacing w:val="-10"/>
        </w:rPr>
        <w:t xml:space="preserve"> </w:t>
      </w:r>
      <w:r w:rsidRPr="009F0D54">
        <w:t>held</w:t>
      </w:r>
      <w:r w:rsidRPr="009F0D54">
        <w:rPr>
          <w:spacing w:val="-10"/>
        </w:rPr>
        <w:t xml:space="preserve"> </w:t>
      </w:r>
      <w:r w:rsidRPr="009F0D54">
        <w:t>on</w:t>
      </w:r>
      <w:r w:rsidRPr="009F0D54">
        <w:rPr>
          <w:spacing w:val="-10"/>
        </w:rPr>
        <w:t xml:space="preserve"> </w:t>
      </w:r>
      <w:r w:rsidRPr="009F0D54">
        <w:t>a</w:t>
      </w:r>
      <w:r w:rsidRPr="009F0D54">
        <w:rPr>
          <w:spacing w:val="-10"/>
        </w:rPr>
        <w:t xml:space="preserve"> </w:t>
      </w:r>
      <w:r w:rsidRPr="009F0D54">
        <w:t>grass</w:t>
      </w:r>
      <w:r w:rsidRPr="009F0D54">
        <w:rPr>
          <w:spacing w:val="-10"/>
        </w:rPr>
        <w:t xml:space="preserve"> </w:t>
      </w:r>
      <w:r w:rsidRPr="009F0D54">
        <w:t>racecourse</w:t>
      </w:r>
      <w:r w:rsidRPr="009F0D54">
        <w:rPr>
          <w:spacing w:val="-10"/>
        </w:rPr>
        <w:t xml:space="preserve"> </w:t>
      </w:r>
      <w:r w:rsidRPr="009F0D54">
        <w:t>in Fishermans Bend.</w:t>
      </w:r>
    </w:p>
    <w:p w14:paraId="1D6090C4" w14:textId="77777777" w:rsidR="00EC3D33" w:rsidRPr="009F0D54" w:rsidRDefault="00B164F5" w:rsidP="00347FD3">
      <w:pPr>
        <w:pStyle w:val="ListBullet"/>
      </w:pPr>
      <w:r w:rsidRPr="009F0D54">
        <w:t>The 12-hole Victoria Golf Club from 1903 to 1926,</w:t>
      </w:r>
      <w:r w:rsidRPr="009F0D54">
        <w:rPr>
          <w:spacing w:val="-13"/>
        </w:rPr>
        <w:t xml:space="preserve"> </w:t>
      </w:r>
      <w:r w:rsidRPr="009F0D54">
        <w:t>extending</w:t>
      </w:r>
      <w:r w:rsidRPr="009F0D54">
        <w:rPr>
          <w:spacing w:val="-13"/>
        </w:rPr>
        <w:t xml:space="preserve"> </w:t>
      </w:r>
      <w:r w:rsidRPr="009F0D54">
        <w:t>south-west</w:t>
      </w:r>
      <w:r w:rsidRPr="009F0D54">
        <w:rPr>
          <w:spacing w:val="-13"/>
        </w:rPr>
        <w:t xml:space="preserve"> </w:t>
      </w:r>
      <w:r w:rsidRPr="009F0D54">
        <w:t>from</w:t>
      </w:r>
      <w:r w:rsidRPr="009F0D54">
        <w:rPr>
          <w:spacing w:val="-13"/>
        </w:rPr>
        <w:t xml:space="preserve"> </w:t>
      </w:r>
      <w:r w:rsidRPr="009F0D54">
        <w:t>the</w:t>
      </w:r>
      <w:r w:rsidRPr="009F0D54">
        <w:rPr>
          <w:spacing w:val="-13"/>
        </w:rPr>
        <w:t xml:space="preserve"> </w:t>
      </w:r>
      <w:r w:rsidRPr="009F0D54">
        <w:t>corner of Lorimer and Ingles streets.</w:t>
      </w:r>
    </w:p>
    <w:p w14:paraId="1C9E7903" w14:textId="77777777" w:rsidR="00EC3D33" w:rsidRPr="009F0D54" w:rsidRDefault="00B164F5" w:rsidP="00347FD3">
      <w:pPr>
        <w:pStyle w:val="ListBullet"/>
      </w:pPr>
      <w:r w:rsidRPr="009F0D54">
        <w:t>Use of the former Fishermans Bend Aerodrome for car racing from 1948 to 1966, when</w:t>
      </w:r>
      <w:r w:rsidRPr="009F0D54">
        <w:rPr>
          <w:spacing w:val="-13"/>
        </w:rPr>
        <w:t xml:space="preserve"> </w:t>
      </w:r>
      <w:r w:rsidRPr="009F0D54">
        <w:t>construction</w:t>
      </w:r>
      <w:r w:rsidRPr="009F0D54">
        <w:rPr>
          <w:spacing w:val="-13"/>
        </w:rPr>
        <w:t xml:space="preserve"> </w:t>
      </w:r>
      <w:r w:rsidRPr="009F0D54">
        <w:t>began</w:t>
      </w:r>
      <w:r w:rsidRPr="009F0D54">
        <w:rPr>
          <w:spacing w:val="-13"/>
        </w:rPr>
        <w:t xml:space="preserve"> </w:t>
      </w:r>
      <w:r w:rsidRPr="009F0D54">
        <w:t>on</w:t>
      </w:r>
      <w:r w:rsidRPr="009F0D54">
        <w:rPr>
          <w:spacing w:val="-13"/>
        </w:rPr>
        <w:t xml:space="preserve"> </w:t>
      </w:r>
      <w:r w:rsidRPr="009F0D54">
        <w:t>the</w:t>
      </w:r>
      <w:r w:rsidRPr="009F0D54">
        <w:rPr>
          <w:spacing w:val="-13"/>
        </w:rPr>
        <w:t xml:space="preserve"> </w:t>
      </w:r>
      <w:r w:rsidRPr="009F0D54">
        <w:t>Lower</w:t>
      </w:r>
      <w:r w:rsidRPr="009F0D54">
        <w:rPr>
          <w:spacing w:val="-13"/>
        </w:rPr>
        <w:t xml:space="preserve"> </w:t>
      </w:r>
      <w:proofErr w:type="spellStart"/>
      <w:r w:rsidRPr="009F0D54">
        <w:t>Yarra</w:t>
      </w:r>
      <w:proofErr w:type="spellEnd"/>
      <w:r w:rsidRPr="009F0D54">
        <w:t xml:space="preserve"> Freeway and West Gate Bridge.</w:t>
      </w:r>
    </w:p>
    <w:p w14:paraId="06951859" w14:textId="77777777" w:rsidR="00EC3D33" w:rsidRPr="009F0D54" w:rsidRDefault="00B164F5" w:rsidP="00347FD3">
      <w:pPr>
        <w:pStyle w:val="ListBullet"/>
      </w:pPr>
      <w:r w:rsidRPr="009F0D54">
        <w:t>Formation</w:t>
      </w:r>
      <w:r w:rsidRPr="009F0D54">
        <w:rPr>
          <w:spacing w:val="-11"/>
        </w:rPr>
        <w:t xml:space="preserve"> </w:t>
      </w:r>
      <w:r w:rsidRPr="009F0D54">
        <w:t>of</w:t>
      </w:r>
      <w:r w:rsidRPr="009F0D54">
        <w:rPr>
          <w:spacing w:val="-11"/>
        </w:rPr>
        <w:t xml:space="preserve"> </w:t>
      </w:r>
      <w:r w:rsidRPr="009F0D54">
        <w:t>the</w:t>
      </w:r>
      <w:r w:rsidRPr="009F0D54">
        <w:rPr>
          <w:spacing w:val="-11"/>
        </w:rPr>
        <w:t xml:space="preserve"> </w:t>
      </w:r>
      <w:proofErr w:type="spellStart"/>
      <w:r w:rsidRPr="009F0D54">
        <w:t>Rossy</w:t>
      </w:r>
      <w:proofErr w:type="spellEnd"/>
      <w:r w:rsidRPr="009F0D54">
        <w:rPr>
          <w:spacing w:val="-11"/>
        </w:rPr>
        <w:t xml:space="preserve"> </w:t>
      </w:r>
      <w:r w:rsidRPr="009F0D54">
        <w:t>Rovers,</w:t>
      </w:r>
      <w:r w:rsidRPr="009F0D54">
        <w:rPr>
          <w:spacing w:val="-11"/>
        </w:rPr>
        <w:t xml:space="preserve"> </w:t>
      </w:r>
      <w:r w:rsidRPr="009F0D54">
        <w:t>a</w:t>
      </w:r>
      <w:r w:rsidRPr="009F0D54">
        <w:rPr>
          <w:spacing w:val="-11"/>
        </w:rPr>
        <w:t xml:space="preserve"> </w:t>
      </w:r>
      <w:r w:rsidRPr="009F0D54">
        <w:t>community football and basketball team made up of boys living in Port Melbourne.</w:t>
      </w:r>
    </w:p>
    <w:p w14:paraId="20D3C0E9" w14:textId="77777777" w:rsidR="00EC3D33" w:rsidRPr="00371B5A" w:rsidRDefault="00B164F5" w:rsidP="00347FD3">
      <w:pPr>
        <w:pStyle w:val="BodyText"/>
        <w:spacing w:before="120" w:after="120" w:line="360" w:lineRule="auto"/>
        <w:rPr>
          <w:rFonts w:cs="Arial"/>
        </w:rPr>
      </w:pPr>
      <w:r w:rsidRPr="00371B5A">
        <w:rPr>
          <w:rFonts w:eastAsia="Arial" w:cs="Arial"/>
        </w:rPr>
        <w:t>The</w:t>
      </w:r>
      <w:r w:rsidRPr="00371B5A">
        <w:rPr>
          <w:rFonts w:eastAsia="Arial" w:cs="Arial"/>
          <w:spacing w:val="-13"/>
        </w:rPr>
        <w:t xml:space="preserve"> </w:t>
      </w:r>
      <w:r w:rsidRPr="00371B5A">
        <w:rPr>
          <w:rFonts w:eastAsia="Arial" w:cs="Arial"/>
        </w:rPr>
        <w:t>community</w:t>
      </w:r>
      <w:r w:rsidRPr="00371B5A">
        <w:rPr>
          <w:rFonts w:eastAsia="Arial" w:cs="Arial"/>
          <w:spacing w:val="-13"/>
        </w:rPr>
        <w:t xml:space="preserve"> </w:t>
      </w:r>
      <w:r w:rsidRPr="00371B5A">
        <w:rPr>
          <w:rFonts w:eastAsia="Arial" w:cs="Arial"/>
        </w:rPr>
        <w:t>was</w:t>
      </w:r>
      <w:r w:rsidRPr="00371B5A">
        <w:rPr>
          <w:rFonts w:eastAsia="Arial" w:cs="Arial"/>
          <w:spacing w:val="-13"/>
        </w:rPr>
        <w:t xml:space="preserve"> </w:t>
      </w:r>
      <w:r w:rsidRPr="00371B5A">
        <w:rPr>
          <w:rFonts w:eastAsia="Arial" w:cs="Arial"/>
        </w:rPr>
        <w:t>engaged</w:t>
      </w:r>
      <w:r w:rsidRPr="00371B5A">
        <w:rPr>
          <w:rFonts w:eastAsia="Arial" w:cs="Arial"/>
          <w:spacing w:val="-13"/>
        </w:rPr>
        <w:t xml:space="preserve"> </w:t>
      </w:r>
      <w:r w:rsidRPr="00371B5A">
        <w:rPr>
          <w:rFonts w:eastAsia="Arial" w:cs="Arial"/>
        </w:rPr>
        <w:t>and</w:t>
      </w:r>
      <w:r w:rsidRPr="00371B5A">
        <w:rPr>
          <w:rFonts w:eastAsia="Arial" w:cs="Arial"/>
          <w:spacing w:val="-13"/>
        </w:rPr>
        <w:t xml:space="preserve"> </w:t>
      </w:r>
      <w:r w:rsidRPr="00371B5A">
        <w:rPr>
          <w:rFonts w:eastAsia="Arial" w:cs="Arial"/>
        </w:rPr>
        <w:t>collaborative. They rallied to support each other through tough times, such as the collapse of the West Gate Bridge in 1970.</w:t>
      </w:r>
    </w:p>
    <w:p w14:paraId="769C756C" w14:textId="77777777" w:rsidR="00EC3D33" w:rsidRPr="00371B5A" w:rsidRDefault="00B164F5">
      <w:pPr>
        <w:pStyle w:val="BodyText"/>
        <w:spacing w:before="120" w:after="120" w:line="360" w:lineRule="auto"/>
        <w:rPr>
          <w:rFonts w:cs="Arial"/>
        </w:rPr>
      </w:pPr>
      <w:r w:rsidRPr="00371B5A">
        <w:rPr>
          <w:rFonts w:eastAsia="Arial" w:cs="Arial"/>
        </w:rPr>
        <w:t>Significant sites identified through desktop research</w:t>
      </w:r>
      <w:r w:rsidRPr="00371B5A">
        <w:rPr>
          <w:rFonts w:eastAsia="Arial" w:cs="Arial"/>
          <w:spacing w:val="-11"/>
        </w:rPr>
        <w:t xml:space="preserve"> </w:t>
      </w:r>
      <w:r w:rsidRPr="00371B5A">
        <w:rPr>
          <w:rFonts w:eastAsia="Arial" w:cs="Arial"/>
        </w:rPr>
        <w:t>and</w:t>
      </w:r>
      <w:r w:rsidRPr="00371B5A">
        <w:rPr>
          <w:rFonts w:eastAsia="Arial" w:cs="Arial"/>
          <w:spacing w:val="-11"/>
        </w:rPr>
        <w:t xml:space="preserve"> </w:t>
      </w:r>
      <w:r w:rsidRPr="00371B5A">
        <w:rPr>
          <w:rFonts w:eastAsia="Arial" w:cs="Arial"/>
        </w:rPr>
        <w:t>community</w:t>
      </w:r>
      <w:r w:rsidRPr="00371B5A">
        <w:rPr>
          <w:rFonts w:eastAsia="Arial" w:cs="Arial"/>
          <w:spacing w:val="-11"/>
        </w:rPr>
        <w:t xml:space="preserve"> </w:t>
      </w:r>
      <w:r w:rsidRPr="00371B5A">
        <w:rPr>
          <w:rFonts w:eastAsia="Arial" w:cs="Arial"/>
        </w:rPr>
        <w:t>engagement</w:t>
      </w:r>
      <w:r w:rsidRPr="00371B5A">
        <w:rPr>
          <w:rFonts w:eastAsia="Arial" w:cs="Arial"/>
          <w:spacing w:val="-11"/>
        </w:rPr>
        <w:t xml:space="preserve"> </w:t>
      </w:r>
      <w:r w:rsidRPr="00371B5A">
        <w:rPr>
          <w:rFonts w:eastAsia="Arial" w:cs="Arial"/>
        </w:rPr>
        <w:t>relating</w:t>
      </w:r>
      <w:r w:rsidRPr="00371B5A">
        <w:rPr>
          <w:rFonts w:eastAsia="Arial" w:cs="Arial"/>
          <w:spacing w:val="-11"/>
        </w:rPr>
        <w:t xml:space="preserve"> </w:t>
      </w:r>
      <w:r w:rsidRPr="00371B5A">
        <w:rPr>
          <w:rFonts w:eastAsia="Arial" w:cs="Arial"/>
        </w:rPr>
        <w:t>to the</w:t>
      </w:r>
      <w:r w:rsidRPr="00371B5A">
        <w:rPr>
          <w:rFonts w:eastAsia="Arial" w:cs="Arial"/>
          <w:spacing w:val="-3"/>
        </w:rPr>
        <w:t xml:space="preserve"> </w:t>
      </w:r>
      <w:r w:rsidRPr="00371B5A">
        <w:rPr>
          <w:rFonts w:eastAsia="Arial" w:cs="Arial"/>
        </w:rPr>
        <w:t>local</w:t>
      </w:r>
      <w:r w:rsidRPr="00371B5A">
        <w:rPr>
          <w:rFonts w:eastAsia="Arial" w:cs="Arial"/>
          <w:spacing w:val="-3"/>
        </w:rPr>
        <w:t xml:space="preserve"> </w:t>
      </w:r>
      <w:r w:rsidRPr="00371B5A">
        <w:rPr>
          <w:rFonts w:eastAsia="Arial" w:cs="Arial"/>
        </w:rPr>
        <w:t>area’s</w:t>
      </w:r>
      <w:r w:rsidRPr="00371B5A">
        <w:rPr>
          <w:rFonts w:eastAsia="Arial" w:cs="Arial"/>
          <w:spacing w:val="-3"/>
        </w:rPr>
        <w:t xml:space="preserve"> </w:t>
      </w:r>
      <w:r w:rsidRPr="00371B5A">
        <w:rPr>
          <w:rFonts w:eastAsia="Arial" w:cs="Arial"/>
        </w:rPr>
        <w:t>diverse</w:t>
      </w:r>
      <w:r w:rsidRPr="00371B5A">
        <w:rPr>
          <w:rFonts w:eastAsia="Arial" w:cs="Arial"/>
          <w:spacing w:val="-3"/>
        </w:rPr>
        <w:t xml:space="preserve"> </w:t>
      </w:r>
      <w:r w:rsidRPr="00371B5A">
        <w:rPr>
          <w:rFonts w:eastAsia="Arial" w:cs="Arial"/>
        </w:rPr>
        <w:t>community</w:t>
      </w:r>
      <w:r w:rsidRPr="00371B5A">
        <w:rPr>
          <w:rFonts w:eastAsia="Arial" w:cs="Arial"/>
          <w:spacing w:val="-3"/>
        </w:rPr>
        <w:t xml:space="preserve"> </w:t>
      </w:r>
      <w:r w:rsidRPr="00371B5A">
        <w:rPr>
          <w:rFonts w:eastAsia="Arial" w:cs="Arial"/>
        </w:rPr>
        <w:t>character</w:t>
      </w:r>
      <w:r w:rsidRPr="00371B5A">
        <w:rPr>
          <w:rFonts w:eastAsia="Arial" w:cs="Arial"/>
          <w:spacing w:val="-3"/>
        </w:rPr>
        <w:t xml:space="preserve"> </w:t>
      </w:r>
      <w:r w:rsidRPr="00371B5A">
        <w:rPr>
          <w:rFonts w:eastAsia="Arial" w:cs="Arial"/>
        </w:rPr>
        <w:t>are identified in Figure 6.</w:t>
      </w:r>
    </w:p>
    <w:p w14:paraId="0F242BF2" w14:textId="77777777" w:rsidR="002B6F0F" w:rsidRPr="00371B5A" w:rsidRDefault="00B164F5" w:rsidP="0036282B">
      <w:pPr>
        <w:pStyle w:val="BodyText"/>
        <w:spacing w:before="120" w:after="120" w:line="360" w:lineRule="auto"/>
        <w:rPr>
          <w:rFonts w:eastAsia="Arial" w:cs="Arial"/>
        </w:rPr>
      </w:pPr>
      <w:r w:rsidRPr="00371B5A">
        <w:rPr>
          <w:rFonts w:eastAsia="Arial" w:cs="Arial"/>
          <w:noProof/>
        </w:rPr>
        <w:lastRenderedPageBreak/>
        <w:drawing>
          <wp:inline distT="0" distB="0" distL="0" distR="0" wp14:anchorId="02D93337" wp14:editId="6696C566">
            <wp:extent cx="3116050" cy="2441829"/>
            <wp:effectExtent l="0" t="0" r="8255" b="0"/>
            <wp:docPr id="150" name="Image 150" descr="Quarantine hospit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descr="Quarantine hospital"/>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16050" cy="2441829"/>
                    </a:xfrm>
                    <a:prstGeom prst="rect">
                      <a:avLst/>
                    </a:prstGeom>
                  </pic:spPr>
                </pic:pic>
              </a:graphicData>
            </a:graphic>
          </wp:inline>
        </w:drawing>
      </w:r>
    </w:p>
    <w:p w14:paraId="33C2FA49" w14:textId="56D6F28F" w:rsidR="00EC3D33" w:rsidRPr="00371B5A" w:rsidRDefault="00B164F5" w:rsidP="0036282B">
      <w:pPr>
        <w:pStyle w:val="BodyText"/>
        <w:spacing w:before="120" w:after="120" w:line="360" w:lineRule="auto"/>
        <w:rPr>
          <w:rFonts w:eastAsia="Arial" w:cs="Arial"/>
        </w:rPr>
      </w:pPr>
      <w:r w:rsidRPr="00371B5A">
        <w:rPr>
          <w:rFonts w:eastAsia="Arial" w:cs="Arial"/>
        </w:rPr>
        <w:t xml:space="preserve">Image 8: Quarantine hospital in Fishermans Bend around 1918–19, courtesy of </w:t>
      </w:r>
      <w:r w:rsidR="0036282B" w:rsidRPr="00371B5A">
        <w:rPr>
          <w:rFonts w:eastAsia="Arial" w:cs="Arial"/>
        </w:rPr>
        <w:t>Context</w:t>
      </w:r>
      <w:r w:rsidRPr="00371B5A">
        <w:rPr>
          <w:rFonts w:eastAsia="Arial" w:cs="Arial"/>
        </w:rPr>
        <w:t xml:space="preserve"> Pty Ltd</w:t>
      </w:r>
    </w:p>
    <w:p w14:paraId="477DB58F" w14:textId="5C70F364" w:rsidR="0036282B" w:rsidRPr="00371B5A" w:rsidRDefault="0036282B" w:rsidP="0036282B">
      <w:pPr>
        <w:pStyle w:val="BodyText"/>
        <w:spacing w:before="120" w:after="120" w:line="360" w:lineRule="auto"/>
        <w:rPr>
          <w:rFonts w:cs="Arial"/>
        </w:rPr>
      </w:pPr>
      <w:r w:rsidRPr="00371B5A">
        <w:rPr>
          <w:rFonts w:cs="Arial"/>
          <w:noProof/>
        </w:rPr>
        <w:drawing>
          <wp:inline distT="0" distB="0" distL="0" distR="0" wp14:anchorId="74363750" wp14:editId="0D7F9F07">
            <wp:extent cx="6663690" cy="3728720"/>
            <wp:effectExtent l="0" t="0" r="3810" b="5080"/>
            <wp:docPr id="1881703068" name="Picture 1" descr="Map of precinct showing location of historical and current 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703068" name="Picture 1" descr="Map of precinct showing location of historical and current sites"/>
                    <pic:cNvPicPr/>
                  </pic:nvPicPr>
                  <pic:blipFill>
                    <a:blip r:embed="rId24"/>
                    <a:stretch>
                      <a:fillRect/>
                    </a:stretch>
                  </pic:blipFill>
                  <pic:spPr>
                    <a:xfrm>
                      <a:off x="0" y="0"/>
                      <a:ext cx="6663690" cy="3728720"/>
                    </a:xfrm>
                    <a:prstGeom prst="rect">
                      <a:avLst/>
                    </a:prstGeom>
                  </pic:spPr>
                </pic:pic>
              </a:graphicData>
            </a:graphic>
          </wp:inline>
        </w:drawing>
      </w:r>
    </w:p>
    <w:p w14:paraId="19B1F46F" w14:textId="5AB3ABC6" w:rsidR="00EC3D33" w:rsidRPr="00371B5A" w:rsidRDefault="0036282B">
      <w:pPr>
        <w:spacing w:before="120" w:after="120" w:line="360" w:lineRule="auto"/>
        <w:rPr>
          <w:rFonts w:cs="Arial"/>
          <w:szCs w:val="20"/>
        </w:rPr>
      </w:pPr>
      <w:r w:rsidRPr="00371B5A">
        <w:rPr>
          <w:rFonts w:eastAsia="Arial" w:cs="Arial"/>
          <w:szCs w:val="20"/>
        </w:rPr>
        <w:t>F</w:t>
      </w:r>
      <w:r w:rsidR="00B164F5" w:rsidRPr="00371B5A">
        <w:rPr>
          <w:rFonts w:eastAsia="Arial" w:cs="Arial"/>
          <w:szCs w:val="20"/>
        </w:rPr>
        <w:t>igure</w:t>
      </w:r>
      <w:r w:rsidR="00B164F5" w:rsidRPr="00371B5A">
        <w:rPr>
          <w:rFonts w:eastAsia="Arial" w:cs="Arial"/>
          <w:spacing w:val="6"/>
          <w:szCs w:val="20"/>
        </w:rPr>
        <w:t xml:space="preserve"> </w:t>
      </w:r>
      <w:r w:rsidR="00B164F5" w:rsidRPr="00371B5A">
        <w:rPr>
          <w:rFonts w:eastAsia="Arial" w:cs="Arial"/>
          <w:szCs w:val="20"/>
        </w:rPr>
        <w:t>6:</w:t>
      </w:r>
      <w:r w:rsidR="00B164F5" w:rsidRPr="00371B5A">
        <w:rPr>
          <w:rFonts w:eastAsia="Arial" w:cs="Arial"/>
          <w:spacing w:val="9"/>
          <w:szCs w:val="20"/>
        </w:rPr>
        <w:t xml:space="preserve"> </w:t>
      </w:r>
      <w:r w:rsidR="00B164F5" w:rsidRPr="00371B5A">
        <w:rPr>
          <w:rFonts w:eastAsia="Arial" w:cs="Arial"/>
          <w:szCs w:val="20"/>
        </w:rPr>
        <w:t>Fishermans</w:t>
      </w:r>
      <w:r w:rsidR="00B164F5" w:rsidRPr="00371B5A">
        <w:rPr>
          <w:rFonts w:eastAsia="Arial" w:cs="Arial"/>
          <w:spacing w:val="9"/>
          <w:szCs w:val="20"/>
        </w:rPr>
        <w:t xml:space="preserve"> </w:t>
      </w:r>
      <w:r w:rsidR="00B164F5" w:rsidRPr="00371B5A">
        <w:rPr>
          <w:rFonts w:eastAsia="Arial" w:cs="Arial"/>
          <w:szCs w:val="20"/>
        </w:rPr>
        <w:t>Bend’s</w:t>
      </w:r>
      <w:r w:rsidR="00B164F5" w:rsidRPr="00371B5A">
        <w:rPr>
          <w:rFonts w:eastAsia="Arial" w:cs="Arial"/>
          <w:spacing w:val="9"/>
          <w:szCs w:val="20"/>
        </w:rPr>
        <w:t xml:space="preserve"> </w:t>
      </w:r>
      <w:r w:rsidR="00B164F5" w:rsidRPr="00371B5A">
        <w:rPr>
          <w:rFonts w:eastAsia="Arial" w:cs="Arial"/>
          <w:szCs w:val="20"/>
        </w:rPr>
        <w:t>diverse</w:t>
      </w:r>
      <w:r w:rsidR="00B164F5" w:rsidRPr="00371B5A">
        <w:rPr>
          <w:rFonts w:eastAsia="Arial" w:cs="Arial"/>
          <w:spacing w:val="9"/>
          <w:szCs w:val="20"/>
        </w:rPr>
        <w:t xml:space="preserve"> </w:t>
      </w:r>
      <w:r w:rsidR="00B164F5" w:rsidRPr="00371B5A">
        <w:rPr>
          <w:rFonts w:eastAsia="Arial" w:cs="Arial"/>
          <w:szCs w:val="20"/>
        </w:rPr>
        <w:t>community</w:t>
      </w:r>
      <w:r w:rsidR="00B164F5" w:rsidRPr="00371B5A">
        <w:rPr>
          <w:rFonts w:eastAsia="Arial" w:cs="Arial"/>
          <w:spacing w:val="9"/>
          <w:szCs w:val="20"/>
        </w:rPr>
        <w:t xml:space="preserve"> </w:t>
      </w:r>
      <w:r w:rsidR="00B164F5" w:rsidRPr="00371B5A">
        <w:rPr>
          <w:rFonts w:eastAsia="Arial" w:cs="Arial"/>
          <w:szCs w:val="20"/>
        </w:rPr>
        <w:t>significant</w:t>
      </w:r>
      <w:r w:rsidR="00B164F5" w:rsidRPr="00371B5A">
        <w:rPr>
          <w:rFonts w:eastAsia="Arial" w:cs="Arial"/>
          <w:spacing w:val="9"/>
          <w:szCs w:val="20"/>
        </w:rPr>
        <w:t xml:space="preserve"> </w:t>
      </w:r>
      <w:r w:rsidR="00B164F5" w:rsidRPr="00371B5A">
        <w:rPr>
          <w:rFonts w:eastAsia="Arial" w:cs="Arial"/>
          <w:spacing w:val="-2"/>
          <w:szCs w:val="20"/>
        </w:rPr>
        <w:t>sites</w:t>
      </w:r>
    </w:p>
    <w:p w14:paraId="45E68673" w14:textId="77777777" w:rsidR="002B6F0F" w:rsidRPr="00371B5A" w:rsidRDefault="005B38B5" w:rsidP="005B38B5">
      <w:pPr>
        <w:pStyle w:val="BodyText"/>
        <w:spacing w:before="120" w:after="120" w:line="360" w:lineRule="auto"/>
        <w:rPr>
          <w:rFonts w:eastAsia="Arial" w:cs="Arial"/>
        </w:rPr>
      </w:pPr>
      <w:r w:rsidRPr="00371B5A">
        <w:rPr>
          <w:rFonts w:eastAsia="Arial" w:cs="Arial"/>
          <w:noProof/>
        </w:rPr>
        <w:lastRenderedPageBreak/>
        <w:drawing>
          <wp:inline distT="0" distB="0" distL="0" distR="0" wp14:anchorId="7C70B9EA" wp14:editId="1B84C333">
            <wp:extent cx="3075274" cy="2265997"/>
            <wp:effectExtent l="0" t="0" r="0" b="1270"/>
            <wp:docPr id="207" name="Image 207" descr="Aerial photo of Aerodr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descr="Aerial photo of Aerodro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75274" cy="2265997"/>
                    </a:xfrm>
                    <a:prstGeom prst="rect">
                      <a:avLst/>
                    </a:prstGeom>
                  </pic:spPr>
                </pic:pic>
              </a:graphicData>
            </a:graphic>
          </wp:inline>
        </w:drawing>
      </w:r>
    </w:p>
    <w:p w14:paraId="22369339" w14:textId="52BA088A" w:rsidR="00EC3D33" w:rsidRPr="00371B5A" w:rsidRDefault="005B38B5" w:rsidP="005B38B5">
      <w:pPr>
        <w:pStyle w:val="BodyText"/>
        <w:spacing w:before="120" w:after="120" w:line="360" w:lineRule="auto"/>
        <w:rPr>
          <w:rFonts w:cs="Arial"/>
        </w:rPr>
      </w:pPr>
      <w:r w:rsidRPr="00371B5A">
        <w:rPr>
          <w:rFonts w:eastAsia="Arial" w:cs="Arial"/>
        </w:rPr>
        <w:t>I</w:t>
      </w:r>
      <w:r w:rsidR="0036282B" w:rsidRPr="00371B5A">
        <w:rPr>
          <w:rFonts w:eastAsia="Arial" w:cs="Arial"/>
        </w:rPr>
        <w:t>m</w:t>
      </w:r>
      <w:r w:rsidR="00B164F5" w:rsidRPr="00371B5A">
        <w:rPr>
          <w:rFonts w:eastAsia="Arial" w:cs="Arial"/>
        </w:rPr>
        <w:t>age 9: Fishermans Bend shack between 1939-1945, courtesy of the State Library Victoria</w:t>
      </w:r>
    </w:p>
    <w:p w14:paraId="7AB86393" w14:textId="77777777" w:rsidR="002B6F0F" w:rsidRPr="00371B5A" w:rsidRDefault="002B6F0F" w:rsidP="006D3ADA">
      <w:pPr>
        <w:pStyle w:val="BodyText"/>
        <w:spacing w:before="120" w:after="120" w:line="360" w:lineRule="auto"/>
        <w:rPr>
          <w:rFonts w:eastAsia="Arial" w:cs="Arial"/>
        </w:rPr>
      </w:pPr>
      <w:r w:rsidRPr="00371B5A">
        <w:rPr>
          <w:rFonts w:eastAsia="Arial" w:cs="Arial"/>
          <w:noProof/>
        </w:rPr>
        <w:drawing>
          <wp:inline distT="0" distB="0" distL="0" distR="0" wp14:anchorId="30E57E37" wp14:editId="0304B4BF">
            <wp:extent cx="3013178" cy="2246376"/>
            <wp:effectExtent l="0" t="0" r="0" b="1905"/>
            <wp:docPr id="191" name="Image 191" descr="Shack surrounded by rubb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descr="Shack surrounded by rubbl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13178" cy="2246376"/>
                    </a:xfrm>
                    <a:prstGeom prst="rect">
                      <a:avLst/>
                    </a:prstGeom>
                  </pic:spPr>
                </pic:pic>
              </a:graphicData>
            </a:graphic>
          </wp:inline>
        </w:drawing>
      </w:r>
    </w:p>
    <w:p w14:paraId="128F34E7" w14:textId="37C0CE55" w:rsidR="006D3ADA" w:rsidRPr="00371B5A" w:rsidRDefault="00B164F5" w:rsidP="006D3ADA">
      <w:pPr>
        <w:pStyle w:val="BodyText"/>
        <w:spacing w:before="120" w:after="120" w:line="360" w:lineRule="auto"/>
        <w:rPr>
          <w:rFonts w:eastAsia="Arial" w:cs="Arial"/>
        </w:rPr>
      </w:pPr>
      <w:r w:rsidRPr="00371B5A">
        <w:rPr>
          <w:rFonts w:eastAsia="Arial" w:cs="Arial"/>
        </w:rPr>
        <w:t>Image 10: Aerial view of Fishermans Bend Aerodrome, around 1945, courtesy of the University of Melbourne Library Collection</w:t>
      </w:r>
    </w:p>
    <w:p w14:paraId="009F4AB0" w14:textId="77777777" w:rsidR="002B6F0F" w:rsidRPr="00371B5A" w:rsidRDefault="005B38B5" w:rsidP="006D3ADA">
      <w:pPr>
        <w:pStyle w:val="BodyText"/>
        <w:spacing w:before="120" w:after="120" w:line="360" w:lineRule="auto"/>
        <w:rPr>
          <w:rFonts w:eastAsia="Arial" w:cs="Arial"/>
        </w:rPr>
      </w:pPr>
      <w:r w:rsidRPr="00371B5A">
        <w:rPr>
          <w:rFonts w:eastAsia="Arial" w:cs="Arial"/>
          <w:noProof/>
        </w:rPr>
        <w:drawing>
          <wp:inline distT="0" distB="0" distL="0" distR="0" wp14:anchorId="71FFDFDF" wp14:editId="18337E0D">
            <wp:extent cx="3079824" cy="2290762"/>
            <wp:effectExtent l="0" t="0" r="6350" b="0"/>
            <wp:docPr id="192" name="Image 192" descr="Person in raceca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descr="Person in raceca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79824" cy="2290762"/>
                    </a:xfrm>
                    <a:prstGeom prst="rect">
                      <a:avLst/>
                    </a:prstGeom>
                  </pic:spPr>
                </pic:pic>
              </a:graphicData>
            </a:graphic>
          </wp:inline>
        </w:drawing>
      </w:r>
    </w:p>
    <w:p w14:paraId="2450BE7B" w14:textId="0ED0F04C" w:rsidR="00EC3D33" w:rsidRPr="00371B5A" w:rsidRDefault="00B164F5" w:rsidP="006D3ADA">
      <w:pPr>
        <w:pStyle w:val="BodyText"/>
        <w:spacing w:before="120" w:after="120" w:line="360" w:lineRule="auto"/>
        <w:rPr>
          <w:rFonts w:cs="Arial"/>
        </w:rPr>
      </w:pPr>
      <w:r w:rsidRPr="00371B5A">
        <w:rPr>
          <w:rFonts w:eastAsia="Arial" w:cs="Arial"/>
        </w:rPr>
        <w:t>Image 11: Car racing on the Fishermans Bend Aerodrome, around 1945, courtesy of the State Library Victoria</w:t>
      </w:r>
    </w:p>
    <w:p w14:paraId="0FEE609A" w14:textId="77777777" w:rsidR="005B38B5" w:rsidRPr="00371B5A" w:rsidRDefault="005B38B5" w:rsidP="005B38B5">
      <w:pPr>
        <w:pStyle w:val="BodyText"/>
        <w:spacing w:before="120" w:after="120" w:line="360" w:lineRule="auto"/>
        <w:rPr>
          <w:rFonts w:eastAsia="Arial" w:cs="Arial"/>
        </w:rPr>
      </w:pPr>
      <w:r w:rsidRPr="00371B5A">
        <w:rPr>
          <w:rFonts w:eastAsia="Arial" w:cs="Arial"/>
          <w:noProof/>
        </w:rPr>
        <w:lastRenderedPageBreak/>
        <w:drawing>
          <wp:inline distT="0" distB="0" distL="0" distR="0" wp14:anchorId="6FEAAA72" wp14:editId="5CC6A5E2">
            <wp:extent cx="3076917" cy="2279904"/>
            <wp:effectExtent l="0" t="0" r="0" b="0"/>
            <wp:docPr id="208" name="Image 208" descr="Westgate Bridge Collap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descr="Westgate Bridge Collapse"/>
                    <pic:cNvPicPr/>
                  </pic:nvPicPr>
                  <pic:blipFill>
                    <a:blip r:embed="rId28" cstate="print"/>
                    <a:stretch>
                      <a:fillRect/>
                    </a:stretch>
                  </pic:blipFill>
                  <pic:spPr>
                    <a:xfrm>
                      <a:off x="0" y="0"/>
                      <a:ext cx="3076917" cy="2279904"/>
                    </a:xfrm>
                    <a:prstGeom prst="rect">
                      <a:avLst/>
                    </a:prstGeom>
                  </pic:spPr>
                </pic:pic>
              </a:graphicData>
            </a:graphic>
          </wp:inline>
        </w:drawing>
      </w:r>
    </w:p>
    <w:p w14:paraId="36DD4E5C" w14:textId="7414BC65" w:rsidR="00EC3D33" w:rsidRPr="00371B5A" w:rsidRDefault="00B164F5" w:rsidP="005B38B5">
      <w:pPr>
        <w:pStyle w:val="BodyText"/>
        <w:spacing w:before="120" w:after="120" w:line="360" w:lineRule="auto"/>
        <w:rPr>
          <w:rFonts w:cs="Arial"/>
        </w:rPr>
      </w:pPr>
      <w:r w:rsidRPr="00371B5A">
        <w:rPr>
          <w:rFonts w:eastAsia="Arial" w:cs="Arial"/>
        </w:rPr>
        <w:t xml:space="preserve">Image 12: Tragic collapse of Westgate Bridge in 1970, courtesy of </w:t>
      </w:r>
      <w:r w:rsidR="0010210F" w:rsidRPr="00371B5A">
        <w:rPr>
          <w:rFonts w:eastAsia="Arial" w:cs="Arial"/>
        </w:rPr>
        <w:t>Context</w:t>
      </w:r>
      <w:r w:rsidRPr="00371B5A">
        <w:rPr>
          <w:rFonts w:eastAsia="Arial" w:cs="Arial"/>
        </w:rPr>
        <w:t xml:space="preserve"> Pty Ltd</w:t>
      </w:r>
    </w:p>
    <w:p w14:paraId="6313E747" w14:textId="489D0681" w:rsidR="00D915FE" w:rsidRDefault="00D915FE">
      <w:pPr>
        <w:widowControl w:val="0"/>
        <w:autoSpaceDE w:val="0"/>
        <w:autoSpaceDN w:val="0"/>
        <w:spacing w:after="0" w:line="240" w:lineRule="auto"/>
        <w:rPr>
          <w:rFonts w:cs="Arial"/>
          <w:szCs w:val="20"/>
        </w:rPr>
      </w:pPr>
      <w:r>
        <w:rPr>
          <w:rFonts w:cs="Arial"/>
          <w:szCs w:val="20"/>
        </w:rPr>
        <w:br w:type="page"/>
      </w:r>
    </w:p>
    <w:p w14:paraId="0D9C700E" w14:textId="6310D7D1" w:rsidR="00EC3D33" w:rsidRPr="00371B5A" w:rsidRDefault="005B38B5" w:rsidP="00E56702">
      <w:pPr>
        <w:pStyle w:val="Heading2"/>
        <w:rPr>
          <w:rFonts w:hint="eastAsia"/>
        </w:rPr>
      </w:pPr>
      <w:bookmarkStart w:id="25" w:name="_Toc202517320"/>
      <w:r w:rsidRPr="00371B5A">
        <w:lastRenderedPageBreak/>
        <w:t>Industry and innovation</w:t>
      </w:r>
      <w:bookmarkEnd w:id="25"/>
    </w:p>
    <w:p w14:paraId="5EFB413E" w14:textId="69571054" w:rsidR="00EC3D33" w:rsidRPr="00371B5A" w:rsidRDefault="005B38B5" w:rsidP="005B38B5">
      <w:pPr>
        <w:rPr>
          <w:rFonts w:cs="Arial"/>
        </w:rPr>
      </w:pPr>
      <w:r w:rsidRPr="00371B5A">
        <w:rPr>
          <w:lang w:val="en-US"/>
        </w:rPr>
        <w:t>Precinct Theme</w:t>
      </w:r>
    </w:p>
    <w:p w14:paraId="78B6CCB8" w14:textId="77777777" w:rsidR="00EC3D33" w:rsidRPr="00371B5A" w:rsidRDefault="00EC3D33">
      <w:pPr>
        <w:pStyle w:val="BodyText"/>
        <w:spacing w:before="120" w:after="120" w:line="360" w:lineRule="auto"/>
        <w:rPr>
          <w:rFonts w:cs="Arial"/>
        </w:rPr>
      </w:pPr>
    </w:p>
    <w:p w14:paraId="19121645" w14:textId="77777777" w:rsidR="00E25318" w:rsidRPr="00371B5A" w:rsidRDefault="00E25318">
      <w:pPr>
        <w:pStyle w:val="BodyText"/>
        <w:spacing w:before="120" w:after="120" w:line="360" w:lineRule="auto"/>
        <w:rPr>
          <w:rFonts w:cs="Arial"/>
        </w:rPr>
      </w:pPr>
      <w:r w:rsidRPr="00371B5A">
        <w:rPr>
          <w:rFonts w:eastAsia="Arial" w:cs="Arial"/>
          <w:noProof/>
        </w:rPr>
        <w:drawing>
          <wp:inline distT="0" distB="0" distL="0" distR="0" wp14:anchorId="3AF18D1B" wp14:editId="216FB546">
            <wp:extent cx="6663055" cy="6822440"/>
            <wp:effectExtent l="0" t="0" r="4445" b="0"/>
            <wp:docPr id="1675376972" name="Picture 1" descr="Map of precinct showing current and historial 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76972" name="Picture 1" descr="Map of precinct showing current and historial sit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663055" cy="6822440"/>
                    </a:xfrm>
                    <a:prstGeom prst="rect">
                      <a:avLst/>
                    </a:prstGeom>
                    <a:noFill/>
                    <a:ln>
                      <a:noFill/>
                    </a:ln>
                  </pic:spPr>
                </pic:pic>
              </a:graphicData>
            </a:graphic>
          </wp:inline>
        </w:drawing>
      </w:r>
    </w:p>
    <w:p w14:paraId="41E1CF3A" w14:textId="6C05EF72" w:rsidR="006D3ADA" w:rsidRPr="006D3ADA" w:rsidRDefault="006D3ADA" w:rsidP="006D3ADA">
      <w:pPr>
        <w:pStyle w:val="BodyText"/>
        <w:spacing w:before="120" w:after="120" w:line="360" w:lineRule="auto"/>
        <w:rPr>
          <w:rFonts w:eastAsia="Arial" w:cs="Arial"/>
        </w:rPr>
      </w:pPr>
      <w:r w:rsidRPr="00371B5A">
        <w:rPr>
          <w:rFonts w:eastAsia="Arial" w:cs="Arial"/>
        </w:rPr>
        <w:t xml:space="preserve">Figure 7: </w:t>
      </w:r>
      <w:r w:rsidRPr="006D3ADA">
        <w:rPr>
          <w:rFonts w:eastAsia="Arial" w:cs="Arial"/>
        </w:rPr>
        <w:t xml:space="preserve">Fishermans Bend’s key industrial and innovation sites </w:t>
      </w:r>
    </w:p>
    <w:p w14:paraId="6802DAD6" w14:textId="2F5F9A68" w:rsidR="00D915FE" w:rsidRDefault="00D915FE">
      <w:pPr>
        <w:widowControl w:val="0"/>
        <w:autoSpaceDE w:val="0"/>
        <w:autoSpaceDN w:val="0"/>
        <w:spacing w:after="0" w:line="240" w:lineRule="auto"/>
        <w:rPr>
          <w:rFonts w:cs="Arial"/>
          <w:szCs w:val="20"/>
        </w:rPr>
      </w:pPr>
      <w:r>
        <w:rPr>
          <w:rFonts w:cs="Arial"/>
        </w:rPr>
        <w:br w:type="page"/>
      </w:r>
    </w:p>
    <w:p w14:paraId="5092327C" w14:textId="77777777" w:rsidR="00EC3D33" w:rsidRPr="00371B5A" w:rsidRDefault="00B164F5" w:rsidP="00E56702">
      <w:pPr>
        <w:pStyle w:val="Heading3"/>
        <w:rPr>
          <w:rFonts w:hint="eastAsia"/>
        </w:rPr>
      </w:pPr>
      <w:bookmarkStart w:id="26" w:name="_Toc202517321"/>
      <w:r w:rsidRPr="00371B5A">
        <w:lastRenderedPageBreak/>
        <w:t>Significance</w:t>
      </w:r>
      <w:bookmarkEnd w:id="26"/>
    </w:p>
    <w:p w14:paraId="13A7AAB9" w14:textId="77777777" w:rsidR="00EC3D33" w:rsidRPr="00371B5A" w:rsidRDefault="00B164F5">
      <w:pPr>
        <w:pStyle w:val="BodyText"/>
        <w:spacing w:before="120" w:after="120" w:line="360" w:lineRule="auto"/>
        <w:rPr>
          <w:rFonts w:cs="Arial"/>
        </w:rPr>
      </w:pPr>
      <w:r w:rsidRPr="00371B5A">
        <w:rPr>
          <w:rFonts w:eastAsia="Arial" w:cs="Arial"/>
        </w:rPr>
        <w:t>Fishermans</w:t>
      </w:r>
      <w:r w:rsidRPr="00371B5A">
        <w:rPr>
          <w:rFonts w:eastAsia="Arial" w:cs="Arial"/>
          <w:spacing w:val="-7"/>
        </w:rPr>
        <w:t xml:space="preserve"> </w:t>
      </w:r>
      <w:r w:rsidRPr="00371B5A">
        <w:rPr>
          <w:rFonts w:eastAsia="Arial" w:cs="Arial"/>
        </w:rPr>
        <w:t>Bend</w:t>
      </w:r>
      <w:r w:rsidRPr="00371B5A">
        <w:rPr>
          <w:rFonts w:eastAsia="Arial" w:cs="Arial"/>
          <w:spacing w:val="-7"/>
        </w:rPr>
        <w:t xml:space="preserve"> </w:t>
      </w:r>
      <w:r w:rsidRPr="00371B5A">
        <w:rPr>
          <w:rFonts w:eastAsia="Arial" w:cs="Arial"/>
        </w:rPr>
        <w:t>has</w:t>
      </w:r>
      <w:r w:rsidRPr="00371B5A">
        <w:rPr>
          <w:rFonts w:eastAsia="Arial" w:cs="Arial"/>
          <w:spacing w:val="-7"/>
        </w:rPr>
        <w:t xml:space="preserve"> </w:t>
      </w:r>
      <w:r w:rsidRPr="00371B5A">
        <w:rPr>
          <w:rFonts w:eastAsia="Arial" w:cs="Arial"/>
        </w:rPr>
        <w:t>a</w:t>
      </w:r>
      <w:r w:rsidRPr="00371B5A">
        <w:rPr>
          <w:rFonts w:eastAsia="Arial" w:cs="Arial"/>
          <w:spacing w:val="-7"/>
        </w:rPr>
        <w:t xml:space="preserve"> </w:t>
      </w:r>
      <w:r w:rsidRPr="00371B5A">
        <w:rPr>
          <w:rFonts w:eastAsia="Arial" w:cs="Arial"/>
        </w:rPr>
        <w:t>strong</w:t>
      </w:r>
      <w:r w:rsidRPr="00371B5A">
        <w:rPr>
          <w:rFonts w:eastAsia="Arial" w:cs="Arial"/>
          <w:spacing w:val="-7"/>
        </w:rPr>
        <w:t xml:space="preserve"> </w:t>
      </w:r>
      <w:r w:rsidRPr="00371B5A">
        <w:rPr>
          <w:rFonts w:eastAsia="Arial" w:cs="Arial"/>
        </w:rPr>
        <w:t>legacy</w:t>
      </w:r>
      <w:r w:rsidRPr="00371B5A">
        <w:rPr>
          <w:rFonts w:eastAsia="Arial" w:cs="Arial"/>
          <w:spacing w:val="-7"/>
        </w:rPr>
        <w:t xml:space="preserve"> </w:t>
      </w:r>
      <w:r w:rsidRPr="00371B5A">
        <w:rPr>
          <w:rFonts w:eastAsia="Arial" w:cs="Arial"/>
        </w:rPr>
        <w:t>of</w:t>
      </w:r>
      <w:r w:rsidRPr="00371B5A">
        <w:rPr>
          <w:rFonts w:eastAsia="Arial" w:cs="Arial"/>
          <w:spacing w:val="-7"/>
        </w:rPr>
        <w:t xml:space="preserve"> </w:t>
      </w:r>
      <w:r w:rsidRPr="00371B5A">
        <w:rPr>
          <w:rFonts w:eastAsia="Arial" w:cs="Arial"/>
        </w:rPr>
        <w:t>industry and innovation. The vast expanse of land attracted agricultural activities such as goat farming from as early as the 1840s.</w:t>
      </w:r>
    </w:p>
    <w:p w14:paraId="224D2F5C" w14:textId="77777777" w:rsidR="00EC3D33" w:rsidRPr="00371B5A" w:rsidRDefault="00B164F5">
      <w:pPr>
        <w:pStyle w:val="BodyText"/>
        <w:spacing w:before="120" w:after="120" w:line="360" w:lineRule="auto"/>
        <w:rPr>
          <w:rFonts w:cs="Arial"/>
        </w:rPr>
      </w:pPr>
      <w:r w:rsidRPr="00371B5A">
        <w:rPr>
          <w:rFonts w:eastAsia="Arial" w:cs="Arial"/>
        </w:rPr>
        <w:t>Harmful industrial activities such as soap and candle-making, abattoirs and chemical works also</w:t>
      </w:r>
      <w:r w:rsidRPr="00371B5A">
        <w:rPr>
          <w:rFonts w:eastAsia="Arial" w:cs="Arial"/>
          <w:spacing w:val="-3"/>
        </w:rPr>
        <w:t xml:space="preserve"> </w:t>
      </w:r>
      <w:r w:rsidRPr="00371B5A">
        <w:rPr>
          <w:rFonts w:eastAsia="Arial" w:cs="Arial"/>
        </w:rPr>
        <w:t>operated</w:t>
      </w:r>
      <w:r w:rsidRPr="00371B5A">
        <w:rPr>
          <w:rFonts w:eastAsia="Arial" w:cs="Arial"/>
          <w:spacing w:val="-3"/>
        </w:rPr>
        <w:t xml:space="preserve"> </w:t>
      </w:r>
      <w:r w:rsidRPr="00371B5A">
        <w:rPr>
          <w:rFonts w:eastAsia="Arial" w:cs="Arial"/>
        </w:rPr>
        <w:t>in</w:t>
      </w:r>
      <w:r w:rsidRPr="00371B5A">
        <w:rPr>
          <w:rFonts w:eastAsia="Arial" w:cs="Arial"/>
          <w:spacing w:val="-3"/>
        </w:rPr>
        <w:t xml:space="preserve"> </w:t>
      </w:r>
      <w:r w:rsidRPr="00371B5A">
        <w:rPr>
          <w:rFonts w:eastAsia="Arial" w:cs="Arial"/>
        </w:rPr>
        <w:t>the</w:t>
      </w:r>
      <w:r w:rsidRPr="00371B5A">
        <w:rPr>
          <w:rFonts w:eastAsia="Arial" w:cs="Arial"/>
          <w:spacing w:val="-3"/>
        </w:rPr>
        <w:t xml:space="preserve"> </w:t>
      </w:r>
      <w:r w:rsidRPr="00371B5A">
        <w:rPr>
          <w:rFonts w:eastAsia="Arial" w:cs="Arial"/>
        </w:rPr>
        <w:t>area</w:t>
      </w:r>
      <w:r w:rsidRPr="00371B5A">
        <w:rPr>
          <w:rFonts w:eastAsia="Arial" w:cs="Arial"/>
          <w:spacing w:val="-3"/>
        </w:rPr>
        <w:t xml:space="preserve"> </w:t>
      </w:r>
      <w:r w:rsidRPr="00371B5A">
        <w:rPr>
          <w:rFonts w:eastAsia="Arial" w:cs="Arial"/>
        </w:rPr>
        <w:t>from</w:t>
      </w:r>
      <w:r w:rsidRPr="00371B5A">
        <w:rPr>
          <w:rFonts w:eastAsia="Arial" w:cs="Arial"/>
          <w:spacing w:val="-3"/>
        </w:rPr>
        <w:t xml:space="preserve"> </w:t>
      </w:r>
      <w:r w:rsidRPr="00371B5A">
        <w:rPr>
          <w:rFonts w:eastAsia="Arial" w:cs="Arial"/>
        </w:rPr>
        <w:t>the</w:t>
      </w:r>
      <w:r w:rsidRPr="00371B5A">
        <w:rPr>
          <w:rFonts w:eastAsia="Arial" w:cs="Arial"/>
          <w:spacing w:val="-3"/>
        </w:rPr>
        <w:t xml:space="preserve"> </w:t>
      </w:r>
      <w:r w:rsidRPr="00371B5A">
        <w:rPr>
          <w:rFonts w:eastAsia="Arial" w:cs="Arial"/>
        </w:rPr>
        <w:t>1840s.</w:t>
      </w:r>
      <w:r w:rsidRPr="00371B5A">
        <w:rPr>
          <w:rFonts w:eastAsia="Arial" w:cs="Arial"/>
          <w:spacing w:val="-3"/>
        </w:rPr>
        <w:t xml:space="preserve"> </w:t>
      </w:r>
      <w:r w:rsidRPr="00371B5A">
        <w:rPr>
          <w:rFonts w:eastAsia="Arial" w:cs="Arial"/>
        </w:rPr>
        <w:t>Glass manufacturers</w:t>
      </w:r>
      <w:r w:rsidRPr="00371B5A">
        <w:rPr>
          <w:rFonts w:eastAsia="Arial" w:cs="Arial"/>
          <w:spacing w:val="-12"/>
        </w:rPr>
        <w:t xml:space="preserve"> </w:t>
      </w:r>
      <w:r w:rsidRPr="00371B5A">
        <w:rPr>
          <w:rFonts w:eastAsia="Arial" w:cs="Arial"/>
        </w:rPr>
        <w:t>worked</w:t>
      </w:r>
      <w:r w:rsidRPr="00371B5A">
        <w:rPr>
          <w:rFonts w:eastAsia="Arial" w:cs="Arial"/>
          <w:spacing w:val="-12"/>
        </w:rPr>
        <w:t xml:space="preserve"> </w:t>
      </w:r>
      <w:r w:rsidRPr="00371B5A">
        <w:rPr>
          <w:rFonts w:eastAsia="Arial" w:cs="Arial"/>
        </w:rPr>
        <w:t>a</w:t>
      </w:r>
      <w:r w:rsidRPr="00371B5A">
        <w:rPr>
          <w:rFonts w:eastAsia="Arial" w:cs="Arial"/>
          <w:spacing w:val="-12"/>
        </w:rPr>
        <w:t xml:space="preserve"> </w:t>
      </w:r>
      <w:r w:rsidRPr="00371B5A">
        <w:rPr>
          <w:rFonts w:eastAsia="Arial" w:cs="Arial"/>
        </w:rPr>
        <w:t>roaring</w:t>
      </w:r>
      <w:r w:rsidRPr="00371B5A">
        <w:rPr>
          <w:rFonts w:eastAsia="Arial" w:cs="Arial"/>
          <w:spacing w:val="-12"/>
        </w:rPr>
        <w:t xml:space="preserve"> </w:t>
      </w:r>
      <w:r w:rsidRPr="00371B5A">
        <w:rPr>
          <w:rFonts w:eastAsia="Arial" w:cs="Arial"/>
        </w:rPr>
        <w:t>trade</w:t>
      </w:r>
      <w:r w:rsidRPr="00371B5A">
        <w:rPr>
          <w:rFonts w:eastAsia="Arial" w:cs="Arial"/>
          <w:spacing w:val="-12"/>
        </w:rPr>
        <w:t xml:space="preserve"> </w:t>
      </w:r>
      <w:r w:rsidRPr="00371B5A">
        <w:rPr>
          <w:rFonts w:eastAsia="Arial" w:cs="Arial"/>
        </w:rPr>
        <w:t>from</w:t>
      </w:r>
      <w:r w:rsidRPr="00371B5A">
        <w:rPr>
          <w:rFonts w:eastAsia="Arial" w:cs="Arial"/>
          <w:spacing w:val="-12"/>
        </w:rPr>
        <w:t xml:space="preserve"> </w:t>
      </w:r>
      <w:r w:rsidRPr="00371B5A">
        <w:rPr>
          <w:rFonts w:eastAsia="Arial" w:cs="Arial"/>
        </w:rPr>
        <w:t>the 1860s and 70s, drawing on the area’s highly accessible sand reserves to produce tens of thousands of glass medicine bottles.</w:t>
      </w:r>
    </w:p>
    <w:p w14:paraId="061EA016" w14:textId="77777777" w:rsidR="00EC3D33" w:rsidRPr="00371B5A" w:rsidRDefault="00B164F5">
      <w:pPr>
        <w:pStyle w:val="BodyText"/>
        <w:spacing w:before="120" w:after="120" w:line="360" w:lineRule="auto"/>
        <w:rPr>
          <w:rFonts w:cs="Arial"/>
        </w:rPr>
      </w:pPr>
      <w:r w:rsidRPr="00371B5A">
        <w:rPr>
          <w:rFonts w:eastAsia="Arial" w:cs="Arial"/>
        </w:rPr>
        <w:t>In</w:t>
      </w:r>
      <w:r w:rsidRPr="00371B5A">
        <w:rPr>
          <w:rFonts w:eastAsia="Arial" w:cs="Arial"/>
          <w:spacing w:val="-7"/>
        </w:rPr>
        <w:t xml:space="preserve"> </w:t>
      </w:r>
      <w:r w:rsidRPr="00371B5A">
        <w:rPr>
          <w:rFonts w:eastAsia="Arial" w:cs="Arial"/>
        </w:rPr>
        <w:t>the</w:t>
      </w:r>
      <w:r w:rsidRPr="00371B5A">
        <w:rPr>
          <w:rFonts w:eastAsia="Arial" w:cs="Arial"/>
          <w:spacing w:val="-7"/>
        </w:rPr>
        <w:t xml:space="preserve"> </w:t>
      </w:r>
      <w:r w:rsidRPr="00371B5A">
        <w:rPr>
          <w:rFonts w:eastAsia="Arial" w:cs="Arial"/>
        </w:rPr>
        <w:t>1870s,</w:t>
      </w:r>
      <w:r w:rsidRPr="00371B5A">
        <w:rPr>
          <w:rFonts w:eastAsia="Arial" w:cs="Arial"/>
          <w:spacing w:val="-7"/>
        </w:rPr>
        <w:t xml:space="preserve"> </w:t>
      </w:r>
      <w:r w:rsidRPr="00371B5A">
        <w:rPr>
          <w:rFonts w:eastAsia="Arial" w:cs="Arial"/>
        </w:rPr>
        <w:t>efforts</w:t>
      </w:r>
      <w:r w:rsidRPr="00371B5A">
        <w:rPr>
          <w:rFonts w:eastAsia="Arial" w:cs="Arial"/>
          <w:spacing w:val="-7"/>
        </w:rPr>
        <w:t xml:space="preserve"> </w:t>
      </w:r>
      <w:r w:rsidRPr="00371B5A">
        <w:rPr>
          <w:rFonts w:eastAsia="Arial" w:cs="Arial"/>
        </w:rPr>
        <w:t>were</w:t>
      </w:r>
      <w:r w:rsidRPr="00371B5A">
        <w:rPr>
          <w:rFonts w:eastAsia="Arial" w:cs="Arial"/>
          <w:spacing w:val="-7"/>
        </w:rPr>
        <w:t xml:space="preserve"> </w:t>
      </w:r>
      <w:r w:rsidRPr="00371B5A">
        <w:rPr>
          <w:rFonts w:eastAsia="Arial" w:cs="Arial"/>
        </w:rPr>
        <w:t>made</w:t>
      </w:r>
      <w:r w:rsidRPr="00371B5A">
        <w:rPr>
          <w:rFonts w:eastAsia="Arial" w:cs="Arial"/>
          <w:spacing w:val="-7"/>
        </w:rPr>
        <w:t xml:space="preserve"> </w:t>
      </w:r>
      <w:r w:rsidRPr="00371B5A">
        <w:rPr>
          <w:rFonts w:eastAsia="Arial" w:cs="Arial"/>
        </w:rPr>
        <w:t>to</w:t>
      </w:r>
      <w:r w:rsidRPr="00371B5A">
        <w:rPr>
          <w:rFonts w:eastAsia="Arial" w:cs="Arial"/>
          <w:spacing w:val="-7"/>
        </w:rPr>
        <w:t xml:space="preserve"> </w:t>
      </w:r>
      <w:r w:rsidRPr="00371B5A">
        <w:rPr>
          <w:rFonts w:eastAsia="Arial" w:cs="Arial"/>
        </w:rPr>
        <w:t>clean</w:t>
      </w:r>
      <w:r w:rsidRPr="00371B5A">
        <w:rPr>
          <w:rFonts w:eastAsia="Arial" w:cs="Arial"/>
          <w:spacing w:val="-7"/>
        </w:rPr>
        <w:t xml:space="preserve"> </w:t>
      </w:r>
      <w:r w:rsidRPr="00371B5A">
        <w:rPr>
          <w:rFonts w:eastAsia="Arial" w:cs="Arial"/>
        </w:rPr>
        <w:t>up</w:t>
      </w:r>
      <w:r w:rsidRPr="00371B5A">
        <w:rPr>
          <w:rFonts w:eastAsia="Arial" w:cs="Arial"/>
          <w:spacing w:val="-7"/>
        </w:rPr>
        <w:t xml:space="preserve"> </w:t>
      </w:r>
      <w:r w:rsidRPr="00371B5A">
        <w:rPr>
          <w:rFonts w:eastAsia="Arial" w:cs="Arial"/>
        </w:rPr>
        <w:t xml:space="preserve">the Birrarung (Yarra River) and relocate the most harmful industries. This made way for new industries, such as a timber yard and asphalt </w:t>
      </w:r>
      <w:r w:rsidRPr="00371B5A">
        <w:rPr>
          <w:rFonts w:eastAsia="Arial" w:cs="Arial"/>
          <w:spacing w:val="-2"/>
        </w:rPr>
        <w:t>plant.</w:t>
      </w:r>
    </w:p>
    <w:p w14:paraId="5FF0204A" w14:textId="77777777" w:rsidR="00EC3D33" w:rsidRPr="00371B5A" w:rsidRDefault="00B164F5">
      <w:pPr>
        <w:pStyle w:val="BodyText"/>
        <w:spacing w:before="120" w:after="120" w:line="360" w:lineRule="auto"/>
        <w:rPr>
          <w:rFonts w:cs="Arial"/>
        </w:rPr>
      </w:pPr>
      <w:r w:rsidRPr="00371B5A">
        <w:rPr>
          <w:rFonts w:eastAsia="Arial" w:cs="Arial"/>
        </w:rPr>
        <w:t>Industrial development was enhanced by the construction of the Coode Canal in the 1880s Good</w:t>
      </w:r>
      <w:r w:rsidRPr="00371B5A">
        <w:rPr>
          <w:rFonts w:eastAsia="Arial" w:cs="Arial"/>
          <w:spacing w:val="-10"/>
        </w:rPr>
        <w:t xml:space="preserve"> </w:t>
      </w:r>
      <w:r w:rsidRPr="00371B5A">
        <w:rPr>
          <w:rFonts w:eastAsia="Arial" w:cs="Arial"/>
        </w:rPr>
        <w:t>access</w:t>
      </w:r>
      <w:r w:rsidRPr="00371B5A">
        <w:rPr>
          <w:rFonts w:eastAsia="Arial" w:cs="Arial"/>
          <w:spacing w:val="-10"/>
        </w:rPr>
        <w:t xml:space="preserve"> </w:t>
      </w:r>
      <w:r w:rsidRPr="00371B5A">
        <w:rPr>
          <w:rFonts w:eastAsia="Arial" w:cs="Arial"/>
        </w:rPr>
        <w:t>to</w:t>
      </w:r>
      <w:r w:rsidRPr="00371B5A">
        <w:rPr>
          <w:rFonts w:eastAsia="Arial" w:cs="Arial"/>
          <w:spacing w:val="-10"/>
        </w:rPr>
        <w:t xml:space="preserve"> </w:t>
      </w:r>
      <w:r w:rsidRPr="00371B5A">
        <w:rPr>
          <w:rFonts w:eastAsia="Arial" w:cs="Arial"/>
        </w:rPr>
        <w:t>the</w:t>
      </w:r>
      <w:r w:rsidRPr="00371B5A">
        <w:rPr>
          <w:rFonts w:eastAsia="Arial" w:cs="Arial"/>
          <w:spacing w:val="-10"/>
        </w:rPr>
        <w:t xml:space="preserve"> </w:t>
      </w:r>
      <w:r w:rsidRPr="00371B5A">
        <w:rPr>
          <w:rFonts w:eastAsia="Arial" w:cs="Arial"/>
        </w:rPr>
        <w:t>port,</w:t>
      </w:r>
      <w:r w:rsidRPr="00371B5A">
        <w:rPr>
          <w:rFonts w:eastAsia="Arial" w:cs="Arial"/>
          <w:spacing w:val="-10"/>
        </w:rPr>
        <w:t xml:space="preserve"> </w:t>
      </w:r>
      <w:r w:rsidRPr="00371B5A">
        <w:rPr>
          <w:rFonts w:eastAsia="Arial" w:cs="Arial"/>
        </w:rPr>
        <w:t>river,</w:t>
      </w:r>
      <w:r w:rsidRPr="00371B5A">
        <w:rPr>
          <w:rFonts w:eastAsia="Arial" w:cs="Arial"/>
          <w:spacing w:val="-10"/>
        </w:rPr>
        <w:t xml:space="preserve"> </w:t>
      </w:r>
      <w:r w:rsidRPr="00371B5A">
        <w:rPr>
          <w:rFonts w:eastAsia="Arial" w:cs="Arial"/>
        </w:rPr>
        <w:t>wharves</w:t>
      </w:r>
      <w:r w:rsidRPr="00371B5A">
        <w:rPr>
          <w:rFonts w:eastAsia="Arial" w:cs="Arial"/>
          <w:spacing w:val="-10"/>
        </w:rPr>
        <w:t xml:space="preserve"> </w:t>
      </w:r>
      <w:r w:rsidRPr="00371B5A">
        <w:rPr>
          <w:rFonts w:eastAsia="Arial" w:cs="Arial"/>
        </w:rPr>
        <w:t>and</w:t>
      </w:r>
      <w:r w:rsidRPr="00371B5A">
        <w:rPr>
          <w:rFonts w:eastAsia="Arial" w:cs="Arial"/>
          <w:spacing w:val="-10"/>
        </w:rPr>
        <w:t xml:space="preserve"> </w:t>
      </w:r>
      <w:r w:rsidRPr="00371B5A">
        <w:rPr>
          <w:rFonts w:eastAsia="Arial" w:cs="Arial"/>
        </w:rPr>
        <w:t>the central business district also made Fishermans Bend attractive for industrial development.</w:t>
      </w:r>
    </w:p>
    <w:p w14:paraId="002766E5" w14:textId="27E140B0" w:rsidR="00EC3D33" w:rsidRPr="00371B5A" w:rsidRDefault="00B164F5">
      <w:pPr>
        <w:pStyle w:val="BodyText"/>
        <w:spacing w:before="120" w:after="120" w:line="360" w:lineRule="auto"/>
        <w:rPr>
          <w:rFonts w:cs="Arial"/>
        </w:rPr>
      </w:pPr>
      <w:r w:rsidRPr="00371B5A">
        <w:rPr>
          <w:rFonts w:eastAsia="Arial" w:cs="Arial"/>
        </w:rPr>
        <w:t>In the 1930s, select industries benefited from Australian Government stimulus programs in preparation</w:t>
      </w:r>
      <w:r w:rsidRPr="00371B5A">
        <w:rPr>
          <w:rFonts w:eastAsia="Arial" w:cs="Arial"/>
          <w:spacing w:val="-15"/>
        </w:rPr>
        <w:t xml:space="preserve"> </w:t>
      </w:r>
      <w:r w:rsidRPr="00371B5A">
        <w:rPr>
          <w:rFonts w:eastAsia="Arial" w:cs="Arial"/>
        </w:rPr>
        <w:t>for</w:t>
      </w:r>
      <w:r w:rsidRPr="00371B5A">
        <w:rPr>
          <w:rFonts w:eastAsia="Arial" w:cs="Arial"/>
          <w:spacing w:val="-15"/>
        </w:rPr>
        <w:t xml:space="preserve"> </w:t>
      </w:r>
      <w:r w:rsidRPr="00371B5A">
        <w:rPr>
          <w:rFonts w:eastAsia="Arial" w:cs="Arial"/>
        </w:rPr>
        <w:t>Australia’s</w:t>
      </w:r>
      <w:r w:rsidRPr="00371B5A">
        <w:rPr>
          <w:rFonts w:eastAsia="Arial" w:cs="Arial"/>
          <w:spacing w:val="-15"/>
        </w:rPr>
        <w:t xml:space="preserve"> </w:t>
      </w:r>
      <w:r w:rsidRPr="00371B5A">
        <w:rPr>
          <w:rFonts w:eastAsia="Arial" w:cs="Arial"/>
        </w:rPr>
        <w:t>involvement</w:t>
      </w:r>
      <w:r w:rsidRPr="00371B5A">
        <w:rPr>
          <w:rFonts w:eastAsia="Arial" w:cs="Arial"/>
          <w:spacing w:val="-15"/>
        </w:rPr>
        <w:t xml:space="preserve"> </w:t>
      </w:r>
      <w:r w:rsidRPr="00371B5A">
        <w:rPr>
          <w:rFonts w:eastAsia="Arial" w:cs="Arial"/>
        </w:rPr>
        <w:t>in</w:t>
      </w:r>
      <w:r w:rsidRPr="00371B5A">
        <w:rPr>
          <w:rFonts w:eastAsia="Arial" w:cs="Arial"/>
          <w:spacing w:val="-15"/>
        </w:rPr>
        <w:t xml:space="preserve"> </w:t>
      </w:r>
      <w:r w:rsidRPr="00371B5A">
        <w:rPr>
          <w:rFonts w:eastAsia="Arial" w:cs="Arial"/>
        </w:rPr>
        <w:t>World War II. Key industries included automotive, aviation, defence, food production, steel</w:t>
      </w:r>
      <w:r w:rsidR="005B38B5" w:rsidRPr="00371B5A">
        <w:rPr>
          <w:rFonts w:eastAsia="Arial" w:cs="Arial"/>
        </w:rPr>
        <w:t xml:space="preserve"> </w:t>
      </w:r>
      <w:r w:rsidRPr="00371B5A">
        <w:rPr>
          <w:rFonts w:eastAsia="Arial" w:cs="Arial"/>
        </w:rPr>
        <w:t>and</w:t>
      </w:r>
      <w:r w:rsidRPr="00371B5A">
        <w:rPr>
          <w:rFonts w:eastAsia="Arial" w:cs="Arial"/>
          <w:spacing w:val="-2"/>
        </w:rPr>
        <w:t xml:space="preserve"> </w:t>
      </w:r>
      <w:r w:rsidRPr="00371B5A">
        <w:rPr>
          <w:rFonts w:eastAsia="Arial" w:cs="Arial"/>
        </w:rPr>
        <w:t>cement</w:t>
      </w:r>
      <w:r w:rsidRPr="00371B5A">
        <w:rPr>
          <w:rFonts w:eastAsia="Arial" w:cs="Arial"/>
          <w:spacing w:val="-1"/>
        </w:rPr>
        <w:t xml:space="preserve"> </w:t>
      </w:r>
      <w:r w:rsidRPr="00371B5A">
        <w:rPr>
          <w:rFonts w:eastAsia="Arial" w:cs="Arial"/>
          <w:spacing w:val="-2"/>
        </w:rPr>
        <w:t>works.</w:t>
      </w:r>
    </w:p>
    <w:p w14:paraId="43F088BA" w14:textId="49252754" w:rsidR="00EC3D33" w:rsidRPr="00371B5A" w:rsidRDefault="00B164F5">
      <w:pPr>
        <w:pStyle w:val="BodyText"/>
        <w:spacing w:before="120" w:after="120" w:line="360" w:lineRule="auto"/>
        <w:rPr>
          <w:rFonts w:cs="Arial"/>
        </w:rPr>
      </w:pPr>
      <w:r w:rsidRPr="00371B5A">
        <w:rPr>
          <w:rFonts w:eastAsia="Arial" w:cs="Arial"/>
        </w:rPr>
        <w:t>Into the future, industry and innovation will continue</w:t>
      </w:r>
      <w:r w:rsidRPr="00371B5A">
        <w:rPr>
          <w:rFonts w:eastAsia="Arial" w:cs="Arial"/>
          <w:spacing w:val="-1"/>
        </w:rPr>
        <w:t xml:space="preserve"> </w:t>
      </w:r>
      <w:r w:rsidRPr="00371B5A">
        <w:rPr>
          <w:rFonts w:eastAsia="Arial" w:cs="Arial"/>
        </w:rPr>
        <w:t>to</w:t>
      </w:r>
      <w:r w:rsidRPr="00371B5A">
        <w:rPr>
          <w:rFonts w:eastAsia="Arial" w:cs="Arial"/>
          <w:spacing w:val="-1"/>
        </w:rPr>
        <w:t xml:space="preserve"> </w:t>
      </w:r>
      <w:r w:rsidRPr="00371B5A">
        <w:rPr>
          <w:rFonts w:eastAsia="Arial" w:cs="Arial"/>
        </w:rPr>
        <w:t>evolve</w:t>
      </w:r>
      <w:r w:rsidRPr="00371B5A">
        <w:rPr>
          <w:rFonts w:eastAsia="Arial" w:cs="Arial"/>
          <w:spacing w:val="-1"/>
        </w:rPr>
        <w:t xml:space="preserve"> </w:t>
      </w:r>
      <w:r w:rsidRPr="00371B5A">
        <w:rPr>
          <w:rFonts w:eastAsia="Arial" w:cs="Arial"/>
        </w:rPr>
        <w:t>in</w:t>
      </w:r>
      <w:r w:rsidRPr="00371B5A">
        <w:rPr>
          <w:rFonts w:eastAsia="Arial" w:cs="Arial"/>
          <w:spacing w:val="-1"/>
        </w:rPr>
        <w:t xml:space="preserve"> </w:t>
      </w:r>
      <w:r w:rsidRPr="00371B5A">
        <w:rPr>
          <w:rFonts w:eastAsia="Arial" w:cs="Arial"/>
        </w:rPr>
        <w:t>Fishermans</w:t>
      </w:r>
      <w:r w:rsidRPr="00371B5A">
        <w:rPr>
          <w:rFonts w:eastAsia="Arial" w:cs="Arial"/>
          <w:spacing w:val="-1"/>
        </w:rPr>
        <w:t xml:space="preserve"> </w:t>
      </w:r>
      <w:r w:rsidRPr="00371B5A">
        <w:rPr>
          <w:rFonts w:eastAsia="Arial" w:cs="Arial"/>
        </w:rPr>
        <w:t>Bend</w:t>
      </w:r>
      <w:r w:rsidRPr="00371B5A">
        <w:rPr>
          <w:rFonts w:eastAsia="Arial" w:cs="Arial"/>
          <w:spacing w:val="-1"/>
        </w:rPr>
        <w:t xml:space="preserve"> </w:t>
      </w:r>
      <w:r w:rsidRPr="00371B5A">
        <w:rPr>
          <w:rFonts w:eastAsia="Arial" w:cs="Arial"/>
        </w:rPr>
        <w:t>through its designated role as the EIA and vision to become</w:t>
      </w:r>
      <w:r w:rsidRPr="00371B5A">
        <w:rPr>
          <w:rFonts w:eastAsia="Arial" w:cs="Arial"/>
          <w:spacing w:val="-17"/>
        </w:rPr>
        <w:t xml:space="preserve"> </w:t>
      </w:r>
      <w:r w:rsidRPr="00371B5A">
        <w:rPr>
          <w:rFonts w:eastAsia="Arial" w:cs="Arial"/>
        </w:rPr>
        <w:t>‘Australia’s</w:t>
      </w:r>
      <w:r w:rsidRPr="00371B5A">
        <w:rPr>
          <w:rFonts w:eastAsia="Arial" w:cs="Arial"/>
          <w:spacing w:val="-15"/>
        </w:rPr>
        <w:t xml:space="preserve"> </w:t>
      </w:r>
      <w:r w:rsidRPr="00371B5A">
        <w:rPr>
          <w:rFonts w:eastAsia="Arial" w:cs="Arial"/>
        </w:rPr>
        <w:t>leading</w:t>
      </w:r>
      <w:r w:rsidRPr="00371B5A">
        <w:rPr>
          <w:rFonts w:eastAsia="Arial" w:cs="Arial"/>
          <w:spacing w:val="-15"/>
        </w:rPr>
        <w:t xml:space="preserve"> </w:t>
      </w:r>
      <w:r w:rsidRPr="00371B5A">
        <w:rPr>
          <w:rFonts w:eastAsia="Arial" w:cs="Arial"/>
        </w:rPr>
        <w:t>design,</w:t>
      </w:r>
      <w:r w:rsidRPr="00371B5A">
        <w:rPr>
          <w:rFonts w:eastAsia="Arial" w:cs="Arial"/>
          <w:spacing w:val="-15"/>
        </w:rPr>
        <w:t xml:space="preserve"> </w:t>
      </w:r>
      <w:r w:rsidRPr="00371B5A">
        <w:rPr>
          <w:rFonts w:eastAsia="Arial" w:cs="Arial"/>
        </w:rPr>
        <w:t>engineering, and advanced manufacturing precinct.’ Significant sites relating to Fishermans Bend’s industrial legacy are identified in Figure 7.</w:t>
      </w:r>
    </w:p>
    <w:p w14:paraId="7DBA2571" w14:textId="77777777" w:rsidR="00EC3D33" w:rsidRPr="00371B5A" w:rsidRDefault="00B164F5" w:rsidP="00E56702">
      <w:pPr>
        <w:pStyle w:val="Heading3"/>
        <w:rPr>
          <w:rFonts w:hint="eastAsia"/>
        </w:rPr>
      </w:pPr>
      <w:bookmarkStart w:id="27" w:name="_Toc202517322"/>
      <w:r w:rsidRPr="00371B5A">
        <w:t>Policy</w:t>
      </w:r>
      <w:r w:rsidRPr="00371B5A">
        <w:rPr>
          <w:spacing w:val="-21"/>
        </w:rPr>
        <w:t xml:space="preserve"> </w:t>
      </w:r>
      <w:r w:rsidRPr="00371B5A">
        <w:t>and</w:t>
      </w:r>
      <w:r w:rsidRPr="00371B5A">
        <w:rPr>
          <w:spacing w:val="-21"/>
        </w:rPr>
        <w:t xml:space="preserve"> </w:t>
      </w:r>
      <w:r w:rsidRPr="00371B5A">
        <w:t xml:space="preserve">community </w:t>
      </w:r>
      <w:r w:rsidRPr="00371B5A">
        <w:rPr>
          <w:spacing w:val="-2"/>
        </w:rPr>
        <w:t>engagement</w:t>
      </w:r>
      <w:bookmarkEnd w:id="27"/>
    </w:p>
    <w:p w14:paraId="693B50D1" w14:textId="77777777" w:rsidR="00EC3D33" w:rsidRPr="00371B5A" w:rsidRDefault="00B164F5">
      <w:pPr>
        <w:pStyle w:val="BodyText"/>
        <w:spacing w:before="120" w:after="120" w:line="360" w:lineRule="auto"/>
        <w:rPr>
          <w:rFonts w:cs="Arial"/>
        </w:rPr>
      </w:pPr>
      <w:r w:rsidRPr="00371B5A">
        <w:rPr>
          <w:rFonts w:eastAsia="Arial" w:cs="Arial"/>
        </w:rPr>
        <w:t>Reflecting Fishermans Bend’s industrial legacy is aligned with the Victorian Government’s Naming Rules ‘</w:t>
      </w:r>
      <w:proofErr w:type="gramStart"/>
      <w:r w:rsidRPr="00371B5A">
        <w:rPr>
          <w:rFonts w:eastAsia="Arial" w:cs="Arial"/>
        </w:rPr>
        <w:t>Principle</w:t>
      </w:r>
      <w:proofErr w:type="gramEnd"/>
      <w:r w:rsidRPr="00371B5A">
        <w:rPr>
          <w:rFonts w:eastAsia="Arial" w:cs="Arial"/>
        </w:rPr>
        <w:t xml:space="preserve"> C: Linking the name to place’.</w:t>
      </w:r>
      <w:r w:rsidRPr="00371B5A">
        <w:rPr>
          <w:rFonts w:eastAsia="Arial" w:cs="Arial"/>
          <w:spacing w:val="-14"/>
        </w:rPr>
        <w:t xml:space="preserve"> </w:t>
      </w:r>
      <w:r w:rsidRPr="00371B5A">
        <w:rPr>
          <w:rFonts w:eastAsia="Arial" w:cs="Arial"/>
        </w:rPr>
        <w:t>Celebrating</w:t>
      </w:r>
      <w:r w:rsidRPr="00371B5A">
        <w:rPr>
          <w:rFonts w:eastAsia="Arial" w:cs="Arial"/>
          <w:spacing w:val="-14"/>
        </w:rPr>
        <w:t xml:space="preserve"> </w:t>
      </w:r>
      <w:r w:rsidRPr="00371B5A">
        <w:rPr>
          <w:rFonts w:eastAsia="Arial" w:cs="Arial"/>
        </w:rPr>
        <w:t>Fishermans</w:t>
      </w:r>
      <w:r w:rsidRPr="00371B5A">
        <w:rPr>
          <w:rFonts w:eastAsia="Arial" w:cs="Arial"/>
          <w:spacing w:val="-14"/>
        </w:rPr>
        <w:t xml:space="preserve"> </w:t>
      </w:r>
      <w:r w:rsidRPr="00371B5A">
        <w:rPr>
          <w:rFonts w:eastAsia="Arial" w:cs="Arial"/>
        </w:rPr>
        <w:t>Bend’s</w:t>
      </w:r>
      <w:r w:rsidRPr="00371B5A">
        <w:rPr>
          <w:rFonts w:eastAsia="Arial" w:cs="Arial"/>
          <w:spacing w:val="-14"/>
        </w:rPr>
        <w:t xml:space="preserve"> </w:t>
      </w:r>
      <w:r w:rsidRPr="00371B5A">
        <w:rPr>
          <w:rFonts w:eastAsia="Arial" w:cs="Arial"/>
        </w:rPr>
        <w:t>industrial heritage and innovation was also a key naming theme</w:t>
      </w:r>
      <w:r w:rsidRPr="00371B5A">
        <w:rPr>
          <w:rFonts w:eastAsia="Arial" w:cs="Arial"/>
          <w:spacing w:val="-3"/>
        </w:rPr>
        <w:t xml:space="preserve"> </w:t>
      </w:r>
      <w:r w:rsidRPr="00371B5A">
        <w:rPr>
          <w:rFonts w:eastAsia="Arial" w:cs="Arial"/>
        </w:rPr>
        <w:t>identified</w:t>
      </w:r>
      <w:r w:rsidRPr="00371B5A">
        <w:rPr>
          <w:rFonts w:eastAsia="Arial" w:cs="Arial"/>
          <w:spacing w:val="-3"/>
        </w:rPr>
        <w:t xml:space="preserve"> </w:t>
      </w:r>
      <w:r w:rsidRPr="00371B5A">
        <w:rPr>
          <w:rFonts w:eastAsia="Arial" w:cs="Arial"/>
        </w:rPr>
        <w:t>in</w:t>
      </w:r>
      <w:r w:rsidRPr="00371B5A">
        <w:rPr>
          <w:rFonts w:eastAsia="Arial" w:cs="Arial"/>
          <w:spacing w:val="-3"/>
        </w:rPr>
        <w:t xml:space="preserve"> </w:t>
      </w:r>
      <w:r w:rsidRPr="00371B5A">
        <w:rPr>
          <w:rFonts w:eastAsia="Arial" w:cs="Arial"/>
        </w:rPr>
        <w:t>community</w:t>
      </w:r>
      <w:r w:rsidRPr="00371B5A">
        <w:rPr>
          <w:rFonts w:eastAsia="Arial" w:cs="Arial"/>
          <w:spacing w:val="-3"/>
        </w:rPr>
        <w:t xml:space="preserve"> </w:t>
      </w:r>
      <w:r w:rsidRPr="00371B5A">
        <w:rPr>
          <w:rFonts w:eastAsia="Arial" w:cs="Arial"/>
        </w:rPr>
        <w:t>and</w:t>
      </w:r>
      <w:r w:rsidRPr="00371B5A">
        <w:rPr>
          <w:rFonts w:eastAsia="Arial" w:cs="Arial"/>
          <w:spacing w:val="-3"/>
        </w:rPr>
        <w:t xml:space="preserve"> </w:t>
      </w:r>
      <w:r w:rsidRPr="00371B5A">
        <w:rPr>
          <w:rFonts w:eastAsia="Arial" w:cs="Arial"/>
        </w:rPr>
        <w:t xml:space="preserve">stakeholder </w:t>
      </w:r>
      <w:r w:rsidRPr="00371B5A">
        <w:rPr>
          <w:rFonts w:eastAsia="Arial" w:cs="Arial"/>
          <w:spacing w:val="-2"/>
        </w:rPr>
        <w:t>feedback.</w:t>
      </w:r>
    </w:p>
    <w:p w14:paraId="23984A01" w14:textId="7D9CF51C" w:rsidR="00EC3D33" w:rsidRPr="00371B5A" w:rsidRDefault="00B164F5" w:rsidP="00E56702">
      <w:pPr>
        <w:pStyle w:val="Heading3"/>
        <w:rPr>
          <w:rFonts w:hint="eastAsia"/>
        </w:rPr>
      </w:pPr>
      <w:bookmarkStart w:id="28" w:name="_Toc202517323"/>
      <w:r w:rsidRPr="00371B5A">
        <w:t>Automotive</w:t>
      </w:r>
      <w:r w:rsidRPr="00371B5A">
        <w:rPr>
          <w:spacing w:val="-17"/>
        </w:rPr>
        <w:t xml:space="preserve"> </w:t>
      </w:r>
      <w:r w:rsidRPr="00371B5A">
        <w:rPr>
          <w:spacing w:val="-2"/>
        </w:rPr>
        <w:t>legacy</w:t>
      </w:r>
      <w:bookmarkEnd w:id="28"/>
    </w:p>
    <w:p w14:paraId="245BC74E" w14:textId="77777777" w:rsidR="00EC3D33" w:rsidRPr="00371B5A" w:rsidRDefault="00B164F5">
      <w:pPr>
        <w:pStyle w:val="BodyText"/>
        <w:spacing w:before="120" w:after="120" w:line="360" w:lineRule="auto"/>
        <w:rPr>
          <w:rFonts w:cs="Arial"/>
        </w:rPr>
      </w:pPr>
      <w:r w:rsidRPr="00371B5A">
        <w:rPr>
          <w:rFonts w:eastAsia="Arial" w:cs="Arial"/>
        </w:rPr>
        <w:t>Lawrence Hartnett arrived in Australia from England in 1934 to lead the newly merged General Motors Holden (GMH). He promptly set about</w:t>
      </w:r>
      <w:r w:rsidRPr="00371B5A">
        <w:rPr>
          <w:rFonts w:eastAsia="Arial" w:cs="Arial"/>
          <w:spacing w:val="-3"/>
        </w:rPr>
        <w:t xml:space="preserve"> </w:t>
      </w:r>
      <w:r w:rsidRPr="00371B5A">
        <w:rPr>
          <w:rFonts w:eastAsia="Arial" w:cs="Arial"/>
        </w:rPr>
        <w:t>relocating</w:t>
      </w:r>
      <w:r w:rsidRPr="00371B5A">
        <w:rPr>
          <w:rFonts w:eastAsia="Arial" w:cs="Arial"/>
          <w:spacing w:val="-3"/>
        </w:rPr>
        <w:t xml:space="preserve"> </w:t>
      </w:r>
      <w:r w:rsidRPr="00371B5A">
        <w:rPr>
          <w:rFonts w:eastAsia="Arial" w:cs="Arial"/>
        </w:rPr>
        <w:t>the</w:t>
      </w:r>
      <w:r w:rsidRPr="00371B5A">
        <w:rPr>
          <w:rFonts w:eastAsia="Arial" w:cs="Arial"/>
          <w:spacing w:val="-3"/>
        </w:rPr>
        <w:t xml:space="preserve"> </w:t>
      </w:r>
      <w:r w:rsidRPr="00371B5A">
        <w:rPr>
          <w:rFonts w:eastAsia="Arial" w:cs="Arial"/>
        </w:rPr>
        <w:t>business</w:t>
      </w:r>
      <w:r w:rsidRPr="00371B5A">
        <w:rPr>
          <w:rFonts w:eastAsia="Arial" w:cs="Arial"/>
          <w:spacing w:val="-3"/>
        </w:rPr>
        <w:t xml:space="preserve"> </w:t>
      </w:r>
      <w:r w:rsidRPr="00371B5A">
        <w:rPr>
          <w:rFonts w:eastAsia="Arial" w:cs="Arial"/>
        </w:rPr>
        <w:t>from</w:t>
      </w:r>
      <w:r w:rsidRPr="00371B5A">
        <w:rPr>
          <w:rFonts w:eastAsia="Arial" w:cs="Arial"/>
          <w:spacing w:val="-3"/>
        </w:rPr>
        <w:t xml:space="preserve"> </w:t>
      </w:r>
      <w:r w:rsidRPr="00371B5A">
        <w:rPr>
          <w:rFonts w:eastAsia="Arial" w:cs="Arial"/>
        </w:rPr>
        <w:t>the</w:t>
      </w:r>
      <w:r w:rsidRPr="00371B5A">
        <w:rPr>
          <w:rFonts w:eastAsia="Arial" w:cs="Arial"/>
          <w:spacing w:val="-3"/>
        </w:rPr>
        <w:t xml:space="preserve"> </w:t>
      </w:r>
      <w:r w:rsidRPr="00371B5A">
        <w:rPr>
          <w:rFonts w:eastAsia="Arial" w:cs="Arial"/>
        </w:rPr>
        <w:t>area</w:t>
      </w:r>
      <w:r w:rsidRPr="00371B5A">
        <w:rPr>
          <w:rFonts w:eastAsia="Arial" w:cs="Arial"/>
          <w:spacing w:val="-3"/>
        </w:rPr>
        <w:t xml:space="preserve"> </w:t>
      </w:r>
      <w:r w:rsidRPr="00371B5A">
        <w:rPr>
          <w:rFonts w:eastAsia="Arial" w:cs="Arial"/>
        </w:rPr>
        <w:t>now known</w:t>
      </w:r>
      <w:r w:rsidRPr="00371B5A">
        <w:rPr>
          <w:rFonts w:eastAsia="Arial" w:cs="Arial"/>
          <w:spacing w:val="-6"/>
        </w:rPr>
        <w:t xml:space="preserve"> </w:t>
      </w:r>
      <w:r w:rsidRPr="00371B5A">
        <w:rPr>
          <w:rFonts w:eastAsia="Arial" w:cs="Arial"/>
        </w:rPr>
        <w:t>as</w:t>
      </w:r>
      <w:r w:rsidRPr="00371B5A">
        <w:rPr>
          <w:rFonts w:eastAsia="Arial" w:cs="Arial"/>
          <w:spacing w:val="-4"/>
        </w:rPr>
        <w:t xml:space="preserve"> </w:t>
      </w:r>
      <w:r w:rsidRPr="00371B5A">
        <w:rPr>
          <w:rFonts w:eastAsia="Arial" w:cs="Arial"/>
        </w:rPr>
        <w:t>Southbank</w:t>
      </w:r>
      <w:r w:rsidRPr="00371B5A">
        <w:rPr>
          <w:rFonts w:eastAsia="Arial" w:cs="Arial"/>
          <w:spacing w:val="-4"/>
        </w:rPr>
        <w:t xml:space="preserve"> </w:t>
      </w:r>
      <w:r w:rsidRPr="00371B5A">
        <w:rPr>
          <w:rFonts w:eastAsia="Arial" w:cs="Arial"/>
        </w:rPr>
        <w:t>to</w:t>
      </w:r>
      <w:r w:rsidRPr="00371B5A">
        <w:rPr>
          <w:rFonts w:eastAsia="Arial" w:cs="Arial"/>
          <w:spacing w:val="-4"/>
        </w:rPr>
        <w:t xml:space="preserve"> </w:t>
      </w:r>
      <w:r w:rsidRPr="00371B5A">
        <w:rPr>
          <w:rFonts w:eastAsia="Arial" w:cs="Arial"/>
        </w:rPr>
        <w:t>Fishermans</w:t>
      </w:r>
      <w:r w:rsidRPr="00371B5A">
        <w:rPr>
          <w:rFonts w:eastAsia="Arial" w:cs="Arial"/>
          <w:spacing w:val="-4"/>
        </w:rPr>
        <w:t xml:space="preserve"> </w:t>
      </w:r>
      <w:r w:rsidRPr="00371B5A">
        <w:rPr>
          <w:rFonts w:eastAsia="Arial" w:cs="Arial"/>
        </w:rPr>
        <w:t>Bend,</w:t>
      </w:r>
      <w:r w:rsidRPr="00371B5A">
        <w:rPr>
          <w:rFonts w:eastAsia="Arial" w:cs="Arial"/>
          <w:spacing w:val="-4"/>
        </w:rPr>
        <w:t xml:space="preserve"> </w:t>
      </w:r>
      <w:r w:rsidRPr="00371B5A">
        <w:rPr>
          <w:rFonts w:eastAsia="Arial" w:cs="Arial"/>
        </w:rPr>
        <w:t>where it</w:t>
      </w:r>
      <w:r w:rsidRPr="00371B5A">
        <w:rPr>
          <w:rFonts w:eastAsia="Arial" w:cs="Arial"/>
          <w:spacing w:val="-11"/>
        </w:rPr>
        <w:t xml:space="preserve"> </w:t>
      </w:r>
      <w:r w:rsidRPr="00371B5A">
        <w:rPr>
          <w:rFonts w:eastAsia="Arial" w:cs="Arial"/>
        </w:rPr>
        <w:t>became</w:t>
      </w:r>
      <w:r w:rsidRPr="00371B5A">
        <w:rPr>
          <w:rFonts w:eastAsia="Arial" w:cs="Arial"/>
          <w:spacing w:val="-11"/>
        </w:rPr>
        <w:t xml:space="preserve"> </w:t>
      </w:r>
      <w:r w:rsidRPr="00371B5A">
        <w:rPr>
          <w:rFonts w:eastAsia="Arial" w:cs="Arial"/>
        </w:rPr>
        <w:t>the</w:t>
      </w:r>
      <w:r w:rsidRPr="00371B5A">
        <w:rPr>
          <w:rFonts w:eastAsia="Arial" w:cs="Arial"/>
          <w:spacing w:val="-11"/>
        </w:rPr>
        <w:t xml:space="preserve"> </w:t>
      </w:r>
      <w:r w:rsidRPr="00371B5A">
        <w:rPr>
          <w:rFonts w:eastAsia="Arial" w:cs="Arial"/>
        </w:rPr>
        <w:t>expanded</w:t>
      </w:r>
      <w:r w:rsidRPr="00371B5A">
        <w:rPr>
          <w:rFonts w:eastAsia="Arial" w:cs="Arial"/>
          <w:spacing w:val="-11"/>
        </w:rPr>
        <w:t xml:space="preserve"> </w:t>
      </w:r>
      <w:r w:rsidRPr="00371B5A">
        <w:rPr>
          <w:rFonts w:eastAsia="Arial" w:cs="Arial"/>
        </w:rPr>
        <w:t>Australian</w:t>
      </w:r>
      <w:r w:rsidRPr="00371B5A">
        <w:rPr>
          <w:rFonts w:eastAsia="Arial" w:cs="Arial"/>
          <w:spacing w:val="-11"/>
        </w:rPr>
        <w:t xml:space="preserve"> </w:t>
      </w:r>
      <w:r w:rsidRPr="00371B5A">
        <w:rPr>
          <w:rFonts w:eastAsia="Arial" w:cs="Arial"/>
        </w:rPr>
        <w:t>headquarters for GMH. In recognition of the industry’s importance for the national economy, the new headquarters were opened by Australian Prime Minister, Mr JA Lyons, in 1936.</w:t>
      </w:r>
    </w:p>
    <w:p w14:paraId="6FF9C4FD" w14:textId="77777777" w:rsidR="00EC3D33" w:rsidRPr="00371B5A" w:rsidRDefault="00B164F5">
      <w:pPr>
        <w:pStyle w:val="BodyText"/>
        <w:spacing w:before="120" w:after="120" w:line="360" w:lineRule="auto"/>
        <w:rPr>
          <w:rFonts w:cs="Arial"/>
        </w:rPr>
      </w:pPr>
      <w:r w:rsidRPr="00371B5A">
        <w:rPr>
          <w:rFonts w:eastAsia="Arial" w:cs="Arial"/>
        </w:rPr>
        <w:t>In</w:t>
      </w:r>
      <w:r w:rsidRPr="00371B5A">
        <w:rPr>
          <w:rFonts w:eastAsia="Arial" w:cs="Arial"/>
          <w:spacing w:val="-7"/>
        </w:rPr>
        <w:t xml:space="preserve"> </w:t>
      </w:r>
      <w:r w:rsidRPr="00371B5A">
        <w:rPr>
          <w:rFonts w:eastAsia="Arial" w:cs="Arial"/>
        </w:rPr>
        <w:t>2017,</w:t>
      </w:r>
      <w:r w:rsidRPr="00371B5A">
        <w:rPr>
          <w:rFonts w:eastAsia="Arial" w:cs="Arial"/>
          <w:spacing w:val="-7"/>
        </w:rPr>
        <w:t xml:space="preserve"> </w:t>
      </w:r>
      <w:r w:rsidRPr="00371B5A">
        <w:rPr>
          <w:rFonts w:eastAsia="Arial" w:cs="Arial"/>
        </w:rPr>
        <w:t>GMH</w:t>
      </w:r>
      <w:r w:rsidRPr="00371B5A">
        <w:rPr>
          <w:rFonts w:eastAsia="Arial" w:cs="Arial"/>
          <w:spacing w:val="-7"/>
        </w:rPr>
        <w:t xml:space="preserve"> </w:t>
      </w:r>
      <w:r w:rsidRPr="00371B5A">
        <w:rPr>
          <w:rFonts w:eastAsia="Arial" w:cs="Arial"/>
        </w:rPr>
        <w:t>closes</w:t>
      </w:r>
      <w:r w:rsidRPr="00371B5A">
        <w:rPr>
          <w:rFonts w:eastAsia="Arial" w:cs="Arial"/>
          <w:spacing w:val="-7"/>
        </w:rPr>
        <w:t xml:space="preserve"> </w:t>
      </w:r>
      <w:r w:rsidRPr="00371B5A">
        <w:rPr>
          <w:rFonts w:eastAsia="Arial" w:cs="Arial"/>
        </w:rPr>
        <w:t>its</w:t>
      </w:r>
      <w:r w:rsidRPr="00371B5A">
        <w:rPr>
          <w:rFonts w:eastAsia="Arial" w:cs="Arial"/>
          <w:spacing w:val="-7"/>
        </w:rPr>
        <w:t xml:space="preserve"> </w:t>
      </w:r>
      <w:proofErr w:type="gramStart"/>
      <w:r w:rsidRPr="00371B5A">
        <w:rPr>
          <w:rFonts w:eastAsia="Arial" w:cs="Arial"/>
        </w:rPr>
        <w:t>doors</w:t>
      </w:r>
      <w:proofErr w:type="gramEnd"/>
      <w:r w:rsidRPr="00371B5A">
        <w:rPr>
          <w:rFonts w:eastAsia="Arial" w:cs="Arial"/>
          <w:spacing w:val="-7"/>
        </w:rPr>
        <w:t xml:space="preserve"> </w:t>
      </w:r>
      <w:r w:rsidRPr="00371B5A">
        <w:rPr>
          <w:rFonts w:eastAsia="Arial" w:cs="Arial"/>
        </w:rPr>
        <w:t>and</w:t>
      </w:r>
      <w:r w:rsidRPr="00371B5A">
        <w:rPr>
          <w:rFonts w:eastAsia="Arial" w:cs="Arial"/>
          <w:spacing w:val="-7"/>
        </w:rPr>
        <w:t xml:space="preserve"> </w:t>
      </w:r>
      <w:r w:rsidRPr="00371B5A">
        <w:rPr>
          <w:rFonts w:eastAsia="Arial" w:cs="Arial"/>
        </w:rPr>
        <w:t>the</w:t>
      </w:r>
      <w:r w:rsidRPr="00371B5A">
        <w:rPr>
          <w:rFonts w:eastAsia="Arial" w:cs="Arial"/>
          <w:spacing w:val="-7"/>
        </w:rPr>
        <w:t xml:space="preserve"> </w:t>
      </w:r>
      <w:r w:rsidRPr="00371B5A">
        <w:rPr>
          <w:rFonts w:eastAsia="Arial" w:cs="Arial"/>
        </w:rPr>
        <w:t>land</w:t>
      </w:r>
      <w:r w:rsidRPr="00371B5A">
        <w:rPr>
          <w:rFonts w:eastAsia="Arial" w:cs="Arial"/>
          <w:spacing w:val="-7"/>
        </w:rPr>
        <w:t xml:space="preserve"> </w:t>
      </w:r>
      <w:r w:rsidRPr="00371B5A">
        <w:rPr>
          <w:rFonts w:eastAsia="Arial" w:cs="Arial"/>
        </w:rPr>
        <w:t>was purchased</w:t>
      </w:r>
      <w:r w:rsidRPr="00371B5A">
        <w:rPr>
          <w:rFonts w:eastAsia="Arial" w:cs="Arial"/>
          <w:spacing w:val="-1"/>
        </w:rPr>
        <w:t xml:space="preserve"> </w:t>
      </w:r>
      <w:r w:rsidRPr="00371B5A">
        <w:rPr>
          <w:rFonts w:eastAsia="Arial" w:cs="Arial"/>
        </w:rPr>
        <w:t>by</w:t>
      </w:r>
      <w:r w:rsidRPr="00371B5A">
        <w:rPr>
          <w:rFonts w:eastAsia="Arial" w:cs="Arial"/>
          <w:spacing w:val="-1"/>
        </w:rPr>
        <w:t xml:space="preserve"> </w:t>
      </w:r>
      <w:r w:rsidRPr="00371B5A">
        <w:rPr>
          <w:rFonts w:eastAsia="Arial" w:cs="Arial"/>
        </w:rPr>
        <w:t>the</w:t>
      </w:r>
      <w:r w:rsidRPr="00371B5A">
        <w:rPr>
          <w:rFonts w:eastAsia="Arial" w:cs="Arial"/>
          <w:spacing w:val="-1"/>
        </w:rPr>
        <w:t xml:space="preserve"> </w:t>
      </w:r>
      <w:r w:rsidRPr="00371B5A">
        <w:rPr>
          <w:rFonts w:eastAsia="Arial" w:cs="Arial"/>
        </w:rPr>
        <w:t>Victorian</w:t>
      </w:r>
      <w:r w:rsidRPr="00371B5A">
        <w:rPr>
          <w:rFonts w:eastAsia="Arial" w:cs="Arial"/>
          <w:spacing w:val="-1"/>
        </w:rPr>
        <w:t xml:space="preserve"> </w:t>
      </w:r>
      <w:r w:rsidRPr="00371B5A">
        <w:rPr>
          <w:rFonts w:eastAsia="Arial" w:cs="Arial"/>
        </w:rPr>
        <w:t>Government</w:t>
      </w:r>
      <w:r w:rsidRPr="00371B5A">
        <w:rPr>
          <w:rFonts w:eastAsia="Arial" w:cs="Arial"/>
          <w:spacing w:val="-1"/>
        </w:rPr>
        <w:t xml:space="preserve"> </w:t>
      </w:r>
      <w:r w:rsidRPr="00371B5A">
        <w:rPr>
          <w:rFonts w:eastAsia="Arial" w:cs="Arial"/>
        </w:rPr>
        <w:t>to</w:t>
      </w:r>
      <w:r w:rsidRPr="00371B5A">
        <w:rPr>
          <w:rFonts w:eastAsia="Arial" w:cs="Arial"/>
          <w:spacing w:val="-1"/>
        </w:rPr>
        <w:t xml:space="preserve"> </w:t>
      </w:r>
      <w:r w:rsidRPr="00371B5A">
        <w:rPr>
          <w:rFonts w:eastAsia="Arial" w:cs="Arial"/>
        </w:rPr>
        <w:t>be developed</w:t>
      </w:r>
      <w:r w:rsidRPr="00371B5A">
        <w:rPr>
          <w:rFonts w:eastAsia="Arial" w:cs="Arial"/>
          <w:spacing w:val="-5"/>
        </w:rPr>
        <w:t xml:space="preserve"> </w:t>
      </w:r>
      <w:r w:rsidRPr="00371B5A">
        <w:rPr>
          <w:rFonts w:eastAsia="Arial" w:cs="Arial"/>
        </w:rPr>
        <w:t>as</w:t>
      </w:r>
      <w:r w:rsidRPr="00371B5A">
        <w:rPr>
          <w:rFonts w:eastAsia="Arial" w:cs="Arial"/>
          <w:spacing w:val="-5"/>
        </w:rPr>
        <w:t xml:space="preserve"> </w:t>
      </w:r>
      <w:r w:rsidRPr="00371B5A">
        <w:rPr>
          <w:rFonts w:eastAsia="Arial" w:cs="Arial"/>
        </w:rPr>
        <w:t>the</w:t>
      </w:r>
      <w:r w:rsidRPr="00371B5A">
        <w:rPr>
          <w:rFonts w:eastAsia="Arial" w:cs="Arial"/>
          <w:spacing w:val="-5"/>
        </w:rPr>
        <w:t xml:space="preserve"> </w:t>
      </w:r>
      <w:r w:rsidRPr="00371B5A">
        <w:rPr>
          <w:rFonts w:eastAsia="Arial" w:cs="Arial"/>
        </w:rPr>
        <w:t>Fishermans</w:t>
      </w:r>
      <w:r w:rsidRPr="00371B5A">
        <w:rPr>
          <w:rFonts w:eastAsia="Arial" w:cs="Arial"/>
          <w:spacing w:val="-5"/>
        </w:rPr>
        <w:t xml:space="preserve"> </w:t>
      </w:r>
      <w:r w:rsidRPr="00371B5A">
        <w:rPr>
          <w:rFonts w:eastAsia="Arial" w:cs="Arial"/>
        </w:rPr>
        <w:t>Bend</w:t>
      </w:r>
      <w:r w:rsidRPr="00371B5A">
        <w:rPr>
          <w:rFonts w:eastAsia="Arial" w:cs="Arial"/>
          <w:spacing w:val="-5"/>
        </w:rPr>
        <w:t xml:space="preserve"> </w:t>
      </w:r>
      <w:r w:rsidRPr="00371B5A">
        <w:rPr>
          <w:rFonts w:eastAsia="Arial" w:cs="Arial"/>
        </w:rPr>
        <w:t>Innovation Precinct (FBIP). FBIP is envisioned to be an internationally renowned centre of innovation in advanced manufacturing, engineering and design, carrying GMH’s legacy into the future.</w:t>
      </w:r>
    </w:p>
    <w:p w14:paraId="5C070CF4" w14:textId="77777777" w:rsidR="00EC3D33" w:rsidRPr="00371B5A" w:rsidRDefault="00B164F5">
      <w:pPr>
        <w:pStyle w:val="BodyText"/>
        <w:spacing w:before="120" w:after="120" w:line="360" w:lineRule="auto"/>
        <w:rPr>
          <w:rFonts w:cs="Arial"/>
        </w:rPr>
      </w:pPr>
      <w:r w:rsidRPr="00371B5A">
        <w:rPr>
          <w:rFonts w:eastAsia="Arial" w:cs="Arial"/>
        </w:rPr>
        <w:t>Example names that represent industry and innovation</w:t>
      </w:r>
      <w:r w:rsidRPr="00371B5A">
        <w:rPr>
          <w:rFonts w:eastAsia="Arial" w:cs="Arial"/>
          <w:spacing w:val="-11"/>
        </w:rPr>
        <w:t xml:space="preserve"> </w:t>
      </w:r>
      <w:r w:rsidRPr="00371B5A">
        <w:rPr>
          <w:rFonts w:eastAsia="Arial" w:cs="Arial"/>
        </w:rPr>
        <w:t>stories</w:t>
      </w:r>
      <w:r w:rsidRPr="00371B5A">
        <w:rPr>
          <w:rFonts w:eastAsia="Arial" w:cs="Arial"/>
          <w:spacing w:val="-11"/>
        </w:rPr>
        <w:t xml:space="preserve"> </w:t>
      </w:r>
      <w:r w:rsidRPr="00371B5A">
        <w:rPr>
          <w:rFonts w:eastAsia="Arial" w:cs="Arial"/>
        </w:rPr>
        <w:t>of</w:t>
      </w:r>
      <w:r w:rsidRPr="00371B5A">
        <w:rPr>
          <w:rFonts w:eastAsia="Arial" w:cs="Arial"/>
          <w:spacing w:val="-11"/>
        </w:rPr>
        <w:t xml:space="preserve"> </w:t>
      </w:r>
      <w:r w:rsidRPr="00371B5A">
        <w:rPr>
          <w:rFonts w:eastAsia="Arial" w:cs="Arial"/>
        </w:rPr>
        <w:t>Fishermans</w:t>
      </w:r>
      <w:r w:rsidRPr="00371B5A">
        <w:rPr>
          <w:rFonts w:eastAsia="Arial" w:cs="Arial"/>
          <w:spacing w:val="-11"/>
        </w:rPr>
        <w:t xml:space="preserve"> </w:t>
      </w:r>
      <w:r w:rsidRPr="00371B5A">
        <w:rPr>
          <w:rFonts w:eastAsia="Arial" w:cs="Arial"/>
        </w:rPr>
        <w:t>Bend</w:t>
      </w:r>
      <w:r w:rsidRPr="00371B5A">
        <w:rPr>
          <w:rFonts w:eastAsia="Arial" w:cs="Arial"/>
          <w:spacing w:val="-11"/>
        </w:rPr>
        <w:t xml:space="preserve"> </w:t>
      </w:r>
      <w:r w:rsidRPr="00371B5A">
        <w:rPr>
          <w:rFonts w:eastAsia="Arial" w:cs="Arial"/>
        </w:rPr>
        <w:t>include:</w:t>
      </w:r>
    </w:p>
    <w:p w14:paraId="1588CDFA" w14:textId="77777777" w:rsidR="00EC3D33" w:rsidRPr="009F0D54" w:rsidRDefault="00B164F5" w:rsidP="00347FD3">
      <w:pPr>
        <w:pStyle w:val="ListBullet"/>
      </w:pPr>
      <w:r w:rsidRPr="009F0D54">
        <w:t>Disco:</w:t>
      </w:r>
      <w:r w:rsidRPr="009F0D54">
        <w:rPr>
          <w:spacing w:val="-15"/>
        </w:rPr>
        <w:t xml:space="preserve"> </w:t>
      </w:r>
      <w:r w:rsidRPr="009F0D54">
        <w:t>The</w:t>
      </w:r>
      <w:r w:rsidRPr="009F0D54">
        <w:rPr>
          <w:spacing w:val="-12"/>
        </w:rPr>
        <w:t xml:space="preserve"> </w:t>
      </w:r>
      <w:r w:rsidRPr="009F0D54">
        <w:t>Disco</w:t>
      </w:r>
      <w:r w:rsidRPr="009F0D54">
        <w:rPr>
          <w:spacing w:val="-11"/>
        </w:rPr>
        <w:t xml:space="preserve"> </w:t>
      </w:r>
      <w:r w:rsidRPr="009F0D54">
        <w:t>plant</w:t>
      </w:r>
      <w:r w:rsidRPr="009F0D54">
        <w:rPr>
          <w:spacing w:val="-11"/>
        </w:rPr>
        <w:t xml:space="preserve"> </w:t>
      </w:r>
      <w:r w:rsidRPr="009F0D54">
        <w:t>produced</w:t>
      </w:r>
      <w:r w:rsidRPr="009F0D54">
        <w:rPr>
          <w:spacing w:val="-11"/>
        </w:rPr>
        <w:t xml:space="preserve"> </w:t>
      </w:r>
      <w:r w:rsidRPr="009F0D54">
        <w:t>automotive electrical components and was a key plant for female employees. Originally located on Williamstown Road, it was relocated into GMH’s Salmon Street site in 1977.</w:t>
      </w:r>
    </w:p>
    <w:p w14:paraId="3C52A16C" w14:textId="77777777" w:rsidR="00EC3D33" w:rsidRPr="009F0D54" w:rsidRDefault="00B164F5" w:rsidP="00347FD3">
      <w:pPr>
        <w:pStyle w:val="ListBullet"/>
      </w:pPr>
      <w:r w:rsidRPr="009F0D54">
        <w:t>Hurricane:</w:t>
      </w:r>
      <w:r w:rsidRPr="009F0D54">
        <w:rPr>
          <w:spacing w:val="-14"/>
        </w:rPr>
        <w:t xml:space="preserve"> </w:t>
      </w:r>
      <w:r w:rsidRPr="009F0D54">
        <w:t>The</w:t>
      </w:r>
      <w:r w:rsidRPr="009F0D54">
        <w:rPr>
          <w:spacing w:val="-9"/>
        </w:rPr>
        <w:t xml:space="preserve"> </w:t>
      </w:r>
      <w:r w:rsidRPr="009F0D54">
        <w:t>Hurricane</w:t>
      </w:r>
      <w:r w:rsidRPr="009F0D54">
        <w:rPr>
          <w:spacing w:val="-9"/>
        </w:rPr>
        <w:t xml:space="preserve"> </w:t>
      </w:r>
      <w:r w:rsidRPr="009F0D54">
        <w:t>was</w:t>
      </w:r>
      <w:r w:rsidRPr="009F0D54">
        <w:rPr>
          <w:spacing w:val="-9"/>
        </w:rPr>
        <w:t xml:space="preserve"> </w:t>
      </w:r>
      <w:r w:rsidRPr="009F0D54">
        <w:t>a</w:t>
      </w:r>
      <w:r w:rsidRPr="009F0D54">
        <w:rPr>
          <w:spacing w:val="-9"/>
        </w:rPr>
        <w:t xml:space="preserve"> </w:t>
      </w:r>
      <w:r w:rsidRPr="009F0D54">
        <w:t>two-seat concept car built by Holden in 1969.</w:t>
      </w:r>
    </w:p>
    <w:p w14:paraId="49078F84" w14:textId="77777777" w:rsidR="00EC3D33" w:rsidRPr="009F0D54" w:rsidRDefault="00B164F5" w:rsidP="00347FD3">
      <w:pPr>
        <w:pStyle w:val="ListBullet"/>
      </w:pPr>
      <w:r w:rsidRPr="009F0D54">
        <w:t>Sawtooth:</w:t>
      </w:r>
      <w:r w:rsidRPr="009F0D54">
        <w:rPr>
          <w:spacing w:val="-15"/>
        </w:rPr>
        <w:t xml:space="preserve"> </w:t>
      </w:r>
      <w:r w:rsidRPr="009F0D54">
        <w:t>Sawtooth</w:t>
      </w:r>
      <w:r w:rsidRPr="009F0D54">
        <w:rPr>
          <w:spacing w:val="-10"/>
        </w:rPr>
        <w:t xml:space="preserve"> </w:t>
      </w:r>
      <w:r w:rsidRPr="009F0D54">
        <w:t>refers</w:t>
      </w:r>
      <w:r w:rsidRPr="009F0D54">
        <w:rPr>
          <w:spacing w:val="-10"/>
        </w:rPr>
        <w:t xml:space="preserve"> </w:t>
      </w:r>
      <w:r w:rsidRPr="009F0D54">
        <w:t>to</w:t>
      </w:r>
      <w:r w:rsidRPr="009F0D54">
        <w:rPr>
          <w:spacing w:val="-10"/>
        </w:rPr>
        <w:t xml:space="preserve"> </w:t>
      </w:r>
      <w:r w:rsidRPr="009F0D54">
        <w:t>the</w:t>
      </w:r>
      <w:r w:rsidRPr="009F0D54">
        <w:rPr>
          <w:spacing w:val="-10"/>
        </w:rPr>
        <w:t xml:space="preserve"> </w:t>
      </w:r>
      <w:r w:rsidRPr="009F0D54">
        <w:t>built</w:t>
      </w:r>
      <w:r w:rsidRPr="009F0D54">
        <w:rPr>
          <w:spacing w:val="-10"/>
        </w:rPr>
        <w:t xml:space="preserve"> </w:t>
      </w:r>
      <w:r w:rsidRPr="009F0D54">
        <w:t>form design of GMH’s factories built in 1935.</w:t>
      </w:r>
    </w:p>
    <w:p w14:paraId="759D1F52" w14:textId="77777777" w:rsidR="002B6F0F" w:rsidRPr="00371B5A" w:rsidRDefault="00B164F5" w:rsidP="005B38B5">
      <w:pPr>
        <w:pStyle w:val="BodyText"/>
        <w:spacing w:before="120" w:after="120" w:line="360" w:lineRule="auto"/>
        <w:rPr>
          <w:rFonts w:eastAsia="Arial" w:cs="Arial"/>
        </w:rPr>
      </w:pPr>
      <w:r w:rsidRPr="00371B5A">
        <w:rPr>
          <w:rFonts w:eastAsia="Arial" w:cs="Arial"/>
          <w:noProof/>
        </w:rPr>
        <w:lastRenderedPageBreak/>
        <w:drawing>
          <wp:inline distT="0" distB="0" distL="0" distR="0" wp14:anchorId="6CED4103" wp14:editId="60D914ED">
            <wp:extent cx="3112600" cy="2276189"/>
            <wp:effectExtent l="0" t="0" r="0" b="0"/>
            <wp:docPr id="212" name="Image 212" descr="Cars in production l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descr="Cars in production lin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112600" cy="2276189"/>
                    </a:xfrm>
                    <a:prstGeom prst="rect">
                      <a:avLst/>
                    </a:prstGeom>
                  </pic:spPr>
                </pic:pic>
              </a:graphicData>
            </a:graphic>
          </wp:inline>
        </w:drawing>
      </w:r>
    </w:p>
    <w:p w14:paraId="688DF703" w14:textId="0643E461" w:rsidR="00EC3D33" w:rsidRPr="00371B5A" w:rsidRDefault="00B164F5" w:rsidP="005B38B5">
      <w:pPr>
        <w:pStyle w:val="BodyText"/>
        <w:spacing w:before="120" w:after="120" w:line="360" w:lineRule="auto"/>
        <w:rPr>
          <w:rFonts w:cs="Arial"/>
        </w:rPr>
      </w:pPr>
      <w:r w:rsidRPr="00371B5A">
        <w:rPr>
          <w:rFonts w:eastAsia="Arial" w:cs="Arial"/>
        </w:rPr>
        <w:t>Image 13: The General Motors Holden production line, 1948, courtesy of State Library Victoria</w:t>
      </w:r>
    </w:p>
    <w:p w14:paraId="00A5B7DC" w14:textId="77777777" w:rsidR="00EC3D33" w:rsidRPr="00371B5A" w:rsidRDefault="00EC3D33">
      <w:pPr>
        <w:pStyle w:val="BodyText"/>
        <w:spacing w:before="120" w:after="120" w:line="360" w:lineRule="auto"/>
        <w:rPr>
          <w:rFonts w:cs="Arial"/>
        </w:rPr>
        <w:sectPr w:rsidR="00EC3D33" w:rsidRPr="00371B5A" w:rsidSect="00643B71">
          <w:pgSz w:w="11910" w:h="16840"/>
          <w:pgMar w:top="1418" w:right="987" w:bottom="1134" w:left="1134" w:header="0" w:footer="577" w:gutter="0"/>
          <w:cols w:space="720"/>
        </w:sectPr>
      </w:pPr>
    </w:p>
    <w:p w14:paraId="708B2067" w14:textId="77777777" w:rsidR="00EC3D33" w:rsidRPr="00371B5A" w:rsidRDefault="00B164F5" w:rsidP="00E56702">
      <w:pPr>
        <w:pStyle w:val="Heading3"/>
        <w:rPr>
          <w:rFonts w:hint="eastAsia"/>
        </w:rPr>
      </w:pPr>
      <w:bookmarkStart w:id="29" w:name="_Toc202517324"/>
      <w:r w:rsidRPr="00371B5A">
        <w:t>Aviation</w:t>
      </w:r>
      <w:r w:rsidRPr="00371B5A">
        <w:rPr>
          <w:spacing w:val="-12"/>
        </w:rPr>
        <w:t xml:space="preserve"> </w:t>
      </w:r>
      <w:r w:rsidRPr="00371B5A">
        <w:t>and</w:t>
      </w:r>
      <w:r w:rsidRPr="00371B5A">
        <w:rPr>
          <w:spacing w:val="-10"/>
        </w:rPr>
        <w:t xml:space="preserve"> </w:t>
      </w:r>
      <w:proofErr w:type="spellStart"/>
      <w:r w:rsidRPr="00371B5A">
        <w:t>defence</w:t>
      </w:r>
      <w:proofErr w:type="spellEnd"/>
      <w:r w:rsidRPr="00371B5A">
        <w:rPr>
          <w:spacing w:val="-9"/>
        </w:rPr>
        <w:t xml:space="preserve"> </w:t>
      </w:r>
      <w:r w:rsidRPr="00371B5A">
        <w:rPr>
          <w:spacing w:val="-2"/>
        </w:rPr>
        <w:t>legacy</w:t>
      </w:r>
      <w:bookmarkEnd w:id="29"/>
    </w:p>
    <w:p w14:paraId="26D84775" w14:textId="6DF14301" w:rsidR="00EC3D33" w:rsidRPr="00371B5A" w:rsidRDefault="00B164F5">
      <w:pPr>
        <w:pStyle w:val="BodyText"/>
        <w:spacing w:before="120" w:after="120" w:line="360" w:lineRule="auto"/>
        <w:rPr>
          <w:rFonts w:cs="Arial"/>
        </w:rPr>
      </w:pPr>
      <w:r w:rsidRPr="00371B5A">
        <w:rPr>
          <w:rFonts w:eastAsia="Arial" w:cs="Arial"/>
        </w:rPr>
        <w:t>The Commonwealth Aircraft Corporation (CAC) was a private entity formed within Fishermans</w:t>
      </w:r>
      <w:r w:rsidRPr="00371B5A">
        <w:rPr>
          <w:rFonts w:eastAsia="Arial" w:cs="Arial"/>
          <w:spacing w:val="-7"/>
        </w:rPr>
        <w:t xml:space="preserve"> </w:t>
      </w:r>
      <w:r w:rsidRPr="00371B5A">
        <w:rPr>
          <w:rFonts w:eastAsia="Arial" w:cs="Arial"/>
        </w:rPr>
        <w:t>Bend</w:t>
      </w:r>
      <w:r w:rsidRPr="00371B5A">
        <w:rPr>
          <w:rFonts w:eastAsia="Arial" w:cs="Arial"/>
          <w:spacing w:val="-7"/>
        </w:rPr>
        <w:t xml:space="preserve"> </w:t>
      </w:r>
      <w:r w:rsidRPr="00371B5A">
        <w:rPr>
          <w:rFonts w:eastAsia="Arial" w:cs="Arial"/>
        </w:rPr>
        <w:t>in</w:t>
      </w:r>
      <w:r w:rsidRPr="00371B5A">
        <w:rPr>
          <w:rFonts w:eastAsia="Arial" w:cs="Arial"/>
          <w:spacing w:val="-7"/>
        </w:rPr>
        <w:t xml:space="preserve"> </w:t>
      </w:r>
      <w:r w:rsidRPr="00371B5A">
        <w:rPr>
          <w:rFonts w:eastAsia="Arial" w:cs="Arial"/>
        </w:rPr>
        <w:t>1936.</w:t>
      </w:r>
      <w:r w:rsidRPr="00371B5A">
        <w:rPr>
          <w:rFonts w:eastAsia="Arial" w:cs="Arial"/>
          <w:spacing w:val="-7"/>
        </w:rPr>
        <w:t xml:space="preserve"> </w:t>
      </w:r>
      <w:r w:rsidRPr="00371B5A">
        <w:rPr>
          <w:rFonts w:eastAsia="Arial" w:cs="Arial"/>
        </w:rPr>
        <w:t>It</w:t>
      </w:r>
      <w:r w:rsidRPr="00371B5A">
        <w:rPr>
          <w:rFonts w:eastAsia="Arial" w:cs="Arial"/>
          <w:spacing w:val="-7"/>
        </w:rPr>
        <w:t xml:space="preserve"> </w:t>
      </w:r>
      <w:r w:rsidRPr="00371B5A">
        <w:rPr>
          <w:rFonts w:eastAsia="Arial" w:cs="Arial"/>
        </w:rPr>
        <w:t>was</w:t>
      </w:r>
      <w:r w:rsidRPr="00371B5A">
        <w:rPr>
          <w:rFonts w:eastAsia="Arial" w:cs="Arial"/>
          <w:spacing w:val="-7"/>
        </w:rPr>
        <w:t xml:space="preserve"> </w:t>
      </w:r>
      <w:r w:rsidRPr="00371B5A">
        <w:rPr>
          <w:rFonts w:eastAsia="Arial" w:cs="Arial"/>
        </w:rPr>
        <w:t>designed</w:t>
      </w:r>
      <w:r w:rsidRPr="00371B5A">
        <w:rPr>
          <w:rFonts w:eastAsia="Arial" w:cs="Arial"/>
          <w:spacing w:val="-7"/>
        </w:rPr>
        <w:t xml:space="preserve"> </w:t>
      </w:r>
      <w:r w:rsidRPr="00371B5A">
        <w:rPr>
          <w:rFonts w:eastAsia="Arial" w:cs="Arial"/>
        </w:rPr>
        <w:t>to</w:t>
      </w:r>
      <w:r w:rsidR="005B38B5" w:rsidRPr="00371B5A">
        <w:rPr>
          <w:rFonts w:eastAsia="Arial" w:cs="Arial"/>
        </w:rPr>
        <w:t xml:space="preserve"> </w:t>
      </w:r>
      <w:r w:rsidRPr="00371B5A">
        <w:rPr>
          <w:rFonts w:eastAsia="Arial" w:cs="Arial"/>
        </w:rPr>
        <w:t>increase</w:t>
      </w:r>
      <w:r w:rsidRPr="00371B5A">
        <w:rPr>
          <w:rFonts w:eastAsia="Arial" w:cs="Arial"/>
          <w:spacing w:val="-14"/>
        </w:rPr>
        <w:t xml:space="preserve"> </w:t>
      </w:r>
      <w:r w:rsidRPr="00371B5A">
        <w:rPr>
          <w:rFonts w:eastAsia="Arial" w:cs="Arial"/>
        </w:rPr>
        <w:t>Australia’s</w:t>
      </w:r>
      <w:r w:rsidRPr="00371B5A">
        <w:rPr>
          <w:rFonts w:eastAsia="Arial" w:cs="Arial"/>
          <w:spacing w:val="-14"/>
        </w:rPr>
        <w:t xml:space="preserve"> </w:t>
      </w:r>
      <w:r w:rsidRPr="00371B5A">
        <w:rPr>
          <w:rFonts w:eastAsia="Arial" w:cs="Arial"/>
        </w:rPr>
        <w:t>capacity</w:t>
      </w:r>
      <w:r w:rsidRPr="00371B5A">
        <w:rPr>
          <w:rFonts w:eastAsia="Arial" w:cs="Arial"/>
          <w:spacing w:val="-14"/>
        </w:rPr>
        <w:t xml:space="preserve"> </w:t>
      </w:r>
      <w:r w:rsidRPr="00371B5A">
        <w:rPr>
          <w:rFonts w:eastAsia="Arial" w:cs="Arial"/>
        </w:rPr>
        <w:t>to</w:t>
      </w:r>
      <w:r w:rsidRPr="00371B5A">
        <w:rPr>
          <w:rFonts w:eastAsia="Arial" w:cs="Arial"/>
          <w:spacing w:val="-14"/>
        </w:rPr>
        <w:t xml:space="preserve"> </w:t>
      </w:r>
      <w:r w:rsidRPr="00371B5A">
        <w:rPr>
          <w:rFonts w:eastAsia="Arial" w:cs="Arial"/>
        </w:rPr>
        <w:t>produce</w:t>
      </w:r>
      <w:r w:rsidRPr="00371B5A">
        <w:rPr>
          <w:rFonts w:eastAsia="Arial" w:cs="Arial"/>
          <w:spacing w:val="-14"/>
        </w:rPr>
        <w:t xml:space="preserve"> </w:t>
      </w:r>
      <w:r w:rsidRPr="00371B5A">
        <w:rPr>
          <w:rFonts w:eastAsia="Arial" w:cs="Arial"/>
        </w:rPr>
        <w:t>military aircraft and influenced the establishment of</w:t>
      </w:r>
      <w:r w:rsidR="005B38B5" w:rsidRPr="00371B5A">
        <w:rPr>
          <w:rFonts w:eastAsia="Arial" w:cs="Arial"/>
        </w:rPr>
        <w:t xml:space="preserve"> </w:t>
      </w:r>
      <w:r w:rsidRPr="00371B5A">
        <w:rPr>
          <w:rFonts w:eastAsia="Arial" w:cs="Arial"/>
        </w:rPr>
        <w:t>the Fishermans Bend aerodrome. With similar ambitions,</w:t>
      </w:r>
      <w:r w:rsidRPr="00371B5A">
        <w:rPr>
          <w:rFonts w:eastAsia="Arial" w:cs="Arial"/>
          <w:spacing w:val="-11"/>
        </w:rPr>
        <w:t xml:space="preserve"> </w:t>
      </w:r>
      <w:r w:rsidRPr="00371B5A">
        <w:rPr>
          <w:rFonts w:eastAsia="Arial" w:cs="Arial"/>
        </w:rPr>
        <w:t>the</w:t>
      </w:r>
      <w:r w:rsidRPr="00371B5A">
        <w:rPr>
          <w:rFonts w:eastAsia="Arial" w:cs="Arial"/>
          <w:spacing w:val="-11"/>
        </w:rPr>
        <w:t xml:space="preserve"> </w:t>
      </w:r>
      <w:r w:rsidRPr="00371B5A">
        <w:rPr>
          <w:rFonts w:eastAsia="Arial" w:cs="Arial"/>
        </w:rPr>
        <w:t>Defence,</w:t>
      </w:r>
      <w:r w:rsidRPr="00371B5A">
        <w:rPr>
          <w:rFonts w:eastAsia="Arial" w:cs="Arial"/>
          <w:spacing w:val="-11"/>
        </w:rPr>
        <w:t xml:space="preserve"> </w:t>
      </w:r>
      <w:r w:rsidRPr="00371B5A">
        <w:rPr>
          <w:rFonts w:eastAsia="Arial" w:cs="Arial"/>
        </w:rPr>
        <w:t>Science</w:t>
      </w:r>
      <w:r w:rsidRPr="00371B5A">
        <w:rPr>
          <w:rFonts w:eastAsia="Arial" w:cs="Arial"/>
          <w:spacing w:val="-11"/>
        </w:rPr>
        <w:t xml:space="preserve"> </w:t>
      </w:r>
      <w:r w:rsidRPr="00371B5A">
        <w:rPr>
          <w:rFonts w:eastAsia="Arial" w:cs="Arial"/>
        </w:rPr>
        <w:t>and</w:t>
      </w:r>
      <w:r w:rsidRPr="00371B5A">
        <w:rPr>
          <w:rFonts w:eastAsia="Arial" w:cs="Arial"/>
          <w:spacing w:val="-11"/>
        </w:rPr>
        <w:t xml:space="preserve"> </w:t>
      </w:r>
      <w:r w:rsidRPr="00371B5A">
        <w:rPr>
          <w:rFonts w:eastAsia="Arial" w:cs="Arial"/>
        </w:rPr>
        <w:t>Technology Group (DSTG) and the Department of Aircraft Production</w:t>
      </w:r>
      <w:r w:rsidRPr="00371B5A">
        <w:rPr>
          <w:rFonts w:eastAsia="Arial" w:cs="Arial"/>
          <w:spacing w:val="-10"/>
        </w:rPr>
        <w:t xml:space="preserve"> </w:t>
      </w:r>
      <w:r w:rsidRPr="00371B5A">
        <w:rPr>
          <w:rFonts w:eastAsia="Arial" w:cs="Arial"/>
        </w:rPr>
        <w:t>were</w:t>
      </w:r>
      <w:r w:rsidRPr="00371B5A">
        <w:rPr>
          <w:rFonts w:eastAsia="Arial" w:cs="Arial"/>
          <w:spacing w:val="-10"/>
        </w:rPr>
        <w:t xml:space="preserve"> </w:t>
      </w:r>
      <w:r w:rsidRPr="00371B5A">
        <w:rPr>
          <w:rFonts w:eastAsia="Arial" w:cs="Arial"/>
        </w:rPr>
        <w:t>both</w:t>
      </w:r>
      <w:r w:rsidRPr="00371B5A">
        <w:rPr>
          <w:rFonts w:eastAsia="Arial" w:cs="Arial"/>
          <w:spacing w:val="-10"/>
        </w:rPr>
        <w:t xml:space="preserve"> </w:t>
      </w:r>
      <w:r w:rsidRPr="00371B5A">
        <w:rPr>
          <w:rFonts w:eastAsia="Arial" w:cs="Arial"/>
        </w:rPr>
        <w:t>established</w:t>
      </w:r>
      <w:r w:rsidRPr="00371B5A">
        <w:rPr>
          <w:rFonts w:eastAsia="Arial" w:cs="Arial"/>
          <w:spacing w:val="-10"/>
        </w:rPr>
        <w:t xml:space="preserve"> </w:t>
      </w:r>
      <w:r w:rsidRPr="00371B5A">
        <w:rPr>
          <w:rFonts w:eastAsia="Arial" w:cs="Arial"/>
        </w:rPr>
        <w:t>in</w:t>
      </w:r>
      <w:r w:rsidRPr="00371B5A">
        <w:rPr>
          <w:rFonts w:eastAsia="Arial" w:cs="Arial"/>
          <w:spacing w:val="-10"/>
        </w:rPr>
        <w:t xml:space="preserve"> </w:t>
      </w:r>
      <w:r w:rsidRPr="00371B5A">
        <w:rPr>
          <w:rFonts w:eastAsia="Arial" w:cs="Arial"/>
        </w:rPr>
        <w:t>1939.</w:t>
      </w:r>
      <w:r w:rsidRPr="00371B5A">
        <w:rPr>
          <w:rFonts w:eastAsia="Arial" w:cs="Arial"/>
          <w:spacing w:val="-10"/>
        </w:rPr>
        <w:t xml:space="preserve"> </w:t>
      </w:r>
      <w:r w:rsidRPr="00371B5A">
        <w:rPr>
          <w:rFonts w:eastAsia="Arial" w:cs="Arial"/>
        </w:rPr>
        <w:t>At</w:t>
      </w:r>
      <w:r w:rsidRPr="00371B5A">
        <w:rPr>
          <w:rFonts w:eastAsia="Arial" w:cs="Arial"/>
          <w:spacing w:val="-10"/>
        </w:rPr>
        <w:t xml:space="preserve"> </w:t>
      </w:r>
      <w:r w:rsidRPr="00371B5A">
        <w:rPr>
          <w:rFonts w:eastAsia="Arial" w:cs="Arial"/>
        </w:rPr>
        <w:t>the end of World War II, the Department of Airport Production became the Government Aircraft Factories (GAF). In the early 2000s, Boeing Australia acquired both the CAC and the GAF. Several</w:t>
      </w:r>
      <w:r w:rsidRPr="00371B5A">
        <w:rPr>
          <w:rFonts w:eastAsia="Arial" w:cs="Arial"/>
          <w:spacing w:val="-2"/>
        </w:rPr>
        <w:t xml:space="preserve"> </w:t>
      </w:r>
      <w:r w:rsidRPr="00371B5A">
        <w:rPr>
          <w:rFonts w:eastAsia="Arial" w:cs="Arial"/>
        </w:rPr>
        <w:t>street</w:t>
      </w:r>
      <w:r w:rsidRPr="00371B5A">
        <w:rPr>
          <w:rFonts w:eastAsia="Arial" w:cs="Arial"/>
          <w:spacing w:val="-2"/>
        </w:rPr>
        <w:t xml:space="preserve"> </w:t>
      </w:r>
      <w:r w:rsidRPr="00371B5A">
        <w:rPr>
          <w:rFonts w:eastAsia="Arial" w:cs="Arial"/>
        </w:rPr>
        <w:t>names</w:t>
      </w:r>
      <w:r w:rsidRPr="00371B5A">
        <w:rPr>
          <w:rFonts w:eastAsia="Arial" w:cs="Arial"/>
          <w:spacing w:val="-2"/>
        </w:rPr>
        <w:t xml:space="preserve"> </w:t>
      </w:r>
      <w:r w:rsidRPr="00371B5A">
        <w:rPr>
          <w:rFonts w:eastAsia="Arial" w:cs="Arial"/>
        </w:rPr>
        <w:t>in</w:t>
      </w:r>
      <w:r w:rsidRPr="00371B5A">
        <w:rPr>
          <w:rFonts w:eastAsia="Arial" w:cs="Arial"/>
          <w:spacing w:val="-2"/>
        </w:rPr>
        <w:t xml:space="preserve"> </w:t>
      </w:r>
      <w:r w:rsidRPr="00371B5A">
        <w:rPr>
          <w:rFonts w:eastAsia="Arial" w:cs="Arial"/>
        </w:rPr>
        <w:t>Fishermans</w:t>
      </w:r>
      <w:r w:rsidRPr="00371B5A">
        <w:rPr>
          <w:rFonts w:eastAsia="Arial" w:cs="Arial"/>
          <w:spacing w:val="-2"/>
        </w:rPr>
        <w:t xml:space="preserve"> </w:t>
      </w:r>
      <w:r w:rsidRPr="00371B5A">
        <w:rPr>
          <w:rFonts w:eastAsia="Arial" w:cs="Arial"/>
        </w:rPr>
        <w:t>Bend</w:t>
      </w:r>
      <w:r w:rsidRPr="00371B5A">
        <w:rPr>
          <w:rFonts w:eastAsia="Arial" w:cs="Arial"/>
          <w:spacing w:val="-2"/>
        </w:rPr>
        <w:t xml:space="preserve"> </w:t>
      </w:r>
      <w:r w:rsidRPr="00371B5A">
        <w:rPr>
          <w:rFonts w:eastAsia="Arial" w:cs="Arial"/>
        </w:rPr>
        <w:t>reflect this legacy, such as Beaufort Place, Canberra Street and Hornet Drive.</w:t>
      </w:r>
    </w:p>
    <w:p w14:paraId="523A179D" w14:textId="77777777" w:rsidR="00EC3D33" w:rsidRPr="00371B5A" w:rsidRDefault="00B164F5">
      <w:pPr>
        <w:pStyle w:val="BodyText"/>
        <w:spacing w:before="120" w:after="120" w:line="360" w:lineRule="auto"/>
        <w:rPr>
          <w:rFonts w:cs="Arial"/>
        </w:rPr>
      </w:pPr>
      <w:r w:rsidRPr="00371B5A">
        <w:rPr>
          <w:rFonts w:eastAsia="Arial" w:cs="Arial"/>
        </w:rPr>
        <w:t>Other</w:t>
      </w:r>
      <w:r w:rsidRPr="00371B5A">
        <w:rPr>
          <w:rFonts w:eastAsia="Arial" w:cs="Arial"/>
          <w:spacing w:val="-12"/>
        </w:rPr>
        <w:t xml:space="preserve"> </w:t>
      </w:r>
      <w:r w:rsidRPr="00371B5A">
        <w:rPr>
          <w:rFonts w:eastAsia="Arial" w:cs="Arial"/>
        </w:rPr>
        <w:t>example</w:t>
      </w:r>
      <w:r w:rsidRPr="00371B5A">
        <w:rPr>
          <w:rFonts w:eastAsia="Arial" w:cs="Arial"/>
          <w:spacing w:val="-12"/>
        </w:rPr>
        <w:t xml:space="preserve"> </w:t>
      </w:r>
      <w:r w:rsidRPr="00371B5A">
        <w:rPr>
          <w:rFonts w:eastAsia="Arial" w:cs="Arial"/>
        </w:rPr>
        <w:t>place</w:t>
      </w:r>
      <w:r w:rsidRPr="00371B5A">
        <w:rPr>
          <w:rFonts w:eastAsia="Arial" w:cs="Arial"/>
          <w:spacing w:val="-12"/>
        </w:rPr>
        <w:t xml:space="preserve"> </w:t>
      </w:r>
      <w:r w:rsidRPr="00371B5A">
        <w:rPr>
          <w:rFonts w:eastAsia="Arial" w:cs="Arial"/>
        </w:rPr>
        <w:t>names</w:t>
      </w:r>
      <w:r w:rsidRPr="00371B5A">
        <w:rPr>
          <w:rFonts w:eastAsia="Arial" w:cs="Arial"/>
          <w:spacing w:val="-12"/>
        </w:rPr>
        <w:t xml:space="preserve"> </w:t>
      </w:r>
      <w:r w:rsidRPr="00371B5A">
        <w:rPr>
          <w:rFonts w:eastAsia="Arial" w:cs="Arial"/>
        </w:rPr>
        <w:t>connected</w:t>
      </w:r>
      <w:r w:rsidRPr="00371B5A">
        <w:rPr>
          <w:rFonts w:eastAsia="Arial" w:cs="Arial"/>
          <w:spacing w:val="-12"/>
        </w:rPr>
        <w:t xml:space="preserve"> </w:t>
      </w:r>
      <w:r w:rsidRPr="00371B5A">
        <w:rPr>
          <w:rFonts w:eastAsia="Arial" w:cs="Arial"/>
        </w:rPr>
        <w:t>to aviation and defence stories include:</w:t>
      </w:r>
    </w:p>
    <w:p w14:paraId="19A8C026" w14:textId="77777777" w:rsidR="00EC3D33" w:rsidRPr="00371B5A" w:rsidRDefault="00B164F5" w:rsidP="00347FD3">
      <w:pPr>
        <w:pStyle w:val="ListBullet"/>
      </w:pPr>
      <w:r w:rsidRPr="00371B5A">
        <w:rPr>
          <w:b/>
          <w:bCs/>
        </w:rPr>
        <w:t>Black</w:t>
      </w:r>
      <w:r w:rsidRPr="00371B5A">
        <w:rPr>
          <w:b/>
          <w:bCs/>
          <w:spacing w:val="-13"/>
        </w:rPr>
        <w:t xml:space="preserve"> </w:t>
      </w:r>
      <w:r w:rsidRPr="00371B5A">
        <w:rPr>
          <w:b/>
          <w:bCs/>
        </w:rPr>
        <w:t>Box:</w:t>
      </w:r>
      <w:r w:rsidRPr="00371B5A">
        <w:rPr>
          <w:spacing w:val="-13"/>
        </w:rPr>
        <w:t xml:space="preserve"> </w:t>
      </w:r>
      <w:r w:rsidRPr="00371B5A">
        <w:t>David</w:t>
      </w:r>
      <w:r w:rsidRPr="00371B5A">
        <w:rPr>
          <w:spacing w:val="-7"/>
        </w:rPr>
        <w:t xml:space="preserve"> </w:t>
      </w:r>
      <w:r w:rsidRPr="00371B5A">
        <w:t>Warren</w:t>
      </w:r>
      <w:r w:rsidRPr="00371B5A">
        <w:rPr>
          <w:spacing w:val="-7"/>
        </w:rPr>
        <w:t xml:space="preserve"> </w:t>
      </w:r>
      <w:r w:rsidRPr="00371B5A">
        <w:t>invented</w:t>
      </w:r>
      <w:r w:rsidRPr="00371B5A">
        <w:rPr>
          <w:spacing w:val="-7"/>
        </w:rPr>
        <w:t xml:space="preserve"> </w:t>
      </w:r>
      <w:r w:rsidRPr="00371B5A">
        <w:t>the</w:t>
      </w:r>
      <w:r w:rsidRPr="00371B5A">
        <w:rPr>
          <w:spacing w:val="-7"/>
        </w:rPr>
        <w:t xml:space="preserve"> </w:t>
      </w:r>
      <w:r w:rsidRPr="00371B5A">
        <w:t>Black Box</w:t>
      </w:r>
      <w:r w:rsidRPr="00371B5A">
        <w:rPr>
          <w:spacing w:val="-8"/>
        </w:rPr>
        <w:t xml:space="preserve"> </w:t>
      </w:r>
      <w:r w:rsidRPr="00371B5A">
        <w:t>flight</w:t>
      </w:r>
      <w:r w:rsidRPr="00371B5A">
        <w:rPr>
          <w:spacing w:val="-8"/>
        </w:rPr>
        <w:t xml:space="preserve"> </w:t>
      </w:r>
      <w:r w:rsidRPr="00371B5A">
        <w:t>recorder</w:t>
      </w:r>
      <w:r w:rsidRPr="00371B5A">
        <w:rPr>
          <w:spacing w:val="-8"/>
        </w:rPr>
        <w:t xml:space="preserve"> </w:t>
      </w:r>
      <w:r w:rsidRPr="00371B5A">
        <w:t>in</w:t>
      </w:r>
      <w:r w:rsidRPr="00371B5A">
        <w:rPr>
          <w:spacing w:val="-8"/>
        </w:rPr>
        <w:t xml:space="preserve"> </w:t>
      </w:r>
      <w:r w:rsidRPr="00371B5A">
        <w:t>the</w:t>
      </w:r>
      <w:r w:rsidRPr="00371B5A">
        <w:rPr>
          <w:spacing w:val="-8"/>
        </w:rPr>
        <w:t xml:space="preserve"> </w:t>
      </w:r>
      <w:r w:rsidRPr="00371B5A">
        <w:t>1950s</w:t>
      </w:r>
      <w:r w:rsidRPr="00371B5A">
        <w:rPr>
          <w:spacing w:val="-8"/>
        </w:rPr>
        <w:t xml:space="preserve"> </w:t>
      </w:r>
      <w:r w:rsidRPr="00371B5A">
        <w:t>at</w:t>
      </w:r>
      <w:r w:rsidRPr="00371B5A">
        <w:rPr>
          <w:spacing w:val="-8"/>
        </w:rPr>
        <w:t xml:space="preserve"> </w:t>
      </w:r>
      <w:r w:rsidRPr="00371B5A">
        <w:t>the</w:t>
      </w:r>
      <w:r w:rsidRPr="00371B5A">
        <w:rPr>
          <w:spacing w:val="-8"/>
        </w:rPr>
        <w:t xml:space="preserve"> </w:t>
      </w:r>
      <w:r w:rsidRPr="00371B5A">
        <w:t>DSTG site in Fishermans Bend.</w:t>
      </w:r>
    </w:p>
    <w:p w14:paraId="79E02AAC" w14:textId="77777777" w:rsidR="00EC3D33" w:rsidRPr="00371B5A" w:rsidRDefault="00B164F5" w:rsidP="00347FD3">
      <w:pPr>
        <w:pStyle w:val="ListBullet"/>
      </w:pPr>
      <w:r w:rsidRPr="00371B5A">
        <w:rPr>
          <w:b/>
          <w:bCs/>
        </w:rPr>
        <w:t>Gearbox:</w:t>
      </w:r>
      <w:r w:rsidRPr="00371B5A">
        <w:rPr>
          <w:spacing w:val="-14"/>
        </w:rPr>
        <w:t xml:space="preserve"> </w:t>
      </w:r>
      <w:r w:rsidRPr="00371B5A">
        <w:t>Research</w:t>
      </w:r>
      <w:r w:rsidRPr="00371B5A">
        <w:rPr>
          <w:spacing w:val="-9"/>
        </w:rPr>
        <w:t xml:space="preserve"> </w:t>
      </w:r>
      <w:r w:rsidRPr="00371B5A">
        <w:t>into</w:t>
      </w:r>
      <w:r w:rsidRPr="00371B5A">
        <w:rPr>
          <w:spacing w:val="-9"/>
        </w:rPr>
        <w:t xml:space="preserve"> </w:t>
      </w:r>
      <w:r w:rsidRPr="00371B5A">
        <w:t>helicopter</w:t>
      </w:r>
      <w:r w:rsidRPr="00371B5A">
        <w:rPr>
          <w:spacing w:val="-9"/>
        </w:rPr>
        <w:t xml:space="preserve"> </w:t>
      </w:r>
      <w:r w:rsidRPr="00371B5A">
        <w:t>gearbox failure began at DSTG in the early 1980s.</w:t>
      </w:r>
    </w:p>
    <w:p w14:paraId="27D20385" w14:textId="0A04D003" w:rsidR="00EC3D33" w:rsidRPr="00371B5A" w:rsidRDefault="00B164F5" w:rsidP="00347FD3">
      <w:pPr>
        <w:pStyle w:val="ListBullet"/>
      </w:pPr>
      <w:proofErr w:type="spellStart"/>
      <w:r w:rsidRPr="00371B5A">
        <w:rPr>
          <w:b/>
          <w:bCs/>
        </w:rPr>
        <w:t>Wackett</w:t>
      </w:r>
      <w:proofErr w:type="spellEnd"/>
      <w:r w:rsidRPr="00371B5A">
        <w:rPr>
          <w:b/>
          <w:bCs/>
        </w:rPr>
        <w:t>:</w:t>
      </w:r>
      <w:r w:rsidRPr="00371B5A">
        <w:t xml:space="preserve"> The CAC </w:t>
      </w:r>
      <w:proofErr w:type="spellStart"/>
      <w:r w:rsidRPr="00371B5A">
        <w:t>Wackett</w:t>
      </w:r>
      <w:proofErr w:type="spellEnd"/>
      <w:r w:rsidRPr="00371B5A">
        <w:t xml:space="preserve"> Trainer was the</w:t>
      </w:r>
      <w:r w:rsidRPr="00371B5A">
        <w:rPr>
          <w:spacing w:val="-9"/>
        </w:rPr>
        <w:t xml:space="preserve"> </w:t>
      </w:r>
      <w:r w:rsidRPr="00371B5A">
        <w:t>first</w:t>
      </w:r>
      <w:r w:rsidRPr="00371B5A">
        <w:rPr>
          <w:spacing w:val="-9"/>
        </w:rPr>
        <w:t xml:space="preserve"> </w:t>
      </w:r>
      <w:r w:rsidRPr="00371B5A">
        <w:t>aircraft</w:t>
      </w:r>
      <w:r w:rsidRPr="00371B5A">
        <w:rPr>
          <w:spacing w:val="-9"/>
        </w:rPr>
        <w:t xml:space="preserve"> </w:t>
      </w:r>
      <w:r w:rsidRPr="00371B5A">
        <w:t>type</w:t>
      </w:r>
      <w:r w:rsidRPr="00371B5A">
        <w:rPr>
          <w:spacing w:val="-9"/>
        </w:rPr>
        <w:t xml:space="preserve"> </w:t>
      </w:r>
      <w:r w:rsidRPr="00371B5A">
        <w:t>designed</w:t>
      </w:r>
      <w:r w:rsidRPr="00371B5A">
        <w:rPr>
          <w:spacing w:val="-9"/>
        </w:rPr>
        <w:t xml:space="preserve"> </w:t>
      </w:r>
      <w:r w:rsidRPr="00371B5A">
        <w:t>in-house</w:t>
      </w:r>
      <w:r w:rsidRPr="00371B5A">
        <w:rPr>
          <w:spacing w:val="-9"/>
        </w:rPr>
        <w:t xml:space="preserve"> </w:t>
      </w:r>
      <w:r w:rsidRPr="00371B5A">
        <w:t xml:space="preserve">by the CAC. The name was derived from its designer Lawrence </w:t>
      </w:r>
      <w:proofErr w:type="spellStart"/>
      <w:r w:rsidRPr="00371B5A">
        <w:t>Wackett</w:t>
      </w:r>
      <w:proofErr w:type="spellEnd"/>
      <w:r w:rsidRPr="00371B5A">
        <w:t>.</w:t>
      </w:r>
    </w:p>
    <w:p w14:paraId="3EDDC2AF" w14:textId="397D0198" w:rsidR="00EC3D33" w:rsidRPr="00371B5A" w:rsidRDefault="002B6F0F">
      <w:pPr>
        <w:pStyle w:val="BodyText"/>
        <w:spacing w:before="120" w:after="120" w:line="360" w:lineRule="auto"/>
        <w:rPr>
          <w:rFonts w:cs="Arial"/>
        </w:rPr>
      </w:pPr>
      <w:r w:rsidRPr="00371B5A">
        <w:rPr>
          <w:rFonts w:eastAsia="Arial" w:cs="Arial"/>
          <w:b/>
          <w:bCs/>
          <w:noProof/>
        </w:rPr>
        <w:drawing>
          <wp:inline distT="0" distB="0" distL="0" distR="0" wp14:anchorId="0BB306E7" wp14:editId="6E1C87DC">
            <wp:extent cx="3081300" cy="2271712"/>
            <wp:effectExtent l="0" t="0" r="5080" b="0"/>
            <wp:docPr id="213" name="Image 213" descr="Four men standing next to pla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descr="Four men standing next to plan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1300" cy="2271712"/>
                    </a:xfrm>
                    <a:prstGeom prst="rect">
                      <a:avLst/>
                    </a:prstGeom>
                  </pic:spPr>
                </pic:pic>
              </a:graphicData>
            </a:graphic>
          </wp:inline>
        </w:drawing>
      </w:r>
    </w:p>
    <w:p w14:paraId="36AA373A" w14:textId="661E225C" w:rsidR="00347FD3" w:rsidRPr="00347FD3" w:rsidRDefault="00B164F5">
      <w:pPr>
        <w:spacing w:before="120" w:after="120" w:line="360" w:lineRule="auto"/>
        <w:rPr>
          <w:rFonts w:eastAsia="Arial" w:cs="Arial"/>
          <w:szCs w:val="20"/>
        </w:rPr>
      </w:pPr>
      <w:r w:rsidRPr="00371B5A">
        <w:rPr>
          <w:rFonts w:eastAsia="Arial" w:cs="Arial"/>
          <w:szCs w:val="20"/>
        </w:rPr>
        <w:t xml:space="preserve">Image 14: Key figures in the establishment of the Commonwealth Aircraft Corporation, including Essington Lewis and LJ </w:t>
      </w:r>
      <w:proofErr w:type="spellStart"/>
      <w:r w:rsidRPr="00371B5A">
        <w:rPr>
          <w:rFonts w:eastAsia="Arial" w:cs="Arial"/>
          <w:szCs w:val="20"/>
        </w:rPr>
        <w:t>Wackett</w:t>
      </w:r>
      <w:proofErr w:type="spellEnd"/>
      <w:r w:rsidRPr="00371B5A">
        <w:rPr>
          <w:rFonts w:eastAsia="Arial" w:cs="Arial"/>
          <w:szCs w:val="20"/>
        </w:rPr>
        <w:t xml:space="preserve">, pictured at </w:t>
      </w:r>
      <w:proofErr w:type="spellStart"/>
      <w:r w:rsidRPr="00371B5A">
        <w:rPr>
          <w:rFonts w:eastAsia="Arial" w:cs="Arial"/>
          <w:szCs w:val="20"/>
        </w:rPr>
        <w:t>Fishermans</w:t>
      </w:r>
      <w:proofErr w:type="spellEnd"/>
      <w:r w:rsidRPr="00371B5A">
        <w:rPr>
          <w:rFonts w:eastAsia="Arial" w:cs="Arial"/>
          <w:szCs w:val="20"/>
        </w:rPr>
        <w:t xml:space="preserve"> Bend, 1939, courtesy of </w:t>
      </w:r>
      <w:r w:rsidR="005C7239" w:rsidRPr="00371B5A">
        <w:rPr>
          <w:rFonts w:eastAsia="Arial" w:cs="Arial"/>
          <w:szCs w:val="20"/>
        </w:rPr>
        <w:t>Context</w:t>
      </w:r>
      <w:r w:rsidRPr="00371B5A">
        <w:rPr>
          <w:rFonts w:eastAsia="Arial" w:cs="Arial"/>
          <w:szCs w:val="20"/>
        </w:rPr>
        <w:t xml:space="preserve"> Pty Ltd</w:t>
      </w:r>
    </w:p>
    <w:p w14:paraId="161C1CD5" w14:textId="7E555B78" w:rsidR="00EC3D33" w:rsidRPr="00371B5A" w:rsidRDefault="00B164F5" w:rsidP="00E56702">
      <w:pPr>
        <w:pStyle w:val="Heading3"/>
        <w:rPr>
          <w:rFonts w:hint="eastAsia"/>
        </w:rPr>
      </w:pPr>
      <w:bookmarkStart w:id="30" w:name="_Toc202517325"/>
      <w:r w:rsidRPr="00371B5A">
        <w:lastRenderedPageBreak/>
        <w:t>Food</w:t>
      </w:r>
      <w:r w:rsidRPr="00371B5A">
        <w:rPr>
          <w:spacing w:val="-6"/>
        </w:rPr>
        <w:t xml:space="preserve"> </w:t>
      </w:r>
      <w:r w:rsidRPr="00371B5A">
        <w:t>production</w:t>
      </w:r>
      <w:r w:rsidRPr="00371B5A">
        <w:rPr>
          <w:spacing w:val="-5"/>
        </w:rPr>
        <w:t xml:space="preserve"> </w:t>
      </w:r>
      <w:r w:rsidRPr="00371B5A">
        <w:rPr>
          <w:spacing w:val="-2"/>
        </w:rPr>
        <w:t>legacy</w:t>
      </w:r>
      <w:bookmarkEnd w:id="30"/>
    </w:p>
    <w:p w14:paraId="4F8ACA54" w14:textId="77777777" w:rsidR="00EC3D33" w:rsidRPr="00371B5A" w:rsidRDefault="00B164F5">
      <w:pPr>
        <w:pStyle w:val="BodyText"/>
        <w:spacing w:before="120" w:after="120" w:line="360" w:lineRule="auto"/>
        <w:rPr>
          <w:rFonts w:cs="Arial"/>
        </w:rPr>
      </w:pPr>
      <w:r w:rsidRPr="00371B5A">
        <w:rPr>
          <w:rFonts w:eastAsia="Arial" w:cs="Arial"/>
        </w:rPr>
        <w:t>The</w:t>
      </w:r>
      <w:r w:rsidRPr="00371B5A">
        <w:rPr>
          <w:rFonts w:eastAsia="Arial" w:cs="Arial"/>
          <w:spacing w:val="-8"/>
        </w:rPr>
        <w:t xml:space="preserve"> </w:t>
      </w:r>
      <w:r w:rsidRPr="00371B5A">
        <w:rPr>
          <w:rFonts w:eastAsia="Arial" w:cs="Arial"/>
        </w:rPr>
        <w:t>Kraft</w:t>
      </w:r>
      <w:r w:rsidRPr="00371B5A">
        <w:rPr>
          <w:rFonts w:eastAsia="Arial" w:cs="Arial"/>
          <w:spacing w:val="-8"/>
        </w:rPr>
        <w:t xml:space="preserve"> </w:t>
      </w:r>
      <w:r w:rsidRPr="00371B5A">
        <w:rPr>
          <w:rFonts w:eastAsia="Arial" w:cs="Arial"/>
        </w:rPr>
        <w:t>factory</w:t>
      </w:r>
      <w:r w:rsidRPr="00371B5A">
        <w:rPr>
          <w:rFonts w:eastAsia="Arial" w:cs="Arial"/>
          <w:spacing w:val="-8"/>
        </w:rPr>
        <w:t xml:space="preserve"> </w:t>
      </w:r>
      <w:r w:rsidRPr="00371B5A">
        <w:rPr>
          <w:rFonts w:eastAsia="Arial" w:cs="Arial"/>
        </w:rPr>
        <w:t>was</w:t>
      </w:r>
      <w:r w:rsidRPr="00371B5A">
        <w:rPr>
          <w:rFonts w:eastAsia="Arial" w:cs="Arial"/>
          <w:spacing w:val="-8"/>
        </w:rPr>
        <w:t xml:space="preserve"> </w:t>
      </w:r>
      <w:r w:rsidRPr="00371B5A">
        <w:rPr>
          <w:rFonts w:eastAsia="Arial" w:cs="Arial"/>
        </w:rPr>
        <w:t>built</w:t>
      </w:r>
      <w:r w:rsidRPr="00371B5A">
        <w:rPr>
          <w:rFonts w:eastAsia="Arial" w:cs="Arial"/>
          <w:spacing w:val="-8"/>
        </w:rPr>
        <w:t xml:space="preserve"> </w:t>
      </w:r>
      <w:r w:rsidRPr="00371B5A">
        <w:rPr>
          <w:rFonts w:eastAsia="Arial" w:cs="Arial"/>
        </w:rPr>
        <w:t>in</w:t>
      </w:r>
      <w:r w:rsidRPr="00371B5A">
        <w:rPr>
          <w:rFonts w:eastAsia="Arial" w:cs="Arial"/>
          <w:spacing w:val="-8"/>
        </w:rPr>
        <w:t xml:space="preserve"> </w:t>
      </w:r>
      <w:r w:rsidRPr="00371B5A">
        <w:rPr>
          <w:rFonts w:eastAsia="Arial" w:cs="Arial"/>
        </w:rPr>
        <w:t>Fishermans</w:t>
      </w:r>
      <w:r w:rsidRPr="00371B5A">
        <w:rPr>
          <w:rFonts w:eastAsia="Arial" w:cs="Arial"/>
          <w:spacing w:val="-8"/>
        </w:rPr>
        <w:t xml:space="preserve"> </w:t>
      </w:r>
      <w:r w:rsidRPr="00371B5A">
        <w:rPr>
          <w:rFonts w:eastAsia="Arial" w:cs="Arial"/>
        </w:rPr>
        <w:t>Bend 1943 as a food dehydration plant, responding to high demand during World War II. It was owned by the Australian Government and operated</w:t>
      </w:r>
      <w:r w:rsidRPr="00371B5A">
        <w:rPr>
          <w:rFonts w:eastAsia="Arial" w:cs="Arial"/>
          <w:spacing w:val="-15"/>
        </w:rPr>
        <w:t xml:space="preserve"> </w:t>
      </w:r>
      <w:r w:rsidRPr="00371B5A">
        <w:rPr>
          <w:rFonts w:eastAsia="Arial" w:cs="Arial"/>
        </w:rPr>
        <w:t>by</w:t>
      </w:r>
      <w:r w:rsidRPr="00371B5A">
        <w:rPr>
          <w:rFonts w:eastAsia="Arial" w:cs="Arial"/>
          <w:spacing w:val="-15"/>
        </w:rPr>
        <w:t xml:space="preserve"> </w:t>
      </w:r>
      <w:r w:rsidRPr="00371B5A">
        <w:rPr>
          <w:rFonts w:eastAsia="Arial" w:cs="Arial"/>
        </w:rPr>
        <w:t>Kraft</w:t>
      </w:r>
      <w:r w:rsidRPr="00371B5A">
        <w:rPr>
          <w:rFonts w:eastAsia="Arial" w:cs="Arial"/>
          <w:spacing w:val="-15"/>
        </w:rPr>
        <w:t xml:space="preserve"> </w:t>
      </w:r>
      <w:r w:rsidRPr="00371B5A">
        <w:rPr>
          <w:rFonts w:eastAsia="Arial" w:cs="Arial"/>
        </w:rPr>
        <w:t>Walker.</w:t>
      </w:r>
      <w:r w:rsidRPr="00371B5A">
        <w:rPr>
          <w:rFonts w:eastAsia="Arial" w:cs="Arial"/>
          <w:spacing w:val="-15"/>
        </w:rPr>
        <w:t xml:space="preserve"> </w:t>
      </w:r>
      <w:r w:rsidRPr="00371B5A">
        <w:rPr>
          <w:rFonts w:eastAsia="Arial" w:cs="Arial"/>
        </w:rPr>
        <w:t>In</w:t>
      </w:r>
      <w:r w:rsidRPr="00371B5A">
        <w:rPr>
          <w:rFonts w:eastAsia="Arial" w:cs="Arial"/>
          <w:spacing w:val="-15"/>
        </w:rPr>
        <w:t xml:space="preserve"> </w:t>
      </w:r>
      <w:r w:rsidRPr="00371B5A">
        <w:rPr>
          <w:rFonts w:eastAsia="Arial" w:cs="Arial"/>
        </w:rPr>
        <w:t>1946,</w:t>
      </w:r>
      <w:r w:rsidRPr="00371B5A">
        <w:rPr>
          <w:rFonts w:eastAsia="Arial" w:cs="Arial"/>
          <w:spacing w:val="-15"/>
        </w:rPr>
        <w:t xml:space="preserve"> </w:t>
      </w:r>
      <w:r w:rsidRPr="00371B5A">
        <w:rPr>
          <w:rFonts w:eastAsia="Arial" w:cs="Arial"/>
        </w:rPr>
        <w:t>Kraft</w:t>
      </w:r>
      <w:r w:rsidRPr="00371B5A">
        <w:rPr>
          <w:rFonts w:eastAsia="Arial" w:cs="Arial"/>
          <w:spacing w:val="-15"/>
        </w:rPr>
        <w:t xml:space="preserve"> </w:t>
      </w:r>
      <w:r w:rsidRPr="00371B5A">
        <w:rPr>
          <w:rFonts w:eastAsia="Arial" w:cs="Arial"/>
        </w:rPr>
        <w:t>Walker</w:t>
      </w:r>
    </w:p>
    <w:p w14:paraId="1A80E623" w14:textId="77777777" w:rsidR="00EC3D33" w:rsidRPr="00371B5A" w:rsidRDefault="00B164F5">
      <w:pPr>
        <w:pStyle w:val="BodyText"/>
        <w:spacing w:before="120" w:after="120" w:line="360" w:lineRule="auto"/>
        <w:rPr>
          <w:rFonts w:cs="Arial"/>
        </w:rPr>
      </w:pPr>
      <w:r w:rsidRPr="00371B5A">
        <w:rPr>
          <w:rFonts w:eastAsia="Arial" w:cs="Arial"/>
        </w:rPr>
        <w:t>purchased</w:t>
      </w:r>
      <w:r w:rsidRPr="00371B5A">
        <w:rPr>
          <w:rFonts w:eastAsia="Arial" w:cs="Arial"/>
          <w:spacing w:val="-1"/>
        </w:rPr>
        <w:t xml:space="preserve"> </w:t>
      </w:r>
      <w:r w:rsidRPr="00371B5A">
        <w:rPr>
          <w:rFonts w:eastAsia="Arial" w:cs="Arial"/>
        </w:rPr>
        <w:t>the</w:t>
      </w:r>
      <w:r w:rsidRPr="00371B5A">
        <w:rPr>
          <w:rFonts w:eastAsia="Arial" w:cs="Arial"/>
          <w:spacing w:val="-1"/>
        </w:rPr>
        <w:t xml:space="preserve"> </w:t>
      </w:r>
      <w:r w:rsidRPr="00371B5A">
        <w:rPr>
          <w:rFonts w:eastAsia="Arial" w:cs="Arial"/>
        </w:rPr>
        <w:t>factory</w:t>
      </w:r>
      <w:r w:rsidRPr="00371B5A">
        <w:rPr>
          <w:rFonts w:eastAsia="Arial" w:cs="Arial"/>
          <w:spacing w:val="-1"/>
        </w:rPr>
        <w:t xml:space="preserve"> </w:t>
      </w:r>
      <w:r w:rsidRPr="00371B5A">
        <w:rPr>
          <w:rFonts w:eastAsia="Arial" w:cs="Arial"/>
        </w:rPr>
        <w:t>from</w:t>
      </w:r>
      <w:r w:rsidRPr="00371B5A">
        <w:rPr>
          <w:rFonts w:eastAsia="Arial" w:cs="Arial"/>
          <w:spacing w:val="-1"/>
        </w:rPr>
        <w:t xml:space="preserve"> </w:t>
      </w:r>
      <w:r w:rsidRPr="00371B5A">
        <w:rPr>
          <w:rFonts w:eastAsia="Arial" w:cs="Arial"/>
        </w:rPr>
        <w:t>the</w:t>
      </w:r>
      <w:r w:rsidRPr="00371B5A">
        <w:rPr>
          <w:rFonts w:eastAsia="Arial" w:cs="Arial"/>
          <w:spacing w:val="-1"/>
        </w:rPr>
        <w:t xml:space="preserve"> </w:t>
      </w:r>
      <w:r w:rsidRPr="00371B5A">
        <w:rPr>
          <w:rFonts w:eastAsia="Arial" w:cs="Arial"/>
        </w:rPr>
        <w:t>government</w:t>
      </w:r>
      <w:r w:rsidRPr="00371B5A">
        <w:rPr>
          <w:rFonts w:eastAsia="Arial" w:cs="Arial"/>
          <w:spacing w:val="-1"/>
        </w:rPr>
        <w:t xml:space="preserve"> </w:t>
      </w:r>
      <w:r w:rsidRPr="00371B5A">
        <w:rPr>
          <w:rFonts w:eastAsia="Arial" w:cs="Arial"/>
        </w:rPr>
        <w:t xml:space="preserve">and started producing products such as Vegemite, </w:t>
      </w:r>
      <w:proofErr w:type="spellStart"/>
      <w:r w:rsidRPr="00371B5A">
        <w:rPr>
          <w:rFonts w:eastAsia="Arial" w:cs="Arial"/>
        </w:rPr>
        <w:t>Bonox</w:t>
      </w:r>
      <w:proofErr w:type="spellEnd"/>
      <w:r w:rsidRPr="00371B5A">
        <w:rPr>
          <w:rFonts w:eastAsia="Arial" w:cs="Arial"/>
        </w:rPr>
        <w:t xml:space="preserve"> and Kraft Cheddar Cheese. In 2012, Kraft Walker split into the Kraft Foods Company and Mondelez.</w:t>
      </w:r>
      <w:r w:rsidRPr="00371B5A">
        <w:rPr>
          <w:rFonts w:eastAsia="Arial" w:cs="Arial"/>
          <w:spacing w:val="-12"/>
        </w:rPr>
        <w:t xml:space="preserve"> </w:t>
      </w:r>
      <w:r w:rsidRPr="00371B5A">
        <w:rPr>
          <w:rFonts w:eastAsia="Arial" w:cs="Arial"/>
        </w:rPr>
        <w:t>Bega</w:t>
      </w:r>
      <w:r w:rsidRPr="00371B5A">
        <w:rPr>
          <w:rFonts w:eastAsia="Arial" w:cs="Arial"/>
          <w:spacing w:val="-12"/>
        </w:rPr>
        <w:t xml:space="preserve"> </w:t>
      </w:r>
      <w:r w:rsidRPr="00371B5A">
        <w:rPr>
          <w:rFonts w:eastAsia="Arial" w:cs="Arial"/>
        </w:rPr>
        <w:t>Cheese</w:t>
      </w:r>
      <w:r w:rsidRPr="00371B5A">
        <w:rPr>
          <w:rFonts w:eastAsia="Arial" w:cs="Arial"/>
          <w:spacing w:val="-12"/>
        </w:rPr>
        <w:t xml:space="preserve"> </w:t>
      </w:r>
      <w:r w:rsidRPr="00371B5A">
        <w:rPr>
          <w:rFonts w:eastAsia="Arial" w:cs="Arial"/>
        </w:rPr>
        <w:t>purchased</w:t>
      </w:r>
      <w:r w:rsidRPr="00371B5A">
        <w:rPr>
          <w:rFonts w:eastAsia="Arial" w:cs="Arial"/>
          <w:spacing w:val="-12"/>
        </w:rPr>
        <w:t xml:space="preserve"> </w:t>
      </w:r>
      <w:r w:rsidRPr="00371B5A">
        <w:rPr>
          <w:rFonts w:eastAsia="Arial" w:cs="Arial"/>
        </w:rPr>
        <w:t>the</w:t>
      </w:r>
      <w:r w:rsidRPr="00371B5A">
        <w:rPr>
          <w:rFonts w:eastAsia="Arial" w:cs="Arial"/>
          <w:spacing w:val="-12"/>
        </w:rPr>
        <w:t xml:space="preserve"> </w:t>
      </w:r>
      <w:r w:rsidRPr="00371B5A">
        <w:rPr>
          <w:rFonts w:eastAsia="Arial" w:cs="Arial"/>
        </w:rPr>
        <w:t>Vegemite and Kraft brands from Mondelez in 2017.</w:t>
      </w:r>
    </w:p>
    <w:p w14:paraId="5E099C96" w14:textId="77777777" w:rsidR="00EC3D33" w:rsidRPr="00371B5A" w:rsidRDefault="00B164F5">
      <w:pPr>
        <w:pStyle w:val="BodyText"/>
        <w:spacing w:before="120" w:after="120" w:line="360" w:lineRule="auto"/>
        <w:rPr>
          <w:rFonts w:cs="Arial"/>
        </w:rPr>
      </w:pPr>
      <w:r w:rsidRPr="00371B5A">
        <w:rPr>
          <w:rFonts w:eastAsia="Arial" w:cs="Arial"/>
        </w:rPr>
        <w:t>Example</w:t>
      </w:r>
      <w:r w:rsidRPr="00371B5A">
        <w:rPr>
          <w:rFonts w:eastAsia="Arial" w:cs="Arial"/>
          <w:spacing w:val="-10"/>
        </w:rPr>
        <w:t xml:space="preserve"> </w:t>
      </w:r>
      <w:r w:rsidRPr="00371B5A">
        <w:rPr>
          <w:rFonts w:eastAsia="Arial" w:cs="Arial"/>
        </w:rPr>
        <w:t>place</w:t>
      </w:r>
      <w:r w:rsidRPr="00371B5A">
        <w:rPr>
          <w:rFonts w:eastAsia="Arial" w:cs="Arial"/>
          <w:spacing w:val="-10"/>
        </w:rPr>
        <w:t xml:space="preserve"> </w:t>
      </w:r>
      <w:r w:rsidRPr="00371B5A">
        <w:rPr>
          <w:rFonts w:eastAsia="Arial" w:cs="Arial"/>
        </w:rPr>
        <w:t>names</w:t>
      </w:r>
      <w:r w:rsidRPr="00371B5A">
        <w:rPr>
          <w:rFonts w:eastAsia="Arial" w:cs="Arial"/>
          <w:spacing w:val="-10"/>
        </w:rPr>
        <w:t xml:space="preserve"> </w:t>
      </w:r>
      <w:r w:rsidRPr="00371B5A">
        <w:rPr>
          <w:rFonts w:eastAsia="Arial" w:cs="Arial"/>
        </w:rPr>
        <w:t>connected</w:t>
      </w:r>
      <w:r w:rsidRPr="00371B5A">
        <w:rPr>
          <w:rFonts w:eastAsia="Arial" w:cs="Arial"/>
          <w:spacing w:val="-10"/>
        </w:rPr>
        <w:t xml:space="preserve"> </w:t>
      </w:r>
      <w:r w:rsidRPr="00371B5A">
        <w:rPr>
          <w:rFonts w:eastAsia="Arial" w:cs="Arial"/>
        </w:rPr>
        <w:t>to</w:t>
      </w:r>
      <w:r w:rsidRPr="00371B5A">
        <w:rPr>
          <w:rFonts w:eastAsia="Arial" w:cs="Arial"/>
          <w:spacing w:val="-10"/>
        </w:rPr>
        <w:t xml:space="preserve"> </w:t>
      </w:r>
      <w:r w:rsidRPr="00371B5A">
        <w:rPr>
          <w:rFonts w:eastAsia="Arial" w:cs="Arial"/>
        </w:rPr>
        <w:t>food production stories include:</w:t>
      </w:r>
    </w:p>
    <w:p w14:paraId="31C91876" w14:textId="77777777" w:rsidR="00EC3D33" w:rsidRPr="00371B5A" w:rsidRDefault="00B164F5" w:rsidP="00347FD3">
      <w:pPr>
        <w:pStyle w:val="ListBullet"/>
      </w:pPr>
      <w:r w:rsidRPr="00371B5A">
        <w:rPr>
          <w:b/>
          <w:bCs/>
        </w:rPr>
        <w:t>Walker:</w:t>
      </w:r>
      <w:r w:rsidRPr="00371B5A">
        <w:t xml:space="preserve"> Fred Walker started in the food business</w:t>
      </w:r>
      <w:r w:rsidRPr="00371B5A">
        <w:rPr>
          <w:spacing w:val="-10"/>
        </w:rPr>
        <w:t xml:space="preserve"> </w:t>
      </w:r>
      <w:r w:rsidRPr="00371B5A">
        <w:t>in</w:t>
      </w:r>
      <w:r w:rsidRPr="00371B5A">
        <w:rPr>
          <w:spacing w:val="-10"/>
        </w:rPr>
        <w:t xml:space="preserve"> </w:t>
      </w:r>
      <w:r w:rsidRPr="00371B5A">
        <w:t>1899.</w:t>
      </w:r>
      <w:r w:rsidRPr="00371B5A">
        <w:rPr>
          <w:spacing w:val="-10"/>
        </w:rPr>
        <w:t xml:space="preserve"> </w:t>
      </w:r>
      <w:r w:rsidRPr="00371B5A">
        <w:t>Vegemite</w:t>
      </w:r>
      <w:r w:rsidRPr="00371B5A">
        <w:rPr>
          <w:spacing w:val="-10"/>
        </w:rPr>
        <w:t xml:space="preserve"> </w:t>
      </w:r>
      <w:r w:rsidRPr="00371B5A">
        <w:t>was</w:t>
      </w:r>
      <w:r w:rsidRPr="00371B5A">
        <w:rPr>
          <w:spacing w:val="-10"/>
        </w:rPr>
        <w:t xml:space="preserve"> </w:t>
      </w:r>
      <w:r w:rsidRPr="00371B5A">
        <w:t>the</w:t>
      </w:r>
      <w:r w:rsidRPr="00371B5A">
        <w:rPr>
          <w:spacing w:val="-10"/>
        </w:rPr>
        <w:t xml:space="preserve"> </w:t>
      </w:r>
      <w:r w:rsidRPr="00371B5A">
        <w:t>major innovation at his company, Kraft Walker.</w:t>
      </w:r>
    </w:p>
    <w:p w14:paraId="0ABC24E9" w14:textId="77777777" w:rsidR="00EC3D33" w:rsidRPr="00371B5A" w:rsidRDefault="00B164F5" w:rsidP="00347FD3">
      <w:pPr>
        <w:pStyle w:val="ListBullet"/>
      </w:pPr>
      <w:r w:rsidRPr="00371B5A">
        <w:rPr>
          <w:b/>
          <w:bCs/>
        </w:rPr>
        <w:t>Callister:</w:t>
      </w:r>
      <w:r w:rsidRPr="00371B5A">
        <w:t xml:space="preserve"> Dr Cyril Callister, a food technologist, invented Vegemite in 1923. It was</w:t>
      </w:r>
      <w:r w:rsidRPr="00371B5A">
        <w:rPr>
          <w:spacing w:val="-12"/>
        </w:rPr>
        <w:t xml:space="preserve"> </w:t>
      </w:r>
      <w:r w:rsidRPr="00371B5A">
        <w:t>developed</w:t>
      </w:r>
      <w:r w:rsidRPr="00371B5A">
        <w:rPr>
          <w:spacing w:val="-12"/>
        </w:rPr>
        <w:t xml:space="preserve"> </w:t>
      </w:r>
      <w:r w:rsidRPr="00371B5A">
        <w:t>at</w:t>
      </w:r>
      <w:r w:rsidRPr="00371B5A">
        <w:rPr>
          <w:spacing w:val="-12"/>
        </w:rPr>
        <w:t xml:space="preserve"> </w:t>
      </w:r>
      <w:r w:rsidRPr="00371B5A">
        <w:t>the</w:t>
      </w:r>
      <w:r w:rsidRPr="00371B5A">
        <w:rPr>
          <w:spacing w:val="-12"/>
        </w:rPr>
        <w:t xml:space="preserve"> </w:t>
      </w:r>
      <w:r w:rsidRPr="00371B5A">
        <w:t>request</w:t>
      </w:r>
      <w:r w:rsidRPr="00371B5A">
        <w:rPr>
          <w:spacing w:val="-12"/>
        </w:rPr>
        <w:t xml:space="preserve"> </w:t>
      </w:r>
      <w:r w:rsidRPr="00371B5A">
        <w:t>of</w:t>
      </w:r>
      <w:r w:rsidRPr="00371B5A">
        <w:rPr>
          <w:spacing w:val="-12"/>
        </w:rPr>
        <w:t xml:space="preserve"> </w:t>
      </w:r>
      <w:r w:rsidRPr="00371B5A">
        <w:t>Fred</w:t>
      </w:r>
      <w:r w:rsidRPr="00371B5A">
        <w:rPr>
          <w:spacing w:val="-12"/>
        </w:rPr>
        <w:t xml:space="preserve"> </w:t>
      </w:r>
      <w:r w:rsidRPr="00371B5A">
        <w:t>Walker for a spread like Marmite.</w:t>
      </w:r>
    </w:p>
    <w:p w14:paraId="6EE0C167" w14:textId="77777777" w:rsidR="00EC3D33" w:rsidRPr="00371B5A" w:rsidRDefault="00B164F5" w:rsidP="00347FD3">
      <w:pPr>
        <w:pStyle w:val="ListBullet"/>
      </w:pPr>
      <w:r w:rsidRPr="00371B5A">
        <w:rPr>
          <w:b/>
          <w:bCs/>
        </w:rPr>
        <w:t>Malt:</w:t>
      </w:r>
      <w:r w:rsidRPr="00371B5A">
        <w:rPr>
          <w:spacing w:val="-12"/>
        </w:rPr>
        <w:t xml:space="preserve"> </w:t>
      </w:r>
      <w:r w:rsidRPr="00371B5A">
        <w:t>Malt</w:t>
      </w:r>
      <w:r w:rsidRPr="00371B5A">
        <w:rPr>
          <w:spacing w:val="-7"/>
        </w:rPr>
        <w:t xml:space="preserve"> </w:t>
      </w:r>
      <w:r w:rsidRPr="00371B5A">
        <w:t>is</w:t>
      </w:r>
      <w:r w:rsidRPr="00371B5A">
        <w:rPr>
          <w:spacing w:val="-7"/>
        </w:rPr>
        <w:t xml:space="preserve"> </w:t>
      </w:r>
      <w:r w:rsidRPr="00371B5A">
        <w:t>a</w:t>
      </w:r>
      <w:r w:rsidRPr="00371B5A">
        <w:rPr>
          <w:spacing w:val="-6"/>
        </w:rPr>
        <w:t xml:space="preserve"> </w:t>
      </w:r>
      <w:r w:rsidRPr="00371B5A">
        <w:t>key</w:t>
      </w:r>
      <w:r w:rsidRPr="00371B5A">
        <w:rPr>
          <w:spacing w:val="-7"/>
        </w:rPr>
        <w:t xml:space="preserve"> </w:t>
      </w:r>
      <w:r w:rsidRPr="00371B5A">
        <w:t>ingredient</w:t>
      </w:r>
      <w:r w:rsidRPr="00371B5A">
        <w:rPr>
          <w:spacing w:val="-7"/>
        </w:rPr>
        <w:t xml:space="preserve"> </w:t>
      </w:r>
      <w:r w:rsidRPr="00371B5A">
        <w:t>of</w:t>
      </w:r>
      <w:r w:rsidRPr="00371B5A">
        <w:rPr>
          <w:spacing w:val="-6"/>
        </w:rPr>
        <w:t xml:space="preserve"> </w:t>
      </w:r>
      <w:r w:rsidRPr="00371B5A">
        <w:rPr>
          <w:spacing w:val="-2"/>
        </w:rPr>
        <w:t>Vegemite.</w:t>
      </w:r>
    </w:p>
    <w:p w14:paraId="3F68868D" w14:textId="1338C320" w:rsidR="00EC3D33" w:rsidRPr="00371B5A" w:rsidRDefault="00B164F5">
      <w:pPr>
        <w:pStyle w:val="BodyText"/>
        <w:spacing w:before="120" w:after="120" w:line="360" w:lineRule="auto"/>
        <w:rPr>
          <w:rFonts w:cs="Arial"/>
        </w:rPr>
      </w:pPr>
      <w:r w:rsidRPr="00371B5A">
        <w:rPr>
          <w:rFonts w:eastAsia="Arial" w:cs="Arial"/>
        </w:rPr>
        <w:t>Key elements of Fishermans Bend’s industrial history identified through desktop research and community</w:t>
      </w:r>
      <w:r w:rsidRPr="00371B5A">
        <w:rPr>
          <w:rFonts w:eastAsia="Arial" w:cs="Arial"/>
          <w:spacing w:val="-11"/>
        </w:rPr>
        <w:t xml:space="preserve"> </w:t>
      </w:r>
      <w:r w:rsidRPr="00371B5A">
        <w:rPr>
          <w:rFonts w:eastAsia="Arial" w:cs="Arial"/>
        </w:rPr>
        <w:t>engagement</w:t>
      </w:r>
      <w:r w:rsidRPr="00371B5A">
        <w:rPr>
          <w:rFonts w:eastAsia="Arial" w:cs="Arial"/>
          <w:spacing w:val="-11"/>
        </w:rPr>
        <w:t xml:space="preserve"> </w:t>
      </w:r>
      <w:r w:rsidRPr="00371B5A">
        <w:rPr>
          <w:rFonts w:eastAsia="Arial" w:cs="Arial"/>
        </w:rPr>
        <w:t>are</w:t>
      </w:r>
      <w:r w:rsidRPr="00371B5A">
        <w:rPr>
          <w:rFonts w:eastAsia="Arial" w:cs="Arial"/>
          <w:spacing w:val="-11"/>
        </w:rPr>
        <w:t xml:space="preserve"> </w:t>
      </w:r>
      <w:r w:rsidRPr="00371B5A">
        <w:rPr>
          <w:rFonts w:eastAsia="Arial" w:cs="Arial"/>
        </w:rPr>
        <w:t>mapped</w:t>
      </w:r>
      <w:r w:rsidRPr="00371B5A">
        <w:rPr>
          <w:rFonts w:eastAsia="Arial" w:cs="Arial"/>
          <w:spacing w:val="-11"/>
        </w:rPr>
        <w:t xml:space="preserve"> </w:t>
      </w:r>
      <w:r w:rsidRPr="00371B5A">
        <w:rPr>
          <w:rFonts w:eastAsia="Arial" w:cs="Arial"/>
        </w:rPr>
        <w:t>in</w:t>
      </w:r>
      <w:r w:rsidRPr="00371B5A">
        <w:rPr>
          <w:rFonts w:eastAsia="Arial" w:cs="Arial"/>
          <w:spacing w:val="-11"/>
        </w:rPr>
        <w:t xml:space="preserve"> </w:t>
      </w:r>
      <w:r w:rsidRPr="00371B5A">
        <w:rPr>
          <w:rFonts w:eastAsia="Arial" w:cs="Arial"/>
        </w:rPr>
        <w:t>Figure</w:t>
      </w:r>
      <w:r w:rsidRPr="00371B5A">
        <w:rPr>
          <w:rFonts w:eastAsia="Arial" w:cs="Arial"/>
          <w:spacing w:val="-11"/>
        </w:rPr>
        <w:t xml:space="preserve"> </w:t>
      </w:r>
      <w:r w:rsidRPr="00371B5A">
        <w:rPr>
          <w:rFonts w:eastAsia="Arial" w:cs="Arial"/>
        </w:rPr>
        <w:t>7.</w:t>
      </w:r>
    </w:p>
    <w:p w14:paraId="293F3949" w14:textId="77777777" w:rsidR="002B6F0F" w:rsidRPr="00371B5A" w:rsidRDefault="002B6F0F" w:rsidP="00E25318">
      <w:pPr>
        <w:spacing w:before="120" w:after="120" w:line="360" w:lineRule="auto"/>
        <w:rPr>
          <w:rFonts w:eastAsia="Arial" w:cs="Arial"/>
          <w:szCs w:val="20"/>
        </w:rPr>
      </w:pPr>
      <w:r w:rsidRPr="00371B5A">
        <w:rPr>
          <w:rFonts w:eastAsia="Arial" w:cs="Arial"/>
          <w:noProof/>
        </w:rPr>
        <w:drawing>
          <wp:inline distT="0" distB="0" distL="0" distR="0" wp14:anchorId="045E69FC" wp14:editId="35149402">
            <wp:extent cx="3081300" cy="2271712"/>
            <wp:effectExtent l="0" t="0" r="5080" b="0"/>
            <wp:docPr id="214" name="Image 214" descr="Kraft Foods administration build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descr="Kraft Foods administration buildi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81300" cy="2271712"/>
                    </a:xfrm>
                    <a:prstGeom prst="rect">
                      <a:avLst/>
                    </a:prstGeom>
                  </pic:spPr>
                </pic:pic>
              </a:graphicData>
            </a:graphic>
          </wp:inline>
        </w:drawing>
      </w:r>
    </w:p>
    <w:p w14:paraId="4C69D59D" w14:textId="77777777" w:rsidR="00347FD3" w:rsidRDefault="00B164F5" w:rsidP="00E25318">
      <w:pPr>
        <w:spacing w:before="120" w:after="120" w:line="360" w:lineRule="auto"/>
        <w:rPr>
          <w:rFonts w:eastAsia="Arial" w:cs="Arial"/>
          <w:szCs w:val="20"/>
        </w:rPr>
      </w:pPr>
      <w:r w:rsidRPr="00371B5A">
        <w:rPr>
          <w:rFonts w:eastAsia="Arial" w:cs="Arial"/>
          <w:szCs w:val="20"/>
        </w:rPr>
        <w:t>Image 15: Kraft Foods administration building, Fishermans Bend, around 1955–63, courtesy of the State Library Victoria</w:t>
      </w:r>
    </w:p>
    <w:p w14:paraId="6C93A24D" w14:textId="77777777" w:rsidR="00347FD3" w:rsidRDefault="00347FD3">
      <w:pPr>
        <w:widowControl w:val="0"/>
        <w:autoSpaceDE w:val="0"/>
        <w:autoSpaceDN w:val="0"/>
        <w:spacing w:after="0" w:line="240" w:lineRule="auto"/>
        <w:rPr>
          <w:rFonts w:eastAsia="Arial" w:cs="Arial"/>
          <w:szCs w:val="20"/>
        </w:rPr>
      </w:pPr>
      <w:r>
        <w:rPr>
          <w:rFonts w:eastAsia="Arial" w:cs="Arial"/>
          <w:szCs w:val="20"/>
        </w:rPr>
        <w:br w:type="page"/>
      </w:r>
    </w:p>
    <w:p w14:paraId="139CD575" w14:textId="3F2B4213" w:rsidR="00E25318" w:rsidRPr="00371B5A" w:rsidRDefault="00E25318" w:rsidP="00E25318">
      <w:pPr>
        <w:spacing w:before="120" w:after="120" w:line="360" w:lineRule="auto"/>
        <w:rPr>
          <w:lang w:val="en-US"/>
        </w:rPr>
        <w:sectPr w:rsidR="00E25318" w:rsidRPr="00371B5A" w:rsidSect="00643B71">
          <w:type w:val="continuous"/>
          <w:pgSz w:w="11910" w:h="16840"/>
          <w:pgMar w:top="1418" w:right="987" w:bottom="1134" w:left="1134" w:header="0" w:footer="577" w:gutter="0"/>
          <w:cols w:space="720"/>
        </w:sectPr>
      </w:pPr>
    </w:p>
    <w:p w14:paraId="0C0C3E18" w14:textId="20A2CB6A" w:rsidR="00EC3D33" w:rsidRPr="00371B5A" w:rsidRDefault="00B164F5" w:rsidP="00E25318">
      <w:pPr>
        <w:tabs>
          <w:tab w:val="left" w:pos="5500"/>
        </w:tabs>
        <w:spacing w:before="120" w:after="120" w:line="360" w:lineRule="auto"/>
        <w:rPr>
          <w:rFonts w:cs="Arial"/>
          <w:position w:val="1"/>
          <w:szCs w:val="20"/>
        </w:rPr>
      </w:pPr>
      <w:r w:rsidRPr="00371B5A">
        <w:rPr>
          <w:rFonts w:eastAsia="Arial" w:cs="Arial"/>
          <w:noProof/>
          <w:szCs w:val="20"/>
        </w:rPr>
        <w:lastRenderedPageBreak/>
        <w:drawing>
          <wp:inline distT="0" distB="0" distL="0" distR="0" wp14:anchorId="02A13E41" wp14:editId="20AC5E90">
            <wp:extent cx="3077578" cy="2519362"/>
            <wp:effectExtent l="0" t="0" r="0" b="0"/>
            <wp:docPr id="278" name="Image 278" descr="Prine Minister Ben Chifley next to ca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descr="Prine Minister Ben Chifley next to car"/>
                    <pic:cNvPicPr/>
                  </pic:nvPicPr>
                  <pic:blipFill>
                    <a:blip r:embed="rId33" cstate="print"/>
                    <a:stretch>
                      <a:fillRect/>
                    </a:stretch>
                  </pic:blipFill>
                  <pic:spPr>
                    <a:xfrm>
                      <a:off x="0" y="0"/>
                      <a:ext cx="3077578" cy="2519362"/>
                    </a:xfrm>
                    <a:prstGeom prst="rect">
                      <a:avLst/>
                    </a:prstGeom>
                  </pic:spPr>
                </pic:pic>
              </a:graphicData>
            </a:graphic>
          </wp:inline>
        </w:drawing>
      </w:r>
      <w:r w:rsidRPr="00371B5A">
        <w:rPr>
          <w:rFonts w:eastAsia="Arial" w:cs="Arial"/>
          <w:szCs w:val="20"/>
        </w:rPr>
        <w:tab/>
      </w:r>
    </w:p>
    <w:p w14:paraId="1ACAA66E" w14:textId="76E9AC63" w:rsidR="00EC3D33" w:rsidRPr="00371B5A" w:rsidRDefault="00B164F5">
      <w:pPr>
        <w:spacing w:before="120" w:after="120" w:line="360" w:lineRule="auto"/>
        <w:rPr>
          <w:rFonts w:cs="Arial"/>
          <w:szCs w:val="20"/>
        </w:rPr>
      </w:pPr>
      <w:r w:rsidRPr="00371B5A">
        <w:rPr>
          <w:rFonts w:eastAsia="Arial" w:cs="Arial"/>
          <w:szCs w:val="20"/>
        </w:rPr>
        <w:t>Image 16: Prime Minister Ben Chifley at the 1948 launch of ‘Australia’s own car’, the General Motors Holden ‘Holden FX’ at Fishermans Bend, courtesy of the National Motor Museum</w:t>
      </w:r>
    </w:p>
    <w:p w14:paraId="6B5F88AC" w14:textId="46DC7410" w:rsidR="00EC3D33" w:rsidRPr="00371B5A" w:rsidRDefault="00E25318">
      <w:pPr>
        <w:pStyle w:val="BodyText"/>
        <w:spacing w:before="120" w:after="120" w:line="360" w:lineRule="auto"/>
        <w:rPr>
          <w:rFonts w:cs="Arial"/>
        </w:rPr>
      </w:pPr>
      <w:r w:rsidRPr="00371B5A">
        <w:rPr>
          <w:rFonts w:eastAsia="Arial" w:cs="Arial"/>
          <w:noProof/>
          <w:position w:val="1"/>
        </w:rPr>
        <w:drawing>
          <wp:inline distT="0" distB="0" distL="0" distR="0" wp14:anchorId="18FF51F4" wp14:editId="00CD765E">
            <wp:extent cx="3079019" cy="2509837"/>
            <wp:effectExtent l="0" t="0" r="0" b="0"/>
            <wp:docPr id="279" name="Image 279" descr="Car showro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descr="Car showroom"/>
                    <pic:cNvPicPr/>
                  </pic:nvPicPr>
                  <pic:blipFill>
                    <a:blip r:embed="rId34" cstate="print"/>
                    <a:stretch>
                      <a:fillRect/>
                    </a:stretch>
                  </pic:blipFill>
                  <pic:spPr>
                    <a:xfrm>
                      <a:off x="0" y="0"/>
                      <a:ext cx="3079019" cy="2509837"/>
                    </a:xfrm>
                    <a:prstGeom prst="rect">
                      <a:avLst/>
                    </a:prstGeom>
                  </pic:spPr>
                </pic:pic>
              </a:graphicData>
            </a:graphic>
          </wp:inline>
        </w:drawing>
      </w:r>
    </w:p>
    <w:p w14:paraId="4B0B2FF6" w14:textId="44E3782A" w:rsidR="00D915FE" w:rsidRDefault="00E25318">
      <w:pPr>
        <w:spacing w:before="120" w:after="120" w:line="360" w:lineRule="auto"/>
        <w:rPr>
          <w:rFonts w:eastAsia="Arial" w:cs="Arial"/>
          <w:noProof/>
        </w:rPr>
      </w:pPr>
      <w:r w:rsidRPr="00371B5A">
        <w:rPr>
          <w:rFonts w:eastAsia="Arial" w:cs="Arial"/>
          <w:szCs w:val="20"/>
        </w:rPr>
        <w:t>Image 17: The General Motors Holden Technical Centre, an extension to engineering Plant 3, 1960s, courtesy of RMIT Design Archives</w:t>
      </w:r>
      <w:r w:rsidRPr="00371B5A">
        <w:rPr>
          <w:rFonts w:eastAsia="Arial" w:cs="Arial"/>
          <w:spacing w:val="-3"/>
          <w:szCs w:val="20"/>
        </w:rPr>
        <w:t xml:space="preserve"> </w:t>
      </w:r>
      <w:r w:rsidRPr="00371B5A">
        <w:rPr>
          <w:rFonts w:eastAsia="Arial" w:cs="Arial"/>
          <w:szCs w:val="20"/>
        </w:rPr>
        <w:t>Collection</w:t>
      </w:r>
      <w:r w:rsidRPr="00371B5A">
        <w:rPr>
          <w:rFonts w:eastAsia="Arial" w:cs="Arial"/>
          <w:noProof/>
        </w:rPr>
        <w:t xml:space="preserve"> </w:t>
      </w:r>
    </w:p>
    <w:p w14:paraId="6585B18E" w14:textId="77777777" w:rsidR="00D915FE" w:rsidRDefault="00D915FE">
      <w:pPr>
        <w:widowControl w:val="0"/>
        <w:autoSpaceDE w:val="0"/>
        <w:autoSpaceDN w:val="0"/>
        <w:spacing w:after="0" w:line="240" w:lineRule="auto"/>
        <w:rPr>
          <w:rFonts w:eastAsia="Arial" w:cs="Arial"/>
          <w:noProof/>
        </w:rPr>
      </w:pPr>
      <w:r>
        <w:rPr>
          <w:rFonts w:eastAsia="Arial" w:cs="Arial"/>
          <w:noProof/>
        </w:rPr>
        <w:br w:type="page"/>
      </w:r>
    </w:p>
    <w:p w14:paraId="0F79D4DC" w14:textId="77777777" w:rsidR="002B6F0F" w:rsidRPr="00371B5A" w:rsidRDefault="00C72FF0" w:rsidP="00E25318">
      <w:pPr>
        <w:pStyle w:val="BodyText"/>
        <w:spacing w:before="120" w:after="120" w:line="360" w:lineRule="auto"/>
        <w:rPr>
          <w:rFonts w:eastAsia="Arial" w:cs="Arial"/>
        </w:rPr>
      </w:pPr>
      <w:r w:rsidRPr="00371B5A">
        <w:rPr>
          <w:rFonts w:eastAsia="Arial" w:cs="Arial"/>
          <w:noProof/>
        </w:rPr>
        <w:lastRenderedPageBreak/>
        <w:drawing>
          <wp:inline distT="0" distB="0" distL="0" distR="0" wp14:anchorId="7E4F8FCE" wp14:editId="10408FC2">
            <wp:extent cx="3078660" cy="2509837"/>
            <wp:effectExtent l="0" t="0" r="7620" b="5080"/>
            <wp:docPr id="280" name="Image 280" descr="Aerial shot of Fishermans Be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descr="Aerial shot of Fishermans Ben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078660" cy="2509837"/>
                    </a:xfrm>
                    <a:prstGeom prst="rect">
                      <a:avLst/>
                    </a:prstGeom>
                  </pic:spPr>
                </pic:pic>
              </a:graphicData>
            </a:graphic>
          </wp:inline>
        </w:drawing>
      </w:r>
    </w:p>
    <w:p w14:paraId="09501BE4" w14:textId="7985722B" w:rsidR="00E25318" w:rsidRPr="00371B5A" w:rsidRDefault="00E25318" w:rsidP="00E25318">
      <w:pPr>
        <w:pStyle w:val="BodyText"/>
        <w:spacing w:before="120" w:after="120" w:line="360" w:lineRule="auto"/>
        <w:rPr>
          <w:rFonts w:cs="Arial"/>
        </w:rPr>
      </w:pPr>
      <w:r w:rsidRPr="00371B5A">
        <w:rPr>
          <w:rFonts w:eastAsia="Arial" w:cs="Arial"/>
        </w:rPr>
        <w:t>Image 18: Aerial view of Fishermans Bend and Port Melbourne looking south, with ships and General Motors Holden, 1950s, courtesy of the State Library Victoria</w:t>
      </w:r>
    </w:p>
    <w:p w14:paraId="175D6CB5" w14:textId="1D806E61" w:rsidR="00C72FF0" w:rsidRPr="00371B5A" w:rsidRDefault="00C72FF0">
      <w:pPr>
        <w:spacing w:before="120" w:after="120" w:line="360" w:lineRule="auto"/>
        <w:rPr>
          <w:rFonts w:eastAsia="Arial" w:cs="Arial"/>
          <w:szCs w:val="20"/>
        </w:rPr>
      </w:pPr>
      <w:r w:rsidRPr="00371B5A">
        <w:rPr>
          <w:rFonts w:eastAsia="Arial" w:cs="Arial"/>
          <w:noProof/>
        </w:rPr>
        <w:drawing>
          <wp:inline distT="0" distB="0" distL="0" distR="0" wp14:anchorId="14653AF0" wp14:editId="4AF04E07">
            <wp:extent cx="3079750" cy="2510790"/>
            <wp:effectExtent l="0" t="0" r="6350" b="3810"/>
            <wp:docPr id="281" name="Image 281" descr="Military plane on runw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descr="Military plane on runway"/>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79750" cy="2510790"/>
                    </a:xfrm>
                    <a:prstGeom prst="rect">
                      <a:avLst/>
                    </a:prstGeom>
                  </pic:spPr>
                </pic:pic>
              </a:graphicData>
            </a:graphic>
          </wp:inline>
        </w:drawing>
      </w:r>
    </w:p>
    <w:p w14:paraId="1B112D35" w14:textId="5F0837E6" w:rsidR="00D915FE" w:rsidRDefault="00B164F5">
      <w:pPr>
        <w:spacing w:before="120" w:after="120" w:line="360" w:lineRule="auto"/>
        <w:rPr>
          <w:rFonts w:eastAsia="Arial" w:cs="Arial"/>
          <w:szCs w:val="20"/>
        </w:rPr>
      </w:pPr>
      <w:r w:rsidRPr="00371B5A">
        <w:rPr>
          <w:rFonts w:eastAsia="Arial" w:cs="Arial"/>
          <w:szCs w:val="20"/>
        </w:rPr>
        <w:t>Image 19: Canberra Bomber at Government Aircraft Factory, around 1945, courtesy of the State Library Victoria</w:t>
      </w:r>
    </w:p>
    <w:p w14:paraId="5955614C" w14:textId="77777777" w:rsidR="00D915FE" w:rsidRDefault="00D915FE">
      <w:pPr>
        <w:widowControl w:val="0"/>
        <w:autoSpaceDE w:val="0"/>
        <w:autoSpaceDN w:val="0"/>
        <w:spacing w:after="0" w:line="240" w:lineRule="auto"/>
        <w:rPr>
          <w:rFonts w:eastAsia="Arial" w:cs="Arial"/>
          <w:szCs w:val="20"/>
        </w:rPr>
      </w:pPr>
      <w:r>
        <w:rPr>
          <w:rFonts w:eastAsia="Arial" w:cs="Arial"/>
          <w:szCs w:val="20"/>
        </w:rPr>
        <w:br w:type="page"/>
      </w:r>
    </w:p>
    <w:p w14:paraId="05AB3475" w14:textId="3B828C48" w:rsidR="002B6F0F" w:rsidRPr="00371B5A" w:rsidRDefault="0032728F">
      <w:pPr>
        <w:spacing w:before="120" w:after="120" w:line="360" w:lineRule="auto"/>
        <w:rPr>
          <w:rFonts w:eastAsia="Arial" w:cs="Arial"/>
          <w:szCs w:val="20"/>
        </w:rPr>
      </w:pPr>
      <w:r w:rsidRPr="00371B5A">
        <w:rPr>
          <w:rFonts w:eastAsia="Arial" w:cs="Arial"/>
          <w:noProof/>
        </w:rPr>
        <w:lastRenderedPageBreak/>
        <w:drawing>
          <wp:inline distT="0" distB="0" distL="0" distR="0" wp14:anchorId="3C8D1E36" wp14:editId="70503BA0">
            <wp:extent cx="3070480" cy="5472684"/>
            <wp:effectExtent l="0" t="0" r="0" b="0"/>
            <wp:docPr id="282" name="Image 282" descr="Technicians working on pla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descr="Technicians working on plan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70480" cy="5472684"/>
                    </a:xfrm>
                    <a:prstGeom prst="rect">
                      <a:avLst/>
                    </a:prstGeom>
                  </pic:spPr>
                </pic:pic>
              </a:graphicData>
            </a:graphic>
          </wp:inline>
        </w:drawing>
      </w:r>
    </w:p>
    <w:p w14:paraId="43AA5A10" w14:textId="4FE7AB80" w:rsidR="00EC3D33" w:rsidRPr="00371B5A" w:rsidRDefault="00B164F5">
      <w:pPr>
        <w:spacing w:before="120" w:after="120" w:line="360" w:lineRule="auto"/>
        <w:rPr>
          <w:rFonts w:cs="Arial"/>
          <w:szCs w:val="20"/>
        </w:rPr>
      </w:pPr>
      <w:r w:rsidRPr="00371B5A">
        <w:rPr>
          <w:rFonts w:eastAsia="Arial" w:cs="Arial"/>
          <w:szCs w:val="20"/>
        </w:rPr>
        <w:t>Image 20: First Australian made Gypsy Moth at the test bench at General Motors Holden, Fishermans Bend, around 1940, courtesy of the State Library Victoria</w:t>
      </w:r>
    </w:p>
    <w:p w14:paraId="794DE489" w14:textId="1A4C80AC" w:rsidR="00D915FE" w:rsidRDefault="00D915FE">
      <w:pPr>
        <w:widowControl w:val="0"/>
        <w:autoSpaceDE w:val="0"/>
        <w:autoSpaceDN w:val="0"/>
        <w:spacing w:after="0" w:line="240" w:lineRule="auto"/>
        <w:rPr>
          <w:rFonts w:cs="Arial"/>
          <w:szCs w:val="20"/>
        </w:rPr>
      </w:pPr>
      <w:r>
        <w:rPr>
          <w:rFonts w:cs="Arial"/>
          <w:szCs w:val="20"/>
        </w:rPr>
        <w:br w:type="page"/>
      </w:r>
    </w:p>
    <w:p w14:paraId="7EACF5BB" w14:textId="4C5BFA2C" w:rsidR="00D3486E" w:rsidRPr="00D3486E" w:rsidRDefault="0032728F" w:rsidP="00D3486E">
      <w:pPr>
        <w:pStyle w:val="Heading2"/>
        <w:rPr>
          <w:rFonts w:hint="eastAsia"/>
        </w:rPr>
      </w:pPr>
      <w:bookmarkStart w:id="31" w:name="_Toc202517326"/>
      <w:r w:rsidRPr="00371B5A">
        <w:lastRenderedPageBreak/>
        <w:t>Sand, water, scrub and wildlife</w:t>
      </w:r>
      <w:bookmarkEnd w:id="31"/>
    </w:p>
    <w:p w14:paraId="13E1E430" w14:textId="77777777" w:rsidR="00EC3D33" w:rsidRPr="00371B5A" w:rsidRDefault="00B164F5" w:rsidP="00E56702">
      <w:pPr>
        <w:pStyle w:val="Heading3"/>
        <w:rPr>
          <w:rFonts w:hint="eastAsia"/>
        </w:rPr>
      </w:pPr>
      <w:bookmarkStart w:id="32" w:name="_Toc202517327"/>
      <w:r w:rsidRPr="00371B5A">
        <w:t>Significance</w:t>
      </w:r>
      <w:bookmarkEnd w:id="32"/>
    </w:p>
    <w:p w14:paraId="5BFBCDE4" w14:textId="77777777" w:rsidR="00EC3D33" w:rsidRPr="00371B5A" w:rsidRDefault="00B164F5">
      <w:pPr>
        <w:pStyle w:val="BodyText"/>
        <w:spacing w:before="120" w:after="120" w:line="360" w:lineRule="auto"/>
        <w:rPr>
          <w:rFonts w:cs="Arial"/>
        </w:rPr>
      </w:pPr>
      <w:r w:rsidRPr="00371B5A">
        <w:rPr>
          <w:rFonts w:eastAsia="Arial" w:cs="Arial"/>
        </w:rPr>
        <w:t>The</w:t>
      </w:r>
      <w:r w:rsidRPr="00371B5A">
        <w:rPr>
          <w:rFonts w:eastAsia="Arial" w:cs="Arial"/>
          <w:spacing w:val="-2"/>
        </w:rPr>
        <w:t xml:space="preserve"> </w:t>
      </w:r>
      <w:r w:rsidRPr="00371B5A">
        <w:rPr>
          <w:rFonts w:eastAsia="Arial" w:cs="Arial"/>
        </w:rPr>
        <w:t>early</w:t>
      </w:r>
      <w:r w:rsidRPr="00371B5A">
        <w:rPr>
          <w:rFonts w:eastAsia="Arial" w:cs="Arial"/>
          <w:spacing w:val="-2"/>
        </w:rPr>
        <w:t xml:space="preserve"> </w:t>
      </w:r>
      <w:r w:rsidRPr="00371B5A">
        <w:rPr>
          <w:rFonts w:eastAsia="Arial" w:cs="Arial"/>
        </w:rPr>
        <w:t>landscape</w:t>
      </w:r>
      <w:r w:rsidRPr="00371B5A">
        <w:rPr>
          <w:rFonts w:eastAsia="Arial" w:cs="Arial"/>
          <w:spacing w:val="-2"/>
        </w:rPr>
        <w:t xml:space="preserve"> </w:t>
      </w:r>
      <w:r w:rsidRPr="00371B5A">
        <w:rPr>
          <w:rFonts w:eastAsia="Arial" w:cs="Arial"/>
        </w:rPr>
        <w:t>and</w:t>
      </w:r>
      <w:r w:rsidRPr="00371B5A">
        <w:rPr>
          <w:rFonts w:eastAsia="Arial" w:cs="Arial"/>
          <w:spacing w:val="-2"/>
        </w:rPr>
        <w:t xml:space="preserve"> </w:t>
      </w:r>
      <w:r w:rsidRPr="00371B5A">
        <w:rPr>
          <w:rFonts w:eastAsia="Arial" w:cs="Arial"/>
        </w:rPr>
        <w:t>ecological</w:t>
      </w:r>
      <w:r w:rsidRPr="00371B5A">
        <w:rPr>
          <w:rFonts w:eastAsia="Arial" w:cs="Arial"/>
          <w:spacing w:val="-2"/>
        </w:rPr>
        <w:t xml:space="preserve"> </w:t>
      </w:r>
      <w:r w:rsidRPr="00371B5A">
        <w:rPr>
          <w:rFonts w:eastAsia="Arial" w:cs="Arial"/>
        </w:rPr>
        <w:t>features, in particular the Birrarung (Yarra River), have</w:t>
      </w:r>
      <w:r w:rsidRPr="00371B5A">
        <w:rPr>
          <w:rFonts w:eastAsia="Arial" w:cs="Arial"/>
          <w:spacing w:val="-8"/>
        </w:rPr>
        <w:t xml:space="preserve"> </w:t>
      </w:r>
      <w:r w:rsidRPr="00371B5A">
        <w:rPr>
          <w:rFonts w:eastAsia="Arial" w:cs="Arial"/>
        </w:rPr>
        <w:t>significantly</w:t>
      </w:r>
      <w:r w:rsidRPr="00371B5A">
        <w:rPr>
          <w:rFonts w:eastAsia="Arial" w:cs="Arial"/>
          <w:spacing w:val="-8"/>
        </w:rPr>
        <w:t xml:space="preserve"> </w:t>
      </w:r>
      <w:r w:rsidRPr="00371B5A">
        <w:rPr>
          <w:rFonts w:eastAsia="Arial" w:cs="Arial"/>
        </w:rPr>
        <w:t>shaped</w:t>
      </w:r>
      <w:r w:rsidRPr="00371B5A">
        <w:rPr>
          <w:rFonts w:eastAsia="Arial" w:cs="Arial"/>
          <w:spacing w:val="-8"/>
        </w:rPr>
        <w:t xml:space="preserve"> </w:t>
      </w:r>
      <w:r w:rsidRPr="00371B5A">
        <w:rPr>
          <w:rFonts w:eastAsia="Arial" w:cs="Arial"/>
        </w:rPr>
        <w:t>Fishermans</w:t>
      </w:r>
      <w:r w:rsidRPr="00371B5A">
        <w:rPr>
          <w:rFonts w:eastAsia="Arial" w:cs="Arial"/>
          <w:spacing w:val="-8"/>
        </w:rPr>
        <w:t xml:space="preserve"> </w:t>
      </w:r>
      <w:r w:rsidRPr="00371B5A">
        <w:rPr>
          <w:rFonts w:eastAsia="Arial" w:cs="Arial"/>
        </w:rPr>
        <w:t>Bend’s place</w:t>
      </w:r>
      <w:r w:rsidRPr="00371B5A">
        <w:rPr>
          <w:rFonts w:eastAsia="Arial" w:cs="Arial"/>
          <w:spacing w:val="-8"/>
        </w:rPr>
        <w:t xml:space="preserve"> </w:t>
      </w:r>
      <w:r w:rsidRPr="00371B5A">
        <w:rPr>
          <w:rFonts w:eastAsia="Arial" w:cs="Arial"/>
        </w:rPr>
        <w:t>identity.</w:t>
      </w:r>
      <w:r w:rsidRPr="00371B5A">
        <w:rPr>
          <w:rFonts w:eastAsia="Arial" w:cs="Arial"/>
          <w:spacing w:val="-8"/>
        </w:rPr>
        <w:t xml:space="preserve"> </w:t>
      </w:r>
      <w:r w:rsidRPr="00371B5A">
        <w:rPr>
          <w:rFonts w:eastAsia="Arial" w:cs="Arial"/>
        </w:rPr>
        <w:t>The</w:t>
      </w:r>
      <w:r w:rsidRPr="00371B5A">
        <w:rPr>
          <w:rFonts w:eastAsia="Arial" w:cs="Arial"/>
          <w:spacing w:val="-8"/>
        </w:rPr>
        <w:t xml:space="preserve"> </w:t>
      </w:r>
      <w:r w:rsidRPr="00371B5A">
        <w:rPr>
          <w:rFonts w:eastAsia="Arial" w:cs="Arial"/>
        </w:rPr>
        <w:t>wetlands</w:t>
      </w:r>
      <w:r w:rsidRPr="00371B5A">
        <w:rPr>
          <w:rFonts w:eastAsia="Arial" w:cs="Arial"/>
          <w:spacing w:val="-8"/>
        </w:rPr>
        <w:t xml:space="preserve"> </w:t>
      </w:r>
      <w:r w:rsidRPr="00371B5A">
        <w:rPr>
          <w:rFonts w:eastAsia="Arial" w:cs="Arial"/>
        </w:rPr>
        <w:t>and</w:t>
      </w:r>
      <w:r w:rsidRPr="00371B5A">
        <w:rPr>
          <w:rFonts w:eastAsia="Arial" w:cs="Arial"/>
          <w:spacing w:val="-8"/>
        </w:rPr>
        <w:t xml:space="preserve"> </w:t>
      </w:r>
      <w:r w:rsidRPr="00371B5A">
        <w:rPr>
          <w:rFonts w:eastAsia="Arial" w:cs="Arial"/>
        </w:rPr>
        <w:t>sand</w:t>
      </w:r>
      <w:r w:rsidRPr="00371B5A">
        <w:rPr>
          <w:rFonts w:eastAsia="Arial" w:cs="Arial"/>
          <w:spacing w:val="-8"/>
        </w:rPr>
        <w:t xml:space="preserve"> </w:t>
      </w:r>
      <w:r w:rsidRPr="00371B5A">
        <w:rPr>
          <w:rFonts w:eastAsia="Arial" w:cs="Arial"/>
        </w:rPr>
        <w:t>hills</w:t>
      </w:r>
      <w:r w:rsidRPr="00371B5A">
        <w:rPr>
          <w:rFonts w:eastAsia="Arial" w:cs="Arial"/>
          <w:spacing w:val="-8"/>
        </w:rPr>
        <w:t xml:space="preserve"> </w:t>
      </w:r>
      <w:r w:rsidRPr="00371B5A">
        <w:rPr>
          <w:rFonts w:eastAsia="Arial" w:cs="Arial"/>
        </w:rPr>
        <w:t>of Fishermans Bend have long provided a rich habitat</w:t>
      </w:r>
      <w:r w:rsidRPr="00371B5A">
        <w:rPr>
          <w:rFonts w:eastAsia="Arial" w:cs="Arial"/>
          <w:spacing w:val="-9"/>
        </w:rPr>
        <w:t xml:space="preserve"> </w:t>
      </w:r>
      <w:r w:rsidRPr="00371B5A">
        <w:rPr>
          <w:rFonts w:eastAsia="Arial" w:cs="Arial"/>
        </w:rPr>
        <w:t>for</w:t>
      </w:r>
      <w:r w:rsidRPr="00371B5A">
        <w:rPr>
          <w:rFonts w:eastAsia="Arial" w:cs="Arial"/>
          <w:spacing w:val="-9"/>
        </w:rPr>
        <w:t xml:space="preserve"> </w:t>
      </w:r>
      <w:r w:rsidRPr="00371B5A">
        <w:rPr>
          <w:rFonts w:eastAsia="Arial" w:cs="Arial"/>
        </w:rPr>
        <w:t>birds,</w:t>
      </w:r>
      <w:r w:rsidRPr="00371B5A">
        <w:rPr>
          <w:rFonts w:eastAsia="Arial" w:cs="Arial"/>
          <w:spacing w:val="-9"/>
        </w:rPr>
        <w:t xml:space="preserve"> </w:t>
      </w:r>
      <w:r w:rsidRPr="00371B5A">
        <w:rPr>
          <w:rFonts w:eastAsia="Arial" w:cs="Arial"/>
        </w:rPr>
        <w:t>snakes</w:t>
      </w:r>
      <w:r w:rsidRPr="00371B5A">
        <w:rPr>
          <w:rFonts w:eastAsia="Arial" w:cs="Arial"/>
          <w:spacing w:val="-9"/>
        </w:rPr>
        <w:t xml:space="preserve"> </w:t>
      </w:r>
      <w:r w:rsidRPr="00371B5A">
        <w:rPr>
          <w:rFonts w:eastAsia="Arial" w:cs="Arial"/>
        </w:rPr>
        <w:t>and</w:t>
      </w:r>
      <w:r w:rsidRPr="00371B5A">
        <w:rPr>
          <w:rFonts w:eastAsia="Arial" w:cs="Arial"/>
          <w:spacing w:val="-9"/>
        </w:rPr>
        <w:t xml:space="preserve"> </w:t>
      </w:r>
      <w:r w:rsidRPr="00371B5A">
        <w:rPr>
          <w:rFonts w:eastAsia="Arial" w:cs="Arial"/>
        </w:rPr>
        <w:t>small</w:t>
      </w:r>
      <w:r w:rsidRPr="00371B5A">
        <w:rPr>
          <w:rFonts w:eastAsia="Arial" w:cs="Arial"/>
          <w:spacing w:val="-9"/>
        </w:rPr>
        <w:t xml:space="preserve"> </w:t>
      </w:r>
      <w:r w:rsidRPr="00371B5A">
        <w:rPr>
          <w:rFonts w:eastAsia="Arial" w:cs="Arial"/>
        </w:rPr>
        <w:t>mammals.</w:t>
      </w:r>
    </w:p>
    <w:p w14:paraId="6398E791" w14:textId="7BF88BCD" w:rsidR="00D3486E" w:rsidRPr="00D3486E" w:rsidRDefault="00B164F5">
      <w:pPr>
        <w:pStyle w:val="BodyText"/>
        <w:spacing w:before="120" w:after="120" w:line="360" w:lineRule="auto"/>
        <w:rPr>
          <w:rFonts w:eastAsia="Arial" w:cs="Arial"/>
        </w:rPr>
      </w:pPr>
      <w:r w:rsidRPr="00371B5A">
        <w:rPr>
          <w:rFonts w:eastAsia="Arial" w:cs="Arial"/>
        </w:rPr>
        <w:t>In</w:t>
      </w:r>
      <w:r w:rsidRPr="00371B5A">
        <w:rPr>
          <w:rFonts w:eastAsia="Arial" w:cs="Arial"/>
          <w:spacing w:val="-10"/>
        </w:rPr>
        <w:t xml:space="preserve"> </w:t>
      </w:r>
      <w:r w:rsidRPr="00371B5A">
        <w:rPr>
          <w:rFonts w:eastAsia="Arial" w:cs="Arial"/>
        </w:rPr>
        <w:t>the</w:t>
      </w:r>
      <w:r w:rsidRPr="00371B5A">
        <w:rPr>
          <w:rFonts w:eastAsia="Arial" w:cs="Arial"/>
          <w:spacing w:val="-10"/>
        </w:rPr>
        <w:t xml:space="preserve"> </w:t>
      </w:r>
      <w:r w:rsidRPr="00371B5A">
        <w:rPr>
          <w:rFonts w:eastAsia="Arial" w:cs="Arial"/>
        </w:rPr>
        <w:t>1980s,</w:t>
      </w:r>
      <w:r w:rsidRPr="00371B5A">
        <w:rPr>
          <w:rFonts w:eastAsia="Arial" w:cs="Arial"/>
          <w:spacing w:val="-10"/>
        </w:rPr>
        <w:t xml:space="preserve"> </w:t>
      </w:r>
      <w:r w:rsidRPr="00371B5A">
        <w:rPr>
          <w:rFonts w:eastAsia="Arial" w:cs="Arial"/>
        </w:rPr>
        <w:t>Westgate</w:t>
      </w:r>
      <w:r w:rsidRPr="00371B5A">
        <w:rPr>
          <w:rFonts w:eastAsia="Arial" w:cs="Arial"/>
          <w:spacing w:val="-10"/>
        </w:rPr>
        <w:t xml:space="preserve"> </w:t>
      </w:r>
      <w:r w:rsidRPr="00371B5A">
        <w:rPr>
          <w:rFonts w:eastAsia="Arial" w:cs="Arial"/>
        </w:rPr>
        <w:t>Park</w:t>
      </w:r>
      <w:r w:rsidRPr="00371B5A">
        <w:rPr>
          <w:rFonts w:eastAsia="Arial" w:cs="Arial"/>
          <w:spacing w:val="-10"/>
        </w:rPr>
        <w:t xml:space="preserve"> </w:t>
      </w:r>
      <w:r w:rsidRPr="00371B5A">
        <w:rPr>
          <w:rFonts w:eastAsia="Arial" w:cs="Arial"/>
        </w:rPr>
        <w:t>was</w:t>
      </w:r>
      <w:r w:rsidRPr="00371B5A">
        <w:rPr>
          <w:rFonts w:eastAsia="Arial" w:cs="Arial"/>
          <w:spacing w:val="-10"/>
        </w:rPr>
        <w:t xml:space="preserve"> </w:t>
      </w:r>
      <w:r w:rsidRPr="00371B5A">
        <w:rPr>
          <w:rFonts w:eastAsia="Arial" w:cs="Arial"/>
        </w:rPr>
        <w:t>created</w:t>
      </w:r>
      <w:r w:rsidRPr="00371B5A">
        <w:rPr>
          <w:rFonts w:eastAsia="Arial" w:cs="Arial"/>
          <w:spacing w:val="-10"/>
        </w:rPr>
        <w:t xml:space="preserve"> </w:t>
      </w:r>
      <w:r w:rsidRPr="00371B5A">
        <w:rPr>
          <w:rFonts w:eastAsia="Arial" w:cs="Arial"/>
        </w:rPr>
        <w:t>on</w:t>
      </w:r>
      <w:r w:rsidRPr="00371B5A">
        <w:rPr>
          <w:rFonts w:eastAsia="Arial" w:cs="Arial"/>
          <w:spacing w:val="-10"/>
        </w:rPr>
        <w:t xml:space="preserve"> </w:t>
      </w:r>
      <w:r w:rsidRPr="00371B5A">
        <w:rPr>
          <w:rFonts w:eastAsia="Arial" w:cs="Arial"/>
        </w:rPr>
        <w:t>the site of a former sand quarry and remains one</w:t>
      </w:r>
      <w:r w:rsidRPr="00371B5A">
        <w:rPr>
          <w:rFonts w:eastAsia="Arial" w:cs="Arial"/>
          <w:spacing w:val="40"/>
        </w:rPr>
        <w:t xml:space="preserve"> </w:t>
      </w:r>
      <w:r w:rsidRPr="00371B5A">
        <w:rPr>
          <w:rFonts w:eastAsia="Arial" w:cs="Arial"/>
        </w:rPr>
        <w:t>of Melbourne’s most biodiverse areas.</w:t>
      </w:r>
    </w:p>
    <w:p w14:paraId="46E460F2" w14:textId="77777777" w:rsidR="00EC3D33" w:rsidRPr="00371B5A" w:rsidRDefault="00B164F5" w:rsidP="00E56702">
      <w:pPr>
        <w:pStyle w:val="Heading3"/>
        <w:rPr>
          <w:rFonts w:hint="eastAsia"/>
        </w:rPr>
      </w:pPr>
      <w:bookmarkStart w:id="33" w:name="_Toc202517328"/>
      <w:r w:rsidRPr="00371B5A">
        <w:t>Policy</w:t>
      </w:r>
      <w:r w:rsidRPr="00371B5A">
        <w:rPr>
          <w:spacing w:val="-21"/>
        </w:rPr>
        <w:t xml:space="preserve"> </w:t>
      </w:r>
      <w:r w:rsidRPr="00371B5A">
        <w:t>and</w:t>
      </w:r>
      <w:r w:rsidRPr="00371B5A">
        <w:rPr>
          <w:spacing w:val="-21"/>
        </w:rPr>
        <w:t xml:space="preserve"> </w:t>
      </w:r>
      <w:r w:rsidRPr="00371B5A">
        <w:t xml:space="preserve">community </w:t>
      </w:r>
      <w:r w:rsidRPr="00371B5A">
        <w:rPr>
          <w:spacing w:val="-2"/>
        </w:rPr>
        <w:t>engagement</w:t>
      </w:r>
      <w:bookmarkEnd w:id="33"/>
    </w:p>
    <w:p w14:paraId="4267FB0E" w14:textId="77777777" w:rsidR="00EC3D33" w:rsidRPr="00371B5A" w:rsidRDefault="00B164F5">
      <w:pPr>
        <w:pStyle w:val="BodyText"/>
        <w:spacing w:before="120" w:after="120" w:line="360" w:lineRule="auto"/>
        <w:rPr>
          <w:rFonts w:cs="Arial"/>
        </w:rPr>
      </w:pPr>
      <w:r w:rsidRPr="00371B5A">
        <w:rPr>
          <w:rFonts w:eastAsia="Arial" w:cs="Arial"/>
        </w:rPr>
        <w:t>Reflecting Fishermans Bend’s early landscape aligns with the Victorian Government’s Naming</w:t>
      </w:r>
      <w:r w:rsidRPr="00371B5A">
        <w:rPr>
          <w:rFonts w:eastAsia="Arial" w:cs="Arial"/>
          <w:spacing w:val="-6"/>
        </w:rPr>
        <w:t xml:space="preserve"> </w:t>
      </w:r>
      <w:r w:rsidRPr="00371B5A">
        <w:rPr>
          <w:rFonts w:eastAsia="Arial" w:cs="Arial"/>
        </w:rPr>
        <w:t>Rules</w:t>
      </w:r>
      <w:r w:rsidRPr="00371B5A">
        <w:rPr>
          <w:rFonts w:eastAsia="Arial" w:cs="Arial"/>
          <w:spacing w:val="-6"/>
        </w:rPr>
        <w:t xml:space="preserve"> </w:t>
      </w:r>
      <w:r w:rsidRPr="00371B5A">
        <w:rPr>
          <w:rFonts w:eastAsia="Arial" w:cs="Arial"/>
        </w:rPr>
        <w:t>‘</w:t>
      </w:r>
      <w:proofErr w:type="gramStart"/>
      <w:r w:rsidRPr="00371B5A">
        <w:rPr>
          <w:rFonts w:eastAsia="Arial" w:cs="Arial"/>
        </w:rPr>
        <w:t>Principle</w:t>
      </w:r>
      <w:proofErr w:type="gramEnd"/>
      <w:r w:rsidRPr="00371B5A">
        <w:rPr>
          <w:rFonts w:eastAsia="Arial" w:cs="Arial"/>
          <w:spacing w:val="-6"/>
        </w:rPr>
        <w:t xml:space="preserve"> </w:t>
      </w:r>
      <w:r w:rsidRPr="00371B5A">
        <w:rPr>
          <w:rFonts w:eastAsia="Arial" w:cs="Arial"/>
        </w:rPr>
        <w:t>C:</w:t>
      </w:r>
      <w:r w:rsidRPr="00371B5A">
        <w:rPr>
          <w:rFonts w:eastAsia="Arial" w:cs="Arial"/>
          <w:spacing w:val="-6"/>
        </w:rPr>
        <w:t xml:space="preserve"> </w:t>
      </w:r>
      <w:r w:rsidRPr="00371B5A">
        <w:rPr>
          <w:rFonts w:eastAsia="Arial" w:cs="Arial"/>
        </w:rPr>
        <w:t>Linking</w:t>
      </w:r>
      <w:r w:rsidRPr="00371B5A">
        <w:rPr>
          <w:rFonts w:eastAsia="Arial" w:cs="Arial"/>
          <w:spacing w:val="-6"/>
        </w:rPr>
        <w:t xml:space="preserve"> </w:t>
      </w:r>
      <w:r w:rsidRPr="00371B5A">
        <w:rPr>
          <w:rFonts w:eastAsia="Arial" w:cs="Arial"/>
        </w:rPr>
        <w:t>the</w:t>
      </w:r>
      <w:r w:rsidRPr="00371B5A">
        <w:rPr>
          <w:rFonts w:eastAsia="Arial" w:cs="Arial"/>
          <w:spacing w:val="-6"/>
        </w:rPr>
        <w:t xml:space="preserve"> </w:t>
      </w:r>
      <w:r w:rsidRPr="00371B5A">
        <w:rPr>
          <w:rFonts w:eastAsia="Arial" w:cs="Arial"/>
        </w:rPr>
        <w:t>name</w:t>
      </w:r>
      <w:r w:rsidRPr="00371B5A">
        <w:rPr>
          <w:rFonts w:eastAsia="Arial" w:cs="Arial"/>
          <w:spacing w:val="-6"/>
        </w:rPr>
        <w:t xml:space="preserve"> </w:t>
      </w:r>
      <w:r w:rsidRPr="00371B5A">
        <w:rPr>
          <w:rFonts w:eastAsia="Arial" w:cs="Arial"/>
        </w:rPr>
        <w:t>to place’. Celebrating Fishermans Bend’s natural</w:t>
      </w:r>
    </w:p>
    <w:p w14:paraId="55EA6258" w14:textId="57B0F877" w:rsidR="00EC3D33" w:rsidRPr="00371B5A" w:rsidRDefault="00B164F5">
      <w:pPr>
        <w:pStyle w:val="BodyText"/>
        <w:spacing w:before="120" w:after="120" w:line="360" w:lineRule="auto"/>
        <w:rPr>
          <w:rFonts w:cs="Arial"/>
        </w:rPr>
      </w:pPr>
      <w:r w:rsidRPr="00371B5A">
        <w:rPr>
          <w:rFonts w:eastAsia="Arial" w:cs="Arial"/>
        </w:rPr>
        <w:t>environment</w:t>
      </w:r>
      <w:r w:rsidRPr="00371B5A">
        <w:rPr>
          <w:rFonts w:eastAsia="Arial" w:cs="Arial"/>
          <w:spacing w:val="-11"/>
        </w:rPr>
        <w:t xml:space="preserve"> </w:t>
      </w:r>
      <w:r w:rsidRPr="00371B5A">
        <w:rPr>
          <w:rFonts w:eastAsia="Arial" w:cs="Arial"/>
        </w:rPr>
        <w:t>and</w:t>
      </w:r>
      <w:r w:rsidRPr="00371B5A">
        <w:rPr>
          <w:rFonts w:eastAsia="Arial" w:cs="Arial"/>
          <w:spacing w:val="-11"/>
        </w:rPr>
        <w:t xml:space="preserve"> </w:t>
      </w:r>
      <w:r w:rsidRPr="00371B5A">
        <w:rPr>
          <w:rFonts w:eastAsia="Arial" w:cs="Arial"/>
        </w:rPr>
        <w:t>connection</w:t>
      </w:r>
      <w:r w:rsidRPr="00371B5A">
        <w:rPr>
          <w:rFonts w:eastAsia="Arial" w:cs="Arial"/>
          <w:spacing w:val="-11"/>
        </w:rPr>
        <w:t xml:space="preserve"> </w:t>
      </w:r>
      <w:r w:rsidRPr="00371B5A">
        <w:rPr>
          <w:rFonts w:eastAsia="Arial" w:cs="Arial"/>
        </w:rPr>
        <w:t>to</w:t>
      </w:r>
      <w:r w:rsidRPr="00371B5A">
        <w:rPr>
          <w:rFonts w:eastAsia="Arial" w:cs="Arial"/>
          <w:spacing w:val="-11"/>
        </w:rPr>
        <w:t xml:space="preserve"> </w:t>
      </w:r>
      <w:r w:rsidRPr="00371B5A">
        <w:rPr>
          <w:rFonts w:eastAsia="Arial" w:cs="Arial"/>
        </w:rPr>
        <w:t>water</w:t>
      </w:r>
      <w:r w:rsidRPr="00371B5A">
        <w:rPr>
          <w:rFonts w:eastAsia="Arial" w:cs="Arial"/>
          <w:spacing w:val="-11"/>
        </w:rPr>
        <w:t xml:space="preserve"> </w:t>
      </w:r>
      <w:r w:rsidRPr="00371B5A">
        <w:rPr>
          <w:rFonts w:eastAsia="Arial" w:cs="Arial"/>
        </w:rPr>
        <w:t>was</w:t>
      </w:r>
      <w:r w:rsidRPr="00371B5A">
        <w:rPr>
          <w:rFonts w:eastAsia="Arial" w:cs="Arial"/>
          <w:spacing w:val="-11"/>
        </w:rPr>
        <w:t xml:space="preserve"> </w:t>
      </w:r>
      <w:r w:rsidRPr="00371B5A">
        <w:rPr>
          <w:rFonts w:eastAsia="Arial" w:cs="Arial"/>
        </w:rPr>
        <w:t>a</w:t>
      </w:r>
      <w:r w:rsidRPr="00371B5A">
        <w:rPr>
          <w:rFonts w:eastAsia="Arial" w:cs="Arial"/>
          <w:spacing w:val="-11"/>
        </w:rPr>
        <w:t xml:space="preserve"> </w:t>
      </w:r>
      <w:r w:rsidRPr="00371B5A">
        <w:rPr>
          <w:rFonts w:eastAsia="Arial" w:cs="Arial"/>
        </w:rPr>
        <w:t>key naming theme identified through community and stakeholder engagement. Native plants, wildlife,</w:t>
      </w:r>
      <w:r w:rsidRPr="00371B5A">
        <w:rPr>
          <w:rFonts w:eastAsia="Arial" w:cs="Arial"/>
          <w:spacing w:val="-4"/>
        </w:rPr>
        <w:t xml:space="preserve"> </w:t>
      </w:r>
      <w:r w:rsidRPr="00371B5A">
        <w:rPr>
          <w:rFonts w:eastAsia="Arial" w:cs="Arial"/>
        </w:rPr>
        <w:t>historical</w:t>
      </w:r>
      <w:r w:rsidRPr="00371B5A">
        <w:rPr>
          <w:rFonts w:eastAsia="Arial" w:cs="Arial"/>
          <w:spacing w:val="-4"/>
        </w:rPr>
        <w:t xml:space="preserve"> </w:t>
      </w:r>
      <w:r w:rsidRPr="00371B5A">
        <w:rPr>
          <w:rFonts w:eastAsia="Arial" w:cs="Arial"/>
        </w:rPr>
        <w:t>wetlands,</w:t>
      </w:r>
      <w:r w:rsidRPr="00371B5A">
        <w:rPr>
          <w:rFonts w:eastAsia="Arial" w:cs="Arial"/>
          <w:spacing w:val="-4"/>
        </w:rPr>
        <w:t xml:space="preserve"> </w:t>
      </w:r>
      <w:r w:rsidRPr="00371B5A">
        <w:rPr>
          <w:rFonts w:eastAsia="Arial" w:cs="Arial"/>
        </w:rPr>
        <w:t>Westgate</w:t>
      </w:r>
      <w:r w:rsidRPr="00371B5A">
        <w:rPr>
          <w:rFonts w:eastAsia="Arial" w:cs="Arial"/>
          <w:spacing w:val="-4"/>
        </w:rPr>
        <w:t xml:space="preserve"> </w:t>
      </w:r>
      <w:r w:rsidRPr="00371B5A">
        <w:rPr>
          <w:rFonts w:eastAsia="Arial" w:cs="Arial"/>
        </w:rPr>
        <w:t>Park,</w:t>
      </w:r>
      <w:r w:rsidRPr="00371B5A">
        <w:rPr>
          <w:rFonts w:eastAsia="Arial" w:cs="Arial"/>
          <w:spacing w:val="-4"/>
        </w:rPr>
        <w:t xml:space="preserve"> </w:t>
      </w:r>
      <w:r w:rsidRPr="00371B5A">
        <w:rPr>
          <w:rFonts w:eastAsia="Arial" w:cs="Arial"/>
        </w:rPr>
        <w:t>and future open spaces were especially valued by the community.</w:t>
      </w:r>
    </w:p>
    <w:p w14:paraId="1BCBB113" w14:textId="77777777" w:rsidR="00EC3D33" w:rsidRPr="00371B5A" w:rsidRDefault="00B164F5">
      <w:pPr>
        <w:pStyle w:val="BodyText"/>
        <w:spacing w:before="120" w:after="120" w:line="360" w:lineRule="auto"/>
        <w:rPr>
          <w:rFonts w:cs="Arial"/>
        </w:rPr>
      </w:pPr>
      <w:r w:rsidRPr="00371B5A">
        <w:rPr>
          <w:rFonts w:eastAsia="Arial" w:cs="Arial"/>
          <w:noProof/>
        </w:rPr>
        <w:drawing>
          <wp:inline distT="0" distB="0" distL="0" distR="0" wp14:anchorId="75326D24" wp14:editId="63B312F3">
            <wp:extent cx="3051509" cy="2279904"/>
            <wp:effectExtent l="0" t="0" r="0" b="6350"/>
            <wp:docPr id="286" name="Image 286" descr="Painting of Fishermans Be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descr="Painting of Fishermans Ben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51509" cy="2279904"/>
                    </a:xfrm>
                    <a:prstGeom prst="rect">
                      <a:avLst/>
                    </a:prstGeom>
                  </pic:spPr>
                </pic:pic>
              </a:graphicData>
            </a:graphic>
          </wp:inline>
        </w:drawing>
      </w:r>
    </w:p>
    <w:p w14:paraId="2E18123D" w14:textId="0869D1C3" w:rsidR="00347FD3" w:rsidRDefault="00B164F5" w:rsidP="00347FD3">
      <w:pPr>
        <w:spacing w:before="120" w:after="120" w:line="360" w:lineRule="auto"/>
        <w:rPr>
          <w:rFonts w:eastAsia="Arial" w:cs="Arial"/>
          <w:spacing w:val="-4"/>
          <w:szCs w:val="20"/>
        </w:rPr>
      </w:pPr>
      <w:r w:rsidRPr="00371B5A">
        <w:rPr>
          <w:rFonts w:eastAsia="Arial" w:cs="Arial"/>
          <w:szCs w:val="20"/>
        </w:rPr>
        <w:t xml:space="preserve">Image 21: Sandy landscape of Fishermans Bend as depicted in an 1853 painting by artist Edmund Thomas, courtesy of </w:t>
      </w:r>
      <w:r w:rsidR="0032728F" w:rsidRPr="00371B5A">
        <w:rPr>
          <w:rFonts w:eastAsia="Arial" w:cs="Arial"/>
          <w:szCs w:val="20"/>
        </w:rPr>
        <w:t>Context</w:t>
      </w:r>
      <w:r w:rsidRPr="00371B5A">
        <w:rPr>
          <w:rFonts w:eastAsia="Arial" w:cs="Arial"/>
          <w:szCs w:val="20"/>
        </w:rPr>
        <w:t xml:space="preserve"> Pty </w:t>
      </w:r>
      <w:r w:rsidRPr="00371B5A">
        <w:rPr>
          <w:rFonts w:eastAsia="Arial" w:cs="Arial"/>
          <w:spacing w:val="-4"/>
          <w:szCs w:val="20"/>
        </w:rPr>
        <w:t>Ltd.</w:t>
      </w:r>
    </w:p>
    <w:p w14:paraId="5EA0D259" w14:textId="77777777" w:rsidR="00347FD3" w:rsidRDefault="00347FD3">
      <w:pPr>
        <w:widowControl w:val="0"/>
        <w:autoSpaceDE w:val="0"/>
        <w:autoSpaceDN w:val="0"/>
        <w:spacing w:after="0" w:line="240" w:lineRule="auto"/>
        <w:rPr>
          <w:rFonts w:eastAsia="Arial" w:cs="Arial"/>
          <w:spacing w:val="-4"/>
          <w:szCs w:val="20"/>
        </w:rPr>
      </w:pPr>
      <w:r>
        <w:rPr>
          <w:rFonts w:eastAsia="Arial" w:cs="Arial"/>
          <w:spacing w:val="-4"/>
          <w:szCs w:val="20"/>
        </w:rPr>
        <w:br w:type="page"/>
      </w:r>
    </w:p>
    <w:p w14:paraId="01C8340D" w14:textId="1B471383" w:rsidR="00EC3D33" w:rsidRPr="00371B5A" w:rsidRDefault="00B164F5" w:rsidP="00E56702">
      <w:pPr>
        <w:pStyle w:val="Heading3"/>
        <w:rPr>
          <w:rFonts w:hint="eastAsia"/>
        </w:rPr>
      </w:pPr>
      <w:bookmarkStart w:id="34" w:name="_Toc202517329"/>
      <w:r w:rsidRPr="00371B5A">
        <w:lastRenderedPageBreak/>
        <w:t>Fishermans</w:t>
      </w:r>
      <w:r w:rsidRPr="00371B5A">
        <w:rPr>
          <w:spacing w:val="-6"/>
        </w:rPr>
        <w:t xml:space="preserve"> </w:t>
      </w:r>
      <w:r w:rsidRPr="00371B5A">
        <w:t>Bend’s</w:t>
      </w:r>
      <w:r w:rsidRPr="00371B5A">
        <w:rPr>
          <w:spacing w:val="-3"/>
        </w:rPr>
        <w:t xml:space="preserve"> </w:t>
      </w:r>
      <w:r w:rsidRPr="00371B5A">
        <w:t>flora</w:t>
      </w:r>
      <w:r w:rsidRPr="00371B5A">
        <w:rPr>
          <w:spacing w:val="-4"/>
        </w:rPr>
        <w:t xml:space="preserve"> </w:t>
      </w:r>
      <w:r w:rsidRPr="00371B5A">
        <w:t>and</w:t>
      </w:r>
      <w:r w:rsidRPr="00371B5A">
        <w:rPr>
          <w:spacing w:val="-3"/>
        </w:rPr>
        <w:t xml:space="preserve"> </w:t>
      </w:r>
      <w:r w:rsidRPr="00371B5A">
        <w:rPr>
          <w:spacing w:val="-2"/>
        </w:rPr>
        <w:t>fauna</w:t>
      </w:r>
      <w:bookmarkEnd w:id="34"/>
    </w:p>
    <w:p w14:paraId="78819AAE" w14:textId="77777777" w:rsidR="00EC3D33" w:rsidRPr="00371B5A" w:rsidRDefault="00B164F5">
      <w:pPr>
        <w:pStyle w:val="BodyText"/>
        <w:spacing w:before="120" w:after="120" w:line="360" w:lineRule="auto"/>
        <w:rPr>
          <w:rFonts w:cs="Arial"/>
        </w:rPr>
      </w:pPr>
      <w:r w:rsidRPr="00371B5A">
        <w:rPr>
          <w:rFonts w:eastAsia="Arial" w:cs="Arial"/>
        </w:rPr>
        <w:t>Before European settlement, the low-lying environs were mostly damp sands and herb-rich woodland,</w:t>
      </w:r>
      <w:r w:rsidRPr="00371B5A">
        <w:rPr>
          <w:rFonts w:eastAsia="Arial" w:cs="Arial"/>
          <w:spacing w:val="-13"/>
        </w:rPr>
        <w:t xml:space="preserve"> </w:t>
      </w:r>
      <w:r w:rsidRPr="00371B5A">
        <w:rPr>
          <w:rFonts w:eastAsia="Arial" w:cs="Arial"/>
        </w:rPr>
        <w:t>brackish</w:t>
      </w:r>
      <w:r w:rsidRPr="00371B5A">
        <w:rPr>
          <w:rFonts w:eastAsia="Arial" w:cs="Arial"/>
          <w:spacing w:val="-13"/>
        </w:rPr>
        <w:t xml:space="preserve"> </w:t>
      </w:r>
      <w:r w:rsidRPr="00371B5A">
        <w:rPr>
          <w:rFonts w:eastAsia="Arial" w:cs="Arial"/>
        </w:rPr>
        <w:t>wetlands,</w:t>
      </w:r>
      <w:r w:rsidRPr="00371B5A">
        <w:rPr>
          <w:rFonts w:eastAsia="Arial" w:cs="Arial"/>
          <w:spacing w:val="-13"/>
        </w:rPr>
        <w:t xml:space="preserve"> </w:t>
      </w:r>
      <w:r w:rsidRPr="00371B5A">
        <w:rPr>
          <w:rFonts w:eastAsia="Arial" w:cs="Arial"/>
        </w:rPr>
        <w:t>swamp</w:t>
      </w:r>
      <w:r w:rsidRPr="00371B5A">
        <w:rPr>
          <w:rFonts w:eastAsia="Arial" w:cs="Arial"/>
          <w:spacing w:val="-13"/>
        </w:rPr>
        <w:t xml:space="preserve"> </w:t>
      </w:r>
      <w:r w:rsidRPr="00371B5A">
        <w:rPr>
          <w:rFonts w:eastAsia="Arial" w:cs="Arial"/>
        </w:rPr>
        <w:t>scrub,</w:t>
      </w:r>
      <w:r w:rsidRPr="00371B5A">
        <w:rPr>
          <w:rFonts w:eastAsia="Arial" w:cs="Arial"/>
          <w:spacing w:val="-13"/>
        </w:rPr>
        <w:t xml:space="preserve"> </w:t>
      </w:r>
      <w:r w:rsidRPr="00371B5A">
        <w:rPr>
          <w:rFonts w:eastAsia="Arial" w:cs="Arial"/>
        </w:rPr>
        <w:t>reed swamp and coastal saltmarsh (Figure 8).</w:t>
      </w:r>
    </w:p>
    <w:p w14:paraId="1F17FBC1" w14:textId="77777777" w:rsidR="00EC3D33" w:rsidRPr="00371B5A" w:rsidRDefault="00B164F5">
      <w:pPr>
        <w:pStyle w:val="BodyText"/>
        <w:spacing w:before="120" w:after="120" w:line="360" w:lineRule="auto"/>
        <w:rPr>
          <w:rFonts w:cs="Arial"/>
        </w:rPr>
      </w:pPr>
      <w:r w:rsidRPr="00371B5A">
        <w:rPr>
          <w:rFonts w:eastAsia="Arial" w:cs="Arial"/>
        </w:rPr>
        <w:t>Westgate Park, once part of the lower Yarra wetlands, has had many uses, including sand extraction,</w:t>
      </w:r>
      <w:r w:rsidRPr="00371B5A">
        <w:rPr>
          <w:rFonts w:eastAsia="Arial" w:cs="Arial"/>
          <w:spacing w:val="-11"/>
        </w:rPr>
        <w:t xml:space="preserve"> </w:t>
      </w:r>
      <w:r w:rsidRPr="00371B5A">
        <w:rPr>
          <w:rFonts w:eastAsia="Arial" w:cs="Arial"/>
        </w:rPr>
        <w:t>an</w:t>
      </w:r>
      <w:r w:rsidRPr="00371B5A">
        <w:rPr>
          <w:rFonts w:eastAsia="Arial" w:cs="Arial"/>
          <w:spacing w:val="-11"/>
        </w:rPr>
        <w:t xml:space="preserve"> </w:t>
      </w:r>
      <w:r w:rsidRPr="00371B5A">
        <w:rPr>
          <w:rFonts w:eastAsia="Arial" w:cs="Arial"/>
        </w:rPr>
        <w:t>aerodrome</w:t>
      </w:r>
      <w:r w:rsidRPr="00371B5A">
        <w:rPr>
          <w:rFonts w:eastAsia="Arial" w:cs="Arial"/>
          <w:spacing w:val="-11"/>
        </w:rPr>
        <w:t xml:space="preserve"> </w:t>
      </w:r>
      <w:r w:rsidRPr="00371B5A">
        <w:rPr>
          <w:rFonts w:eastAsia="Arial" w:cs="Arial"/>
        </w:rPr>
        <w:t>and</w:t>
      </w:r>
      <w:r w:rsidRPr="00371B5A">
        <w:rPr>
          <w:rFonts w:eastAsia="Arial" w:cs="Arial"/>
          <w:spacing w:val="-11"/>
        </w:rPr>
        <w:t xml:space="preserve"> </w:t>
      </w:r>
      <w:r w:rsidRPr="00371B5A">
        <w:rPr>
          <w:rFonts w:eastAsia="Arial" w:cs="Arial"/>
        </w:rPr>
        <w:t>a</w:t>
      </w:r>
      <w:r w:rsidRPr="00371B5A">
        <w:rPr>
          <w:rFonts w:eastAsia="Arial" w:cs="Arial"/>
          <w:spacing w:val="-11"/>
        </w:rPr>
        <w:t xml:space="preserve"> </w:t>
      </w:r>
      <w:r w:rsidRPr="00371B5A">
        <w:rPr>
          <w:rFonts w:eastAsia="Arial" w:cs="Arial"/>
        </w:rPr>
        <w:t>car-racing</w:t>
      </w:r>
      <w:r w:rsidRPr="00371B5A">
        <w:rPr>
          <w:rFonts w:eastAsia="Arial" w:cs="Arial"/>
          <w:spacing w:val="-11"/>
        </w:rPr>
        <w:t xml:space="preserve"> </w:t>
      </w:r>
      <w:r w:rsidRPr="00371B5A">
        <w:rPr>
          <w:rFonts w:eastAsia="Arial" w:cs="Arial"/>
        </w:rPr>
        <w:t>track. In the 1970s, chair of the West Gate Bridge Authority, Oscar Meyer, developed the vision</w:t>
      </w:r>
    </w:p>
    <w:p w14:paraId="7621CCF0" w14:textId="77777777" w:rsidR="00EC3D33" w:rsidRPr="00371B5A" w:rsidRDefault="00B164F5">
      <w:pPr>
        <w:pStyle w:val="BodyText"/>
        <w:spacing w:before="120" w:after="120" w:line="360" w:lineRule="auto"/>
        <w:rPr>
          <w:rFonts w:cs="Arial"/>
        </w:rPr>
      </w:pPr>
      <w:r w:rsidRPr="00371B5A">
        <w:rPr>
          <w:rFonts w:eastAsia="Arial" w:cs="Arial"/>
        </w:rPr>
        <w:t>for a ‘beautiful park straddling the Yarra River to</w:t>
      </w:r>
      <w:r w:rsidRPr="00371B5A">
        <w:rPr>
          <w:rFonts w:eastAsia="Arial" w:cs="Arial"/>
          <w:spacing w:val="-8"/>
        </w:rPr>
        <w:t xml:space="preserve"> </w:t>
      </w:r>
      <w:r w:rsidRPr="00371B5A">
        <w:rPr>
          <w:rFonts w:eastAsia="Arial" w:cs="Arial"/>
        </w:rPr>
        <w:t>complement</w:t>
      </w:r>
      <w:r w:rsidRPr="00371B5A">
        <w:rPr>
          <w:rFonts w:eastAsia="Arial" w:cs="Arial"/>
          <w:spacing w:val="-8"/>
        </w:rPr>
        <w:t xml:space="preserve"> </w:t>
      </w:r>
      <w:r w:rsidRPr="00371B5A">
        <w:rPr>
          <w:rFonts w:eastAsia="Arial" w:cs="Arial"/>
        </w:rPr>
        <w:t>his</w:t>
      </w:r>
      <w:r w:rsidRPr="00371B5A">
        <w:rPr>
          <w:rFonts w:eastAsia="Arial" w:cs="Arial"/>
          <w:spacing w:val="-8"/>
        </w:rPr>
        <w:t xml:space="preserve"> </w:t>
      </w:r>
      <w:r w:rsidRPr="00371B5A">
        <w:rPr>
          <w:rFonts w:eastAsia="Arial" w:cs="Arial"/>
        </w:rPr>
        <w:t>sculptural</w:t>
      </w:r>
      <w:r w:rsidRPr="00371B5A">
        <w:rPr>
          <w:rFonts w:eastAsia="Arial" w:cs="Arial"/>
          <w:spacing w:val="-8"/>
        </w:rPr>
        <w:t xml:space="preserve"> </w:t>
      </w:r>
      <w:r w:rsidRPr="00371B5A">
        <w:rPr>
          <w:rFonts w:eastAsia="Arial" w:cs="Arial"/>
        </w:rPr>
        <w:t>bridge’.</w:t>
      </w:r>
      <w:r w:rsidRPr="00371B5A">
        <w:rPr>
          <w:rFonts w:eastAsia="Arial" w:cs="Arial"/>
          <w:spacing w:val="-8"/>
        </w:rPr>
        <w:t xml:space="preserve"> </w:t>
      </w:r>
      <w:r w:rsidRPr="00371B5A">
        <w:rPr>
          <w:rFonts w:eastAsia="Arial" w:cs="Arial"/>
        </w:rPr>
        <w:t>His</w:t>
      </w:r>
      <w:r w:rsidRPr="00371B5A">
        <w:rPr>
          <w:rFonts w:eastAsia="Arial" w:cs="Arial"/>
          <w:spacing w:val="-8"/>
        </w:rPr>
        <w:t xml:space="preserve"> </w:t>
      </w:r>
      <w:r w:rsidRPr="00371B5A">
        <w:rPr>
          <w:rFonts w:eastAsia="Arial" w:cs="Arial"/>
        </w:rPr>
        <w:t>vision</w:t>
      </w:r>
    </w:p>
    <w:p w14:paraId="09C00B60" w14:textId="77777777" w:rsidR="00EC3D33" w:rsidRPr="00371B5A" w:rsidRDefault="00B164F5">
      <w:pPr>
        <w:pStyle w:val="BodyText"/>
        <w:spacing w:before="120" w:after="120" w:line="360" w:lineRule="auto"/>
        <w:rPr>
          <w:rFonts w:cs="Arial"/>
        </w:rPr>
      </w:pPr>
      <w:r w:rsidRPr="00371B5A">
        <w:rPr>
          <w:rFonts w:eastAsia="Arial" w:cs="Arial"/>
        </w:rPr>
        <w:t>was</w:t>
      </w:r>
      <w:r w:rsidRPr="00371B5A">
        <w:rPr>
          <w:rFonts w:eastAsia="Arial" w:cs="Arial"/>
          <w:spacing w:val="-8"/>
        </w:rPr>
        <w:t xml:space="preserve"> </w:t>
      </w:r>
      <w:r w:rsidRPr="00371B5A">
        <w:rPr>
          <w:rFonts w:eastAsia="Arial" w:cs="Arial"/>
        </w:rPr>
        <w:t>fulfilled</w:t>
      </w:r>
      <w:r w:rsidRPr="00371B5A">
        <w:rPr>
          <w:rFonts w:eastAsia="Arial" w:cs="Arial"/>
          <w:spacing w:val="-8"/>
        </w:rPr>
        <w:t xml:space="preserve"> </w:t>
      </w:r>
      <w:r w:rsidRPr="00371B5A">
        <w:rPr>
          <w:rFonts w:eastAsia="Arial" w:cs="Arial"/>
        </w:rPr>
        <w:t>in</w:t>
      </w:r>
      <w:r w:rsidRPr="00371B5A">
        <w:rPr>
          <w:rFonts w:eastAsia="Arial" w:cs="Arial"/>
          <w:spacing w:val="-8"/>
        </w:rPr>
        <w:t xml:space="preserve"> </w:t>
      </w:r>
      <w:r w:rsidRPr="00371B5A">
        <w:rPr>
          <w:rFonts w:eastAsia="Arial" w:cs="Arial"/>
        </w:rPr>
        <w:t>1984,</w:t>
      </w:r>
      <w:r w:rsidRPr="00371B5A">
        <w:rPr>
          <w:rFonts w:eastAsia="Arial" w:cs="Arial"/>
          <w:spacing w:val="-8"/>
        </w:rPr>
        <w:t xml:space="preserve"> </w:t>
      </w:r>
      <w:r w:rsidRPr="00371B5A">
        <w:rPr>
          <w:rFonts w:eastAsia="Arial" w:cs="Arial"/>
        </w:rPr>
        <w:t>as</w:t>
      </w:r>
      <w:r w:rsidRPr="00371B5A">
        <w:rPr>
          <w:rFonts w:eastAsia="Arial" w:cs="Arial"/>
          <w:spacing w:val="-8"/>
        </w:rPr>
        <w:t xml:space="preserve"> </w:t>
      </w:r>
      <w:r w:rsidRPr="00371B5A">
        <w:rPr>
          <w:rFonts w:eastAsia="Arial" w:cs="Arial"/>
        </w:rPr>
        <w:t>Westgate</w:t>
      </w:r>
      <w:r w:rsidRPr="00371B5A">
        <w:rPr>
          <w:rFonts w:eastAsia="Arial" w:cs="Arial"/>
          <w:spacing w:val="-8"/>
        </w:rPr>
        <w:t xml:space="preserve"> </w:t>
      </w:r>
      <w:r w:rsidRPr="00371B5A">
        <w:rPr>
          <w:rFonts w:eastAsia="Arial" w:cs="Arial"/>
        </w:rPr>
        <w:t>Park</w:t>
      </w:r>
      <w:r w:rsidRPr="00371B5A">
        <w:rPr>
          <w:rFonts w:eastAsia="Arial" w:cs="Arial"/>
          <w:spacing w:val="-8"/>
        </w:rPr>
        <w:t xml:space="preserve"> </w:t>
      </w:r>
      <w:r w:rsidRPr="00371B5A">
        <w:rPr>
          <w:rFonts w:eastAsia="Arial" w:cs="Arial"/>
        </w:rPr>
        <w:t>formed</w:t>
      </w:r>
      <w:r w:rsidRPr="00371B5A">
        <w:rPr>
          <w:rFonts w:eastAsia="Arial" w:cs="Arial"/>
          <w:spacing w:val="-8"/>
        </w:rPr>
        <w:t xml:space="preserve"> </w:t>
      </w:r>
      <w:r w:rsidRPr="00371B5A">
        <w:rPr>
          <w:rFonts w:eastAsia="Arial" w:cs="Arial"/>
        </w:rPr>
        <w:t>as part</w:t>
      </w:r>
      <w:r w:rsidRPr="00371B5A">
        <w:rPr>
          <w:rFonts w:eastAsia="Arial" w:cs="Arial"/>
          <w:spacing w:val="-1"/>
        </w:rPr>
        <w:t xml:space="preserve"> </w:t>
      </w:r>
      <w:r w:rsidRPr="00371B5A">
        <w:rPr>
          <w:rFonts w:eastAsia="Arial" w:cs="Arial"/>
        </w:rPr>
        <w:t>of</w:t>
      </w:r>
      <w:r w:rsidRPr="00371B5A">
        <w:rPr>
          <w:rFonts w:eastAsia="Arial" w:cs="Arial"/>
          <w:spacing w:val="-1"/>
        </w:rPr>
        <w:t xml:space="preserve"> </w:t>
      </w:r>
      <w:r w:rsidRPr="00371B5A">
        <w:rPr>
          <w:rFonts w:eastAsia="Arial" w:cs="Arial"/>
        </w:rPr>
        <w:t>Victoria’s</w:t>
      </w:r>
      <w:r w:rsidRPr="00371B5A">
        <w:rPr>
          <w:rFonts w:eastAsia="Arial" w:cs="Arial"/>
          <w:spacing w:val="-1"/>
        </w:rPr>
        <w:t xml:space="preserve"> </w:t>
      </w:r>
      <w:r w:rsidRPr="00371B5A">
        <w:rPr>
          <w:rFonts w:eastAsia="Arial" w:cs="Arial"/>
        </w:rPr>
        <w:t>150th</w:t>
      </w:r>
      <w:r w:rsidRPr="00371B5A">
        <w:rPr>
          <w:rFonts w:eastAsia="Arial" w:cs="Arial"/>
          <w:spacing w:val="-1"/>
        </w:rPr>
        <w:t xml:space="preserve"> </w:t>
      </w:r>
      <w:r w:rsidRPr="00371B5A">
        <w:rPr>
          <w:rFonts w:eastAsia="Arial" w:cs="Arial"/>
        </w:rPr>
        <w:t>anniversary</w:t>
      </w:r>
      <w:r w:rsidRPr="00371B5A">
        <w:rPr>
          <w:rFonts w:eastAsia="Arial" w:cs="Arial"/>
          <w:spacing w:val="-1"/>
        </w:rPr>
        <w:t xml:space="preserve"> </w:t>
      </w:r>
      <w:r w:rsidRPr="00371B5A">
        <w:rPr>
          <w:rFonts w:eastAsia="Arial" w:cs="Arial"/>
        </w:rPr>
        <w:t>celebrations. It was officially opened a year later. Westgate Park provides habitat to many bird species, including several species of honeyeaters and parrots, teals, wrens, dotterels, stilts, moorhens, and swans.</w:t>
      </w:r>
    </w:p>
    <w:p w14:paraId="278122D7" w14:textId="77777777" w:rsidR="00EC3D33" w:rsidRPr="00371B5A" w:rsidRDefault="00B164F5">
      <w:pPr>
        <w:pStyle w:val="BodyText"/>
        <w:spacing w:before="120" w:after="120" w:line="360" w:lineRule="auto"/>
        <w:rPr>
          <w:rFonts w:cs="Arial"/>
        </w:rPr>
      </w:pPr>
      <w:r w:rsidRPr="00371B5A">
        <w:rPr>
          <w:rFonts w:eastAsia="Arial" w:cs="Arial"/>
        </w:rPr>
        <w:t>Example</w:t>
      </w:r>
      <w:r w:rsidRPr="00371B5A">
        <w:rPr>
          <w:rFonts w:eastAsia="Arial" w:cs="Arial"/>
          <w:spacing w:val="-12"/>
        </w:rPr>
        <w:t xml:space="preserve"> </w:t>
      </w:r>
      <w:r w:rsidRPr="00371B5A">
        <w:rPr>
          <w:rFonts w:eastAsia="Arial" w:cs="Arial"/>
        </w:rPr>
        <w:t>names</w:t>
      </w:r>
      <w:r w:rsidRPr="00371B5A">
        <w:rPr>
          <w:rFonts w:eastAsia="Arial" w:cs="Arial"/>
          <w:spacing w:val="-12"/>
        </w:rPr>
        <w:t xml:space="preserve"> </w:t>
      </w:r>
      <w:r w:rsidRPr="00371B5A">
        <w:rPr>
          <w:rFonts w:eastAsia="Arial" w:cs="Arial"/>
        </w:rPr>
        <w:t>connected</w:t>
      </w:r>
      <w:r w:rsidRPr="00371B5A">
        <w:rPr>
          <w:rFonts w:eastAsia="Arial" w:cs="Arial"/>
          <w:spacing w:val="-12"/>
        </w:rPr>
        <w:t xml:space="preserve"> </w:t>
      </w:r>
      <w:r w:rsidRPr="00371B5A">
        <w:rPr>
          <w:rFonts w:eastAsia="Arial" w:cs="Arial"/>
        </w:rPr>
        <w:t>to</w:t>
      </w:r>
      <w:r w:rsidRPr="00371B5A">
        <w:rPr>
          <w:rFonts w:eastAsia="Arial" w:cs="Arial"/>
          <w:spacing w:val="-12"/>
        </w:rPr>
        <w:t xml:space="preserve"> </w:t>
      </w:r>
      <w:r w:rsidRPr="00371B5A">
        <w:rPr>
          <w:rFonts w:eastAsia="Arial" w:cs="Arial"/>
        </w:rPr>
        <w:t>Fishermans Bend’s natural environment include:</w:t>
      </w:r>
    </w:p>
    <w:p w14:paraId="20225817" w14:textId="77777777" w:rsidR="00EC3D33" w:rsidRPr="00371B5A" w:rsidRDefault="00B164F5" w:rsidP="00347FD3">
      <w:pPr>
        <w:pStyle w:val="ListBullet"/>
      </w:pPr>
      <w:r w:rsidRPr="00371B5A">
        <w:rPr>
          <w:b/>
          <w:bCs/>
        </w:rPr>
        <w:t>Salt</w:t>
      </w:r>
      <w:r w:rsidRPr="00371B5A">
        <w:rPr>
          <w:b/>
          <w:bCs/>
          <w:spacing w:val="-10"/>
        </w:rPr>
        <w:t xml:space="preserve"> </w:t>
      </w:r>
      <w:r w:rsidRPr="00371B5A">
        <w:rPr>
          <w:b/>
          <w:bCs/>
        </w:rPr>
        <w:t>grass:</w:t>
      </w:r>
      <w:r w:rsidRPr="00371B5A">
        <w:rPr>
          <w:spacing w:val="-10"/>
        </w:rPr>
        <w:t xml:space="preserve"> </w:t>
      </w:r>
      <w:r w:rsidRPr="00371B5A">
        <w:t>salt</w:t>
      </w:r>
      <w:r w:rsidRPr="00371B5A">
        <w:rPr>
          <w:spacing w:val="-4"/>
        </w:rPr>
        <w:t xml:space="preserve"> </w:t>
      </w:r>
      <w:r w:rsidRPr="00371B5A">
        <w:t>grass</w:t>
      </w:r>
      <w:r w:rsidRPr="00371B5A">
        <w:rPr>
          <w:spacing w:val="-4"/>
        </w:rPr>
        <w:t xml:space="preserve"> </w:t>
      </w:r>
      <w:r w:rsidRPr="00371B5A">
        <w:t>is</w:t>
      </w:r>
      <w:r w:rsidRPr="00371B5A">
        <w:rPr>
          <w:spacing w:val="-4"/>
        </w:rPr>
        <w:t xml:space="preserve"> </w:t>
      </w:r>
      <w:r w:rsidRPr="00371B5A">
        <w:t>a</w:t>
      </w:r>
      <w:r w:rsidRPr="00371B5A">
        <w:rPr>
          <w:spacing w:val="-4"/>
        </w:rPr>
        <w:t xml:space="preserve"> </w:t>
      </w:r>
      <w:r w:rsidRPr="00371B5A">
        <w:t>vegetation</w:t>
      </w:r>
      <w:r w:rsidRPr="00371B5A">
        <w:rPr>
          <w:spacing w:val="-4"/>
        </w:rPr>
        <w:t xml:space="preserve"> </w:t>
      </w:r>
      <w:r w:rsidRPr="00371B5A">
        <w:t>type that was abundant in Fishermans Bend</w:t>
      </w:r>
      <w:r w:rsidRPr="00371B5A">
        <w:rPr>
          <w:spacing w:val="40"/>
        </w:rPr>
        <w:t xml:space="preserve"> </w:t>
      </w:r>
      <w:r w:rsidRPr="00371B5A">
        <w:t>in</w:t>
      </w:r>
      <w:r w:rsidRPr="00371B5A">
        <w:rPr>
          <w:spacing w:val="-7"/>
        </w:rPr>
        <w:t xml:space="preserve"> </w:t>
      </w:r>
      <w:r w:rsidRPr="00371B5A">
        <w:t>the</w:t>
      </w:r>
      <w:r w:rsidRPr="00371B5A">
        <w:rPr>
          <w:spacing w:val="-7"/>
        </w:rPr>
        <w:t xml:space="preserve"> </w:t>
      </w:r>
      <w:r w:rsidRPr="00371B5A">
        <w:t>1800s.</w:t>
      </w:r>
      <w:r w:rsidRPr="00371B5A">
        <w:rPr>
          <w:spacing w:val="-7"/>
        </w:rPr>
        <w:t xml:space="preserve"> </w:t>
      </w:r>
      <w:r w:rsidRPr="00371B5A">
        <w:t>The</w:t>
      </w:r>
      <w:r w:rsidRPr="00371B5A">
        <w:rPr>
          <w:spacing w:val="-7"/>
        </w:rPr>
        <w:t xml:space="preserve"> </w:t>
      </w:r>
      <w:r w:rsidRPr="00371B5A">
        <w:t>plant</w:t>
      </w:r>
      <w:r w:rsidRPr="00371B5A">
        <w:rPr>
          <w:spacing w:val="-7"/>
        </w:rPr>
        <w:t xml:space="preserve"> </w:t>
      </w:r>
      <w:r w:rsidRPr="00371B5A">
        <w:t>continues</w:t>
      </w:r>
      <w:r w:rsidRPr="00371B5A">
        <w:rPr>
          <w:spacing w:val="-7"/>
        </w:rPr>
        <w:t xml:space="preserve"> </w:t>
      </w:r>
      <w:r w:rsidRPr="00371B5A">
        <w:t>grow</w:t>
      </w:r>
      <w:r w:rsidRPr="00371B5A">
        <w:rPr>
          <w:spacing w:val="-7"/>
        </w:rPr>
        <w:t xml:space="preserve"> </w:t>
      </w:r>
      <w:r w:rsidRPr="00371B5A">
        <w:t>in Westgate Park.</w:t>
      </w:r>
    </w:p>
    <w:p w14:paraId="609A36DB" w14:textId="77777777" w:rsidR="00EC3D33" w:rsidRPr="00371B5A" w:rsidRDefault="00B164F5" w:rsidP="00347FD3">
      <w:pPr>
        <w:pStyle w:val="ListBullet"/>
      </w:pPr>
      <w:r w:rsidRPr="00371B5A">
        <w:rPr>
          <w:b/>
          <w:bCs/>
        </w:rPr>
        <w:t>River red gum:</w:t>
      </w:r>
      <w:r w:rsidRPr="00371B5A">
        <w:t xml:space="preserve"> river red gums grew in the river</w:t>
      </w:r>
      <w:r w:rsidRPr="00371B5A">
        <w:rPr>
          <w:spacing w:val="-6"/>
        </w:rPr>
        <w:t xml:space="preserve"> </w:t>
      </w:r>
      <w:r w:rsidRPr="00371B5A">
        <w:t>flats</w:t>
      </w:r>
      <w:r w:rsidRPr="00371B5A">
        <w:rPr>
          <w:spacing w:val="-6"/>
        </w:rPr>
        <w:t xml:space="preserve"> </w:t>
      </w:r>
      <w:r w:rsidRPr="00371B5A">
        <w:t>of</w:t>
      </w:r>
      <w:r w:rsidRPr="00371B5A">
        <w:rPr>
          <w:spacing w:val="-6"/>
        </w:rPr>
        <w:t xml:space="preserve"> </w:t>
      </w:r>
      <w:r w:rsidRPr="00371B5A">
        <w:t>Fishermans</w:t>
      </w:r>
      <w:r w:rsidRPr="00371B5A">
        <w:rPr>
          <w:spacing w:val="-6"/>
        </w:rPr>
        <w:t xml:space="preserve"> </w:t>
      </w:r>
      <w:r w:rsidRPr="00371B5A">
        <w:t>Bend</w:t>
      </w:r>
      <w:r w:rsidRPr="00371B5A">
        <w:rPr>
          <w:spacing w:val="-6"/>
        </w:rPr>
        <w:t xml:space="preserve"> </w:t>
      </w:r>
      <w:r w:rsidRPr="00371B5A">
        <w:t>in</w:t>
      </w:r>
      <w:r w:rsidRPr="00371B5A">
        <w:rPr>
          <w:spacing w:val="-6"/>
        </w:rPr>
        <w:t xml:space="preserve"> </w:t>
      </w:r>
      <w:r w:rsidRPr="00371B5A">
        <w:t>the</w:t>
      </w:r>
      <w:r w:rsidRPr="00371B5A">
        <w:rPr>
          <w:spacing w:val="-6"/>
        </w:rPr>
        <w:t xml:space="preserve"> </w:t>
      </w:r>
      <w:r w:rsidRPr="00371B5A">
        <w:t>1800s.</w:t>
      </w:r>
    </w:p>
    <w:p w14:paraId="17375ADC" w14:textId="77777777" w:rsidR="00EC3D33" w:rsidRPr="00371B5A" w:rsidRDefault="00B164F5" w:rsidP="00347FD3">
      <w:pPr>
        <w:pStyle w:val="ListBullet"/>
      </w:pPr>
      <w:r w:rsidRPr="00371B5A">
        <w:rPr>
          <w:b/>
          <w:bCs/>
        </w:rPr>
        <w:t>Tea</w:t>
      </w:r>
      <w:r w:rsidRPr="00371B5A">
        <w:rPr>
          <w:b/>
          <w:bCs/>
          <w:spacing w:val="-14"/>
        </w:rPr>
        <w:t xml:space="preserve"> </w:t>
      </w:r>
      <w:r w:rsidRPr="00371B5A">
        <w:rPr>
          <w:b/>
          <w:bCs/>
        </w:rPr>
        <w:t>tree:</w:t>
      </w:r>
      <w:r w:rsidRPr="00371B5A">
        <w:rPr>
          <w:spacing w:val="-14"/>
        </w:rPr>
        <w:t xml:space="preserve"> </w:t>
      </w:r>
      <w:r w:rsidRPr="00371B5A">
        <w:t>tea</w:t>
      </w:r>
      <w:r w:rsidRPr="00371B5A">
        <w:rPr>
          <w:spacing w:val="-9"/>
        </w:rPr>
        <w:t xml:space="preserve"> </w:t>
      </w:r>
      <w:r w:rsidRPr="00371B5A">
        <w:t>trees</w:t>
      </w:r>
      <w:r w:rsidRPr="00371B5A">
        <w:rPr>
          <w:spacing w:val="-9"/>
        </w:rPr>
        <w:t xml:space="preserve"> </w:t>
      </w:r>
      <w:r w:rsidRPr="00371B5A">
        <w:t>were</w:t>
      </w:r>
      <w:r w:rsidRPr="00371B5A">
        <w:rPr>
          <w:spacing w:val="-9"/>
        </w:rPr>
        <w:t xml:space="preserve"> </w:t>
      </w:r>
      <w:r w:rsidRPr="00371B5A">
        <w:t>prolific</w:t>
      </w:r>
      <w:r w:rsidRPr="00371B5A">
        <w:rPr>
          <w:spacing w:val="-9"/>
        </w:rPr>
        <w:t xml:space="preserve"> </w:t>
      </w:r>
      <w:r w:rsidRPr="00371B5A">
        <w:t>on</w:t>
      </w:r>
      <w:r w:rsidRPr="00371B5A">
        <w:rPr>
          <w:spacing w:val="-9"/>
        </w:rPr>
        <w:t xml:space="preserve"> </w:t>
      </w:r>
      <w:r w:rsidRPr="00371B5A">
        <w:t>the</w:t>
      </w:r>
      <w:r w:rsidRPr="00371B5A">
        <w:rPr>
          <w:spacing w:val="-9"/>
        </w:rPr>
        <w:t xml:space="preserve"> </w:t>
      </w:r>
      <w:r w:rsidRPr="00371B5A">
        <w:t>edge of the Birrarung riverbanks in Fishermans Bend in the 1800s.</w:t>
      </w:r>
    </w:p>
    <w:p w14:paraId="41A56198" w14:textId="77777777" w:rsidR="00EC3D33" w:rsidRPr="00371B5A" w:rsidRDefault="00B164F5" w:rsidP="00347FD3">
      <w:pPr>
        <w:pStyle w:val="ListBullet"/>
      </w:pPr>
      <w:r w:rsidRPr="00371B5A">
        <w:rPr>
          <w:b/>
          <w:bCs/>
        </w:rPr>
        <w:t>Wild</w:t>
      </w:r>
      <w:r w:rsidRPr="00371B5A">
        <w:rPr>
          <w:b/>
          <w:bCs/>
          <w:spacing w:val="-13"/>
        </w:rPr>
        <w:t xml:space="preserve"> </w:t>
      </w:r>
      <w:r w:rsidRPr="00371B5A">
        <w:rPr>
          <w:b/>
          <w:bCs/>
        </w:rPr>
        <w:t>fowl:</w:t>
      </w:r>
      <w:r w:rsidRPr="00371B5A">
        <w:rPr>
          <w:spacing w:val="-13"/>
        </w:rPr>
        <w:t xml:space="preserve"> </w:t>
      </w:r>
      <w:r w:rsidRPr="00371B5A">
        <w:t>Fishermans</w:t>
      </w:r>
      <w:r w:rsidRPr="00371B5A">
        <w:rPr>
          <w:spacing w:val="-7"/>
        </w:rPr>
        <w:t xml:space="preserve"> </w:t>
      </w:r>
      <w:r w:rsidRPr="00371B5A">
        <w:t>Bend</w:t>
      </w:r>
      <w:r w:rsidRPr="00371B5A">
        <w:rPr>
          <w:spacing w:val="-7"/>
        </w:rPr>
        <w:t xml:space="preserve"> </w:t>
      </w:r>
      <w:r w:rsidRPr="00371B5A">
        <w:t>was</w:t>
      </w:r>
      <w:r w:rsidRPr="00371B5A">
        <w:rPr>
          <w:spacing w:val="-7"/>
        </w:rPr>
        <w:t xml:space="preserve"> </w:t>
      </w:r>
      <w:r w:rsidRPr="00371B5A">
        <w:t>a</w:t>
      </w:r>
      <w:r w:rsidRPr="00371B5A">
        <w:rPr>
          <w:spacing w:val="-7"/>
        </w:rPr>
        <w:t xml:space="preserve"> </w:t>
      </w:r>
      <w:r w:rsidRPr="00371B5A">
        <w:t>haven</w:t>
      </w:r>
      <w:r w:rsidRPr="00371B5A">
        <w:rPr>
          <w:spacing w:val="-7"/>
        </w:rPr>
        <w:t xml:space="preserve"> </w:t>
      </w:r>
      <w:r w:rsidRPr="00371B5A">
        <w:t>for wild fowl in the 1800s.</w:t>
      </w:r>
    </w:p>
    <w:p w14:paraId="009DDC7D" w14:textId="77777777" w:rsidR="00EC3D33" w:rsidRPr="00371B5A" w:rsidRDefault="00B164F5" w:rsidP="00347FD3">
      <w:pPr>
        <w:pStyle w:val="ListBullet"/>
      </w:pPr>
      <w:r w:rsidRPr="00371B5A">
        <w:rPr>
          <w:b/>
          <w:bCs/>
        </w:rPr>
        <w:t>Parrot:</w:t>
      </w:r>
      <w:r w:rsidRPr="00371B5A">
        <w:rPr>
          <w:spacing w:val="-14"/>
        </w:rPr>
        <w:t xml:space="preserve"> </w:t>
      </w:r>
      <w:r w:rsidRPr="00371B5A">
        <w:t>The</w:t>
      </w:r>
      <w:r w:rsidRPr="00371B5A">
        <w:rPr>
          <w:spacing w:val="-9"/>
        </w:rPr>
        <w:t xml:space="preserve"> </w:t>
      </w:r>
      <w:r w:rsidRPr="00371B5A">
        <w:t>orange</w:t>
      </w:r>
      <w:r w:rsidRPr="00371B5A">
        <w:rPr>
          <w:spacing w:val="-9"/>
        </w:rPr>
        <w:t xml:space="preserve"> </w:t>
      </w:r>
      <w:r w:rsidRPr="00371B5A">
        <w:t>bellied</w:t>
      </w:r>
      <w:r w:rsidRPr="00371B5A">
        <w:rPr>
          <w:spacing w:val="-9"/>
        </w:rPr>
        <w:t xml:space="preserve"> </w:t>
      </w:r>
      <w:r w:rsidRPr="00371B5A">
        <w:t>parrot</w:t>
      </w:r>
      <w:r w:rsidRPr="00371B5A">
        <w:rPr>
          <w:spacing w:val="-9"/>
        </w:rPr>
        <w:t xml:space="preserve"> </w:t>
      </w:r>
      <w:r w:rsidRPr="00371B5A">
        <w:t>was</w:t>
      </w:r>
      <w:r w:rsidRPr="00371B5A">
        <w:rPr>
          <w:spacing w:val="-9"/>
        </w:rPr>
        <w:t xml:space="preserve"> </w:t>
      </w:r>
      <w:r w:rsidRPr="00371B5A">
        <w:t>first seen in the area known as Westgate Park in 1949.</w:t>
      </w:r>
    </w:p>
    <w:p w14:paraId="432059D6" w14:textId="77777777" w:rsidR="00EC3D33" w:rsidRPr="00371B5A" w:rsidRDefault="00B164F5" w:rsidP="00347FD3">
      <w:pPr>
        <w:pStyle w:val="ListBullet"/>
      </w:pPr>
      <w:r w:rsidRPr="00371B5A">
        <w:rPr>
          <w:b/>
          <w:bCs/>
        </w:rPr>
        <w:t>Humbug:</w:t>
      </w:r>
      <w:r w:rsidRPr="00371B5A">
        <w:rPr>
          <w:spacing w:val="-4"/>
        </w:rPr>
        <w:t xml:space="preserve"> </w:t>
      </w:r>
      <w:r w:rsidRPr="00371B5A">
        <w:t>The term ‘Fishermans Bend’ is thought</w:t>
      </w:r>
      <w:r w:rsidRPr="00371B5A">
        <w:rPr>
          <w:spacing w:val="-6"/>
        </w:rPr>
        <w:t xml:space="preserve"> </w:t>
      </w:r>
      <w:r w:rsidRPr="00371B5A">
        <w:t>to</w:t>
      </w:r>
      <w:r w:rsidRPr="00371B5A">
        <w:rPr>
          <w:spacing w:val="-6"/>
        </w:rPr>
        <w:t xml:space="preserve"> </w:t>
      </w:r>
      <w:r w:rsidRPr="00371B5A">
        <w:t>derive</w:t>
      </w:r>
      <w:r w:rsidRPr="00371B5A">
        <w:rPr>
          <w:spacing w:val="-6"/>
        </w:rPr>
        <w:t xml:space="preserve"> </w:t>
      </w:r>
      <w:r w:rsidRPr="00371B5A">
        <w:t>from</w:t>
      </w:r>
      <w:r w:rsidRPr="00371B5A">
        <w:rPr>
          <w:spacing w:val="-6"/>
        </w:rPr>
        <w:t xml:space="preserve"> </w:t>
      </w:r>
      <w:r w:rsidRPr="00371B5A">
        <w:t>the</w:t>
      </w:r>
      <w:r w:rsidRPr="00371B5A">
        <w:rPr>
          <w:spacing w:val="-6"/>
        </w:rPr>
        <w:t xml:space="preserve"> </w:t>
      </w:r>
      <w:r w:rsidRPr="00371B5A">
        <w:t>former</w:t>
      </w:r>
      <w:r w:rsidRPr="00371B5A">
        <w:rPr>
          <w:spacing w:val="-6"/>
        </w:rPr>
        <w:t xml:space="preserve"> </w:t>
      </w:r>
      <w:r w:rsidRPr="00371B5A">
        <w:t>sharp bend in the Birrarung (</w:t>
      </w:r>
      <w:proofErr w:type="spellStart"/>
      <w:r w:rsidRPr="00371B5A">
        <w:t>Yarra</w:t>
      </w:r>
      <w:proofErr w:type="spellEnd"/>
      <w:r w:rsidRPr="00371B5A">
        <w:t xml:space="preserve"> River). It is believed to be the same spot that was historically</w:t>
      </w:r>
      <w:r w:rsidRPr="00371B5A">
        <w:rPr>
          <w:spacing w:val="-12"/>
        </w:rPr>
        <w:t xml:space="preserve"> </w:t>
      </w:r>
      <w:r w:rsidRPr="00371B5A">
        <w:t>referred</w:t>
      </w:r>
      <w:r w:rsidRPr="00371B5A">
        <w:rPr>
          <w:spacing w:val="-12"/>
        </w:rPr>
        <w:t xml:space="preserve"> </w:t>
      </w:r>
      <w:r w:rsidRPr="00371B5A">
        <w:t>to</w:t>
      </w:r>
      <w:r w:rsidRPr="00371B5A">
        <w:rPr>
          <w:spacing w:val="-12"/>
        </w:rPr>
        <w:t xml:space="preserve"> </w:t>
      </w:r>
      <w:r w:rsidRPr="00371B5A">
        <w:t>as</w:t>
      </w:r>
      <w:r w:rsidRPr="00371B5A">
        <w:rPr>
          <w:spacing w:val="-12"/>
        </w:rPr>
        <w:t xml:space="preserve"> </w:t>
      </w:r>
      <w:r w:rsidRPr="00371B5A">
        <w:t>humbug</w:t>
      </w:r>
      <w:r w:rsidRPr="00371B5A">
        <w:rPr>
          <w:spacing w:val="-12"/>
        </w:rPr>
        <w:t xml:space="preserve"> </w:t>
      </w:r>
      <w:r w:rsidRPr="00371B5A">
        <w:t>reach.</w:t>
      </w:r>
    </w:p>
    <w:p w14:paraId="4B2349F3" w14:textId="7903F70A" w:rsidR="00347FD3" w:rsidRDefault="00B164F5">
      <w:pPr>
        <w:pStyle w:val="BodyText"/>
        <w:spacing w:before="120" w:after="120" w:line="360" w:lineRule="auto"/>
        <w:rPr>
          <w:rFonts w:eastAsia="Arial" w:cs="Arial"/>
        </w:rPr>
      </w:pPr>
      <w:r w:rsidRPr="00371B5A">
        <w:rPr>
          <w:rFonts w:eastAsia="Arial" w:cs="Arial"/>
        </w:rPr>
        <w:t>Significant sites identified through desktop research</w:t>
      </w:r>
      <w:r w:rsidRPr="00371B5A">
        <w:rPr>
          <w:rFonts w:eastAsia="Arial" w:cs="Arial"/>
          <w:spacing w:val="-13"/>
        </w:rPr>
        <w:t xml:space="preserve"> </w:t>
      </w:r>
      <w:r w:rsidRPr="00371B5A">
        <w:rPr>
          <w:rFonts w:eastAsia="Arial" w:cs="Arial"/>
        </w:rPr>
        <w:t>and</w:t>
      </w:r>
      <w:r w:rsidRPr="00371B5A">
        <w:rPr>
          <w:rFonts w:eastAsia="Arial" w:cs="Arial"/>
          <w:spacing w:val="-13"/>
        </w:rPr>
        <w:t xml:space="preserve"> </w:t>
      </w:r>
      <w:r w:rsidRPr="00371B5A">
        <w:rPr>
          <w:rFonts w:eastAsia="Arial" w:cs="Arial"/>
        </w:rPr>
        <w:t>community</w:t>
      </w:r>
      <w:r w:rsidRPr="00371B5A">
        <w:rPr>
          <w:rFonts w:eastAsia="Arial" w:cs="Arial"/>
          <w:spacing w:val="-13"/>
        </w:rPr>
        <w:t xml:space="preserve"> </w:t>
      </w:r>
      <w:r w:rsidRPr="00371B5A">
        <w:rPr>
          <w:rFonts w:eastAsia="Arial" w:cs="Arial"/>
        </w:rPr>
        <w:t>engagement</w:t>
      </w:r>
      <w:r w:rsidRPr="00371B5A">
        <w:rPr>
          <w:rFonts w:eastAsia="Arial" w:cs="Arial"/>
          <w:spacing w:val="-13"/>
        </w:rPr>
        <w:t xml:space="preserve"> </w:t>
      </w:r>
      <w:r w:rsidRPr="00371B5A">
        <w:rPr>
          <w:rFonts w:eastAsia="Arial" w:cs="Arial"/>
        </w:rPr>
        <w:t>relating to</w:t>
      </w:r>
      <w:r w:rsidRPr="00371B5A">
        <w:rPr>
          <w:rFonts w:eastAsia="Arial" w:cs="Arial"/>
          <w:spacing w:val="-7"/>
        </w:rPr>
        <w:t xml:space="preserve"> </w:t>
      </w:r>
      <w:r w:rsidRPr="00371B5A">
        <w:rPr>
          <w:rFonts w:eastAsia="Arial" w:cs="Arial"/>
        </w:rPr>
        <w:t>Fishermans</w:t>
      </w:r>
      <w:r w:rsidRPr="00371B5A">
        <w:rPr>
          <w:rFonts w:eastAsia="Arial" w:cs="Arial"/>
          <w:spacing w:val="-7"/>
        </w:rPr>
        <w:t xml:space="preserve"> </w:t>
      </w:r>
      <w:r w:rsidRPr="00371B5A">
        <w:rPr>
          <w:rFonts w:eastAsia="Arial" w:cs="Arial"/>
        </w:rPr>
        <w:t>Bend’s</w:t>
      </w:r>
      <w:r w:rsidRPr="00371B5A">
        <w:rPr>
          <w:rFonts w:eastAsia="Arial" w:cs="Arial"/>
          <w:spacing w:val="-7"/>
        </w:rPr>
        <w:t xml:space="preserve"> </w:t>
      </w:r>
      <w:r w:rsidRPr="00371B5A">
        <w:rPr>
          <w:rFonts w:eastAsia="Arial" w:cs="Arial"/>
        </w:rPr>
        <w:t>natural</w:t>
      </w:r>
      <w:r w:rsidRPr="00371B5A">
        <w:rPr>
          <w:rFonts w:eastAsia="Arial" w:cs="Arial"/>
          <w:spacing w:val="-7"/>
        </w:rPr>
        <w:t xml:space="preserve"> </w:t>
      </w:r>
      <w:r w:rsidRPr="00371B5A">
        <w:rPr>
          <w:rFonts w:eastAsia="Arial" w:cs="Arial"/>
        </w:rPr>
        <w:t>environment</w:t>
      </w:r>
      <w:r w:rsidRPr="00371B5A">
        <w:rPr>
          <w:rFonts w:eastAsia="Arial" w:cs="Arial"/>
          <w:spacing w:val="-7"/>
        </w:rPr>
        <w:t xml:space="preserve"> </w:t>
      </w:r>
      <w:r w:rsidRPr="00371B5A">
        <w:rPr>
          <w:rFonts w:eastAsia="Arial" w:cs="Arial"/>
        </w:rPr>
        <w:t>are identified in Figure 8.</w:t>
      </w:r>
    </w:p>
    <w:p w14:paraId="282922C9" w14:textId="77777777" w:rsidR="00347FD3" w:rsidRDefault="00347FD3">
      <w:pPr>
        <w:widowControl w:val="0"/>
        <w:autoSpaceDE w:val="0"/>
        <w:autoSpaceDN w:val="0"/>
        <w:spacing w:after="0" w:line="240" w:lineRule="auto"/>
        <w:rPr>
          <w:rFonts w:eastAsia="Arial" w:cs="Arial"/>
          <w:szCs w:val="20"/>
        </w:rPr>
      </w:pPr>
      <w:r>
        <w:rPr>
          <w:rFonts w:eastAsia="Arial" w:cs="Arial"/>
        </w:rPr>
        <w:br w:type="page"/>
      </w:r>
    </w:p>
    <w:p w14:paraId="03C5A128" w14:textId="77777777" w:rsidR="00D915FE" w:rsidRPr="00371B5A" w:rsidRDefault="0032728F" w:rsidP="00D915FE">
      <w:pPr>
        <w:spacing w:before="120" w:after="120" w:line="360" w:lineRule="auto"/>
        <w:rPr>
          <w:rFonts w:cs="Arial"/>
          <w:szCs w:val="20"/>
        </w:rPr>
      </w:pPr>
      <w:r w:rsidRPr="00371B5A">
        <w:rPr>
          <w:rFonts w:cs="Arial"/>
          <w:noProof/>
        </w:rPr>
        <w:lastRenderedPageBreak/>
        <w:drawing>
          <wp:inline distT="0" distB="0" distL="0" distR="0" wp14:anchorId="248270E4" wp14:editId="6DECC846">
            <wp:extent cx="5839367" cy="3702050"/>
            <wp:effectExtent l="0" t="0" r="9525" b="0"/>
            <wp:docPr id="1762579755" name="Picture 1" descr="Map of pre settlement vegetation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79755" name="Picture 1" descr="Map of pre settlement vegetation types"/>
                    <pic:cNvPicPr/>
                  </pic:nvPicPr>
                  <pic:blipFill>
                    <a:blip r:embed="rId39"/>
                    <a:stretch>
                      <a:fillRect/>
                    </a:stretch>
                  </pic:blipFill>
                  <pic:spPr>
                    <a:xfrm>
                      <a:off x="0" y="0"/>
                      <a:ext cx="5839367" cy="3702050"/>
                    </a:xfrm>
                    <a:prstGeom prst="rect">
                      <a:avLst/>
                    </a:prstGeom>
                  </pic:spPr>
                </pic:pic>
              </a:graphicData>
            </a:graphic>
          </wp:inline>
        </w:drawing>
      </w:r>
      <w:r w:rsidR="00D915FE">
        <w:rPr>
          <w:rFonts w:cs="Arial"/>
        </w:rPr>
        <w:br/>
      </w:r>
      <w:r w:rsidR="00D915FE" w:rsidRPr="00371B5A">
        <w:rPr>
          <w:rFonts w:eastAsia="Arial" w:cs="Arial"/>
          <w:szCs w:val="20"/>
        </w:rPr>
        <w:t>Figure</w:t>
      </w:r>
      <w:r w:rsidR="00D915FE" w:rsidRPr="00371B5A">
        <w:rPr>
          <w:rFonts w:eastAsia="Arial" w:cs="Arial"/>
          <w:spacing w:val="7"/>
          <w:szCs w:val="20"/>
        </w:rPr>
        <w:t xml:space="preserve"> </w:t>
      </w:r>
      <w:r w:rsidR="00D915FE" w:rsidRPr="00371B5A">
        <w:rPr>
          <w:rFonts w:eastAsia="Arial" w:cs="Arial"/>
          <w:szCs w:val="20"/>
        </w:rPr>
        <w:t>8:</w:t>
      </w:r>
      <w:r w:rsidR="00D915FE" w:rsidRPr="00371B5A">
        <w:rPr>
          <w:rFonts w:eastAsia="Arial" w:cs="Arial"/>
          <w:spacing w:val="8"/>
          <w:szCs w:val="20"/>
        </w:rPr>
        <w:t xml:space="preserve"> </w:t>
      </w:r>
      <w:r w:rsidR="00D915FE" w:rsidRPr="00371B5A">
        <w:rPr>
          <w:rFonts w:eastAsia="Arial" w:cs="Arial"/>
          <w:szCs w:val="20"/>
        </w:rPr>
        <w:t>Fishermans</w:t>
      </w:r>
      <w:r w:rsidR="00D915FE" w:rsidRPr="00371B5A">
        <w:rPr>
          <w:rFonts w:eastAsia="Arial" w:cs="Arial"/>
          <w:spacing w:val="8"/>
          <w:szCs w:val="20"/>
        </w:rPr>
        <w:t xml:space="preserve"> </w:t>
      </w:r>
      <w:r w:rsidR="00D915FE" w:rsidRPr="00371B5A">
        <w:rPr>
          <w:rFonts w:eastAsia="Arial" w:cs="Arial"/>
          <w:szCs w:val="20"/>
        </w:rPr>
        <w:t>Bend’s</w:t>
      </w:r>
      <w:r w:rsidR="00D915FE" w:rsidRPr="00371B5A">
        <w:rPr>
          <w:rFonts w:eastAsia="Arial" w:cs="Arial"/>
          <w:spacing w:val="8"/>
          <w:szCs w:val="20"/>
        </w:rPr>
        <w:t xml:space="preserve"> </w:t>
      </w:r>
      <w:r w:rsidR="00D915FE" w:rsidRPr="00371B5A">
        <w:rPr>
          <w:rFonts w:eastAsia="Arial" w:cs="Arial"/>
          <w:szCs w:val="20"/>
        </w:rPr>
        <w:t>natural</w:t>
      </w:r>
      <w:r w:rsidR="00D915FE" w:rsidRPr="00371B5A">
        <w:rPr>
          <w:rFonts w:eastAsia="Arial" w:cs="Arial"/>
          <w:spacing w:val="8"/>
          <w:szCs w:val="20"/>
        </w:rPr>
        <w:t xml:space="preserve"> </w:t>
      </w:r>
      <w:r w:rsidR="00D915FE" w:rsidRPr="00371B5A">
        <w:rPr>
          <w:rFonts w:eastAsia="Arial" w:cs="Arial"/>
          <w:szCs w:val="20"/>
        </w:rPr>
        <w:t>environment</w:t>
      </w:r>
      <w:r w:rsidR="00D915FE" w:rsidRPr="00371B5A">
        <w:rPr>
          <w:rFonts w:eastAsia="Arial" w:cs="Arial"/>
          <w:spacing w:val="8"/>
          <w:szCs w:val="20"/>
        </w:rPr>
        <w:t xml:space="preserve"> </w:t>
      </w:r>
      <w:r w:rsidR="00D915FE" w:rsidRPr="00371B5A">
        <w:rPr>
          <w:rFonts w:eastAsia="Arial" w:cs="Arial"/>
          <w:spacing w:val="-2"/>
          <w:szCs w:val="20"/>
        </w:rPr>
        <w:t>sites</w:t>
      </w:r>
    </w:p>
    <w:p w14:paraId="62DDAEB6" w14:textId="4FC42B09" w:rsidR="00D915FE" w:rsidRPr="00371B5A" w:rsidRDefault="00D915FE">
      <w:pPr>
        <w:pStyle w:val="BodyText"/>
        <w:spacing w:before="120" w:after="120" w:line="360" w:lineRule="auto"/>
        <w:rPr>
          <w:rFonts w:cs="Arial"/>
        </w:rPr>
      </w:pPr>
    </w:p>
    <w:p w14:paraId="144D0E0D" w14:textId="77777777" w:rsidR="002B6F0F" w:rsidRPr="00371B5A" w:rsidRDefault="006D3ADA">
      <w:pPr>
        <w:spacing w:before="120" w:after="120" w:line="360" w:lineRule="auto"/>
        <w:rPr>
          <w:rFonts w:eastAsia="Arial" w:cs="Arial"/>
          <w:szCs w:val="20"/>
        </w:rPr>
      </w:pPr>
      <w:r w:rsidRPr="00371B5A">
        <w:rPr>
          <w:rFonts w:eastAsia="Arial" w:cs="Arial"/>
          <w:noProof/>
        </w:rPr>
        <w:drawing>
          <wp:inline distT="0" distB="0" distL="0" distR="0" wp14:anchorId="4B2341EC" wp14:editId="3B198B36">
            <wp:extent cx="3074032" cy="1893093"/>
            <wp:effectExtent l="0" t="0" r="0" b="0"/>
            <wp:docPr id="326" name="Image 326" descr="Workers moving earth by the Westgate brid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descr="Workers moving earth by the Westgate bridg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074032" cy="1893093"/>
                    </a:xfrm>
                    <a:prstGeom prst="rect">
                      <a:avLst/>
                    </a:prstGeom>
                  </pic:spPr>
                </pic:pic>
              </a:graphicData>
            </a:graphic>
          </wp:inline>
        </w:drawing>
      </w:r>
    </w:p>
    <w:p w14:paraId="55CFD3B1" w14:textId="1530D47A" w:rsidR="00347FD3" w:rsidRDefault="00B164F5">
      <w:pPr>
        <w:spacing w:before="120" w:after="120" w:line="360" w:lineRule="auto"/>
        <w:rPr>
          <w:rFonts w:eastAsia="Arial" w:cs="Arial"/>
          <w:szCs w:val="20"/>
        </w:rPr>
      </w:pPr>
      <w:r w:rsidRPr="00371B5A">
        <w:rPr>
          <w:rFonts w:eastAsia="Arial" w:cs="Arial"/>
          <w:szCs w:val="20"/>
        </w:rPr>
        <w:t>Image 22: Creation of Westgate Park in the 1980s, courtesy of Westgate Biodiversity Bili Nursery &amp; Landscape</w:t>
      </w:r>
    </w:p>
    <w:p w14:paraId="0D54045F" w14:textId="77777777" w:rsidR="00347FD3" w:rsidRDefault="00347FD3">
      <w:pPr>
        <w:widowControl w:val="0"/>
        <w:autoSpaceDE w:val="0"/>
        <w:autoSpaceDN w:val="0"/>
        <w:spacing w:after="0" w:line="240" w:lineRule="auto"/>
        <w:rPr>
          <w:rFonts w:eastAsia="Arial" w:cs="Arial"/>
          <w:szCs w:val="20"/>
        </w:rPr>
      </w:pPr>
      <w:r>
        <w:rPr>
          <w:rFonts w:eastAsia="Arial" w:cs="Arial"/>
          <w:szCs w:val="20"/>
        </w:rPr>
        <w:br w:type="page"/>
      </w:r>
    </w:p>
    <w:p w14:paraId="6436A74C" w14:textId="77777777" w:rsidR="002B6F0F" w:rsidRPr="00371B5A" w:rsidRDefault="006D3ADA">
      <w:pPr>
        <w:spacing w:before="120" w:after="120" w:line="360" w:lineRule="auto"/>
        <w:rPr>
          <w:rFonts w:eastAsia="Arial" w:cs="Arial"/>
          <w:szCs w:val="20"/>
        </w:rPr>
      </w:pPr>
      <w:r w:rsidRPr="00371B5A">
        <w:rPr>
          <w:rFonts w:eastAsia="Arial" w:cs="Arial"/>
          <w:noProof/>
        </w:rPr>
        <w:lastRenderedPageBreak/>
        <w:drawing>
          <wp:inline distT="0" distB="0" distL="0" distR="0" wp14:anchorId="2AD4A20C" wp14:editId="1EC75A1F">
            <wp:extent cx="3090647" cy="1905000"/>
            <wp:effectExtent l="0" t="0" r="0" b="0"/>
            <wp:docPr id="327" name="Image 327" descr="Orange bellied parro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descr="Orange bellied parrot "/>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090647" cy="1905000"/>
                    </a:xfrm>
                    <a:prstGeom prst="rect">
                      <a:avLst/>
                    </a:prstGeom>
                  </pic:spPr>
                </pic:pic>
              </a:graphicData>
            </a:graphic>
          </wp:inline>
        </w:drawing>
      </w:r>
    </w:p>
    <w:p w14:paraId="41476098" w14:textId="6B20CBC8" w:rsidR="00EC3D33" w:rsidRPr="00371B5A" w:rsidRDefault="00B164F5">
      <w:pPr>
        <w:spacing w:before="120" w:after="120" w:line="360" w:lineRule="auto"/>
        <w:rPr>
          <w:rFonts w:eastAsia="Arial" w:cs="Arial"/>
          <w:szCs w:val="20"/>
        </w:rPr>
      </w:pPr>
      <w:r w:rsidRPr="00371B5A">
        <w:rPr>
          <w:rFonts w:eastAsia="Arial" w:cs="Arial"/>
          <w:szCs w:val="20"/>
        </w:rPr>
        <w:t>Image 23: Orange bellied parrot, known to be seen in Fishermans Bend, courtesy of Currumbin Sanctuary</w:t>
      </w:r>
    </w:p>
    <w:p w14:paraId="06D9A9BF" w14:textId="77777777" w:rsidR="0032728F" w:rsidRPr="00371B5A" w:rsidRDefault="0032728F">
      <w:pPr>
        <w:spacing w:before="120" w:after="120" w:line="360" w:lineRule="auto"/>
        <w:rPr>
          <w:rFonts w:eastAsia="Arial" w:cs="Arial"/>
          <w:szCs w:val="20"/>
        </w:rPr>
      </w:pPr>
    </w:p>
    <w:p w14:paraId="7625D565" w14:textId="73695ED2" w:rsidR="0032728F" w:rsidRPr="00371B5A" w:rsidRDefault="0032728F" w:rsidP="0032728F">
      <w:pPr>
        <w:rPr>
          <w:rFonts w:eastAsia="Arial" w:cs="Arial"/>
          <w:szCs w:val="20"/>
        </w:rPr>
      </w:pPr>
      <w:r w:rsidRPr="00371B5A">
        <w:rPr>
          <w:rFonts w:eastAsia="Arial" w:cs="Arial"/>
          <w:noProof/>
          <w:szCs w:val="20"/>
        </w:rPr>
        <w:drawing>
          <wp:inline distT="0" distB="0" distL="0" distR="0" wp14:anchorId="3C22D55B" wp14:editId="06D8C4D7">
            <wp:extent cx="3077476" cy="4260583"/>
            <wp:effectExtent l="0" t="0" r="8890" b="6985"/>
            <wp:docPr id="287" name="Image 287" descr="Aerial View of Westgate Brid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descr="Aerial View of Westgate Bridg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077476" cy="4260583"/>
                    </a:xfrm>
                    <a:prstGeom prst="rect">
                      <a:avLst/>
                    </a:prstGeom>
                  </pic:spPr>
                </pic:pic>
              </a:graphicData>
            </a:graphic>
          </wp:inline>
        </w:drawing>
      </w:r>
    </w:p>
    <w:p w14:paraId="252FE887" w14:textId="61AC4991" w:rsidR="00347FD3" w:rsidRDefault="0032728F" w:rsidP="0032728F">
      <w:pPr>
        <w:spacing w:before="120" w:after="120" w:line="360" w:lineRule="auto"/>
        <w:rPr>
          <w:rFonts w:eastAsia="Arial" w:cs="Arial"/>
          <w:szCs w:val="20"/>
        </w:rPr>
      </w:pPr>
      <w:r w:rsidRPr="00371B5A">
        <w:rPr>
          <w:rFonts w:eastAsia="Arial" w:cs="Arial"/>
          <w:szCs w:val="20"/>
        </w:rPr>
        <w:t>Image 24: West Gate Bridge and Westgate Park with pink algae in bloom, courtesy of Parks Victoria</w:t>
      </w:r>
    </w:p>
    <w:p w14:paraId="298F39D0" w14:textId="77777777" w:rsidR="00347FD3" w:rsidRDefault="00347FD3">
      <w:pPr>
        <w:widowControl w:val="0"/>
        <w:autoSpaceDE w:val="0"/>
        <w:autoSpaceDN w:val="0"/>
        <w:spacing w:after="0" w:line="240" w:lineRule="auto"/>
        <w:rPr>
          <w:rFonts w:eastAsia="Arial" w:cs="Arial"/>
          <w:szCs w:val="20"/>
        </w:rPr>
      </w:pPr>
      <w:r>
        <w:rPr>
          <w:rFonts w:eastAsia="Arial" w:cs="Arial"/>
          <w:szCs w:val="20"/>
        </w:rPr>
        <w:br w:type="page"/>
      </w:r>
    </w:p>
    <w:p w14:paraId="6BFD2213" w14:textId="76A996E2" w:rsidR="00EC3D33" w:rsidRPr="00371B5A" w:rsidRDefault="0032728F" w:rsidP="001D0FE7">
      <w:pPr>
        <w:pStyle w:val="Heading2"/>
        <w:rPr>
          <w:rFonts w:hint="eastAsia"/>
        </w:rPr>
      </w:pPr>
      <w:bookmarkStart w:id="35" w:name="_Toc202517330"/>
      <w:r w:rsidRPr="00371B5A">
        <w:lastRenderedPageBreak/>
        <w:t>Namin</w:t>
      </w:r>
      <w:r w:rsidR="006D3ADA" w:rsidRPr="00371B5A">
        <w:t>g theme</w:t>
      </w:r>
      <w:r w:rsidRPr="00371B5A">
        <w:t xml:space="preserve"> </w:t>
      </w:r>
      <w:r w:rsidRPr="00371B5A">
        <w:rPr>
          <w:spacing w:val="-2"/>
        </w:rPr>
        <w:t>overlap</w:t>
      </w:r>
      <w:bookmarkEnd w:id="35"/>
    </w:p>
    <w:p w14:paraId="69112C5C" w14:textId="77777777" w:rsidR="00EC3D33" w:rsidRPr="00371B5A" w:rsidRDefault="00EC3D33">
      <w:pPr>
        <w:pStyle w:val="BodyText"/>
        <w:spacing w:before="120" w:after="120" w:line="360" w:lineRule="auto"/>
        <w:rPr>
          <w:rFonts w:cs="Arial"/>
        </w:rPr>
        <w:sectPr w:rsidR="00EC3D33" w:rsidRPr="00371B5A" w:rsidSect="00643B71">
          <w:pgSz w:w="11910" w:h="16840"/>
          <w:pgMar w:top="1418" w:right="987" w:bottom="1134" w:left="1134" w:header="0" w:footer="577" w:gutter="0"/>
          <w:cols w:space="720"/>
        </w:sectPr>
      </w:pPr>
    </w:p>
    <w:p w14:paraId="52DFB032" w14:textId="77777777" w:rsidR="00EC3D33" w:rsidRPr="00371B5A" w:rsidRDefault="00B164F5">
      <w:pPr>
        <w:pStyle w:val="BodyText"/>
        <w:spacing w:before="120" w:after="120" w:line="360" w:lineRule="auto"/>
        <w:rPr>
          <w:rFonts w:cs="Arial"/>
        </w:rPr>
      </w:pPr>
      <w:r w:rsidRPr="00371B5A">
        <w:rPr>
          <w:rFonts w:eastAsia="Arial" w:cs="Arial"/>
        </w:rPr>
        <w:lastRenderedPageBreak/>
        <w:t>Many of the naming themes set out for Fishermans Bend will overlap, as the many histories of the area are interwoven. Most likely, future place names will relate to more than one naming theme. This is an opportunity to draw upon</w:t>
      </w:r>
      <w:r w:rsidRPr="00371B5A">
        <w:rPr>
          <w:rFonts w:eastAsia="Arial" w:cs="Arial"/>
          <w:spacing w:val="-8"/>
        </w:rPr>
        <w:t xml:space="preserve"> </w:t>
      </w:r>
      <w:r w:rsidRPr="00371B5A">
        <w:rPr>
          <w:rFonts w:eastAsia="Arial" w:cs="Arial"/>
        </w:rPr>
        <w:t>more</w:t>
      </w:r>
      <w:r w:rsidRPr="00371B5A">
        <w:rPr>
          <w:rFonts w:eastAsia="Arial" w:cs="Arial"/>
          <w:spacing w:val="-8"/>
        </w:rPr>
        <w:t xml:space="preserve"> </w:t>
      </w:r>
      <w:r w:rsidRPr="00371B5A">
        <w:rPr>
          <w:rFonts w:eastAsia="Arial" w:cs="Arial"/>
        </w:rPr>
        <w:t>place</w:t>
      </w:r>
      <w:r w:rsidRPr="00371B5A">
        <w:rPr>
          <w:rFonts w:eastAsia="Arial" w:cs="Arial"/>
          <w:spacing w:val="-8"/>
        </w:rPr>
        <w:t xml:space="preserve"> </w:t>
      </w:r>
      <w:r w:rsidRPr="00371B5A">
        <w:rPr>
          <w:rFonts w:eastAsia="Arial" w:cs="Arial"/>
        </w:rPr>
        <w:t>significant</w:t>
      </w:r>
      <w:r w:rsidRPr="00371B5A">
        <w:rPr>
          <w:rFonts w:eastAsia="Arial" w:cs="Arial"/>
          <w:spacing w:val="-8"/>
        </w:rPr>
        <w:t xml:space="preserve"> </w:t>
      </w:r>
      <w:r w:rsidRPr="00371B5A">
        <w:rPr>
          <w:rFonts w:eastAsia="Arial" w:cs="Arial"/>
        </w:rPr>
        <w:t>names.</w:t>
      </w:r>
      <w:r w:rsidRPr="00371B5A">
        <w:rPr>
          <w:rFonts w:eastAsia="Arial" w:cs="Arial"/>
          <w:spacing w:val="-8"/>
        </w:rPr>
        <w:t xml:space="preserve"> </w:t>
      </w:r>
      <w:r w:rsidRPr="00371B5A">
        <w:rPr>
          <w:rFonts w:eastAsia="Arial" w:cs="Arial"/>
        </w:rPr>
        <w:t>Examples</w:t>
      </w:r>
      <w:r w:rsidRPr="00371B5A">
        <w:rPr>
          <w:rFonts w:eastAsia="Arial" w:cs="Arial"/>
          <w:spacing w:val="-8"/>
        </w:rPr>
        <w:t xml:space="preserve"> </w:t>
      </w:r>
      <w:r w:rsidRPr="00371B5A">
        <w:rPr>
          <w:rFonts w:eastAsia="Arial" w:cs="Arial"/>
        </w:rPr>
        <w:t>of overlapping naming themes include:</w:t>
      </w:r>
    </w:p>
    <w:p w14:paraId="6A7741C8" w14:textId="77777777" w:rsidR="00EC3D33" w:rsidRPr="00371B5A" w:rsidRDefault="00B164F5" w:rsidP="00347FD3">
      <w:pPr>
        <w:pStyle w:val="ListBullet"/>
      </w:pPr>
      <w:r w:rsidRPr="00371B5A">
        <w:t xml:space="preserve">Women who shaped the early science, </w:t>
      </w:r>
      <w:proofErr w:type="spellStart"/>
      <w:r w:rsidRPr="00371B5A">
        <w:t>defence</w:t>
      </w:r>
      <w:proofErr w:type="spellEnd"/>
      <w:r w:rsidRPr="00371B5A">
        <w:t>,</w:t>
      </w:r>
      <w:r w:rsidRPr="00371B5A">
        <w:rPr>
          <w:spacing w:val="-17"/>
        </w:rPr>
        <w:t xml:space="preserve"> </w:t>
      </w:r>
      <w:r w:rsidRPr="00371B5A">
        <w:t>aviation</w:t>
      </w:r>
      <w:r w:rsidRPr="00371B5A">
        <w:rPr>
          <w:spacing w:val="-15"/>
        </w:rPr>
        <w:t xml:space="preserve"> </w:t>
      </w:r>
      <w:r w:rsidRPr="00371B5A">
        <w:t>and</w:t>
      </w:r>
      <w:r w:rsidRPr="00371B5A">
        <w:rPr>
          <w:spacing w:val="-15"/>
        </w:rPr>
        <w:t xml:space="preserve"> </w:t>
      </w:r>
      <w:r w:rsidRPr="00371B5A">
        <w:t>automotive</w:t>
      </w:r>
      <w:r w:rsidRPr="00371B5A">
        <w:rPr>
          <w:spacing w:val="-15"/>
        </w:rPr>
        <w:t xml:space="preserve"> </w:t>
      </w:r>
      <w:r w:rsidRPr="00371B5A">
        <w:t>industries of Fishermans Bend, particularly during World War II.</w:t>
      </w:r>
    </w:p>
    <w:p w14:paraId="7C238AC4" w14:textId="77777777" w:rsidR="00EC3D33" w:rsidRPr="00371B5A" w:rsidRDefault="00B164F5" w:rsidP="00347FD3">
      <w:pPr>
        <w:pStyle w:val="ListBullet"/>
      </w:pPr>
      <w:r w:rsidRPr="00371B5A">
        <w:t>Prominent</w:t>
      </w:r>
      <w:r w:rsidRPr="00371B5A">
        <w:rPr>
          <w:spacing w:val="-15"/>
        </w:rPr>
        <w:t xml:space="preserve"> </w:t>
      </w:r>
      <w:r w:rsidRPr="00371B5A">
        <w:t>women</w:t>
      </w:r>
      <w:r w:rsidRPr="00371B5A">
        <w:rPr>
          <w:spacing w:val="-15"/>
        </w:rPr>
        <w:t xml:space="preserve"> </w:t>
      </w:r>
      <w:r w:rsidRPr="00371B5A">
        <w:t>from</w:t>
      </w:r>
      <w:r w:rsidRPr="00371B5A">
        <w:rPr>
          <w:spacing w:val="-15"/>
        </w:rPr>
        <w:t xml:space="preserve"> </w:t>
      </w:r>
      <w:r w:rsidRPr="00371B5A">
        <w:t>diverse</w:t>
      </w:r>
      <w:r w:rsidRPr="00371B5A">
        <w:rPr>
          <w:spacing w:val="-15"/>
        </w:rPr>
        <w:t xml:space="preserve"> </w:t>
      </w:r>
      <w:r w:rsidRPr="00371B5A">
        <w:t>backgrounds who shaped the local community. This could be through involvement in areas such as the Fishermans Bend Migrant Hostel, leadership in advocacy or political groups, sporting talent or the restoration of Westgate Park.</w:t>
      </w:r>
    </w:p>
    <w:p w14:paraId="7A8F7DBB" w14:textId="2882444A" w:rsidR="00EC3D33" w:rsidRPr="00371B5A" w:rsidRDefault="00B164F5" w:rsidP="00347FD3">
      <w:pPr>
        <w:pStyle w:val="ListBullet"/>
      </w:pPr>
      <w:r w:rsidRPr="00371B5A">
        <w:t>Engaging Registered Aboriginal Parties to consider</w:t>
      </w:r>
      <w:r w:rsidRPr="00371B5A">
        <w:rPr>
          <w:spacing w:val="-11"/>
        </w:rPr>
        <w:t xml:space="preserve"> </w:t>
      </w:r>
      <w:r w:rsidRPr="00371B5A">
        <w:t>overlapping</w:t>
      </w:r>
      <w:r w:rsidRPr="00371B5A">
        <w:rPr>
          <w:spacing w:val="-11"/>
        </w:rPr>
        <w:t xml:space="preserve"> </w:t>
      </w:r>
      <w:r w:rsidRPr="00371B5A">
        <w:t>naming</w:t>
      </w:r>
      <w:r w:rsidRPr="00371B5A">
        <w:rPr>
          <w:spacing w:val="-11"/>
        </w:rPr>
        <w:t xml:space="preserve"> </w:t>
      </w:r>
      <w:r w:rsidRPr="00371B5A">
        <w:t>themes</w:t>
      </w:r>
      <w:r w:rsidRPr="00371B5A">
        <w:rPr>
          <w:spacing w:val="-11"/>
        </w:rPr>
        <w:t xml:space="preserve"> </w:t>
      </w:r>
      <w:r w:rsidRPr="00371B5A">
        <w:t>in</w:t>
      </w:r>
      <w:r w:rsidRPr="00371B5A">
        <w:rPr>
          <w:spacing w:val="-11"/>
        </w:rPr>
        <w:t xml:space="preserve"> </w:t>
      </w:r>
      <w:r w:rsidRPr="00371B5A">
        <w:t xml:space="preserve">their naming process (further detail provided in Part C: Application of Naming Framework: how to engage with Registered Aboriginal </w:t>
      </w:r>
      <w:r w:rsidRPr="00371B5A">
        <w:rPr>
          <w:spacing w:val="-2"/>
        </w:rPr>
        <w:t>Parties).</w:t>
      </w:r>
      <w:r w:rsidR="002B6F0F" w:rsidRPr="00371B5A">
        <w:rPr>
          <w:noProof/>
        </w:rPr>
        <w:t xml:space="preserve"> </w:t>
      </w:r>
    </w:p>
    <w:p w14:paraId="7C2E6AB3" w14:textId="49EB9A26" w:rsidR="00347FD3" w:rsidRDefault="00D915FE" w:rsidP="0032728F">
      <w:pPr>
        <w:pStyle w:val="BodyText"/>
        <w:spacing w:before="120" w:after="120" w:line="360" w:lineRule="auto"/>
        <w:rPr>
          <w:rFonts w:eastAsia="Arial" w:cs="Arial"/>
        </w:rPr>
      </w:pPr>
      <w:r w:rsidRPr="00371B5A">
        <w:rPr>
          <w:rFonts w:eastAsia="Arial" w:cs="Arial"/>
          <w:noProof/>
        </w:rPr>
        <w:drawing>
          <wp:inline distT="0" distB="0" distL="0" distR="0" wp14:anchorId="2B52A52E" wp14:editId="1C97A2AA">
            <wp:extent cx="3076511" cy="2105025"/>
            <wp:effectExtent l="0" t="0" r="0" b="0"/>
            <wp:docPr id="344" name="Image 344" descr="Women working in Aircraft Facto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descr="Women working in Aircraft Factory"/>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076511" cy="2105025"/>
                    </a:xfrm>
                    <a:prstGeom prst="rect">
                      <a:avLst/>
                    </a:prstGeom>
                  </pic:spPr>
                </pic:pic>
              </a:graphicData>
            </a:graphic>
          </wp:inline>
        </w:drawing>
      </w:r>
      <w:r>
        <w:rPr>
          <w:rFonts w:eastAsia="Arial" w:cs="Arial"/>
        </w:rPr>
        <w:br/>
      </w:r>
      <w:r w:rsidR="00B164F5" w:rsidRPr="00371B5A">
        <w:rPr>
          <w:rFonts w:eastAsia="Arial" w:cs="Arial"/>
        </w:rPr>
        <w:t xml:space="preserve">Image 25: Women workers at the Commonwealth Aircraft Factory during World War II, courtesy of </w:t>
      </w:r>
      <w:r w:rsidR="0032728F" w:rsidRPr="00371B5A">
        <w:rPr>
          <w:rFonts w:eastAsia="Arial" w:cs="Arial"/>
        </w:rPr>
        <w:t>Context</w:t>
      </w:r>
      <w:r w:rsidR="00B164F5" w:rsidRPr="00371B5A">
        <w:rPr>
          <w:rFonts w:eastAsia="Arial" w:cs="Arial"/>
        </w:rPr>
        <w:t xml:space="preserve"> Pty Ltd</w:t>
      </w:r>
    </w:p>
    <w:p w14:paraId="6E85709B" w14:textId="77777777" w:rsidR="00347FD3" w:rsidRDefault="00347FD3">
      <w:pPr>
        <w:widowControl w:val="0"/>
        <w:autoSpaceDE w:val="0"/>
        <w:autoSpaceDN w:val="0"/>
        <w:spacing w:after="0" w:line="240" w:lineRule="auto"/>
        <w:rPr>
          <w:rFonts w:eastAsia="Arial" w:cs="Arial"/>
          <w:szCs w:val="20"/>
        </w:rPr>
      </w:pPr>
      <w:r>
        <w:rPr>
          <w:rFonts w:eastAsia="Arial" w:cs="Arial"/>
        </w:rPr>
        <w:br w:type="page"/>
      </w:r>
    </w:p>
    <w:p w14:paraId="7935D7B2" w14:textId="103DCB1F" w:rsidR="002B6F0F" w:rsidRPr="00371B5A" w:rsidRDefault="0032728F">
      <w:pPr>
        <w:spacing w:before="120" w:after="120" w:line="360" w:lineRule="auto"/>
        <w:rPr>
          <w:rFonts w:eastAsia="Arial" w:cs="Arial"/>
          <w:szCs w:val="20"/>
        </w:rPr>
      </w:pPr>
      <w:r w:rsidRPr="00371B5A">
        <w:rPr>
          <w:rFonts w:eastAsia="Arial" w:cs="Arial"/>
          <w:noProof/>
        </w:rPr>
        <w:lastRenderedPageBreak/>
        <w:drawing>
          <wp:inline distT="0" distB="0" distL="0" distR="0" wp14:anchorId="25841FB5" wp14:editId="4454B7BE">
            <wp:extent cx="3083937" cy="3910584"/>
            <wp:effectExtent l="0" t="0" r="2540" b="0"/>
            <wp:docPr id="346" name="Image 346" descr="Woman working with machiner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6" name="Image 346" descr="Woman working with machinery"/>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083937" cy="3910584"/>
                    </a:xfrm>
                    <a:prstGeom prst="rect">
                      <a:avLst/>
                    </a:prstGeom>
                  </pic:spPr>
                </pic:pic>
              </a:graphicData>
            </a:graphic>
          </wp:inline>
        </w:drawing>
      </w:r>
    </w:p>
    <w:p w14:paraId="37339C93" w14:textId="78A546F0" w:rsidR="00EC3D33" w:rsidRPr="00371B5A" w:rsidRDefault="00B164F5">
      <w:pPr>
        <w:spacing w:before="120" w:after="120" w:line="360" w:lineRule="auto"/>
        <w:rPr>
          <w:rFonts w:cs="Arial"/>
          <w:szCs w:val="20"/>
        </w:rPr>
      </w:pPr>
      <w:r w:rsidRPr="00371B5A">
        <w:rPr>
          <w:rFonts w:eastAsia="Arial" w:cs="Arial"/>
          <w:szCs w:val="20"/>
        </w:rPr>
        <w:t xml:space="preserve">Image 26: Eileen ‘Eliza’ Robertson’s murals in the General Motors Holden Social Centre, painted for the launch of the FX Holden attended by Prime Minister Chifley, 1948, courtesy of the Port Melbourne Historical and Preservation </w:t>
      </w:r>
      <w:r w:rsidR="00371B5A" w:rsidRPr="00371B5A">
        <w:rPr>
          <w:rFonts w:eastAsia="Arial" w:cs="Arial"/>
          <w:szCs w:val="20"/>
        </w:rPr>
        <w:t>S</w:t>
      </w:r>
      <w:r w:rsidRPr="00371B5A">
        <w:rPr>
          <w:rFonts w:eastAsia="Arial" w:cs="Arial"/>
          <w:szCs w:val="20"/>
        </w:rPr>
        <w:t>ociety</w:t>
      </w:r>
      <w:r w:rsidR="002B6F0F" w:rsidRPr="00371B5A">
        <w:rPr>
          <w:rFonts w:eastAsia="Arial" w:cs="Arial"/>
          <w:szCs w:val="20"/>
        </w:rPr>
        <w:t>.</w:t>
      </w:r>
    </w:p>
    <w:p w14:paraId="551DDE36" w14:textId="77777777" w:rsidR="002B6F0F" w:rsidRPr="00371B5A" w:rsidRDefault="002B6F0F">
      <w:pPr>
        <w:spacing w:before="120" w:after="120" w:line="360" w:lineRule="auto"/>
        <w:rPr>
          <w:rFonts w:eastAsia="Arial" w:cs="Arial"/>
          <w:szCs w:val="20"/>
        </w:rPr>
      </w:pPr>
      <w:r w:rsidRPr="00371B5A">
        <w:rPr>
          <w:rFonts w:eastAsia="Arial" w:cs="Arial"/>
          <w:noProof/>
        </w:rPr>
        <w:drawing>
          <wp:inline distT="0" distB="0" distL="0" distR="0" wp14:anchorId="15C1AECA" wp14:editId="425B31EE">
            <wp:extent cx="3076511" cy="2105025"/>
            <wp:effectExtent l="0" t="0" r="0" b="0"/>
            <wp:docPr id="345" name="Image 345" descr="Inside of social cent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descr="Inside of social centre"/>
                    <pic:cNvPicPr/>
                  </pic:nvPicPr>
                  <pic:blipFill>
                    <a:blip r:embed="rId45" cstate="print"/>
                    <a:stretch>
                      <a:fillRect/>
                    </a:stretch>
                  </pic:blipFill>
                  <pic:spPr>
                    <a:xfrm>
                      <a:off x="0" y="0"/>
                      <a:ext cx="3076511" cy="2105025"/>
                    </a:xfrm>
                    <a:prstGeom prst="rect">
                      <a:avLst/>
                    </a:prstGeom>
                  </pic:spPr>
                </pic:pic>
              </a:graphicData>
            </a:graphic>
          </wp:inline>
        </w:drawing>
      </w:r>
    </w:p>
    <w:p w14:paraId="7721B47D" w14:textId="2C6FB920" w:rsidR="00EC3D33" w:rsidRPr="00371B5A" w:rsidRDefault="00B164F5">
      <w:pPr>
        <w:spacing w:before="120" w:after="120" w:line="360" w:lineRule="auto"/>
        <w:rPr>
          <w:rFonts w:cs="Arial"/>
          <w:szCs w:val="20"/>
        </w:rPr>
      </w:pPr>
      <w:r w:rsidRPr="00371B5A">
        <w:rPr>
          <w:rFonts w:eastAsia="Arial" w:cs="Arial"/>
          <w:szCs w:val="20"/>
        </w:rPr>
        <w:t>Image 27: Woman working on car seat springs, General Motors Holden Fishermans Bend, 1953, courtesy of the National Archives of</w:t>
      </w:r>
      <w:r w:rsidRPr="00371B5A">
        <w:rPr>
          <w:rFonts w:eastAsia="Arial" w:cs="Arial"/>
          <w:spacing w:val="-3"/>
          <w:szCs w:val="20"/>
        </w:rPr>
        <w:t xml:space="preserve"> </w:t>
      </w:r>
      <w:r w:rsidRPr="00371B5A">
        <w:rPr>
          <w:rFonts w:eastAsia="Arial" w:cs="Arial"/>
          <w:szCs w:val="20"/>
        </w:rPr>
        <w:t>Australia</w:t>
      </w:r>
    </w:p>
    <w:p w14:paraId="5612148A" w14:textId="0790C27D" w:rsidR="00347FD3" w:rsidRDefault="00347FD3">
      <w:pPr>
        <w:widowControl w:val="0"/>
        <w:autoSpaceDE w:val="0"/>
        <w:autoSpaceDN w:val="0"/>
        <w:spacing w:after="0" w:line="240" w:lineRule="auto"/>
        <w:rPr>
          <w:rFonts w:cs="Arial"/>
          <w:szCs w:val="20"/>
        </w:rPr>
      </w:pPr>
      <w:r>
        <w:rPr>
          <w:rFonts w:cs="Arial"/>
          <w:szCs w:val="20"/>
        </w:rPr>
        <w:br w:type="page"/>
      </w:r>
    </w:p>
    <w:p w14:paraId="62B09CD1" w14:textId="300702B0" w:rsidR="00EC3D33" w:rsidRPr="00371B5A" w:rsidRDefault="001F2E84">
      <w:pPr>
        <w:spacing w:before="120" w:after="120" w:line="360" w:lineRule="auto"/>
        <w:rPr>
          <w:rFonts w:cs="Arial"/>
          <w:szCs w:val="20"/>
        </w:rPr>
      </w:pPr>
      <w:r w:rsidRPr="00371B5A">
        <w:rPr>
          <w:rFonts w:eastAsia="Arial" w:cs="Arial"/>
          <w:noProof/>
          <w:szCs w:val="20"/>
        </w:rPr>
        <w:lastRenderedPageBreak/>
        <w:drawing>
          <wp:inline distT="0" distB="0" distL="0" distR="0" wp14:anchorId="085F2A80" wp14:editId="535AC738">
            <wp:extent cx="3326638" cy="4704815"/>
            <wp:effectExtent l="0" t="0" r="7620" b="635"/>
            <wp:docPr id="348" name="Image 348" descr="Woman working on model ca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descr="Woman working on model car"/>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326638" cy="4704815"/>
                    </a:xfrm>
                    <a:prstGeom prst="rect">
                      <a:avLst/>
                    </a:prstGeom>
                  </pic:spPr>
                </pic:pic>
              </a:graphicData>
            </a:graphic>
          </wp:inline>
        </w:drawing>
      </w:r>
    </w:p>
    <w:p w14:paraId="6F09E3DB" w14:textId="1CD3B92F" w:rsidR="001F2E84" w:rsidRPr="00371B5A" w:rsidRDefault="001F2E84" w:rsidP="001F2E84">
      <w:pPr>
        <w:spacing w:before="120" w:after="120" w:line="360" w:lineRule="auto"/>
        <w:rPr>
          <w:rFonts w:eastAsia="Arial" w:cs="Arial"/>
          <w:szCs w:val="20"/>
        </w:rPr>
      </w:pPr>
      <w:r w:rsidRPr="00371B5A">
        <w:rPr>
          <w:rFonts w:eastAsia="Arial" w:cs="Arial"/>
          <w:szCs w:val="20"/>
        </w:rPr>
        <w:t>Image 28: Modellers producing a 1/8” scale model of a proposed Holden car at the Fishermans Bend General Motors Holden engineering studio, around 1946, courtesy of the N Darwin Collection</w:t>
      </w:r>
    </w:p>
    <w:p w14:paraId="4D0793C8" w14:textId="7D4D9178" w:rsidR="00EC3D33" w:rsidRPr="00371B5A" w:rsidRDefault="00EC3D33">
      <w:pPr>
        <w:pStyle w:val="BodyText"/>
        <w:spacing w:before="120" w:after="120" w:line="360" w:lineRule="auto"/>
        <w:rPr>
          <w:rFonts w:cs="Arial"/>
        </w:rPr>
      </w:pPr>
    </w:p>
    <w:p w14:paraId="36BD3F6A" w14:textId="43609815" w:rsidR="00EC3D33" w:rsidRPr="00371B5A" w:rsidRDefault="00EC3D33">
      <w:pPr>
        <w:pStyle w:val="BodyText"/>
        <w:spacing w:before="120" w:after="120" w:line="360" w:lineRule="auto"/>
        <w:rPr>
          <w:rFonts w:cs="Arial"/>
        </w:rPr>
      </w:pPr>
    </w:p>
    <w:p w14:paraId="1536A498" w14:textId="77777777" w:rsidR="00EC3D33" w:rsidRPr="00371B5A" w:rsidRDefault="00EC3D33">
      <w:pPr>
        <w:pStyle w:val="BodyText"/>
        <w:spacing w:before="120" w:after="120" w:line="360" w:lineRule="auto"/>
        <w:rPr>
          <w:rFonts w:cs="Arial"/>
        </w:rPr>
      </w:pPr>
    </w:p>
    <w:p w14:paraId="6C5521F3" w14:textId="77777777" w:rsidR="00EC3D33" w:rsidRPr="00371B5A" w:rsidRDefault="00EC3D33">
      <w:pPr>
        <w:pStyle w:val="BodyText"/>
        <w:spacing w:before="120" w:after="120" w:line="360" w:lineRule="auto"/>
        <w:rPr>
          <w:rFonts w:cs="Arial"/>
        </w:rPr>
      </w:pPr>
    </w:p>
    <w:p w14:paraId="1904531A" w14:textId="77777777" w:rsidR="00EC3D33" w:rsidRPr="00371B5A" w:rsidRDefault="00EC3D33">
      <w:pPr>
        <w:pStyle w:val="BodyText"/>
        <w:spacing w:before="120" w:after="120" w:line="360" w:lineRule="auto"/>
        <w:rPr>
          <w:rFonts w:cs="Arial"/>
        </w:rPr>
      </w:pPr>
    </w:p>
    <w:p w14:paraId="55F4CE9B" w14:textId="77777777" w:rsidR="00EC3D33" w:rsidRPr="00371B5A" w:rsidRDefault="00EC3D33">
      <w:pPr>
        <w:pStyle w:val="BodyText"/>
        <w:spacing w:before="120" w:after="120" w:line="360" w:lineRule="auto"/>
        <w:rPr>
          <w:rFonts w:cs="Arial"/>
        </w:rPr>
      </w:pPr>
    </w:p>
    <w:p w14:paraId="2BA6F90F" w14:textId="77777777" w:rsidR="00EC3D33" w:rsidRPr="00371B5A" w:rsidRDefault="00EC3D33">
      <w:pPr>
        <w:pStyle w:val="BodyText"/>
        <w:spacing w:before="120" w:after="120" w:line="360" w:lineRule="auto"/>
        <w:rPr>
          <w:rFonts w:cs="Arial"/>
        </w:rPr>
      </w:pPr>
    </w:p>
    <w:p w14:paraId="3FAD8BBE" w14:textId="77777777" w:rsidR="00EC3D33" w:rsidRPr="00371B5A" w:rsidRDefault="00EC3D33">
      <w:pPr>
        <w:pStyle w:val="BodyText"/>
        <w:spacing w:before="120" w:after="120" w:line="360" w:lineRule="auto"/>
        <w:rPr>
          <w:rFonts w:cs="Arial"/>
        </w:rPr>
      </w:pPr>
    </w:p>
    <w:p w14:paraId="7FD6C2F3" w14:textId="77777777" w:rsidR="00EC3D33" w:rsidRPr="00371B5A" w:rsidRDefault="00EC3D33">
      <w:pPr>
        <w:pStyle w:val="BodyText"/>
        <w:spacing w:before="120" w:after="120" w:line="360" w:lineRule="auto"/>
        <w:rPr>
          <w:rFonts w:cs="Arial"/>
        </w:rPr>
      </w:pPr>
    </w:p>
    <w:p w14:paraId="6D01D6B1" w14:textId="77777777" w:rsidR="00EC3D33" w:rsidRPr="00371B5A" w:rsidRDefault="00EC3D33">
      <w:pPr>
        <w:pStyle w:val="BodyText"/>
        <w:spacing w:before="120" w:after="120" w:line="360" w:lineRule="auto"/>
        <w:rPr>
          <w:rFonts w:cs="Arial"/>
        </w:rPr>
      </w:pPr>
    </w:p>
    <w:p w14:paraId="7A962C39" w14:textId="77777777" w:rsidR="00EC3D33" w:rsidRPr="00371B5A" w:rsidRDefault="00EC3D33">
      <w:pPr>
        <w:pStyle w:val="BodyText"/>
        <w:spacing w:before="120" w:after="120" w:line="360" w:lineRule="auto"/>
        <w:rPr>
          <w:rFonts w:cs="Arial"/>
        </w:rPr>
      </w:pPr>
    </w:p>
    <w:p w14:paraId="6E2B8482" w14:textId="77777777" w:rsidR="00EC3D33" w:rsidRPr="00371B5A" w:rsidRDefault="00EC3D33">
      <w:pPr>
        <w:pStyle w:val="BodyText"/>
        <w:spacing w:before="120" w:after="120" w:line="360" w:lineRule="auto"/>
        <w:rPr>
          <w:rFonts w:cs="Arial"/>
        </w:rPr>
      </w:pPr>
    </w:p>
    <w:p w14:paraId="7F22B5BA" w14:textId="6446B015" w:rsidR="001D0FE7" w:rsidRPr="00371B5A" w:rsidRDefault="001F2E84" w:rsidP="001D0FE7">
      <w:pPr>
        <w:pStyle w:val="Heading1"/>
        <w:rPr>
          <w:rStyle w:val="Heading1Char"/>
          <w:rFonts w:hint="eastAsia"/>
        </w:rPr>
      </w:pPr>
      <w:bookmarkStart w:id="36" w:name="_Toc202517331"/>
      <w:r w:rsidRPr="00371B5A">
        <w:rPr>
          <w:rStyle w:val="Heading1Char"/>
        </w:rPr>
        <w:lastRenderedPageBreak/>
        <w:t>Part C: application of naming framework</w:t>
      </w:r>
      <w:bookmarkEnd w:id="36"/>
    </w:p>
    <w:p w14:paraId="4EA1555A" w14:textId="6758AB85" w:rsidR="00EC3D33" w:rsidRPr="00371B5A" w:rsidRDefault="00347FD3" w:rsidP="001D0FE7">
      <w:pPr>
        <w:pStyle w:val="Heading2"/>
        <w:rPr>
          <w:rFonts w:hint="eastAsia"/>
          <w:sz w:val="28"/>
          <w:szCs w:val="32"/>
        </w:rPr>
      </w:pPr>
      <w:bookmarkStart w:id="37" w:name="_Toc202517332"/>
      <w:r>
        <w:rPr>
          <w:rStyle w:val="Heading2Char"/>
        </w:rPr>
        <w:t>T</w:t>
      </w:r>
      <w:r w:rsidR="001F2E84" w:rsidRPr="00371B5A">
        <w:rPr>
          <w:rStyle w:val="Heading2Char"/>
        </w:rPr>
        <w:t>wo-step approach</w:t>
      </w:r>
      <w:bookmarkEnd w:id="37"/>
    </w:p>
    <w:p w14:paraId="1E543C7B" w14:textId="77777777" w:rsidR="00EC3D33" w:rsidRPr="00371B5A" w:rsidRDefault="00B164F5">
      <w:pPr>
        <w:pStyle w:val="BodyText"/>
        <w:spacing w:before="120" w:after="120" w:line="360" w:lineRule="auto"/>
        <w:rPr>
          <w:rFonts w:cs="Arial"/>
        </w:rPr>
      </w:pPr>
      <w:r w:rsidRPr="00371B5A">
        <w:rPr>
          <w:rFonts w:eastAsia="Arial" w:cs="Arial"/>
        </w:rPr>
        <w:t>Follow</w:t>
      </w:r>
      <w:r w:rsidRPr="00371B5A">
        <w:rPr>
          <w:rFonts w:eastAsia="Arial" w:cs="Arial"/>
          <w:spacing w:val="-5"/>
        </w:rPr>
        <w:t xml:space="preserve"> </w:t>
      </w:r>
      <w:r w:rsidRPr="00371B5A">
        <w:rPr>
          <w:rFonts w:eastAsia="Arial" w:cs="Arial"/>
        </w:rPr>
        <w:t>these</w:t>
      </w:r>
      <w:r w:rsidRPr="00371B5A">
        <w:rPr>
          <w:rFonts w:eastAsia="Arial" w:cs="Arial"/>
          <w:spacing w:val="-5"/>
        </w:rPr>
        <w:t xml:space="preserve"> </w:t>
      </w:r>
      <w:r w:rsidRPr="00371B5A">
        <w:rPr>
          <w:rFonts w:eastAsia="Arial" w:cs="Arial"/>
        </w:rPr>
        <w:t>two</w:t>
      </w:r>
      <w:r w:rsidRPr="00371B5A">
        <w:rPr>
          <w:rFonts w:eastAsia="Arial" w:cs="Arial"/>
          <w:spacing w:val="-5"/>
        </w:rPr>
        <w:t xml:space="preserve"> </w:t>
      </w:r>
      <w:r w:rsidRPr="00371B5A">
        <w:rPr>
          <w:rFonts w:eastAsia="Arial" w:cs="Arial"/>
        </w:rPr>
        <w:t>steps</w:t>
      </w:r>
      <w:r w:rsidRPr="00371B5A">
        <w:rPr>
          <w:rFonts w:eastAsia="Arial" w:cs="Arial"/>
          <w:spacing w:val="-5"/>
        </w:rPr>
        <w:t xml:space="preserve"> </w:t>
      </w:r>
      <w:r w:rsidRPr="00371B5A">
        <w:rPr>
          <w:rFonts w:eastAsia="Arial" w:cs="Arial"/>
        </w:rPr>
        <w:t>when</w:t>
      </w:r>
      <w:r w:rsidRPr="00371B5A">
        <w:rPr>
          <w:rFonts w:eastAsia="Arial" w:cs="Arial"/>
          <w:spacing w:val="-5"/>
        </w:rPr>
        <w:t xml:space="preserve"> </w:t>
      </w:r>
      <w:r w:rsidRPr="00371B5A">
        <w:rPr>
          <w:rFonts w:eastAsia="Arial" w:cs="Arial"/>
        </w:rPr>
        <w:t>identifying</w:t>
      </w:r>
      <w:r w:rsidRPr="00371B5A">
        <w:rPr>
          <w:rFonts w:eastAsia="Arial" w:cs="Arial"/>
          <w:spacing w:val="-5"/>
        </w:rPr>
        <w:t xml:space="preserve"> </w:t>
      </w:r>
      <w:r w:rsidRPr="00371B5A">
        <w:rPr>
          <w:rFonts w:eastAsia="Arial" w:cs="Arial"/>
        </w:rPr>
        <w:t>a</w:t>
      </w:r>
      <w:r w:rsidRPr="00371B5A">
        <w:rPr>
          <w:rFonts w:eastAsia="Arial" w:cs="Arial"/>
          <w:spacing w:val="-5"/>
        </w:rPr>
        <w:t xml:space="preserve"> </w:t>
      </w:r>
      <w:r w:rsidRPr="00371B5A">
        <w:rPr>
          <w:rFonts w:eastAsia="Arial" w:cs="Arial"/>
        </w:rPr>
        <w:t>name</w:t>
      </w:r>
      <w:r w:rsidRPr="00371B5A">
        <w:rPr>
          <w:rFonts w:eastAsia="Arial" w:cs="Arial"/>
          <w:spacing w:val="-5"/>
        </w:rPr>
        <w:t xml:space="preserve"> </w:t>
      </w:r>
      <w:r w:rsidRPr="00371B5A">
        <w:rPr>
          <w:rFonts w:eastAsia="Arial" w:cs="Arial"/>
        </w:rPr>
        <w:t>or</w:t>
      </w:r>
      <w:r w:rsidRPr="00371B5A">
        <w:rPr>
          <w:rFonts w:eastAsia="Arial" w:cs="Arial"/>
          <w:spacing w:val="-5"/>
        </w:rPr>
        <w:t xml:space="preserve"> </w:t>
      </w:r>
      <w:r w:rsidRPr="00371B5A">
        <w:rPr>
          <w:rFonts w:eastAsia="Arial" w:cs="Arial"/>
        </w:rPr>
        <w:t>multiple</w:t>
      </w:r>
      <w:r w:rsidRPr="00371B5A">
        <w:rPr>
          <w:rFonts w:eastAsia="Arial" w:cs="Arial"/>
          <w:spacing w:val="-5"/>
        </w:rPr>
        <w:t xml:space="preserve"> </w:t>
      </w:r>
      <w:r w:rsidRPr="00371B5A">
        <w:rPr>
          <w:rFonts w:eastAsia="Arial" w:cs="Arial"/>
        </w:rPr>
        <w:t>names</w:t>
      </w:r>
      <w:r w:rsidRPr="00371B5A">
        <w:rPr>
          <w:rFonts w:eastAsia="Arial" w:cs="Arial"/>
          <w:spacing w:val="-5"/>
        </w:rPr>
        <w:t xml:space="preserve"> </w:t>
      </w:r>
      <w:r w:rsidRPr="00371B5A">
        <w:rPr>
          <w:rFonts w:eastAsia="Arial" w:cs="Arial"/>
        </w:rPr>
        <w:t>for</w:t>
      </w:r>
      <w:r w:rsidRPr="00371B5A">
        <w:rPr>
          <w:rFonts w:eastAsia="Arial" w:cs="Arial"/>
          <w:spacing w:val="-5"/>
        </w:rPr>
        <w:t xml:space="preserve"> </w:t>
      </w:r>
      <w:r w:rsidRPr="00371B5A">
        <w:rPr>
          <w:rFonts w:eastAsia="Arial" w:cs="Arial"/>
        </w:rPr>
        <w:t>new</w:t>
      </w:r>
      <w:r w:rsidRPr="00371B5A">
        <w:rPr>
          <w:rFonts w:eastAsia="Arial" w:cs="Arial"/>
          <w:spacing w:val="-5"/>
        </w:rPr>
        <w:t xml:space="preserve"> </w:t>
      </w:r>
      <w:r w:rsidRPr="00371B5A">
        <w:rPr>
          <w:rFonts w:eastAsia="Arial" w:cs="Arial"/>
        </w:rPr>
        <w:t>roads</w:t>
      </w:r>
      <w:r w:rsidRPr="00371B5A">
        <w:rPr>
          <w:rFonts w:eastAsia="Arial" w:cs="Arial"/>
          <w:spacing w:val="-5"/>
        </w:rPr>
        <w:t xml:space="preserve"> </w:t>
      </w:r>
      <w:r w:rsidRPr="00371B5A">
        <w:rPr>
          <w:rFonts w:eastAsia="Arial" w:cs="Arial"/>
        </w:rPr>
        <w:t>and</w:t>
      </w:r>
      <w:r w:rsidRPr="00371B5A">
        <w:rPr>
          <w:rFonts w:eastAsia="Arial" w:cs="Arial"/>
          <w:spacing w:val="-5"/>
        </w:rPr>
        <w:t xml:space="preserve"> </w:t>
      </w:r>
      <w:r w:rsidRPr="00371B5A">
        <w:rPr>
          <w:rFonts w:eastAsia="Arial" w:cs="Arial"/>
        </w:rPr>
        <w:t>features</w:t>
      </w:r>
      <w:r w:rsidRPr="00371B5A">
        <w:rPr>
          <w:rFonts w:eastAsia="Arial" w:cs="Arial"/>
          <w:spacing w:val="-5"/>
        </w:rPr>
        <w:t xml:space="preserve"> </w:t>
      </w:r>
      <w:r w:rsidRPr="00371B5A">
        <w:rPr>
          <w:rFonts w:eastAsia="Arial" w:cs="Arial"/>
        </w:rPr>
        <w:t>in Fishermans Bend.</w:t>
      </w:r>
    </w:p>
    <w:p w14:paraId="44CD06A9" w14:textId="77777777" w:rsidR="00EC3D33" w:rsidRPr="00371B5A" w:rsidRDefault="00B164F5" w:rsidP="00E56702">
      <w:pPr>
        <w:pStyle w:val="Heading3"/>
        <w:rPr>
          <w:rFonts w:hint="eastAsia"/>
        </w:rPr>
      </w:pPr>
      <w:bookmarkStart w:id="38" w:name="_Toc202517333"/>
      <w:r w:rsidRPr="00371B5A">
        <w:t>Step 1: Spatial context</w:t>
      </w:r>
      <w:bookmarkEnd w:id="38"/>
    </w:p>
    <w:p w14:paraId="08854AE7" w14:textId="042417EF" w:rsidR="00EC3D33" w:rsidRPr="00371B5A" w:rsidRDefault="00B164F5">
      <w:pPr>
        <w:pStyle w:val="BodyText"/>
        <w:spacing w:before="120" w:after="120" w:line="360" w:lineRule="auto"/>
        <w:rPr>
          <w:rFonts w:cs="Arial"/>
        </w:rPr>
      </w:pPr>
      <w:r w:rsidRPr="00371B5A">
        <w:rPr>
          <w:rFonts w:eastAsia="Arial" w:cs="Arial"/>
        </w:rPr>
        <w:t>Step one involves identifying precinct naming themes</w:t>
      </w:r>
      <w:r w:rsidRPr="00371B5A">
        <w:rPr>
          <w:rFonts w:eastAsia="Arial" w:cs="Arial"/>
          <w:spacing w:val="-6"/>
        </w:rPr>
        <w:t xml:space="preserve"> </w:t>
      </w:r>
      <w:r w:rsidRPr="00371B5A">
        <w:rPr>
          <w:rFonts w:eastAsia="Arial" w:cs="Arial"/>
        </w:rPr>
        <w:t>and</w:t>
      </w:r>
      <w:r w:rsidRPr="00371B5A">
        <w:rPr>
          <w:rFonts w:eastAsia="Arial" w:cs="Arial"/>
          <w:spacing w:val="-6"/>
        </w:rPr>
        <w:t xml:space="preserve"> </w:t>
      </w:r>
      <w:r w:rsidRPr="00371B5A">
        <w:rPr>
          <w:rFonts w:eastAsia="Arial" w:cs="Arial"/>
        </w:rPr>
        <w:t>significant</w:t>
      </w:r>
      <w:r w:rsidRPr="00371B5A">
        <w:rPr>
          <w:rFonts w:eastAsia="Arial" w:cs="Arial"/>
          <w:spacing w:val="-6"/>
        </w:rPr>
        <w:t xml:space="preserve"> </w:t>
      </w:r>
      <w:r w:rsidRPr="00371B5A">
        <w:rPr>
          <w:rFonts w:eastAsia="Arial" w:cs="Arial"/>
        </w:rPr>
        <w:t>sites</w:t>
      </w:r>
      <w:r w:rsidRPr="00371B5A">
        <w:rPr>
          <w:rFonts w:eastAsia="Arial" w:cs="Arial"/>
          <w:spacing w:val="-6"/>
        </w:rPr>
        <w:t xml:space="preserve"> </w:t>
      </w:r>
      <w:r w:rsidRPr="00371B5A">
        <w:rPr>
          <w:rFonts w:eastAsia="Arial" w:cs="Arial"/>
        </w:rPr>
        <w:t>within</w:t>
      </w:r>
      <w:r w:rsidRPr="00371B5A">
        <w:rPr>
          <w:rFonts w:eastAsia="Arial" w:cs="Arial"/>
          <w:spacing w:val="-6"/>
        </w:rPr>
        <w:t xml:space="preserve"> </w:t>
      </w:r>
      <w:r w:rsidRPr="00371B5A">
        <w:rPr>
          <w:rFonts w:eastAsia="Arial" w:cs="Arial"/>
        </w:rPr>
        <w:t>the</w:t>
      </w:r>
      <w:r w:rsidRPr="00371B5A">
        <w:rPr>
          <w:rFonts w:eastAsia="Arial" w:cs="Arial"/>
          <w:spacing w:val="-6"/>
        </w:rPr>
        <w:t xml:space="preserve"> </w:t>
      </w:r>
      <w:r w:rsidRPr="00371B5A">
        <w:rPr>
          <w:rFonts w:eastAsia="Arial" w:cs="Arial"/>
        </w:rPr>
        <w:t>EIA</w:t>
      </w:r>
      <w:r w:rsidRPr="00371B5A">
        <w:rPr>
          <w:rFonts w:eastAsia="Arial" w:cs="Arial"/>
          <w:spacing w:val="-6"/>
        </w:rPr>
        <w:t xml:space="preserve"> </w:t>
      </w:r>
      <w:r w:rsidRPr="00371B5A">
        <w:rPr>
          <w:rFonts w:eastAsia="Arial" w:cs="Arial"/>
        </w:rPr>
        <w:t>and Lorimer precincts (page 3</w:t>
      </w:r>
      <w:r w:rsidR="00991CF3" w:rsidRPr="00371B5A">
        <w:rPr>
          <w:rFonts w:eastAsia="Arial" w:cs="Arial"/>
        </w:rPr>
        <w:t>5</w:t>
      </w:r>
      <w:r w:rsidRPr="00371B5A">
        <w:rPr>
          <w:rFonts w:eastAsia="Arial" w:cs="Arial"/>
        </w:rPr>
        <w:t>-3</w:t>
      </w:r>
      <w:r w:rsidR="00991CF3" w:rsidRPr="00371B5A">
        <w:rPr>
          <w:rFonts w:eastAsia="Arial" w:cs="Arial"/>
        </w:rPr>
        <w:t>7</w:t>
      </w:r>
      <w:r w:rsidRPr="00371B5A">
        <w:rPr>
          <w:rFonts w:eastAsia="Arial" w:cs="Arial"/>
        </w:rPr>
        <w:t>).</w:t>
      </w:r>
    </w:p>
    <w:p w14:paraId="7C973AA9" w14:textId="77777777" w:rsidR="00EC3D33" w:rsidRPr="00371B5A" w:rsidRDefault="00B164F5">
      <w:pPr>
        <w:pStyle w:val="BodyText"/>
        <w:spacing w:before="120" w:after="120" w:line="360" w:lineRule="auto"/>
        <w:rPr>
          <w:rFonts w:cs="Arial"/>
        </w:rPr>
      </w:pPr>
      <w:r w:rsidRPr="00371B5A">
        <w:rPr>
          <w:rFonts w:eastAsia="Arial" w:cs="Arial"/>
        </w:rPr>
        <w:t>A</w:t>
      </w:r>
      <w:r w:rsidRPr="00371B5A">
        <w:rPr>
          <w:rFonts w:eastAsia="Arial" w:cs="Arial"/>
          <w:spacing w:val="-3"/>
        </w:rPr>
        <w:t xml:space="preserve"> </w:t>
      </w:r>
      <w:r w:rsidRPr="00371B5A">
        <w:rPr>
          <w:rFonts w:eastAsia="Arial" w:cs="Arial"/>
        </w:rPr>
        <w:t>new</w:t>
      </w:r>
      <w:r w:rsidRPr="00371B5A">
        <w:rPr>
          <w:rFonts w:eastAsia="Arial" w:cs="Arial"/>
          <w:spacing w:val="-3"/>
        </w:rPr>
        <w:t xml:space="preserve"> </w:t>
      </w:r>
      <w:r w:rsidRPr="00371B5A">
        <w:rPr>
          <w:rFonts w:eastAsia="Arial" w:cs="Arial"/>
        </w:rPr>
        <w:t>road,</w:t>
      </w:r>
      <w:r w:rsidRPr="00371B5A">
        <w:rPr>
          <w:rFonts w:eastAsia="Arial" w:cs="Arial"/>
          <w:spacing w:val="-3"/>
        </w:rPr>
        <w:t xml:space="preserve"> </w:t>
      </w:r>
      <w:r w:rsidRPr="00371B5A">
        <w:rPr>
          <w:rFonts w:eastAsia="Arial" w:cs="Arial"/>
        </w:rPr>
        <w:t>park</w:t>
      </w:r>
      <w:r w:rsidRPr="00371B5A">
        <w:rPr>
          <w:rFonts w:eastAsia="Arial" w:cs="Arial"/>
          <w:spacing w:val="-3"/>
        </w:rPr>
        <w:t xml:space="preserve"> </w:t>
      </w:r>
      <w:r w:rsidRPr="00371B5A">
        <w:rPr>
          <w:rFonts w:eastAsia="Arial" w:cs="Arial"/>
        </w:rPr>
        <w:t>or</w:t>
      </w:r>
      <w:r w:rsidRPr="00371B5A">
        <w:rPr>
          <w:rFonts w:eastAsia="Arial" w:cs="Arial"/>
          <w:spacing w:val="-3"/>
        </w:rPr>
        <w:t xml:space="preserve"> </w:t>
      </w:r>
      <w:r w:rsidRPr="00371B5A">
        <w:rPr>
          <w:rFonts w:eastAsia="Arial" w:cs="Arial"/>
        </w:rPr>
        <w:t>public</w:t>
      </w:r>
      <w:r w:rsidRPr="00371B5A">
        <w:rPr>
          <w:rFonts w:eastAsia="Arial" w:cs="Arial"/>
          <w:spacing w:val="-3"/>
        </w:rPr>
        <w:t xml:space="preserve"> </w:t>
      </w:r>
      <w:r w:rsidRPr="00371B5A">
        <w:rPr>
          <w:rFonts w:eastAsia="Arial" w:cs="Arial"/>
        </w:rPr>
        <w:t>building</w:t>
      </w:r>
      <w:r w:rsidRPr="00371B5A">
        <w:rPr>
          <w:rFonts w:eastAsia="Arial" w:cs="Arial"/>
          <w:spacing w:val="-3"/>
        </w:rPr>
        <w:t xml:space="preserve"> </w:t>
      </w:r>
      <w:r w:rsidRPr="00371B5A">
        <w:rPr>
          <w:rFonts w:eastAsia="Arial" w:cs="Arial"/>
        </w:rPr>
        <w:t>within</w:t>
      </w:r>
      <w:r w:rsidRPr="00371B5A">
        <w:rPr>
          <w:rFonts w:eastAsia="Arial" w:cs="Arial"/>
          <w:spacing w:val="-3"/>
        </w:rPr>
        <w:t xml:space="preserve"> </w:t>
      </w:r>
      <w:r w:rsidRPr="00371B5A">
        <w:rPr>
          <w:rFonts w:eastAsia="Arial" w:cs="Arial"/>
        </w:rPr>
        <w:t>or near a precinct naming theme or significant site</w:t>
      </w:r>
      <w:r w:rsidRPr="00371B5A">
        <w:rPr>
          <w:rFonts w:eastAsia="Arial" w:cs="Arial"/>
          <w:spacing w:val="-8"/>
        </w:rPr>
        <w:t xml:space="preserve"> </w:t>
      </w:r>
      <w:r w:rsidRPr="00371B5A">
        <w:rPr>
          <w:rFonts w:eastAsia="Arial" w:cs="Arial"/>
        </w:rPr>
        <w:t>should</w:t>
      </w:r>
      <w:r w:rsidRPr="00371B5A">
        <w:rPr>
          <w:rFonts w:eastAsia="Arial" w:cs="Arial"/>
          <w:spacing w:val="-8"/>
        </w:rPr>
        <w:t xml:space="preserve"> </w:t>
      </w:r>
      <w:r w:rsidRPr="00371B5A">
        <w:rPr>
          <w:rFonts w:eastAsia="Arial" w:cs="Arial"/>
        </w:rPr>
        <w:t>draw</w:t>
      </w:r>
      <w:r w:rsidRPr="00371B5A">
        <w:rPr>
          <w:rFonts w:eastAsia="Arial" w:cs="Arial"/>
          <w:spacing w:val="-8"/>
        </w:rPr>
        <w:t xml:space="preserve"> </w:t>
      </w:r>
      <w:r w:rsidRPr="00371B5A">
        <w:rPr>
          <w:rFonts w:eastAsia="Arial" w:cs="Arial"/>
        </w:rPr>
        <w:t>upon</w:t>
      </w:r>
      <w:r w:rsidRPr="00371B5A">
        <w:rPr>
          <w:rFonts w:eastAsia="Arial" w:cs="Arial"/>
          <w:spacing w:val="-8"/>
        </w:rPr>
        <w:t xml:space="preserve"> </w:t>
      </w:r>
      <w:r w:rsidRPr="00371B5A">
        <w:rPr>
          <w:rFonts w:eastAsia="Arial" w:cs="Arial"/>
        </w:rPr>
        <w:t>this</w:t>
      </w:r>
      <w:r w:rsidRPr="00371B5A">
        <w:rPr>
          <w:rFonts w:eastAsia="Arial" w:cs="Arial"/>
          <w:spacing w:val="-8"/>
        </w:rPr>
        <w:t xml:space="preserve"> </w:t>
      </w:r>
      <w:r w:rsidRPr="00371B5A">
        <w:rPr>
          <w:rFonts w:eastAsia="Arial" w:cs="Arial"/>
        </w:rPr>
        <w:t>significance</w:t>
      </w:r>
      <w:r w:rsidRPr="00371B5A">
        <w:rPr>
          <w:rFonts w:eastAsia="Arial" w:cs="Arial"/>
          <w:spacing w:val="-8"/>
        </w:rPr>
        <w:t xml:space="preserve"> </w:t>
      </w:r>
      <w:r w:rsidRPr="00371B5A">
        <w:rPr>
          <w:rFonts w:eastAsia="Arial" w:cs="Arial"/>
        </w:rPr>
        <w:t>in</w:t>
      </w:r>
      <w:r w:rsidRPr="00371B5A">
        <w:rPr>
          <w:rFonts w:eastAsia="Arial" w:cs="Arial"/>
          <w:spacing w:val="-8"/>
        </w:rPr>
        <w:t xml:space="preserve"> </w:t>
      </w:r>
      <w:r w:rsidRPr="00371B5A">
        <w:rPr>
          <w:rFonts w:eastAsia="Arial" w:cs="Arial"/>
        </w:rPr>
        <w:t>the selection of a place name.</w:t>
      </w:r>
    </w:p>
    <w:p w14:paraId="638697A4" w14:textId="77777777" w:rsidR="00EC3D33" w:rsidRPr="00371B5A" w:rsidRDefault="00B164F5" w:rsidP="00E56702">
      <w:pPr>
        <w:pStyle w:val="Heading3"/>
        <w:rPr>
          <w:rFonts w:hint="eastAsia"/>
        </w:rPr>
      </w:pPr>
      <w:bookmarkStart w:id="39" w:name="_Toc202517334"/>
      <w:r w:rsidRPr="00371B5A">
        <w:t>Step 2: Place type</w:t>
      </w:r>
      <w:bookmarkEnd w:id="39"/>
    </w:p>
    <w:p w14:paraId="3D74681D" w14:textId="77777777" w:rsidR="00EC3D33" w:rsidRPr="00371B5A" w:rsidRDefault="00B164F5">
      <w:pPr>
        <w:pStyle w:val="BodyText"/>
        <w:spacing w:before="120" w:after="120" w:line="360" w:lineRule="auto"/>
        <w:rPr>
          <w:rFonts w:cs="Arial"/>
        </w:rPr>
      </w:pPr>
      <w:r w:rsidRPr="00371B5A">
        <w:rPr>
          <w:rFonts w:eastAsia="Arial" w:cs="Arial"/>
        </w:rPr>
        <w:t>Step</w:t>
      </w:r>
      <w:r w:rsidRPr="00371B5A">
        <w:rPr>
          <w:rFonts w:eastAsia="Arial" w:cs="Arial"/>
          <w:spacing w:val="-13"/>
        </w:rPr>
        <w:t xml:space="preserve"> </w:t>
      </w:r>
      <w:r w:rsidRPr="00371B5A">
        <w:rPr>
          <w:rFonts w:eastAsia="Arial" w:cs="Arial"/>
        </w:rPr>
        <w:t>two</w:t>
      </w:r>
      <w:r w:rsidRPr="00371B5A">
        <w:rPr>
          <w:rFonts w:eastAsia="Arial" w:cs="Arial"/>
          <w:spacing w:val="-13"/>
        </w:rPr>
        <w:t xml:space="preserve"> </w:t>
      </w:r>
      <w:r w:rsidRPr="00371B5A">
        <w:rPr>
          <w:rFonts w:eastAsia="Arial" w:cs="Arial"/>
        </w:rPr>
        <w:t>involves</w:t>
      </w:r>
      <w:r w:rsidRPr="00371B5A">
        <w:rPr>
          <w:rFonts w:eastAsia="Arial" w:cs="Arial"/>
          <w:spacing w:val="-13"/>
        </w:rPr>
        <w:t xml:space="preserve"> </w:t>
      </w:r>
      <w:r w:rsidRPr="00371B5A">
        <w:rPr>
          <w:rFonts w:eastAsia="Arial" w:cs="Arial"/>
        </w:rPr>
        <w:t>prioritising</w:t>
      </w:r>
      <w:r w:rsidRPr="00371B5A">
        <w:rPr>
          <w:rFonts w:eastAsia="Arial" w:cs="Arial"/>
          <w:spacing w:val="-13"/>
        </w:rPr>
        <w:t xml:space="preserve"> </w:t>
      </w:r>
      <w:r w:rsidRPr="00371B5A">
        <w:rPr>
          <w:rFonts w:eastAsia="Arial" w:cs="Arial"/>
        </w:rPr>
        <w:t>naming</w:t>
      </w:r>
      <w:r w:rsidRPr="00371B5A">
        <w:rPr>
          <w:rFonts w:eastAsia="Arial" w:cs="Arial"/>
          <w:spacing w:val="-13"/>
        </w:rPr>
        <w:t xml:space="preserve"> </w:t>
      </w:r>
      <w:r w:rsidRPr="00371B5A">
        <w:rPr>
          <w:rFonts w:eastAsia="Arial" w:cs="Arial"/>
        </w:rPr>
        <w:t>themes based on the prominence of a place type (Figure 9).</w:t>
      </w:r>
    </w:p>
    <w:p w14:paraId="2A9ECB7F" w14:textId="77777777" w:rsidR="00CE4912" w:rsidRPr="00371B5A" w:rsidRDefault="00B164F5">
      <w:pPr>
        <w:pStyle w:val="BodyText"/>
        <w:spacing w:before="120" w:after="120" w:line="360" w:lineRule="auto"/>
        <w:rPr>
          <w:rFonts w:eastAsia="Arial" w:cs="Arial"/>
        </w:rPr>
      </w:pPr>
      <w:r w:rsidRPr="00371B5A">
        <w:rPr>
          <w:rFonts w:eastAsia="Arial" w:cs="Arial"/>
        </w:rPr>
        <w:t>Place types referenced in this Naming Framework include major roads, minor roads, major</w:t>
      </w:r>
      <w:r w:rsidRPr="00371B5A">
        <w:rPr>
          <w:rFonts w:eastAsia="Arial" w:cs="Arial"/>
          <w:spacing w:val="-7"/>
        </w:rPr>
        <w:t xml:space="preserve"> </w:t>
      </w:r>
      <w:r w:rsidRPr="00371B5A">
        <w:rPr>
          <w:rFonts w:eastAsia="Arial" w:cs="Arial"/>
        </w:rPr>
        <w:t>parks,</w:t>
      </w:r>
      <w:r w:rsidRPr="00371B5A">
        <w:rPr>
          <w:rFonts w:eastAsia="Arial" w:cs="Arial"/>
          <w:spacing w:val="-7"/>
        </w:rPr>
        <w:t xml:space="preserve"> </w:t>
      </w:r>
      <w:r w:rsidRPr="00371B5A">
        <w:rPr>
          <w:rFonts w:eastAsia="Arial" w:cs="Arial"/>
        </w:rPr>
        <w:t>minor</w:t>
      </w:r>
      <w:r w:rsidRPr="00371B5A">
        <w:rPr>
          <w:rFonts w:eastAsia="Arial" w:cs="Arial"/>
          <w:spacing w:val="-7"/>
        </w:rPr>
        <w:t xml:space="preserve"> </w:t>
      </w:r>
      <w:r w:rsidRPr="00371B5A">
        <w:rPr>
          <w:rFonts w:eastAsia="Arial" w:cs="Arial"/>
        </w:rPr>
        <w:t>parks</w:t>
      </w:r>
      <w:r w:rsidRPr="00371B5A">
        <w:rPr>
          <w:rFonts w:eastAsia="Arial" w:cs="Arial"/>
          <w:spacing w:val="-7"/>
        </w:rPr>
        <w:t xml:space="preserve"> </w:t>
      </w:r>
      <w:r w:rsidRPr="00371B5A">
        <w:rPr>
          <w:rFonts w:eastAsia="Arial" w:cs="Arial"/>
        </w:rPr>
        <w:t>and</w:t>
      </w:r>
      <w:r w:rsidRPr="00371B5A">
        <w:rPr>
          <w:rFonts w:eastAsia="Arial" w:cs="Arial"/>
          <w:spacing w:val="-7"/>
        </w:rPr>
        <w:t xml:space="preserve"> </w:t>
      </w:r>
      <w:r w:rsidRPr="00371B5A">
        <w:rPr>
          <w:rFonts w:eastAsia="Arial" w:cs="Arial"/>
        </w:rPr>
        <w:t>Council</w:t>
      </w:r>
      <w:r w:rsidRPr="00371B5A">
        <w:rPr>
          <w:rFonts w:eastAsia="Arial" w:cs="Arial"/>
          <w:spacing w:val="-7"/>
        </w:rPr>
        <w:t xml:space="preserve"> </w:t>
      </w:r>
      <w:r w:rsidRPr="00371B5A">
        <w:rPr>
          <w:rFonts w:eastAsia="Arial" w:cs="Arial"/>
        </w:rPr>
        <w:t>buildings and other public places. Appendix A provides place type descriptions.</w:t>
      </w:r>
    </w:p>
    <w:p w14:paraId="44C65FA3" w14:textId="1F0C0169" w:rsidR="00EC3D33" w:rsidRPr="00371B5A" w:rsidRDefault="00B164F5">
      <w:pPr>
        <w:pStyle w:val="BodyText"/>
        <w:spacing w:before="120" w:after="120" w:line="360" w:lineRule="auto"/>
        <w:rPr>
          <w:rFonts w:cs="Arial"/>
        </w:rPr>
      </w:pPr>
      <w:r w:rsidRPr="00371B5A">
        <w:rPr>
          <w:rFonts w:eastAsia="Arial" w:cs="Arial"/>
        </w:rPr>
        <w:t>The</w:t>
      </w:r>
      <w:r w:rsidRPr="00371B5A">
        <w:rPr>
          <w:rFonts w:eastAsia="Arial" w:cs="Arial"/>
          <w:spacing w:val="-7"/>
        </w:rPr>
        <w:t xml:space="preserve"> </w:t>
      </w:r>
      <w:r w:rsidRPr="00371B5A">
        <w:rPr>
          <w:rFonts w:eastAsia="Arial" w:cs="Arial"/>
        </w:rPr>
        <w:t>two-step</w:t>
      </w:r>
      <w:r w:rsidRPr="00371B5A">
        <w:rPr>
          <w:rFonts w:eastAsia="Arial" w:cs="Arial"/>
          <w:spacing w:val="-7"/>
        </w:rPr>
        <w:t xml:space="preserve"> </w:t>
      </w:r>
      <w:r w:rsidRPr="00371B5A">
        <w:rPr>
          <w:rFonts w:eastAsia="Arial" w:cs="Arial"/>
        </w:rPr>
        <w:t>approach</w:t>
      </w:r>
      <w:r w:rsidRPr="00371B5A">
        <w:rPr>
          <w:rFonts w:eastAsia="Arial" w:cs="Arial"/>
          <w:spacing w:val="-6"/>
        </w:rPr>
        <w:t xml:space="preserve"> </w:t>
      </w:r>
      <w:r w:rsidRPr="00371B5A">
        <w:rPr>
          <w:rFonts w:eastAsia="Arial" w:cs="Arial"/>
          <w:spacing w:val="-2"/>
        </w:rPr>
        <w:t>ensures:</w:t>
      </w:r>
    </w:p>
    <w:p w14:paraId="094FC377" w14:textId="77777777" w:rsidR="00EC3D33" w:rsidRPr="00371B5A" w:rsidRDefault="00B164F5" w:rsidP="00347FD3">
      <w:pPr>
        <w:pStyle w:val="ListBullet"/>
      </w:pPr>
      <w:r w:rsidRPr="00371B5A">
        <w:t>names</w:t>
      </w:r>
      <w:r w:rsidRPr="00371B5A">
        <w:rPr>
          <w:spacing w:val="-5"/>
        </w:rPr>
        <w:t xml:space="preserve"> </w:t>
      </w:r>
      <w:r w:rsidRPr="00371B5A">
        <w:t>link</w:t>
      </w:r>
      <w:r w:rsidRPr="00371B5A">
        <w:rPr>
          <w:spacing w:val="-4"/>
        </w:rPr>
        <w:t xml:space="preserve"> </w:t>
      </w:r>
      <w:r w:rsidRPr="00371B5A">
        <w:t>to</w:t>
      </w:r>
      <w:r w:rsidRPr="00371B5A">
        <w:rPr>
          <w:spacing w:val="-4"/>
        </w:rPr>
        <w:t xml:space="preserve"> </w:t>
      </w:r>
      <w:r w:rsidRPr="00371B5A">
        <w:t>relevant</w:t>
      </w:r>
      <w:r w:rsidRPr="00371B5A">
        <w:rPr>
          <w:spacing w:val="-4"/>
        </w:rPr>
        <w:t xml:space="preserve"> </w:t>
      </w:r>
      <w:r w:rsidRPr="00371B5A">
        <w:t>spatial</w:t>
      </w:r>
      <w:r w:rsidRPr="00371B5A">
        <w:rPr>
          <w:spacing w:val="-4"/>
        </w:rPr>
        <w:t xml:space="preserve"> </w:t>
      </w:r>
      <w:r w:rsidRPr="00371B5A">
        <w:rPr>
          <w:spacing w:val="-2"/>
        </w:rPr>
        <w:t>context</w:t>
      </w:r>
    </w:p>
    <w:p w14:paraId="540A5823" w14:textId="77777777" w:rsidR="00EC3D33" w:rsidRPr="00371B5A" w:rsidRDefault="00B164F5" w:rsidP="00347FD3">
      <w:pPr>
        <w:pStyle w:val="ListBullet"/>
      </w:pPr>
      <w:r w:rsidRPr="00371B5A">
        <w:t>the</w:t>
      </w:r>
      <w:r w:rsidRPr="00371B5A">
        <w:rPr>
          <w:spacing w:val="-8"/>
        </w:rPr>
        <w:t xml:space="preserve"> </w:t>
      </w:r>
      <w:r w:rsidRPr="00371B5A">
        <w:t>naming</w:t>
      </w:r>
      <w:r w:rsidRPr="00371B5A">
        <w:rPr>
          <w:spacing w:val="-8"/>
        </w:rPr>
        <w:t xml:space="preserve"> </w:t>
      </w:r>
      <w:r w:rsidRPr="00371B5A">
        <w:t>of</w:t>
      </w:r>
      <w:r w:rsidRPr="00371B5A">
        <w:rPr>
          <w:spacing w:val="-8"/>
        </w:rPr>
        <w:t xml:space="preserve"> </w:t>
      </w:r>
      <w:r w:rsidRPr="00371B5A">
        <w:t>prominent</w:t>
      </w:r>
      <w:r w:rsidRPr="00371B5A">
        <w:rPr>
          <w:spacing w:val="-8"/>
        </w:rPr>
        <w:t xml:space="preserve"> </w:t>
      </w:r>
      <w:r w:rsidRPr="00371B5A">
        <w:t>places</w:t>
      </w:r>
      <w:r w:rsidRPr="00371B5A">
        <w:rPr>
          <w:spacing w:val="-8"/>
        </w:rPr>
        <w:t xml:space="preserve"> </w:t>
      </w:r>
      <w:proofErr w:type="gramStart"/>
      <w:r w:rsidRPr="00371B5A">
        <w:t>are</w:t>
      </w:r>
      <w:proofErr w:type="gramEnd"/>
      <w:r w:rsidRPr="00371B5A">
        <w:rPr>
          <w:spacing w:val="-8"/>
        </w:rPr>
        <w:t xml:space="preserve"> </w:t>
      </w:r>
      <w:r w:rsidRPr="00371B5A">
        <w:t>aligned with the priority municipal naming themes</w:t>
      </w:r>
    </w:p>
    <w:p w14:paraId="2BE4217D" w14:textId="77777777" w:rsidR="00EC3D33" w:rsidRPr="00371B5A" w:rsidRDefault="00B164F5" w:rsidP="00347FD3">
      <w:pPr>
        <w:pStyle w:val="ListBullet"/>
      </w:pPr>
      <w:r w:rsidRPr="00371B5A">
        <w:t>the importance of connection to Country and</w:t>
      </w:r>
      <w:r w:rsidRPr="00371B5A">
        <w:rPr>
          <w:spacing w:val="-12"/>
        </w:rPr>
        <w:t xml:space="preserve"> </w:t>
      </w:r>
      <w:r w:rsidRPr="00371B5A">
        <w:t>commemorating</w:t>
      </w:r>
      <w:r w:rsidRPr="00371B5A">
        <w:rPr>
          <w:spacing w:val="-12"/>
        </w:rPr>
        <w:t xml:space="preserve"> </w:t>
      </w:r>
      <w:r w:rsidRPr="00371B5A">
        <w:t>influential</w:t>
      </w:r>
      <w:r w:rsidRPr="00371B5A">
        <w:rPr>
          <w:spacing w:val="-12"/>
        </w:rPr>
        <w:t xml:space="preserve"> </w:t>
      </w:r>
      <w:r w:rsidRPr="00371B5A">
        <w:t>women</w:t>
      </w:r>
      <w:r w:rsidRPr="00371B5A">
        <w:rPr>
          <w:spacing w:val="-12"/>
        </w:rPr>
        <w:t xml:space="preserve"> </w:t>
      </w:r>
      <w:r w:rsidRPr="00371B5A">
        <w:t>in future urban form through the naming of prominent places</w:t>
      </w:r>
    </w:p>
    <w:p w14:paraId="3AED1605" w14:textId="5ECDD1B7" w:rsidR="00EC3D33" w:rsidRPr="00347FD3" w:rsidRDefault="00B164F5" w:rsidP="00347FD3">
      <w:pPr>
        <w:pStyle w:val="ListBullet"/>
      </w:pPr>
      <w:r w:rsidRPr="00347FD3">
        <w:t>minor roads and features, which will form a sizeable proportion of all future development,</w:t>
      </w:r>
      <w:r w:rsidRPr="00347FD3">
        <w:rPr>
          <w:spacing w:val="-11"/>
        </w:rPr>
        <w:t xml:space="preserve"> </w:t>
      </w:r>
      <w:r w:rsidRPr="00347FD3">
        <w:t>will</w:t>
      </w:r>
      <w:r w:rsidRPr="00347FD3">
        <w:rPr>
          <w:spacing w:val="-11"/>
        </w:rPr>
        <w:t xml:space="preserve"> </w:t>
      </w:r>
      <w:r w:rsidRPr="00347FD3">
        <w:t>have</w:t>
      </w:r>
      <w:r w:rsidRPr="00347FD3">
        <w:rPr>
          <w:spacing w:val="-11"/>
        </w:rPr>
        <w:t xml:space="preserve"> </w:t>
      </w:r>
      <w:r w:rsidRPr="00347FD3">
        <w:t>a</w:t>
      </w:r>
      <w:r w:rsidRPr="00347FD3">
        <w:rPr>
          <w:spacing w:val="-11"/>
        </w:rPr>
        <w:t xml:space="preserve"> </w:t>
      </w:r>
      <w:r w:rsidRPr="00347FD3">
        <w:t>larger</w:t>
      </w:r>
      <w:r w:rsidRPr="00347FD3">
        <w:rPr>
          <w:spacing w:val="-11"/>
        </w:rPr>
        <w:t xml:space="preserve"> </w:t>
      </w:r>
      <w:r w:rsidRPr="00347FD3">
        <w:t>choice</w:t>
      </w:r>
      <w:r w:rsidRPr="00347FD3">
        <w:rPr>
          <w:spacing w:val="-11"/>
        </w:rPr>
        <w:t xml:space="preserve"> </w:t>
      </w:r>
      <w:r w:rsidRPr="00347FD3">
        <w:t>of</w:t>
      </w:r>
      <w:r w:rsidR="00347FD3" w:rsidRPr="00347FD3">
        <w:t xml:space="preserve"> </w:t>
      </w:r>
      <w:r w:rsidRPr="00347FD3">
        <w:t>names</w:t>
      </w:r>
      <w:r w:rsidRPr="00347FD3">
        <w:rPr>
          <w:spacing w:val="-7"/>
        </w:rPr>
        <w:t xml:space="preserve"> </w:t>
      </w:r>
      <w:r w:rsidRPr="00347FD3">
        <w:t>through</w:t>
      </w:r>
      <w:r w:rsidRPr="00347FD3">
        <w:rPr>
          <w:spacing w:val="-7"/>
        </w:rPr>
        <w:t xml:space="preserve"> </w:t>
      </w:r>
      <w:r w:rsidRPr="00347FD3">
        <w:t>the</w:t>
      </w:r>
      <w:r w:rsidRPr="00347FD3">
        <w:rPr>
          <w:spacing w:val="-7"/>
        </w:rPr>
        <w:t xml:space="preserve"> </w:t>
      </w:r>
      <w:r w:rsidRPr="00347FD3">
        <w:t>inclusion</w:t>
      </w:r>
      <w:r w:rsidRPr="00347FD3">
        <w:rPr>
          <w:spacing w:val="-7"/>
        </w:rPr>
        <w:t xml:space="preserve"> </w:t>
      </w:r>
      <w:r w:rsidRPr="00347FD3">
        <w:t>of</w:t>
      </w:r>
      <w:r w:rsidRPr="00347FD3">
        <w:rPr>
          <w:spacing w:val="-7"/>
        </w:rPr>
        <w:t xml:space="preserve"> </w:t>
      </w:r>
      <w:r w:rsidRPr="00347FD3">
        <w:t>both</w:t>
      </w:r>
      <w:r w:rsidRPr="00347FD3">
        <w:rPr>
          <w:spacing w:val="-7"/>
        </w:rPr>
        <w:t xml:space="preserve"> </w:t>
      </w:r>
      <w:r w:rsidRPr="00347FD3">
        <w:t>precinct naming themes and priority municipal naming themes.</w:t>
      </w:r>
    </w:p>
    <w:p w14:paraId="04482514" w14:textId="7AC1F345" w:rsidR="00D915FE" w:rsidRDefault="00347FD3" w:rsidP="00D915FE">
      <w:pPr>
        <w:spacing w:before="120" w:after="120" w:line="360" w:lineRule="auto"/>
        <w:rPr>
          <w:rFonts w:eastAsia="Arial" w:cs="Arial"/>
          <w:spacing w:val="-2"/>
          <w:szCs w:val="20"/>
        </w:rPr>
      </w:pPr>
      <w:r w:rsidRPr="00371B5A">
        <w:rPr>
          <w:noProof/>
        </w:rPr>
        <w:drawing>
          <wp:inline distT="0" distB="0" distL="0" distR="0" wp14:anchorId="7D9EA2E9" wp14:editId="345909A0">
            <wp:extent cx="6290195" cy="2638425"/>
            <wp:effectExtent l="0" t="0" r="0" b="0"/>
            <wp:docPr id="2017880791" name="Picture 1" descr="Flow chart illustrating two step proces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80791" name="Picture 1" descr="Flow chart illustrating two step process&#10;"/>
                    <pic:cNvPicPr/>
                  </pic:nvPicPr>
                  <pic:blipFill>
                    <a:blip r:embed="rId47"/>
                    <a:stretch>
                      <a:fillRect/>
                    </a:stretch>
                  </pic:blipFill>
                  <pic:spPr>
                    <a:xfrm>
                      <a:off x="0" y="0"/>
                      <a:ext cx="6294683" cy="2640308"/>
                    </a:xfrm>
                    <a:prstGeom prst="rect">
                      <a:avLst/>
                    </a:prstGeom>
                  </pic:spPr>
                </pic:pic>
              </a:graphicData>
            </a:graphic>
          </wp:inline>
        </w:drawing>
      </w:r>
      <w:r w:rsidR="00B164F5" w:rsidRPr="00371B5A">
        <w:rPr>
          <w:rFonts w:eastAsia="Arial" w:cs="Arial"/>
          <w:szCs w:val="20"/>
        </w:rPr>
        <w:t>Figure</w:t>
      </w:r>
      <w:r w:rsidR="00B164F5" w:rsidRPr="00371B5A">
        <w:rPr>
          <w:rFonts w:eastAsia="Arial" w:cs="Arial"/>
          <w:spacing w:val="4"/>
          <w:szCs w:val="20"/>
        </w:rPr>
        <w:t xml:space="preserve"> </w:t>
      </w:r>
      <w:r w:rsidR="00B164F5" w:rsidRPr="00371B5A">
        <w:rPr>
          <w:rFonts w:eastAsia="Arial" w:cs="Arial"/>
          <w:szCs w:val="20"/>
        </w:rPr>
        <w:t>9:</w:t>
      </w:r>
      <w:r w:rsidR="00B164F5" w:rsidRPr="00371B5A">
        <w:rPr>
          <w:rFonts w:eastAsia="Arial" w:cs="Arial"/>
          <w:spacing w:val="5"/>
          <w:szCs w:val="20"/>
        </w:rPr>
        <w:t xml:space="preserve"> </w:t>
      </w:r>
      <w:r w:rsidR="00B164F5" w:rsidRPr="00371B5A">
        <w:rPr>
          <w:rFonts w:eastAsia="Arial" w:cs="Arial"/>
          <w:szCs w:val="20"/>
        </w:rPr>
        <w:t>Two-step</w:t>
      </w:r>
      <w:r w:rsidR="00B164F5" w:rsidRPr="00371B5A">
        <w:rPr>
          <w:rFonts w:eastAsia="Arial" w:cs="Arial"/>
          <w:spacing w:val="5"/>
          <w:szCs w:val="20"/>
        </w:rPr>
        <w:t xml:space="preserve"> </w:t>
      </w:r>
      <w:r w:rsidR="00B164F5" w:rsidRPr="00371B5A">
        <w:rPr>
          <w:rFonts w:eastAsia="Arial" w:cs="Arial"/>
          <w:szCs w:val="20"/>
        </w:rPr>
        <w:t>Naming</w:t>
      </w:r>
      <w:r w:rsidR="00B164F5" w:rsidRPr="00371B5A">
        <w:rPr>
          <w:rFonts w:eastAsia="Arial" w:cs="Arial"/>
          <w:spacing w:val="5"/>
          <w:szCs w:val="20"/>
        </w:rPr>
        <w:t xml:space="preserve"> </w:t>
      </w:r>
      <w:r w:rsidR="00B164F5" w:rsidRPr="00371B5A">
        <w:rPr>
          <w:rFonts w:eastAsia="Arial" w:cs="Arial"/>
          <w:szCs w:val="20"/>
        </w:rPr>
        <w:t>Framework</w:t>
      </w:r>
      <w:r w:rsidR="00B164F5" w:rsidRPr="00371B5A">
        <w:rPr>
          <w:rFonts w:eastAsia="Arial" w:cs="Arial"/>
          <w:spacing w:val="5"/>
          <w:szCs w:val="20"/>
        </w:rPr>
        <w:t xml:space="preserve"> </w:t>
      </w:r>
      <w:r w:rsidR="00B164F5" w:rsidRPr="00371B5A">
        <w:rPr>
          <w:rFonts w:eastAsia="Arial" w:cs="Arial"/>
          <w:szCs w:val="20"/>
        </w:rPr>
        <w:t>application</w:t>
      </w:r>
      <w:r w:rsidR="00B164F5" w:rsidRPr="00371B5A">
        <w:rPr>
          <w:rFonts w:eastAsia="Arial" w:cs="Arial"/>
          <w:spacing w:val="5"/>
          <w:szCs w:val="20"/>
        </w:rPr>
        <w:t xml:space="preserve"> </w:t>
      </w:r>
      <w:r w:rsidR="00B164F5" w:rsidRPr="00371B5A">
        <w:rPr>
          <w:rFonts w:eastAsia="Arial" w:cs="Arial"/>
          <w:spacing w:val="-2"/>
          <w:szCs w:val="20"/>
        </w:rPr>
        <w:t>approach</w:t>
      </w:r>
    </w:p>
    <w:p w14:paraId="192924F0" w14:textId="30C51CCE" w:rsidR="00473E13" w:rsidRPr="00D915FE" w:rsidRDefault="00D915FE" w:rsidP="00D915FE">
      <w:pPr>
        <w:widowControl w:val="0"/>
        <w:autoSpaceDE w:val="0"/>
        <w:autoSpaceDN w:val="0"/>
        <w:spacing w:after="0" w:line="240" w:lineRule="auto"/>
        <w:rPr>
          <w:b/>
          <w:bCs/>
        </w:rPr>
      </w:pPr>
      <w:r>
        <w:rPr>
          <w:rFonts w:eastAsia="Arial" w:cs="Arial"/>
          <w:spacing w:val="-2"/>
          <w:szCs w:val="20"/>
        </w:rPr>
        <w:br w:type="page"/>
      </w:r>
      <w:bookmarkStart w:id="40" w:name="_Toc202517335"/>
      <w:r w:rsidR="00473E13" w:rsidRPr="00D915FE">
        <w:rPr>
          <w:b/>
          <w:bCs/>
        </w:rPr>
        <w:lastRenderedPageBreak/>
        <w:t xml:space="preserve">Application </w:t>
      </w:r>
      <w:r w:rsidR="00473E13" w:rsidRPr="00D915FE">
        <w:rPr>
          <w:b/>
          <w:bCs/>
          <w:spacing w:val="-2"/>
        </w:rPr>
        <w:t>examples</w:t>
      </w:r>
      <w:bookmarkEnd w:id="40"/>
    </w:p>
    <w:p w14:paraId="5A7ACBB3" w14:textId="4E272D15" w:rsidR="00473E13" w:rsidRPr="00371B5A" w:rsidRDefault="00473E13" w:rsidP="00473E13">
      <w:pPr>
        <w:pStyle w:val="BodyText"/>
        <w:spacing w:before="120" w:after="120" w:line="360" w:lineRule="auto"/>
        <w:rPr>
          <w:rFonts w:cs="Arial"/>
        </w:rPr>
      </w:pPr>
      <w:r w:rsidRPr="00371B5A">
        <w:rPr>
          <w:rFonts w:eastAsia="Arial" w:cs="Arial"/>
        </w:rPr>
        <w:t>Two</w:t>
      </w:r>
      <w:r w:rsidRPr="00371B5A">
        <w:rPr>
          <w:rFonts w:eastAsia="Arial" w:cs="Arial"/>
          <w:spacing w:val="-2"/>
        </w:rPr>
        <w:t xml:space="preserve"> </w:t>
      </w:r>
      <w:r w:rsidRPr="00371B5A">
        <w:rPr>
          <w:rFonts w:eastAsia="Arial" w:cs="Arial"/>
        </w:rPr>
        <w:t>examples</w:t>
      </w:r>
      <w:r w:rsidRPr="00371B5A">
        <w:rPr>
          <w:rFonts w:eastAsia="Arial" w:cs="Arial"/>
          <w:spacing w:val="-2"/>
        </w:rPr>
        <w:t xml:space="preserve"> </w:t>
      </w:r>
      <w:r w:rsidRPr="00371B5A">
        <w:rPr>
          <w:rFonts w:eastAsia="Arial" w:cs="Arial"/>
        </w:rPr>
        <w:t>of</w:t>
      </w:r>
      <w:r w:rsidRPr="00371B5A">
        <w:rPr>
          <w:rFonts w:eastAsia="Arial" w:cs="Arial"/>
          <w:spacing w:val="-2"/>
        </w:rPr>
        <w:t xml:space="preserve"> </w:t>
      </w:r>
      <w:r w:rsidRPr="00371B5A">
        <w:rPr>
          <w:rFonts w:eastAsia="Arial" w:cs="Arial"/>
        </w:rPr>
        <w:t>how</w:t>
      </w:r>
      <w:r w:rsidRPr="00371B5A">
        <w:rPr>
          <w:rFonts w:eastAsia="Arial" w:cs="Arial"/>
          <w:spacing w:val="-2"/>
        </w:rPr>
        <w:t xml:space="preserve"> </w:t>
      </w:r>
      <w:r w:rsidRPr="00371B5A">
        <w:rPr>
          <w:rFonts w:eastAsia="Arial" w:cs="Arial"/>
        </w:rPr>
        <w:t>the</w:t>
      </w:r>
      <w:r w:rsidRPr="00371B5A">
        <w:rPr>
          <w:rFonts w:eastAsia="Arial" w:cs="Arial"/>
          <w:spacing w:val="-2"/>
        </w:rPr>
        <w:t xml:space="preserve"> </w:t>
      </w:r>
      <w:r w:rsidRPr="00371B5A">
        <w:rPr>
          <w:rFonts w:eastAsia="Arial" w:cs="Arial"/>
        </w:rPr>
        <w:t>Naming</w:t>
      </w:r>
      <w:r w:rsidRPr="00371B5A">
        <w:rPr>
          <w:rFonts w:eastAsia="Arial" w:cs="Arial"/>
          <w:spacing w:val="-2"/>
        </w:rPr>
        <w:t xml:space="preserve"> </w:t>
      </w:r>
      <w:r w:rsidRPr="00371B5A">
        <w:rPr>
          <w:rFonts w:eastAsia="Arial" w:cs="Arial"/>
        </w:rPr>
        <w:t>Framework could</w:t>
      </w:r>
      <w:r w:rsidRPr="00371B5A">
        <w:rPr>
          <w:rFonts w:eastAsia="Arial" w:cs="Arial"/>
          <w:spacing w:val="-7"/>
        </w:rPr>
        <w:t xml:space="preserve"> </w:t>
      </w:r>
      <w:r w:rsidRPr="00371B5A">
        <w:rPr>
          <w:rFonts w:eastAsia="Arial" w:cs="Arial"/>
        </w:rPr>
        <w:t>be</w:t>
      </w:r>
      <w:r w:rsidRPr="00371B5A">
        <w:rPr>
          <w:rFonts w:eastAsia="Arial" w:cs="Arial"/>
          <w:spacing w:val="-7"/>
        </w:rPr>
        <w:t xml:space="preserve"> </w:t>
      </w:r>
      <w:r w:rsidRPr="00371B5A">
        <w:rPr>
          <w:rFonts w:eastAsia="Arial" w:cs="Arial"/>
        </w:rPr>
        <w:t>applied</w:t>
      </w:r>
      <w:r w:rsidRPr="00371B5A">
        <w:rPr>
          <w:rFonts w:eastAsia="Arial" w:cs="Arial"/>
          <w:spacing w:val="-7"/>
        </w:rPr>
        <w:t xml:space="preserve"> </w:t>
      </w:r>
      <w:r w:rsidRPr="00371B5A">
        <w:rPr>
          <w:rFonts w:eastAsia="Arial" w:cs="Arial"/>
        </w:rPr>
        <w:t>are</w:t>
      </w:r>
      <w:r w:rsidRPr="00371B5A">
        <w:rPr>
          <w:rFonts w:eastAsia="Arial" w:cs="Arial"/>
          <w:spacing w:val="-7"/>
        </w:rPr>
        <w:t xml:space="preserve"> </w:t>
      </w:r>
      <w:r w:rsidRPr="00371B5A">
        <w:rPr>
          <w:rFonts w:eastAsia="Arial" w:cs="Arial"/>
        </w:rPr>
        <w:t>provided</w:t>
      </w:r>
      <w:r w:rsidRPr="00371B5A">
        <w:rPr>
          <w:rFonts w:eastAsia="Arial" w:cs="Arial"/>
          <w:spacing w:val="-7"/>
        </w:rPr>
        <w:t xml:space="preserve"> </w:t>
      </w:r>
      <w:r w:rsidRPr="00371B5A">
        <w:rPr>
          <w:rFonts w:eastAsia="Arial" w:cs="Arial"/>
        </w:rPr>
        <w:t>in</w:t>
      </w:r>
      <w:r w:rsidRPr="00371B5A">
        <w:rPr>
          <w:rFonts w:eastAsia="Arial" w:cs="Arial"/>
          <w:spacing w:val="-7"/>
        </w:rPr>
        <w:t xml:space="preserve"> </w:t>
      </w:r>
      <w:r w:rsidRPr="00371B5A">
        <w:rPr>
          <w:rFonts w:eastAsia="Arial" w:cs="Arial"/>
        </w:rPr>
        <w:t>Figure</w:t>
      </w:r>
      <w:r w:rsidRPr="00371B5A">
        <w:rPr>
          <w:rFonts w:eastAsia="Arial" w:cs="Arial"/>
          <w:spacing w:val="-7"/>
        </w:rPr>
        <w:t xml:space="preserve"> </w:t>
      </w:r>
      <w:r w:rsidRPr="00371B5A">
        <w:rPr>
          <w:rFonts w:eastAsia="Arial" w:cs="Arial"/>
        </w:rPr>
        <w:t>10</w:t>
      </w:r>
      <w:r w:rsidRPr="00371B5A">
        <w:rPr>
          <w:rFonts w:eastAsia="Arial" w:cs="Arial"/>
          <w:spacing w:val="-7"/>
        </w:rPr>
        <w:t xml:space="preserve"> </w:t>
      </w:r>
      <w:r w:rsidRPr="00371B5A">
        <w:rPr>
          <w:rFonts w:eastAsia="Arial" w:cs="Arial"/>
        </w:rPr>
        <w:t>and identified spatially on page 3</w:t>
      </w:r>
      <w:r w:rsidR="00991CF3" w:rsidRPr="00371B5A">
        <w:rPr>
          <w:rFonts w:eastAsia="Arial" w:cs="Arial"/>
        </w:rPr>
        <w:t>5</w:t>
      </w:r>
      <w:r w:rsidRPr="00371B5A">
        <w:rPr>
          <w:rFonts w:eastAsia="Arial" w:cs="Arial"/>
        </w:rPr>
        <w:t>-3</w:t>
      </w:r>
      <w:r w:rsidR="00991CF3" w:rsidRPr="00371B5A">
        <w:rPr>
          <w:rFonts w:eastAsia="Arial" w:cs="Arial"/>
        </w:rPr>
        <w:t>7</w:t>
      </w:r>
      <w:r w:rsidRPr="00371B5A">
        <w:rPr>
          <w:rFonts w:eastAsia="Arial" w:cs="Arial"/>
        </w:rPr>
        <w:t>.</w:t>
      </w:r>
    </w:p>
    <w:p w14:paraId="33E57AEE" w14:textId="5D75F6D4" w:rsidR="00473E13" w:rsidRPr="00371B5A" w:rsidRDefault="00347FD3" w:rsidP="00473E13">
      <w:pPr>
        <w:spacing w:before="120" w:after="120" w:line="360" w:lineRule="auto"/>
        <w:rPr>
          <w:rFonts w:eastAsia="Arial" w:cs="Arial"/>
          <w:szCs w:val="20"/>
        </w:rPr>
      </w:pPr>
      <w:r w:rsidRPr="00371B5A">
        <w:rPr>
          <w:rFonts w:cs="Arial"/>
          <w:noProof/>
        </w:rPr>
        <w:drawing>
          <wp:inline distT="0" distB="0" distL="0" distR="0" wp14:anchorId="118B06C0" wp14:editId="4EEDCD1D">
            <wp:extent cx="6378831" cy="3981450"/>
            <wp:effectExtent l="0" t="0" r="3175" b="0"/>
            <wp:docPr id="395343649" name="Picture 1" descr="Flow chart of naming ch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43649" name="Picture 1" descr="Flow chart of naming choices"/>
                    <pic:cNvPicPr/>
                  </pic:nvPicPr>
                  <pic:blipFill>
                    <a:blip r:embed="rId48"/>
                    <a:stretch>
                      <a:fillRect/>
                    </a:stretch>
                  </pic:blipFill>
                  <pic:spPr>
                    <a:xfrm>
                      <a:off x="0" y="0"/>
                      <a:ext cx="6383920" cy="3984627"/>
                    </a:xfrm>
                    <a:prstGeom prst="rect">
                      <a:avLst/>
                    </a:prstGeom>
                  </pic:spPr>
                </pic:pic>
              </a:graphicData>
            </a:graphic>
          </wp:inline>
        </w:drawing>
      </w:r>
      <w:r w:rsidR="00473E13" w:rsidRPr="00371B5A">
        <w:rPr>
          <w:rFonts w:eastAsia="Arial" w:cs="Arial"/>
          <w:szCs w:val="20"/>
        </w:rPr>
        <w:t>Figure 10: Examples outlining how to apply the Naming Framework</w:t>
      </w:r>
      <w:r w:rsidR="00473E13" w:rsidRPr="00371B5A">
        <w:rPr>
          <w:rFonts w:eastAsia="Arial" w:cs="Arial"/>
          <w:szCs w:val="20"/>
        </w:rPr>
        <w:br/>
      </w:r>
      <w:r w:rsidR="00473E13" w:rsidRPr="00371B5A">
        <w:rPr>
          <w:rFonts w:eastAsia="Arial" w:cs="Arial"/>
          <w:szCs w:val="20"/>
        </w:rPr>
        <w:br/>
      </w:r>
      <w:r w:rsidR="00473E13" w:rsidRPr="00371B5A">
        <w:rPr>
          <w:rStyle w:val="Heading2Char"/>
        </w:rPr>
        <w:t>Wayfinding and learning opportunities</w:t>
      </w:r>
    </w:p>
    <w:p w14:paraId="05A9BB54" w14:textId="77777777" w:rsidR="00473E13" w:rsidRPr="00371B5A" w:rsidRDefault="00473E13" w:rsidP="00473E13">
      <w:pPr>
        <w:pStyle w:val="BodyText"/>
        <w:spacing w:before="120" w:after="120" w:line="360" w:lineRule="auto"/>
        <w:rPr>
          <w:rFonts w:cs="Arial"/>
        </w:rPr>
      </w:pPr>
      <w:r w:rsidRPr="00371B5A">
        <w:rPr>
          <w:rFonts w:eastAsia="Arial" w:cs="Arial"/>
        </w:rPr>
        <w:t>A wayfinding strategy helps to create a legible environment</w:t>
      </w:r>
      <w:r w:rsidRPr="00371B5A">
        <w:rPr>
          <w:rFonts w:eastAsia="Arial" w:cs="Arial"/>
          <w:spacing w:val="-9"/>
        </w:rPr>
        <w:t xml:space="preserve"> </w:t>
      </w:r>
      <w:r w:rsidRPr="00371B5A">
        <w:rPr>
          <w:rFonts w:eastAsia="Arial" w:cs="Arial"/>
        </w:rPr>
        <w:t>that</w:t>
      </w:r>
      <w:r w:rsidRPr="00371B5A">
        <w:rPr>
          <w:rFonts w:eastAsia="Arial" w:cs="Arial"/>
          <w:spacing w:val="-9"/>
        </w:rPr>
        <w:t xml:space="preserve"> </w:t>
      </w:r>
      <w:r w:rsidRPr="00371B5A">
        <w:rPr>
          <w:rFonts w:eastAsia="Arial" w:cs="Arial"/>
        </w:rPr>
        <w:t>supports</w:t>
      </w:r>
      <w:r w:rsidRPr="00371B5A">
        <w:rPr>
          <w:rFonts w:eastAsia="Arial" w:cs="Arial"/>
          <w:spacing w:val="-9"/>
        </w:rPr>
        <w:t xml:space="preserve"> </w:t>
      </w:r>
      <w:r w:rsidRPr="00371B5A">
        <w:rPr>
          <w:rFonts w:eastAsia="Arial" w:cs="Arial"/>
        </w:rPr>
        <w:t>people</w:t>
      </w:r>
      <w:r w:rsidRPr="00371B5A">
        <w:rPr>
          <w:rFonts w:eastAsia="Arial" w:cs="Arial"/>
          <w:spacing w:val="-9"/>
        </w:rPr>
        <w:t xml:space="preserve"> </w:t>
      </w:r>
      <w:r w:rsidRPr="00371B5A">
        <w:rPr>
          <w:rFonts w:eastAsia="Arial" w:cs="Arial"/>
        </w:rPr>
        <w:t>to</w:t>
      </w:r>
      <w:r w:rsidRPr="00371B5A">
        <w:rPr>
          <w:rFonts w:eastAsia="Arial" w:cs="Arial"/>
          <w:spacing w:val="-9"/>
        </w:rPr>
        <w:t xml:space="preserve"> </w:t>
      </w:r>
      <w:r w:rsidRPr="00371B5A">
        <w:rPr>
          <w:rFonts w:eastAsia="Arial" w:cs="Arial"/>
        </w:rPr>
        <w:t>easily</w:t>
      </w:r>
      <w:r w:rsidRPr="00371B5A">
        <w:rPr>
          <w:rFonts w:eastAsia="Arial" w:cs="Arial"/>
          <w:spacing w:val="-9"/>
        </w:rPr>
        <w:t xml:space="preserve"> </w:t>
      </w:r>
      <w:r w:rsidRPr="00371B5A">
        <w:rPr>
          <w:rFonts w:eastAsia="Arial" w:cs="Arial"/>
        </w:rPr>
        <w:t>find their way through a place.</w:t>
      </w:r>
    </w:p>
    <w:p w14:paraId="5B844833" w14:textId="77777777" w:rsidR="00473E13" w:rsidRPr="00371B5A" w:rsidRDefault="00473E13" w:rsidP="00473E13">
      <w:pPr>
        <w:pStyle w:val="BodyText"/>
        <w:spacing w:before="120" w:after="120" w:line="360" w:lineRule="auto"/>
        <w:rPr>
          <w:rFonts w:cs="Arial"/>
        </w:rPr>
      </w:pPr>
      <w:r w:rsidRPr="00371B5A">
        <w:rPr>
          <w:rFonts w:eastAsia="Arial" w:cs="Arial"/>
        </w:rPr>
        <w:t>If</w:t>
      </w:r>
      <w:r w:rsidRPr="00371B5A">
        <w:rPr>
          <w:rFonts w:eastAsia="Arial" w:cs="Arial"/>
          <w:spacing w:val="-5"/>
        </w:rPr>
        <w:t xml:space="preserve"> </w:t>
      </w:r>
      <w:r w:rsidRPr="00371B5A">
        <w:rPr>
          <w:rFonts w:eastAsia="Arial" w:cs="Arial"/>
        </w:rPr>
        <w:t>a</w:t>
      </w:r>
      <w:r w:rsidRPr="00371B5A">
        <w:rPr>
          <w:rFonts w:eastAsia="Arial" w:cs="Arial"/>
          <w:spacing w:val="-5"/>
        </w:rPr>
        <w:t xml:space="preserve"> </w:t>
      </w:r>
      <w:r w:rsidRPr="00371B5A">
        <w:rPr>
          <w:rFonts w:eastAsia="Arial" w:cs="Arial"/>
        </w:rPr>
        <w:t>naming</w:t>
      </w:r>
      <w:r w:rsidRPr="00371B5A">
        <w:rPr>
          <w:rFonts w:eastAsia="Arial" w:cs="Arial"/>
          <w:spacing w:val="-5"/>
        </w:rPr>
        <w:t xml:space="preserve"> </w:t>
      </w:r>
      <w:r w:rsidRPr="00371B5A">
        <w:rPr>
          <w:rFonts w:eastAsia="Arial" w:cs="Arial"/>
        </w:rPr>
        <w:t>request</w:t>
      </w:r>
      <w:r w:rsidRPr="00371B5A">
        <w:rPr>
          <w:rFonts w:eastAsia="Arial" w:cs="Arial"/>
          <w:spacing w:val="-5"/>
        </w:rPr>
        <w:t xml:space="preserve"> </w:t>
      </w:r>
      <w:r w:rsidRPr="00371B5A">
        <w:rPr>
          <w:rFonts w:eastAsia="Arial" w:cs="Arial"/>
        </w:rPr>
        <w:t>involves</w:t>
      </w:r>
      <w:r w:rsidRPr="00371B5A">
        <w:rPr>
          <w:rFonts w:eastAsia="Arial" w:cs="Arial"/>
          <w:spacing w:val="-5"/>
        </w:rPr>
        <w:t xml:space="preserve"> </w:t>
      </w:r>
      <w:r w:rsidRPr="00371B5A">
        <w:rPr>
          <w:rFonts w:eastAsia="Arial" w:cs="Arial"/>
        </w:rPr>
        <w:t>multiple</w:t>
      </w:r>
      <w:r w:rsidRPr="00371B5A">
        <w:rPr>
          <w:rFonts w:eastAsia="Arial" w:cs="Arial"/>
          <w:spacing w:val="-5"/>
        </w:rPr>
        <w:t xml:space="preserve"> </w:t>
      </w:r>
      <w:r w:rsidRPr="00371B5A">
        <w:rPr>
          <w:rFonts w:eastAsia="Arial" w:cs="Arial"/>
        </w:rPr>
        <w:t>new</w:t>
      </w:r>
      <w:r w:rsidRPr="00371B5A">
        <w:rPr>
          <w:rFonts w:eastAsia="Arial" w:cs="Arial"/>
          <w:spacing w:val="-5"/>
        </w:rPr>
        <w:t xml:space="preserve"> </w:t>
      </w:r>
      <w:r w:rsidRPr="00371B5A">
        <w:rPr>
          <w:rFonts w:eastAsia="Arial" w:cs="Arial"/>
        </w:rPr>
        <w:t>roads or features, it is encouraged that a wayfinding strategy is prepared to show how new names relate</w:t>
      </w:r>
      <w:r w:rsidRPr="00371B5A">
        <w:rPr>
          <w:rFonts w:eastAsia="Arial" w:cs="Arial"/>
          <w:spacing w:val="-11"/>
        </w:rPr>
        <w:t xml:space="preserve"> </w:t>
      </w:r>
      <w:r w:rsidRPr="00371B5A">
        <w:rPr>
          <w:rFonts w:eastAsia="Arial" w:cs="Arial"/>
        </w:rPr>
        <w:t>through</w:t>
      </w:r>
      <w:r w:rsidRPr="00371B5A">
        <w:rPr>
          <w:rFonts w:eastAsia="Arial" w:cs="Arial"/>
          <w:spacing w:val="-11"/>
        </w:rPr>
        <w:t xml:space="preserve"> </w:t>
      </w:r>
      <w:r w:rsidRPr="00371B5A">
        <w:rPr>
          <w:rFonts w:eastAsia="Arial" w:cs="Arial"/>
        </w:rPr>
        <w:t>shared</w:t>
      </w:r>
      <w:r w:rsidRPr="00371B5A">
        <w:rPr>
          <w:rFonts w:eastAsia="Arial" w:cs="Arial"/>
          <w:spacing w:val="-11"/>
        </w:rPr>
        <w:t xml:space="preserve"> </w:t>
      </w:r>
      <w:r w:rsidRPr="00371B5A">
        <w:rPr>
          <w:rFonts w:eastAsia="Arial" w:cs="Arial"/>
        </w:rPr>
        <w:t>meaning</w:t>
      </w:r>
      <w:r w:rsidRPr="00371B5A">
        <w:rPr>
          <w:rFonts w:eastAsia="Arial" w:cs="Arial"/>
          <w:spacing w:val="-11"/>
        </w:rPr>
        <w:t xml:space="preserve"> </w:t>
      </w:r>
      <w:r w:rsidRPr="00371B5A">
        <w:rPr>
          <w:rFonts w:eastAsia="Arial" w:cs="Arial"/>
        </w:rPr>
        <w:t>or</w:t>
      </w:r>
      <w:r w:rsidRPr="00371B5A">
        <w:rPr>
          <w:rFonts w:eastAsia="Arial" w:cs="Arial"/>
          <w:spacing w:val="-11"/>
        </w:rPr>
        <w:t xml:space="preserve"> </w:t>
      </w:r>
      <w:r w:rsidRPr="00371B5A">
        <w:rPr>
          <w:rFonts w:eastAsia="Arial" w:cs="Arial"/>
        </w:rPr>
        <w:t>connection</w:t>
      </w:r>
      <w:r w:rsidRPr="00371B5A">
        <w:rPr>
          <w:rFonts w:eastAsia="Arial" w:cs="Arial"/>
          <w:spacing w:val="-11"/>
        </w:rPr>
        <w:t xml:space="preserve"> </w:t>
      </w:r>
      <w:r w:rsidRPr="00371B5A">
        <w:rPr>
          <w:rFonts w:eastAsia="Arial" w:cs="Arial"/>
        </w:rPr>
        <w:t>to the site.</w:t>
      </w:r>
    </w:p>
    <w:p w14:paraId="7CD2BFB0" w14:textId="77777777" w:rsidR="00473E13" w:rsidRPr="00371B5A" w:rsidRDefault="00473E13" w:rsidP="00473E13">
      <w:pPr>
        <w:pStyle w:val="BodyText"/>
        <w:spacing w:before="120" w:after="120" w:line="360" w:lineRule="auto"/>
        <w:rPr>
          <w:rFonts w:eastAsia="Arial" w:cs="Arial"/>
        </w:rPr>
      </w:pPr>
      <w:r w:rsidRPr="00371B5A">
        <w:rPr>
          <w:rFonts w:eastAsia="Arial" w:cs="Arial"/>
        </w:rPr>
        <w:t>This will help to enhance place experience as people move through the area. For example, a new</w:t>
      </w:r>
      <w:r w:rsidRPr="00371B5A">
        <w:rPr>
          <w:rFonts w:eastAsia="Arial" w:cs="Arial"/>
          <w:spacing w:val="-14"/>
        </w:rPr>
        <w:t xml:space="preserve"> </w:t>
      </w:r>
      <w:r w:rsidRPr="00371B5A">
        <w:rPr>
          <w:rFonts w:eastAsia="Arial" w:cs="Arial"/>
        </w:rPr>
        <w:t>development</w:t>
      </w:r>
      <w:r w:rsidRPr="00371B5A">
        <w:rPr>
          <w:rFonts w:eastAsia="Arial" w:cs="Arial"/>
          <w:spacing w:val="-14"/>
        </w:rPr>
        <w:t xml:space="preserve"> </w:t>
      </w:r>
      <w:r w:rsidRPr="00371B5A">
        <w:rPr>
          <w:rFonts w:eastAsia="Arial" w:cs="Arial"/>
        </w:rPr>
        <w:t>could</w:t>
      </w:r>
      <w:r w:rsidRPr="00371B5A">
        <w:rPr>
          <w:rFonts w:eastAsia="Arial" w:cs="Arial"/>
          <w:spacing w:val="-14"/>
        </w:rPr>
        <w:t xml:space="preserve"> </w:t>
      </w:r>
      <w:r w:rsidRPr="00371B5A">
        <w:rPr>
          <w:rFonts w:eastAsia="Arial" w:cs="Arial"/>
        </w:rPr>
        <w:t>comprise</w:t>
      </w:r>
      <w:r w:rsidRPr="00371B5A">
        <w:rPr>
          <w:rFonts w:eastAsia="Arial" w:cs="Arial"/>
          <w:spacing w:val="-14"/>
        </w:rPr>
        <w:t xml:space="preserve"> </w:t>
      </w:r>
      <w:r w:rsidRPr="00371B5A">
        <w:rPr>
          <w:rFonts w:eastAsia="Arial" w:cs="Arial"/>
        </w:rPr>
        <w:t>street</w:t>
      </w:r>
      <w:r w:rsidRPr="00371B5A">
        <w:rPr>
          <w:rFonts w:eastAsia="Arial" w:cs="Arial"/>
          <w:spacing w:val="-14"/>
        </w:rPr>
        <w:t xml:space="preserve"> </w:t>
      </w:r>
      <w:r w:rsidRPr="00371B5A">
        <w:rPr>
          <w:rFonts w:eastAsia="Arial" w:cs="Arial"/>
        </w:rPr>
        <w:t>names associated with the same historical site. Once</w:t>
      </w:r>
      <w:r w:rsidRPr="00371B5A">
        <w:rPr>
          <w:rFonts w:eastAsia="Arial" w:cs="Arial"/>
          <w:spacing w:val="-7"/>
        </w:rPr>
        <w:t xml:space="preserve"> </w:t>
      </w:r>
      <w:r w:rsidRPr="00371B5A">
        <w:rPr>
          <w:rFonts w:eastAsia="Arial" w:cs="Arial"/>
        </w:rPr>
        <w:t>place</w:t>
      </w:r>
      <w:r w:rsidRPr="00371B5A">
        <w:rPr>
          <w:rFonts w:eastAsia="Arial" w:cs="Arial"/>
          <w:spacing w:val="-7"/>
        </w:rPr>
        <w:t xml:space="preserve"> </w:t>
      </w:r>
      <w:r w:rsidRPr="00371B5A">
        <w:rPr>
          <w:rFonts w:eastAsia="Arial" w:cs="Arial"/>
        </w:rPr>
        <w:t>names</w:t>
      </w:r>
      <w:r w:rsidRPr="00371B5A">
        <w:rPr>
          <w:rFonts w:eastAsia="Arial" w:cs="Arial"/>
          <w:spacing w:val="-7"/>
        </w:rPr>
        <w:t xml:space="preserve"> </w:t>
      </w:r>
      <w:r w:rsidRPr="00371B5A">
        <w:rPr>
          <w:rFonts w:eastAsia="Arial" w:cs="Arial"/>
        </w:rPr>
        <w:t>are</w:t>
      </w:r>
      <w:r w:rsidRPr="00371B5A">
        <w:rPr>
          <w:rFonts w:eastAsia="Arial" w:cs="Arial"/>
          <w:spacing w:val="-7"/>
        </w:rPr>
        <w:t xml:space="preserve"> </w:t>
      </w:r>
      <w:r w:rsidRPr="00371B5A">
        <w:rPr>
          <w:rFonts w:eastAsia="Arial" w:cs="Arial"/>
        </w:rPr>
        <w:t>endorsed,</w:t>
      </w:r>
      <w:r w:rsidRPr="00371B5A">
        <w:rPr>
          <w:rFonts w:eastAsia="Arial" w:cs="Arial"/>
          <w:spacing w:val="-7"/>
        </w:rPr>
        <w:t xml:space="preserve"> </w:t>
      </w:r>
      <w:r w:rsidRPr="00371B5A">
        <w:rPr>
          <w:rFonts w:eastAsia="Arial" w:cs="Arial"/>
        </w:rPr>
        <w:t>they</w:t>
      </w:r>
      <w:r w:rsidRPr="00371B5A">
        <w:rPr>
          <w:rFonts w:eastAsia="Arial" w:cs="Arial"/>
          <w:spacing w:val="-7"/>
        </w:rPr>
        <w:t xml:space="preserve"> </w:t>
      </w:r>
      <w:r w:rsidRPr="00371B5A">
        <w:rPr>
          <w:rFonts w:eastAsia="Arial" w:cs="Arial"/>
        </w:rPr>
        <w:t>should</w:t>
      </w:r>
      <w:r w:rsidRPr="00371B5A">
        <w:rPr>
          <w:rFonts w:eastAsia="Arial" w:cs="Arial"/>
          <w:spacing w:val="-7"/>
        </w:rPr>
        <w:t xml:space="preserve"> </w:t>
      </w:r>
      <w:r w:rsidRPr="00371B5A">
        <w:rPr>
          <w:rFonts w:eastAsia="Arial" w:cs="Arial"/>
        </w:rPr>
        <w:t>be supported</w:t>
      </w:r>
      <w:r w:rsidRPr="00371B5A">
        <w:rPr>
          <w:rFonts w:eastAsia="Arial" w:cs="Arial"/>
          <w:spacing w:val="-1"/>
        </w:rPr>
        <w:t xml:space="preserve"> </w:t>
      </w:r>
      <w:r w:rsidRPr="00371B5A">
        <w:rPr>
          <w:rFonts w:eastAsia="Arial" w:cs="Arial"/>
        </w:rPr>
        <w:t>by</w:t>
      </w:r>
      <w:r w:rsidRPr="00371B5A">
        <w:rPr>
          <w:rFonts w:eastAsia="Arial" w:cs="Arial"/>
          <w:spacing w:val="-1"/>
        </w:rPr>
        <w:t xml:space="preserve"> </w:t>
      </w:r>
      <w:r w:rsidRPr="00371B5A">
        <w:rPr>
          <w:rFonts w:eastAsia="Arial" w:cs="Arial"/>
        </w:rPr>
        <w:t>additional</w:t>
      </w:r>
      <w:r w:rsidRPr="00371B5A">
        <w:rPr>
          <w:rFonts w:eastAsia="Arial" w:cs="Arial"/>
          <w:spacing w:val="-1"/>
        </w:rPr>
        <w:t xml:space="preserve"> </w:t>
      </w:r>
      <w:r w:rsidRPr="00371B5A">
        <w:rPr>
          <w:rFonts w:eastAsia="Arial" w:cs="Arial"/>
        </w:rPr>
        <w:t>information</w:t>
      </w:r>
      <w:r w:rsidRPr="00371B5A">
        <w:rPr>
          <w:rFonts w:eastAsia="Arial" w:cs="Arial"/>
          <w:spacing w:val="-1"/>
        </w:rPr>
        <w:t xml:space="preserve"> </w:t>
      </w:r>
      <w:r w:rsidRPr="00371B5A">
        <w:rPr>
          <w:rFonts w:eastAsia="Arial" w:cs="Arial"/>
        </w:rPr>
        <w:t>to</w:t>
      </w:r>
      <w:r w:rsidRPr="00371B5A">
        <w:rPr>
          <w:rFonts w:eastAsia="Arial" w:cs="Arial"/>
          <w:spacing w:val="-1"/>
        </w:rPr>
        <w:t xml:space="preserve"> </w:t>
      </w:r>
      <w:r w:rsidRPr="00371B5A">
        <w:rPr>
          <w:rFonts w:eastAsia="Arial" w:cs="Arial"/>
        </w:rPr>
        <w:t>educate the community on the name’s meaning, where appropriate. This was flagged as an important aspect of place naming during community and stakeholder engagement.</w:t>
      </w:r>
    </w:p>
    <w:p w14:paraId="50A7368D" w14:textId="6F70503C" w:rsidR="00D915FE" w:rsidRDefault="00473E13" w:rsidP="00473E13">
      <w:pPr>
        <w:pStyle w:val="BodyText"/>
        <w:spacing w:before="120" w:after="120" w:line="360" w:lineRule="auto"/>
        <w:rPr>
          <w:rFonts w:eastAsia="Arial" w:cs="Arial"/>
        </w:rPr>
      </w:pPr>
      <w:r w:rsidRPr="00371B5A">
        <w:rPr>
          <w:rFonts w:eastAsia="Arial" w:cs="Arial"/>
        </w:rPr>
        <w:t>Opportunities for learning could be provided through</w:t>
      </w:r>
      <w:r w:rsidRPr="00371B5A">
        <w:rPr>
          <w:rFonts w:eastAsia="Arial" w:cs="Arial"/>
          <w:spacing w:val="-9"/>
        </w:rPr>
        <w:t xml:space="preserve"> </w:t>
      </w:r>
      <w:r w:rsidRPr="00371B5A">
        <w:rPr>
          <w:rFonts w:eastAsia="Arial" w:cs="Arial"/>
        </w:rPr>
        <w:t>sub-text</w:t>
      </w:r>
      <w:r w:rsidRPr="00371B5A">
        <w:rPr>
          <w:rFonts w:eastAsia="Arial" w:cs="Arial"/>
          <w:spacing w:val="-9"/>
        </w:rPr>
        <w:t xml:space="preserve"> </w:t>
      </w:r>
      <w:r w:rsidRPr="00371B5A">
        <w:rPr>
          <w:rFonts w:eastAsia="Arial" w:cs="Arial"/>
        </w:rPr>
        <w:t>on</w:t>
      </w:r>
      <w:r w:rsidRPr="00371B5A">
        <w:rPr>
          <w:rFonts w:eastAsia="Arial" w:cs="Arial"/>
          <w:spacing w:val="-9"/>
        </w:rPr>
        <w:t xml:space="preserve"> </w:t>
      </w:r>
      <w:r w:rsidRPr="00371B5A">
        <w:rPr>
          <w:rFonts w:eastAsia="Arial" w:cs="Arial"/>
        </w:rPr>
        <w:t>a</w:t>
      </w:r>
      <w:r w:rsidRPr="00371B5A">
        <w:rPr>
          <w:rFonts w:eastAsia="Arial" w:cs="Arial"/>
          <w:spacing w:val="-9"/>
        </w:rPr>
        <w:t xml:space="preserve"> </w:t>
      </w:r>
      <w:r w:rsidRPr="00371B5A">
        <w:rPr>
          <w:rFonts w:eastAsia="Arial" w:cs="Arial"/>
        </w:rPr>
        <w:t>street</w:t>
      </w:r>
      <w:r w:rsidRPr="00371B5A">
        <w:rPr>
          <w:rFonts w:eastAsia="Arial" w:cs="Arial"/>
          <w:spacing w:val="-9"/>
        </w:rPr>
        <w:t xml:space="preserve"> </w:t>
      </w:r>
      <w:r w:rsidRPr="00371B5A">
        <w:rPr>
          <w:rFonts w:eastAsia="Arial" w:cs="Arial"/>
        </w:rPr>
        <w:t>sign,</w:t>
      </w:r>
      <w:r w:rsidRPr="00371B5A">
        <w:rPr>
          <w:rFonts w:eastAsia="Arial" w:cs="Arial"/>
          <w:spacing w:val="-9"/>
        </w:rPr>
        <w:t xml:space="preserve"> </w:t>
      </w:r>
      <w:r w:rsidRPr="00371B5A">
        <w:rPr>
          <w:rFonts w:eastAsia="Arial" w:cs="Arial"/>
        </w:rPr>
        <w:t>an</w:t>
      </w:r>
      <w:r w:rsidRPr="00371B5A">
        <w:rPr>
          <w:rFonts w:eastAsia="Arial" w:cs="Arial"/>
          <w:spacing w:val="-9"/>
        </w:rPr>
        <w:t xml:space="preserve"> </w:t>
      </w:r>
      <w:r w:rsidRPr="00371B5A">
        <w:rPr>
          <w:rFonts w:eastAsia="Arial" w:cs="Arial"/>
        </w:rPr>
        <w:t>informative plaque, or public art.</w:t>
      </w:r>
    </w:p>
    <w:p w14:paraId="42C2F832" w14:textId="77777777" w:rsidR="00D915FE" w:rsidRDefault="00D915FE">
      <w:pPr>
        <w:widowControl w:val="0"/>
        <w:autoSpaceDE w:val="0"/>
        <w:autoSpaceDN w:val="0"/>
        <w:spacing w:after="0" w:line="240" w:lineRule="auto"/>
        <w:rPr>
          <w:rFonts w:eastAsia="Arial" w:cs="Arial"/>
          <w:szCs w:val="20"/>
        </w:rPr>
      </w:pPr>
      <w:r>
        <w:rPr>
          <w:rFonts w:eastAsia="Arial" w:cs="Arial"/>
        </w:rPr>
        <w:br w:type="page"/>
      </w:r>
    </w:p>
    <w:p w14:paraId="17CC9084" w14:textId="5A462CB1" w:rsidR="008969BF" w:rsidRPr="00371B5A" w:rsidRDefault="00D915FE" w:rsidP="001D0FE7">
      <w:pPr>
        <w:pStyle w:val="Heading2"/>
        <w:rPr>
          <w:rFonts w:hint="eastAsia"/>
        </w:rPr>
      </w:pPr>
      <w:bookmarkStart w:id="41" w:name="_Toc202517336"/>
      <w:r>
        <w:lastRenderedPageBreak/>
        <w:t>O</w:t>
      </w:r>
      <w:r w:rsidR="008969BF" w:rsidRPr="00371B5A">
        <w:t>verview of Spatial Context Maps</w:t>
      </w:r>
      <w:bookmarkEnd w:id="41"/>
    </w:p>
    <w:p w14:paraId="20953DA5" w14:textId="77777777" w:rsidR="008969BF" w:rsidRPr="00371B5A" w:rsidRDefault="008969BF" w:rsidP="00473E13">
      <w:pPr>
        <w:pStyle w:val="BodyText"/>
        <w:spacing w:before="120" w:after="120" w:line="360" w:lineRule="auto"/>
        <w:rPr>
          <w:rFonts w:eastAsia="Arial" w:cs="Arial"/>
          <w:noProof/>
        </w:rPr>
      </w:pPr>
      <w:r w:rsidRPr="00371B5A">
        <w:rPr>
          <w:rFonts w:eastAsia="Arial" w:cs="Arial"/>
          <w:noProof/>
        </w:rPr>
        <w:drawing>
          <wp:inline distT="0" distB="0" distL="0" distR="0" wp14:anchorId="00AAC9CD" wp14:editId="18BCBDA7">
            <wp:extent cx="6020790" cy="7895104"/>
            <wp:effectExtent l="0" t="0" r="0" b="0"/>
            <wp:docPr id="1516246997" name="Picture 2" descr="Diverse community character ma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246997" name="Picture 2" descr="Diverse community character map "/>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26614" cy="7902742"/>
                    </a:xfrm>
                    <a:prstGeom prst="rect">
                      <a:avLst/>
                    </a:prstGeom>
                    <a:noFill/>
                    <a:ln>
                      <a:noFill/>
                    </a:ln>
                  </pic:spPr>
                </pic:pic>
              </a:graphicData>
            </a:graphic>
          </wp:inline>
        </w:drawing>
      </w:r>
      <w:r w:rsidRPr="00371B5A">
        <w:rPr>
          <w:rFonts w:eastAsia="Arial" w:cs="Arial"/>
          <w:noProof/>
        </w:rPr>
        <w:t xml:space="preserve"> </w:t>
      </w:r>
    </w:p>
    <w:p w14:paraId="186AB990" w14:textId="21F9DD3C" w:rsidR="00D915FE" w:rsidRDefault="008969BF" w:rsidP="00CE2632">
      <w:pPr>
        <w:pStyle w:val="BodyText"/>
        <w:numPr>
          <w:ilvl w:val="0"/>
          <w:numId w:val="7"/>
        </w:numPr>
        <w:spacing w:before="120" w:after="120" w:line="360" w:lineRule="auto"/>
        <w:rPr>
          <w:rFonts w:eastAsia="Arial" w:cs="Arial"/>
        </w:rPr>
      </w:pPr>
      <w:r w:rsidRPr="00371B5A">
        <w:rPr>
          <w:rFonts w:eastAsia="Arial" w:cs="Arial"/>
        </w:rPr>
        <w:t xml:space="preserve">Figure 11: </w:t>
      </w:r>
      <w:r w:rsidRPr="008969BF">
        <w:rPr>
          <w:rFonts w:eastAsia="Arial" w:cs="Arial"/>
        </w:rPr>
        <w:t xml:space="preserve">Diverse community character map </w:t>
      </w:r>
    </w:p>
    <w:p w14:paraId="09A8F94D" w14:textId="77777777" w:rsidR="00D915FE" w:rsidRDefault="00D915FE">
      <w:pPr>
        <w:widowControl w:val="0"/>
        <w:autoSpaceDE w:val="0"/>
        <w:autoSpaceDN w:val="0"/>
        <w:spacing w:after="0" w:line="240" w:lineRule="auto"/>
        <w:rPr>
          <w:rFonts w:eastAsia="Arial" w:cs="Arial"/>
          <w:szCs w:val="20"/>
        </w:rPr>
      </w:pPr>
      <w:r>
        <w:rPr>
          <w:rFonts w:eastAsia="Arial" w:cs="Arial"/>
        </w:rPr>
        <w:br w:type="page"/>
      </w:r>
    </w:p>
    <w:p w14:paraId="01E203DE" w14:textId="528FE1BF" w:rsidR="008969BF" w:rsidRPr="00371B5A" w:rsidRDefault="008969BF" w:rsidP="00473E13">
      <w:pPr>
        <w:pStyle w:val="BodyText"/>
        <w:spacing w:before="120" w:after="120" w:line="360" w:lineRule="auto"/>
        <w:rPr>
          <w:rFonts w:eastAsia="Arial" w:cs="Arial"/>
        </w:rPr>
      </w:pPr>
      <w:r w:rsidRPr="00371B5A">
        <w:rPr>
          <w:rFonts w:eastAsia="Arial" w:cs="Arial"/>
          <w:noProof/>
        </w:rPr>
        <w:lastRenderedPageBreak/>
        <w:drawing>
          <wp:inline distT="0" distB="0" distL="0" distR="0" wp14:anchorId="4209BE5F" wp14:editId="7C61E4B5">
            <wp:extent cx="6013681" cy="8228965"/>
            <wp:effectExtent l="0" t="0" r="6350" b="635"/>
            <wp:docPr id="372951170" name="Picture 4" descr="Industry and innovation ma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51170" name="Picture 4" descr="Industry and innovation map "/>
                    <pic:cNvPicPr>
                      <a:picLocks noChangeAspect="1" noChangeArrowheads="1"/>
                    </pic:cNvPicPr>
                  </pic:nvPicPr>
                  <pic:blipFill rotWithShape="1">
                    <a:blip r:embed="rId50">
                      <a:extLst>
                        <a:ext uri="{28A0092B-C50C-407E-A947-70E740481C1C}">
                          <a14:useLocalDpi xmlns:a14="http://schemas.microsoft.com/office/drawing/2010/main" val="0"/>
                        </a:ext>
                      </a:extLst>
                    </a:blip>
                    <a:srcRect l="942" r="1"/>
                    <a:stretch/>
                  </pic:blipFill>
                  <pic:spPr bwMode="auto">
                    <a:xfrm>
                      <a:off x="0" y="0"/>
                      <a:ext cx="6017511" cy="8234206"/>
                    </a:xfrm>
                    <a:prstGeom prst="rect">
                      <a:avLst/>
                    </a:prstGeom>
                    <a:noFill/>
                    <a:ln>
                      <a:noFill/>
                    </a:ln>
                    <a:extLst>
                      <a:ext uri="{53640926-AAD7-44D8-BBD7-CCE9431645EC}">
                        <a14:shadowObscured xmlns:a14="http://schemas.microsoft.com/office/drawing/2010/main"/>
                      </a:ext>
                    </a:extLst>
                  </pic:spPr>
                </pic:pic>
              </a:graphicData>
            </a:graphic>
          </wp:inline>
        </w:drawing>
      </w:r>
    </w:p>
    <w:p w14:paraId="4CA9A946" w14:textId="6ED2BC54" w:rsidR="00D915FE" w:rsidRDefault="008969BF" w:rsidP="00CE2632">
      <w:pPr>
        <w:pStyle w:val="BodyText"/>
        <w:numPr>
          <w:ilvl w:val="0"/>
          <w:numId w:val="8"/>
        </w:numPr>
        <w:spacing w:before="120" w:after="120" w:line="360" w:lineRule="auto"/>
        <w:rPr>
          <w:rFonts w:eastAsia="Arial" w:cs="Arial"/>
        </w:rPr>
      </w:pPr>
      <w:r w:rsidRPr="00371B5A">
        <w:rPr>
          <w:rFonts w:eastAsia="Arial" w:cs="Arial"/>
        </w:rPr>
        <w:t xml:space="preserve">Figure 12: </w:t>
      </w:r>
      <w:r w:rsidRPr="008969BF">
        <w:rPr>
          <w:rFonts w:eastAsia="Arial" w:cs="Arial"/>
        </w:rPr>
        <w:t xml:space="preserve">Industry and innovation map </w:t>
      </w:r>
    </w:p>
    <w:p w14:paraId="258FDC0D" w14:textId="77777777" w:rsidR="00D915FE" w:rsidRDefault="00D915FE">
      <w:pPr>
        <w:widowControl w:val="0"/>
        <w:autoSpaceDE w:val="0"/>
        <w:autoSpaceDN w:val="0"/>
        <w:spacing w:after="0" w:line="240" w:lineRule="auto"/>
        <w:rPr>
          <w:rFonts w:eastAsia="Arial" w:cs="Arial"/>
          <w:szCs w:val="20"/>
        </w:rPr>
      </w:pPr>
      <w:r>
        <w:rPr>
          <w:rFonts w:eastAsia="Arial" w:cs="Arial"/>
        </w:rPr>
        <w:br w:type="page"/>
      </w:r>
    </w:p>
    <w:p w14:paraId="279D800B" w14:textId="75056F15" w:rsidR="00E176F0" w:rsidRPr="00371B5A" w:rsidRDefault="00E176F0" w:rsidP="00473E13">
      <w:pPr>
        <w:pStyle w:val="BodyText"/>
        <w:spacing w:before="120" w:after="120" w:line="360" w:lineRule="auto"/>
        <w:rPr>
          <w:rFonts w:eastAsia="Arial" w:cs="Arial"/>
          <w:noProof/>
        </w:rPr>
      </w:pPr>
      <w:r w:rsidRPr="00371B5A">
        <w:rPr>
          <w:rFonts w:eastAsia="Arial" w:cs="Arial"/>
          <w:noProof/>
        </w:rPr>
        <w:lastRenderedPageBreak/>
        <w:drawing>
          <wp:inline distT="0" distB="0" distL="0" distR="0" wp14:anchorId="6C836D84" wp14:editId="7E2AADA8">
            <wp:extent cx="5688330" cy="7644765"/>
            <wp:effectExtent l="0" t="0" r="0" b="0"/>
            <wp:docPr id="743574635" name="Picture 3" descr="Sand, water, scrub and wildlife ma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74635" name="Picture 3" descr="Sand, water, scrub and wildlife map "/>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005" r="-1005"/>
                    <a:stretch/>
                  </pic:blipFill>
                  <pic:spPr bwMode="auto">
                    <a:xfrm>
                      <a:off x="0" y="0"/>
                      <a:ext cx="5688330" cy="7644765"/>
                    </a:xfrm>
                    <a:prstGeom prst="rect">
                      <a:avLst/>
                    </a:prstGeom>
                    <a:noFill/>
                    <a:ln>
                      <a:noFill/>
                    </a:ln>
                    <a:extLst>
                      <a:ext uri="{53640926-AAD7-44D8-BBD7-CCE9431645EC}">
                        <a14:shadowObscured xmlns:a14="http://schemas.microsoft.com/office/drawing/2010/main"/>
                      </a:ext>
                    </a:extLst>
                  </pic:spPr>
                </pic:pic>
              </a:graphicData>
            </a:graphic>
          </wp:inline>
        </w:drawing>
      </w:r>
    </w:p>
    <w:p w14:paraId="0EF87C15" w14:textId="50CD64E3" w:rsidR="00347FD3" w:rsidRDefault="008969BF" w:rsidP="00473E13">
      <w:pPr>
        <w:pStyle w:val="BodyText"/>
        <w:spacing w:before="120" w:after="120" w:line="360" w:lineRule="auto"/>
        <w:rPr>
          <w:rFonts w:eastAsia="Arial" w:cs="Arial"/>
        </w:rPr>
      </w:pPr>
      <w:r w:rsidRPr="00371B5A">
        <w:rPr>
          <w:rFonts w:eastAsia="Arial" w:cs="Arial"/>
        </w:rPr>
        <w:t>Figure 13: Sand, water, scrub and wildlife map</w:t>
      </w:r>
    </w:p>
    <w:p w14:paraId="72A427E3" w14:textId="77777777" w:rsidR="00347FD3" w:rsidRDefault="00347FD3">
      <w:pPr>
        <w:widowControl w:val="0"/>
        <w:autoSpaceDE w:val="0"/>
        <w:autoSpaceDN w:val="0"/>
        <w:spacing w:after="0" w:line="240" w:lineRule="auto"/>
        <w:rPr>
          <w:rFonts w:eastAsia="Arial" w:cs="Arial"/>
          <w:szCs w:val="20"/>
        </w:rPr>
      </w:pPr>
      <w:r>
        <w:rPr>
          <w:rFonts w:eastAsia="Arial" w:cs="Arial"/>
        </w:rPr>
        <w:br w:type="page"/>
      </w:r>
    </w:p>
    <w:p w14:paraId="71FA7B46" w14:textId="10E603C1" w:rsidR="00E176F0" w:rsidRPr="00371B5A" w:rsidRDefault="00E176F0" w:rsidP="00473E13">
      <w:pPr>
        <w:pStyle w:val="BodyText"/>
        <w:spacing w:before="120" w:after="120" w:line="360" w:lineRule="auto"/>
        <w:rPr>
          <w:rFonts w:cs="Arial"/>
          <w:noProof/>
        </w:rPr>
      </w:pPr>
      <w:r w:rsidRPr="00371B5A">
        <w:rPr>
          <w:rFonts w:cs="Arial"/>
          <w:noProof/>
        </w:rPr>
        <w:lastRenderedPageBreak/>
        <w:drawing>
          <wp:inline distT="0" distB="0" distL="0" distR="0" wp14:anchorId="632AB191" wp14:editId="24EC89D0">
            <wp:extent cx="3919355" cy="5543550"/>
            <wp:effectExtent l="0" t="0" r="5080" b="0"/>
            <wp:docPr id="609" name="Image 609" descr="Current photo of Fishermans Bend"/>
            <wp:cNvGraphicFramePr/>
            <a:graphic xmlns:a="http://schemas.openxmlformats.org/drawingml/2006/main">
              <a:graphicData uri="http://schemas.openxmlformats.org/drawingml/2006/picture">
                <pic:pic xmlns:pic="http://schemas.openxmlformats.org/drawingml/2006/picture">
                  <pic:nvPicPr>
                    <pic:cNvPr id="609" name="Image 609" descr="Current photo of Fishermans Ben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922966" cy="5548658"/>
                    </a:xfrm>
                    <a:prstGeom prst="rect">
                      <a:avLst/>
                    </a:prstGeom>
                  </pic:spPr>
                </pic:pic>
              </a:graphicData>
            </a:graphic>
          </wp:inline>
        </w:drawing>
      </w:r>
    </w:p>
    <w:p w14:paraId="71442C19" w14:textId="5E503BFA" w:rsidR="00347FD3" w:rsidRDefault="00E176F0" w:rsidP="00E176F0">
      <w:pPr>
        <w:pStyle w:val="BodyText"/>
        <w:spacing w:before="120" w:after="120" w:line="360" w:lineRule="auto"/>
        <w:rPr>
          <w:rFonts w:eastAsia="Arial" w:cs="Arial"/>
        </w:rPr>
      </w:pPr>
      <w:r w:rsidRPr="00371B5A">
        <w:rPr>
          <w:rFonts w:eastAsia="Arial" w:cs="Arial"/>
        </w:rPr>
        <w:t>Image 29: Aerial of Fishermans Bend, Courtesy of the Victorian Government</w:t>
      </w:r>
    </w:p>
    <w:p w14:paraId="4719CB6C" w14:textId="77777777" w:rsidR="00347FD3" w:rsidRDefault="00347FD3">
      <w:pPr>
        <w:widowControl w:val="0"/>
        <w:autoSpaceDE w:val="0"/>
        <w:autoSpaceDN w:val="0"/>
        <w:spacing w:after="0" w:line="240" w:lineRule="auto"/>
        <w:rPr>
          <w:rFonts w:eastAsia="Arial" w:cs="Arial"/>
          <w:szCs w:val="20"/>
        </w:rPr>
      </w:pPr>
      <w:r>
        <w:rPr>
          <w:rFonts w:eastAsia="Arial" w:cs="Arial"/>
        </w:rPr>
        <w:br w:type="page"/>
      </w:r>
    </w:p>
    <w:p w14:paraId="16FBE7E1" w14:textId="70DE00AF" w:rsidR="00EC3D33" w:rsidRPr="00371B5A" w:rsidRDefault="00E176F0" w:rsidP="001D0FE7">
      <w:pPr>
        <w:pStyle w:val="Heading2"/>
        <w:rPr>
          <w:rFonts w:ascii="Arial" w:hAnsi="Arial"/>
          <w:sz w:val="20"/>
          <w:szCs w:val="20"/>
        </w:rPr>
      </w:pPr>
      <w:bookmarkStart w:id="42" w:name="_Toc202517337"/>
      <w:r w:rsidRPr="00371B5A">
        <w:rPr>
          <w:noProof/>
        </w:rPr>
        <w:lastRenderedPageBreak/>
        <w:t>P</w:t>
      </w:r>
      <w:r w:rsidRPr="00371B5A">
        <w:t>lace naming approval</w:t>
      </w:r>
      <w:r w:rsidR="00E56702" w:rsidRPr="00371B5A">
        <w:t xml:space="preserve"> p</w:t>
      </w:r>
      <w:r w:rsidRPr="00371B5A">
        <w:t>rocess</w:t>
      </w:r>
      <w:bookmarkEnd w:id="42"/>
    </w:p>
    <w:p w14:paraId="35A789EF" w14:textId="77777777" w:rsidR="00EC3D33" w:rsidRPr="00371B5A" w:rsidRDefault="00EC3D33">
      <w:pPr>
        <w:pStyle w:val="BodyText"/>
        <w:spacing w:before="120" w:after="120" w:line="360" w:lineRule="auto"/>
        <w:rPr>
          <w:rFonts w:cs="Arial"/>
          <w:b/>
          <w:bCs/>
        </w:rPr>
        <w:sectPr w:rsidR="00EC3D33" w:rsidRPr="00371B5A" w:rsidSect="00643B71">
          <w:footerReference w:type="even" r:id="rId53"/>
          <w:footerReference w:type="default" r:id="rId54"/>
          <w:pgSz w:w="11910" w:h="16840"/>
          <w:pgMar w:top="1418" w:right="987" w:bottom="1134" w:left="1134" w:header="0" w:footer="577" w:gutter="0"/>
          <w:pgNumType w:start="32"/>
          <w:cols w:space="720"/>
        </w:sectPr>
      </w:pPr>
    </w:p>
    <w:p w14:paraId="7763610D" w14:textId="77777777" w:rsidR="00EC3D33" w:rsidRPr="00371B5A" w:rsidRDefault="00B164F5">
      <w:pPr>
        <w:pStyle w:val="Heading4"/>
        <w:spacing w:before="120" w:line="360" w:lineRule="auto"/>
        <w:rPr>
          <w:rFonts w:ascii="Arial" w:hAnsi="Arial" w:cs="Arial"/>
          <w:b/>
          <w:szCs w:val="20"/>
        </w:rPr>
      </w:pPr>
      <w:r w:rsidRPr="00371B5A">
        <w:rPr>
          <w:rFonts w:ascii="Arial" w:eastAsia="Arial" w:hAnsi="Arial" w:cs="Arial"/>
          <w:b/>
          <w:szCs w:val="20"/>
        </w:rPr>
        <w:t>Standard</w:t>
      </w:r>
      <w:r w:rsidRPr="00371B5A">
        <w:rPr>
          <w:rFonts w:ascii="Arial" w:eastAsia="Arial" w:hAnsi="Arial" w:cs="Arial"/>
          <w:b/>
          <w:spacing w:val="-17"/>
          <w:szCs w:val="20"/>
        </w:rPr>
        <w:t xml:space="preserve"> </w:t>
      </w:r>
      <w:r w:rsidRPr="00371B5A">
        <w:rPr>
          <w:rFonts w:ascii="Arial" w:eastAsia="Arial" w:hAnsi="Arial" w:cs="Arial"/>
          <w:b/>
          <w:szCs w:val="20"/>
        </w:rPr>
        <w:t>approval</w:t>
      </w:r>
      <w:r w:rsidRPr="00371B5A">
        <w:rPr>
          <w:rFonts w:ascii="Arial" w:eastAsia="Arial" w:hAnsi="Arial" w:cs="Arial"/>
          <w:b/>
          <w:spacing w:val="-14"/>
          <w:szCs w:val="20"/>
        </w:rPr>
        <w:t xml:space="preserve"> </w:t>
      </w:r>
      <w:r w:rsidRPr="00371B5A">
        <w:rPr>
          <w:rFonts w:ascii="Arial" w:eastAsia="Arial" w:hAnsi="Arial" w:cs="Arial"/>
          <w:b/>
          <w:spacing w:val="-2"/>
          <w:szCs w:val="20"/>
        </w:rPr>
        <w:t>process</w:t>
      </w:r>
    </w:p>
    <w:p w14:paraId="4D3CC0DC" w14:textId="77777777" w:rsidR="00E66927" w:rsidRPr="00371B5A" w:rsidRDefault="00B164F5">
      <w:pPr>
        <w:pStyle w:val="BodyText"/>
        <w:spacing w:before="120" w:after="120" w:line="360" w:lineRule="auto"/>
        <w:rPr>
          <w:rFonts w:eastAsia="Arial" w:cs="Arial"/>
          <w:spacing w:val="-2"/>
        </w:rPr>
      </w:pPr>
      <w:r w:rsidRPr="00371B5A">
        <w:rPr>
          <w:rFonts w:eastAsia="Arial" w:cs="Arial"/>
        </w:rPr>
        <w:t>The City of Melbourne is the naming authority for</w:t>
      </w:r>
      <w:r w:rsidRPr="00371B5A">
        <w:rPr>
          <w:rFonts w:eastAsia="Arial" w:cs="Arial"/>
          <w:spacing w:val="-8"/>
        </w:rPr>
        <w:t xml:space="preserve"> </w:t>
      </w:r>
      <w:r w:rsidRPr="00371B5A">
        <w:rPr>
          <w:rFonts w:eastAsia="Arial" w:cs="Arial"/>
        </w:rPr>
        <w:t>roads</w:t>
      </w:r>
      <w:r w:rsidRPr="00371B5A">
        <w:rPr>
          <w:rFonts w:eastAsia="Arial" w:cs="Arial"/>
          <w:spacing w:val="-8"/>
        </w:rPr>
        <w:t xml:space="preserve"> </w:t>
      </w:r>
      <w:r w:rsidRPr="00371B5A">
        <w:rPr>
          <w:rFonts w:eastAsia="Arial" w:cs="Arial"/>
        </w:rPr>
        <w:t>and</w:t>
      </w:r>
      <w:r w:rsidRPr="00371B5A">
        <w:rPr>
          <w:rFonts w:eastAsia="Arial" w:cs="Arial"/>
          <w:spacing w:val="-8"/>
        </w:rPr>
        <w:t xml:space="preserve"> </w:t>
      </w:r>
      <w:r w:rsidRPr="00371B5A">
        <w:rPr>
          <w:rFonts w:eastAsia="Arial" w:cs="Arial"/>
        </w:rPr>
        <w:t>features</w:t>
      </w:r>
      <w:r w:rsidRPr="00371B5A">
        <w:rPr>
          <w:rFonts w:eastAsia="Arial" w:cs="Arial"/>
          <w:spacing w:val="-8"/>
        </w:rPr>
        <w:t xml:space="preserve"> </w:t>
      </w:r>
      <w:r w:rsidRPr="00371B5A">
        <w:rPr>
          <w:rFonts w:eastAsia="Arial" w:cs="Arial"/>
        </w:rPr>
        <w:t>such</w:t>
      </w:r>
      <w:r w:rsidRPr="00371B5A">
        <w:rPr>
          <w:rFonts w:eastAsia="Arial" w:cs="Arial"/>
          <w:spacing w:val="-8"/>
        </w:rPr>
        <w:t xml:space="preserve"> </w:t>
      </w:r>
      <w:r w:rsidRPr="00371B5A">
        <w:rPr>
          <w:rFonts w:eastAsia="Arial" w:cs="Arial"/>
        </w:rPr>
        <w:t>as</w:t>
      </w:r>
      <w:r w:rsidRPr="00371B5A">
        <w:rPr>
          <w:rFonts w:eastAsia="Arial" w:cs="Arial"/>
          <w:spacing w:val="-8"/>
        </w:rPr>
        <w:t xml:space="preserve"> </w:t>
      </w:r>
      <w:r w:rsidRPr="00371B5A">
        <w:rPr>
          <w:rFonts w:eastAsia="Arial" w:cs="Arial"/>
        </w:rPr>
        <w:t>parks,</w:t>
      </w:r>
      <w:r w:rsidRPr="00371B5A">
        <w:rPr>
          <w:rFonts w:eastAsia="Arial" w:cs="Arial"/>
          <w:spacing w:val="-8"/>
        </w:rPr>
        <w:t xml:space="preserve"> </w:t>
      </w:r>
      <w:r w:rsidRPr="00371B5A">
        <w:rPr>
          <w:rFonts w:eastAsia="Arial" w:cs="Arial"/>
        </w:rPr>
        <w:t xml:space="preserve">community buildings and public spaces within the municipality. The organisation receives naming requests as part of applications for subdivision or development approval, as well as ad-hoc </w:t>
      </w:r>
      <w:r w:rsidRPr="00371B5A">
        <w:rPr>
          <w:rFonts w:eastAsia="Arial" w:cs="Arial"/>
          <w:spacing w:val="-2"/>
        </w:rPr>
        <w:t>requests.</w:t>
      </w:r>
    </w:p>
    <w:p w14:paraId="585B0240" w14:textId="05284473" w:rsidR="00EC3D33" w:rsidRPr="00371B5A" w:rsidRDefault="00B164F5">
      <w:pPr>
        <w:pStyle w:val="BodyText"/>
        <w:spacing w:before="120" w:after="120" w:line="360" w:lineRule="auto"/>
        <w:rPr>
          <w:rFonts w:cs="Arial"/>
        </w:rPr>
      </w:pPr>
      <w:r w:rsidRPr="00371B5A">
        <w:rPr>
          <w:rFonts w:eastAsia="Arial" w:cs="Arial"/>
        </w:rPr>
        <w:t>Shown</w:t>
      </w:r>
      <w:r w:rsidRPr="00371B5A">
        <w:rPr>
          <w:rFonts w:eastAsia="Arial" w:cs="Arial"/>
          <w:spacing w:val="-11"/>
        </w:rPr>
        <w:t xml:space="preserve"> </w:t>
      </w:r>
      <w:r w:rsidRPr="00371B5A">
        <w:rPr>
          <w:rFonts w:eastAsia="Arial" w:cs="Arial"/>
        </w:rPr>
        <w:t>in</w:t>
      </w:r>
      <w:r w:rsidRPr="00371B5A">
        <w:rPr>
          <w:rFonts w:eastAsia="Arial" w:cs="Arial"/>
          <w:spacing w:val="-11"/>
        </w:rPr>
        <w:t xml:space="preserve"> </w:t>
      </w:r>
      <w:r w:rsidRPr="00371B5A">
        <w:rPr>
          <w:rFonts w:eastAsia="Arial" w:cs="Arial"/>
        </w:rPr>
        <w:t>Figure</w:t>
      </w:r>
      <w:r w:rsidRPr="00371B5A">
        <w:rPr>
          <w:rFonts w:eastAsia="Arial" w:cs="Arial"/>
          <w:spacing w:val="-11"/>
        </w:rPr>
        <w:t xml:space="preserve"> </w:t>
      </w:r>
      <w:r w:rsidRPr="00371B5A">
        <w:rPr>
          <w:rFonts w:eastAsia="Arial" w:cs="Arial"/>
        </w:rPr>
        <w:t>14,</w:t>
      </w:r>
      <w:r w:rsidRPr="00371B5A">
        <w:rPr>
          <w:rFonts w:eastAsia="Arial" w:cs="Arial"/>
          <w:spacing w:val="-11"/>
        </w:rPr>
        <w:t xml:space="preserve"> </w:t>
      </w:r>
      <w:r w:rsidRPr="00371B5A">
        <w:rPr>
          <w:rFonts w:eastAsia="Arial" w:cs="Arial"/>
        </w:rPr>
        <w:t>standard</w:t>
      </w:r>
      <w:r w:rsidRPr="00371B5A">
        <w:rPr>
          <w:rFonts w:eastAsia="Arial" w:cs="Arial"/>
          <w:spacing w:val="-11"/>
        </w:rPr>
        <w:t xml:space="preserve"> </w:t>
      </w:r>
      <w:r w:rsidRPr="00371B5A">
        <w:rPr>
          <w:rFonts w:eastAsia="Arial" w:cs="Arial"/>
        </w:rPr>
        <w:t>naming</w:t>
      </w:r>
      <w:r w:rsidRPr="00371B5A">
        <w:rPr>
          <w:rFonts w:eastAsia="Arial" w:cs="Arial"/>
          <w:spacing w:val="-11"/>
        </w:rPr>
        <w:t xml:space="preserve"> </w:t>
      </w:r>
      <w:r w:rsidRPr="00371B5A">
        <w:rPr>
          <w:rFonts w:eastAsia="Arial" w:cs="Arial"/>
        </w:rPr>
        <w:t>approval involves a sequential process with input</w:t>
      </w:r>
      <w:r w:rsidR="00E66927" w:rsidRPr="00371B5A">
        <w:rPr>
          <w:rFonts w:eastAsia="Arial" w:cs="Arial"/>
        </w:rPr>
        <w:t xml:space="preserve"> </w:t>
      </w:r>
      <w:r w:rsidRPr="00371B5A">
        <w:rPr>
          <w:rFonts w:eastAsia="Arial" w:cs="Arial"/>
        </w:rPr>
        <w:t>from the applicant, City of Melbourne (the responsible naming authority) and Geographic Names</w:t>
      </w:r>
      <w:r w:rsidRPr="00371B5A">
        <w:rPr>
          <w:rFonts w:eastAsia="Arial" w:cs="Arial"/>
          <w:spacing w:val="-8"/>
        </w:rPr>
        <w:t xml:space="preserve"> </w:t>
      </w:r>
      <w:r w:rsidRPr="00371B5A">
        <w:rPr>
          <w:rFonts w:eastAsia="Arial" w:cs="Arial"/>
        </w:rPr>
        <w:t>Victoria</w:t>
      </w:r>
      <w:r w:rsidRPr="00371B5A">
        <w:rPr>
          <w:rFonts w:eastAsia="Arial" w:cs="Arial"/>
          <w:spacing w:val="-8"/>
        </w:rPr>
        <w:t xml:space="preserve"> </w:t>
      </w:r>
      <w:r w:rsidRPr="00371B5A">
        <w:rPr>
          <w:rFonts w:eastAsia="Arial" w:cs="Arial"/>
        </w:rPr>
        <w:t>(the</w:t>
      </w:r>
      <w:r w:rsidRPr="00371B5A">
        <w:rPr>
          <w:rFonts w:eastAsia="Arial" w:cs="Arial"/>
          <w:spacing w:val="-8"/>
        </w:rPr>
        <w:t xml:space="preserve"> </w:t>
      </w:r>
      <w:r w:rsidRPr="00371B5A">
        <w:rPr>
          <w:rFonts w:eastAsia="Arial" w:cs="Arial"/>
        </w:rPr>
        <w:t>agency</w:t>
      </w:r>
      <w:r w:rsidRPr="00371B5A">
        <w:rPr>
          <w:rFonts w:eastAsia="Arial" w:cs="Arial"/>
          <w:spacing w:val="-8"/>
        </w:rPr>
        <w:t xml:space="preserve"> </w:t>
      </w:r>
      <w:r w:rsidRPr="00371B5A">
        <w:rPr>
          <w:rFonts w:eastAsia="Arial" w:cs="Arial"/>
        </w:rPr>
        <w:t>responsible</w:t>
      </w:r>
      <w:r w:rsidRPr="00371B5A">
        <w:rPr>
          <w:rFonts w:eastAsia="Arial" w:cs="Arial"/>
          <w:spacing w:val="-8"/>
        </w:rPr>
        <w:t xml:space="preserve"> </w:t>
      </w:r>
      <w:r w:rsidRPr="00371B5A">
        <w:rPr>
          <w:rFonts w:eastAsia="Arial" w:cs="Arial"/>
        </w:rPr>
        <w:t>for</w:t>
      </w:r>
      <w:r w:rsidRPr="00371B5A">
        <w:rPr>
          <w:rFonts w:eastAsia="Arial" w:cs="Arial"/>
          <w:spacing w:val="-8"/>
        </w:rPr>
        <w:t xml:space="preserve"> </w:t>
      </w:r>
      <w:r w:rsidRPr="00371B5A">
        <w:rPr>
          <w:rFonts w:eastAsia="Arial" w:cs="Arial"/>
        </w:rPr>
        <w:t>the registration of names across Victoria).</w:t>
      </w:r>
    </w:p>
    <w:p w14:paraId="575E86D5" w14:textId="67B51821" w:rsidR="00EC3D33" w:rsidRPr="00371B5A" w:rsidRDefault="00B164F5">
      <w:pPr>
        <w:pStyle w:val="BodyText"/>
        <w:spacing w:before="120" w:after="120" w:line="360" w:lineRule="auto"/>
        <w:rPr>
          <w:rFonts w:eastAsia="Arial" w:cs="Arial"/>
          <w:spacing w:val="-2"/>
        </w:rPr>
      </w:pPr>
      <w:r w:rsidRPr="00371B5A">
        <w:rPr>
          <w:rFonts w:eastAsia="Arial" w:cs="Arial"/>
        </w:rPr>
        <w:t>The</w:t>
      </w:r>
      <w:r w:rsidRPr="00371B5A">
        <w:rPr>
          <w:rFonts w:eastAsia="Arial" w:cs="Arial"/>
          <w:spacing w:val="-13"/>
        </w:rPr>
        <w:t xml:space="preserve"> </w:t>
      </w:r>
      <w:r w:rsidRPr="00371B5A">
        <w:rPr>
          <w:rFonts w:eastAsia="Arial" w:cs="Arial"/>
        </w:rPr>
        <w:t>Naming</w:t>
      </w:r>
      <w:r w:rsidRPr="00371B5A">
        <w:rPr>
          <w:rFonts w:eastAsia="Arial" w:cs="Arial"/>
          <w:spacing w:val="-13"/>
        </w:rPr>
        <w:t xml:space="preserve"> </w:t>
      </w:r>
      <w:r w:rsidRPr="00371B5A">
        <w:rPr>
          <w:rFonts w:eastAsia="Arial" w:cs="Arial"/>
        </w:rPr>
        <w:t>Framework</w:t>
      </w:r>
      <w:r w:rsidRPr="00371B5A">
        <w:rPr>
          <w:rFonts w:eastAsia="Arial" w:cs="Arial"/>
          <w:spacing w:val="-13"/>
        </w:rPr>
        <w:t xml:space="preserve"> </w:t>
      </w:r>
      <w:r w:rsidRPr="00371B5A">
        <w:rPr>
          <w:rFonts w:eastAsia="Arial" w:cs="Arial"/>
        </w:rPr>
        <w:t>supports</w:t>
      </w:r>
      <w:r w:rsidRPr="00371B5A">
        <w:rPr>
          <w:rFonts w:eastAsia="Arial" w:cs="Arial"/>
          <w:spacing w:val="-13"/>
        </w:rPr>
        <w:t xml:space="preserve"> </w:t>
      </w:r>
      <w:r w:rsidRPr="00371B5A">
        <w:rPr>
          <w:rFonts w:eastAsia="Arial" w:cs="Arial"/>
        </w:rPr>
        <w:t>this</w:t>
      </w:r>
      <w:r w:rsidRPr="00371B5A">
        <w:rPr>
          <w:rFonts w:eastAsia="Arial" w:cs="Arial"/>
          <w:spacing w:val="-13"/>
        </w:rPr>
        <w:t xml:space="preserve"> </w:t>
      </w:r>
      <w:r w:rsidRPr="00371B5A">
        <w:rPr>
          <w:rFonts w:eastAsia="Arial" w:cs="Arial"/>
        </w:rPr>
        <w:t>process by providing naming themes, spatial maps identifying significant sites and additional resources to reduce the onus on applicants</w:t>
      </w:r>
      <w:r w:rsidR="00E66927" w:rsidRPr="00371B5A">
        <w:rPr>
          <w:rFonts w:eastAsia="Arial" w:cs="Arial"/>
        </w:rPr>
        <w:t xml:space="preserve"> </w:t>
      </w:r>
      <w:r w:rsidRPr="00371B5A">
        <w:rPr>
          <w:rFonts w:eastAsia="Arial" w:cs="Arial"/>
        </w:rPr>
        <w:t>to</w:t>
      </w:r>
      <w:r w:rsidRPr="00371B5A">
        <w:rPr>
          <w:rFonts w:eastAsia="Arial" w:cs="Arial"/>
          <w:spacing w:val="-11"/>
        </w:rPr>
        <w:t xml:space="preserve"> </w:t>
      </w:r>
      <w:r w:rsidRPr="00371B5A">
        <w:rPr>
          <w:rFonts w:eastAsia="Arial" w:cs="Arial"/>
        </w:rPr>
        <w:t>undertake</w:t>
      </w:r>
      <w:r w:rsidRPr="00371B5A">
        <w:rPr>
          <w:rFonts w:eastAsia="Arial" w:cs="Arial"/>
          <w:spacing w:val="-11"/>
        </w:rPr>
        <w:t xml:space="preserve"> </w:t>
      </w:r>
      <w:r w:rsidRPr="00371B5A">
        <w:rPr>
          <w:rFonts w:eastAsia="Arial" w:cs="Arial"/>
        </w:rPr>
        <w:t>research</w:t>
      </w:r>
      <w:r w:rsidRPr="00371B5A">
        <w:rPr>
          <w:rFonts w:eastAsia="Arial" w:cs="Arial"/>
          <w:spacing w:val="-11"/>
        </w:rPr>
        <w:t xml:space="preserve"> </w:t>
      </w:r>
      <w:r w:rsidRPr="00371B5A">
        <w:rPr>
          <w:rFonts w:eastAsia="Arial" w:cs="Arial"/>
        </w:rPr>
        <w:t>for</w:t>
      </w:r>
      <w:r w:rsidRPr="00371B5A">
        <w:rPr>
          <w:rFonts w:eastAsia="Arial" w:cs="Arial"/>
          <w:spacing w:val="-11"/>
        </w:rPr>
        <w:t xml:space="preserve"> </w:t>
      </w:r>
      <w:r w:rsidRPr="00371B5A">
        <w:rPr>
          <w:rFonts w:eastAsia="Arial" w:cs="Arial"/>
        </w:rPr>
        <w:t>individual</w:t>
      </w:r>
      <w:r w:rsidRPr="00371B5A">
        <w:rPr>
          <w:rFonts w:eastAsia="Arial" w:cs="Arial"/>
          <w:spacing w:val="-11"/>
        </w:rPr>
        <w:t xml:space="preserve"> </w:t>
      </w:r>
      <w:r w:rsidRPr="00371B5A">
        <w:rPr>
          <w:rFonts w:eastAsia="Arial" w:cs="Arial"/>
        </w:rPr>
        <w:t xml:space="preserve">naming </w:t>
      </w:r>
      <w:r w:rsidRPr="00371B5A">
        <w:rPr>
          <w:rFonts w:eastAsia="Arial" w:cs="Arial"/>
          <w:spacing w:val="-2"/>
        </w:rPr>
        <w:t>requests.</w:t>
      </w:r>
    </w:p>
    <w:p w14:paraId="6E913111" w14:textId="701B6C13" w:rsidR="00E66927" w:rsidRPr="00371B5A" w:rsidRDefault="00E66927">
      <w:pPr>
        <w:pStyle w:val="BodyText"/>
        <w:spacing w:before="120" w:after="120" w:line="360" w:lineRule="auto"/>
        <w:rPr>
          <w:rFonts w:cs="Arial"/>
        </w:rPr>
      </w:pPr>
      <w:r w:rsidRPr="00371B5A">
        <w:rPr>
          <w:rFonts w:cs="Arial"/>
          <w:noProof/>
        </w:rPr>
        <w:drawing>
          <wp:inline distT="0" distB="0" distL="0" distR="0" wp14:anchorId="670E1135" wp14:editId="6A48567F">
            <wp:extent cx="6663690" cy="4220845"/>
            <wp:effectExtent l="0" t="0" r="3810" b="8255"/>
            <wp:docPr id="1609608822" name="Picture 1" descr="Name approval process. Applicants must prepare a Naming request. The proposal is then handed to the City of Melbourne to assess it for compliance, open it for public consultation, and then must be approved by the Councillors. It is then submitted to the Victorian Government for Review, and final Gazettal and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08822" name="Picture 1" descr="Name approval process. Applicants must prepare a Naming request. The proposal is then handed to the City of Melbourne to assess it for compliance, open it for public consultation, and then must be approved by the Councillors. It is then submitted to the Victorian Government for Review, and final Gazettal and Registration."/>
                    <pic:cNvPicPr/>
                  </pic:nvPicPr>
                  <pic:blipFill>
                    <a:blip r:embed="rId55"/>
                    <a:stretch>
                      <a:fillRect/>
                    </a:stretch>
                  </pic:blipFill>
                  <pic:spPr>
                    <a:xfrm>
                      <a:off x="0" y="0"/>
                      <a:ext cx="6663690" cy="4220845"/>
                    </a:xfrm>
                    <a:prstGeom prst="rect">
                      <a:avLst/>
                    </a:prstGeom>
                  </pic:spPr>
                </pic:pic>
              </a:graphicData>
            </a:graphic>
          </wp:inline>
        </w:drawing>
      </w:r>
    </w:p>
    <w:p w14:paraId="48D3FC89" w14:textId="3ABADB9A" w:rsidR="00347FD3" w:rsidRDefault="00E66927">
      <w:pPr>
        <w:spacing w:before="120" w:after="120" w:line="360" w:lineRule="auto"/>
        <w:rPr>
          <w:rFonts w:eastAsia="Arial" w:cs="Arial"/>
          <w:spacing w:val="-2"/>
          <w:szCs w:val="20"/>
        </w:rPr>
      </w:pPr>
      <w:r w:rsidRPr="00371B5A">
        <w:rPr>
          <w:rFonts w:eastAsia="Arial" w:cs="Arial"/>
          <w:szCs w:val="20"/>
        </w:rPr>
        <w:t>F</w:t>
      </w:r>
      <w:r w:rsidR="00B164F5" w:rsidRPr="00371B5A">
        <w:rPr>
          <w:rFonts w:eastAsia="Arial" w:cs="Arial"/>
          <w:szCs w:val="20"/>
        </w:rPr>
        <w:t>igure</w:t>
      </w:r>
      <w:r w:rsidR="00B164F5" w:rsidRPr="00371B5A">
        <w:rPr>
          <w:rFonts w:eastAsia="Arial" w:cs="Arial"/>
          <w:spacing w:val="5"/>
          <w:szCs w:val="20"/>
        </w:rPr>
        <w:t xml:space="preserve"> </w:t>
      </w:r>
      <w:r w:rsidR="00B164F5" w:rsidRPr="00371B5A">
        <w:rPr>
          <w:rFonts w:eastAsia="Arial" w:cs="Arial"/>
          <w:szCs w:val="20"/>
        </w:rPr>
        <w:t>14:</w:t>
      </w:r>
      <w:r w:rsidR="00B164F5" w:rsidRPr="00371B5A">
        <w:rPr>
          <w:rFonts w:eastAsia="Arial" w:cs="Arial"/>
          <w:spacing w:val="5"/>
          <w:szCs w:val="20"/>
        </w:rPr>
        <w:t xml:space="preserve"> </w:t>
      </w:r>
      <w:r w:rsidR="00B164F5" w:rsidRPr="00371B5A">
        <w:rPr>
          <w:rFonts w:eastAsia="Arial" w:cs="Arial"/>
          <w:szCs w:val="20"/>
        </w:rPr>
        <w:t>Standard</w:t>
      </w:r>
      <w:r w:rsidR="00B164F5" w:rsidRPr="00371B5A">
        <w:rPr>
          <w:rFonts w:eastAsia="Arial" w:cs="Arial"/>
          <w:spacing w:val="5"/>
          <w:szCs w:val="20"/>
        </w:rPr>
        <w:t xml:space="preserve"> </w:t>
      </w:r>
      <w:r w:rsidR="00B164F5" w:rsidRPr="00371B5A">
        <w:rPr>
          <w:rFonts w:eastAsia="Arial" w:cs="Arial"/>
          <w:szCs w:val="20"/>
        </w:rPr>
        <w:t>name</w:t>
      </w:r>
      <w:r w:rsidR="00B164F5" w:rsidRPr="00371B5A">
        <w:rPr>
          <w:rFonts w:eastAsia="Arial" w:cs="Arial"/>
          <w:spacing w:val="5"/>
          <w:szCs w:val="20"/>
        </w:rPr>
        <w:t xml:space="preserve"> </w:t>
      </w:r>
      <w:r w:rsidR="00B164F5" w:rsidRPr="00371B5A">
        <w:rPr>
          <w:rFonts w:eastAsia="Arial" w:cs="Arial"/>
          <w:szCs w:val="20"/>
        </w:rPr>
        <w:t>approval</w:t>
      </w:r>
      <w:r w:rsidR="00B164F5" w:rsidRPr="00371B5A">
        <w:rPr>
          <w:rFonts w:eastAsia="Arial" w:cs="Arial"/>
          <w:spacing w:val="5"/>
          <w:szCs w:val="20"/>
        </w:rPr>
        <w:t xml:space="preserve"> </w:t>
      </w:r>
      <w:r w:rsidR="00B164F5" w:rsidRPr="00371B5A">
        <w:rPr>
          <w:rFonts w:eastAsia="Arial" w:cs="Arial"/>
          <w:spacing w:val="-2"/>
          <w:szCs w:val="20"/>
        </w:rPr>
        <w:t>process</w:t>
      </w:r>
    </w:p>
    <w:p w14:paraId="2D8788C6" w14:textId="77777777" w:rsidR="00347FD3" w:rsidRDefault="00347FD3">
      <w:pPr>
        <w:widowControl w:val="0"/>
        <w:autoSpaceDE w:val="0"/>
        <w:autoSpaceDN w:val="0"/>
        <w:spacing w:after="0" w:line="240" w:lineRule="auto"/>
        <w:rPr>
          <w:rFonts w:eastAsia="Arial" w:cs="Arial"/>
          <w:spacing w:val="-2"/>
          <w:szCs w:val="20"/>
        </w:rPr>
      </w:pPr>
      <w:r>
        <w:rPr>
          <w:rFonts w:eastAsia="Arial" w:cs="Arial"/>
          <w:spacing w:val="-2"/>
          <w:szCs w:val="20"/>
        </w:rPr>
        <w:br w:type="page"/>
      </w:r>
    </w:p>
    <w:p w14:paraId="69A30D04" w14:textId="77777777" w:rsidR="00EC3D33" w:rsidRPr="00371B5A" w:rsidRDefault="00B164F5" w:rsidP="001D0FE7">
      <w:pPr>
        <w:pStyle w:val="Heading2"/>
        <w:rPr>
          <w:rFonts w:hint="eastAsia"/>
        </w:rPr>
      </w:pPr>
      <w:bookmarkStart w:id="43" w:name="_Toc202517338"/>
      <w:r w:rsidRPr="00371B5A">
        <w:lastRenderedPageBreak/>
        <w:t>How to engage with Registered Aboriginal Parties</w:t>
      </w:r>
      <w:bookmarkEnd w:id="43"/>
    </w:p>
    <w:p w14:paraId="1E9790F9" w14:textId="77777777" w:rsidR="00EC3D33" w:rsidRPr="00371B5A" w:rsidRDefault="00B164F5" w:rsidP="001D0FE7">
      <w:pPr>
        <w:pStyle w:val="Bold"/>
      </w:pPr>
      <w:r w:rsidRPr="00371B5A">
        <w:t>Bunurong</w:t>
      </w:r>
      <w:r w:rsidRPr="00371B5A">
        <w:rPr>
          <w:spacing w:val="-5"/>
        </w:rPr>
        <w:t xml:space="preserve"> </w:t>
      </w:r>
      <w:r w:rsidRPr="00371B5A">
        <w:t>Land</w:t>
      </w:r>
      <w:r w:rsidRPr="00371B5A">
        <w:rPr>
          <w:spacing w:val="-5"/>
        </w:rPr>
        <w:t xml:space="preserve"> </w:t>
      </w:r>
      <w:r w:rsidRPr="00371B5A">
        <w:t>Council</w:t>
      </w:r>
      <w:r w:rsidRPr="00371B5A">
        <w:rPr>
          <w:spacing w:val="-4"/>
        </w:rPr>
        <w:t xml:space="preserve"> </w:t>
      </w:r>
      <w:r w:rsidRPr="00371B5A">
        <w:t>Aboriginal</w:t>
      </w:r>
      <w:r w:rsidRPr="00371B5A">
        <w:rPr>
          <w:spacing w:val="-5"/>
        </w:rPr>
        <w:t xml:space="preserve"> </w:t>
      </w:r>
      <w:r w:rsidRPr="00371B5A">
        <w:t>Corporation</w:t>
      </w:r>
    </w:p>
    <w:p w14:paraId="37A165EB" w14:textId="77777777" w:rsidR="00EC3D33" w:rsidRPr="00371B5A" w:rsidRDefault="00B164F5">
      <w:pPr>
        <w:pStyle w:val="BodyText"/>
        <w:spacing w:before="120" w:after="120" w:line="360" w:lineRule="auto"/>
        <w:rPr>
          <w:rFonts w:cs="Arial"/>
        </w:rPr>
      </w:pPr>
      <w:r w:rsidRPr="00371B5A">
        <w:rPr>
          <w:rFonts w:eastAsia="Arial" w:cs="Arial"/>
        </w:rPr>
        <w:t>The use of Boonwurrung language in place naming</w:t>
      </w:r>
      <w:r w:rsidRPr="00371B5A">
        <w:rPr>
          <w:rFonts w:eastAsia="Arial" w:cs="Arial"/>
          <w:spacing w:val="-11"/>
        </w:rPr>
        <w:t xml:space="preserve"> </w:t>
      </w:r>
      <w:r w:rsidRPr="00371B5A">
        <w:rPr>
          <w:rFonts w:eastAsia="Arial" w:cs="Arial"/>
        </w:rPr>
        <w:t>requires</w:t>
      </w:r>
      <w:r w:rsidRPr="00371B5A">
        <w:rPr>
          <w:rFonts w:eastAsia="Arial" w:cs="Arial"/>
          <w:spacing w:val="-11"/>
        </w:rPr>
        <w:t xml:space="preserve"> </w:t>
      </w:r>
      <w:r w:rsidRPr="00371B5A">
        <w:rPr>
          <w:rFonts w:eastAsia="Arial" w:cs="Arial"/>
        </w:rPr>
        <w:t>engagement</w:t>
      </w:r>
      <w:r w:rsidRPr="00371B5A">
        <w:rPr>
          <w:rFonts w:eastAsia="Arial" w:cs="Arial"/>
          <w:spacing w:val="-11"/>
        </w:rPr>
        <w:t xml:space="preserve"> </w:t>
      </w:r>
      <w:r w:rsidRPr="00371B5A">
        <w:rPr>
          <w:rFonts w:eastAsia="Arial" w:cs="Arial"/>
        </w:rPr>
        <w:t>with</w:t>
      </w:r>
      <w:r w:rsidRPr="00371B5A">
        <w:rPr>
          <w:rFonts w:eastAsia="Arial" w:cs="Arial"/>
          <w:spacing w:val="-11"/>
        </w:rPr>
        <w:t xml:space="preserve"> </w:t>
      </w:r>
      <w:r w:rsidRPr="00371B5A">
        <w:rPr>
          <w:rFonts w:eastAsia="Arial" w:cs="Arial"/>
        </w:rPr>
        <w:t>the</w:t>
      </w:r>
      <w:r w:rsidRPr="00371B5A">
        <w:rPr>
          <w:rFonts w:eastAsia="Arial" w:cs="Arial"/>
          <w:spacing w:val="-11"/>
        </w:rPr>
        <w:t xml:space="preserve"> </w:t>
      </w:r>
      <w:r w:rsidRPr="00371B5A">
        <w:rPr>
          <w:rFonts w:eastAsia="Arial" w:cs="Arial"/>
        </w:rPr>
        <w:t xml:space="preserve">Bunurong community. This is done through the Bunurong Land Council Aboriginal Corporation (BLCAC), the Registered Aboriginal Party for Bunurong </w:t>
      </w:r>
      <w:r w:rsidRPr="00371B5A">
        <w:rPr>
          <w:rFonts w:eastAsia="Arial" w:cs="Arial"/>
          <w:spacing w:val="-2"/>
        </w:rPr>
        <w:t>people.</w:t>
      </w:r>
    </w:p>
    <w:p w14:paraId="4ACB2C49" w14:textId="742B2D29" w:rsidR="00EC3D33" w:rsidRPr="00371B5A" w:rsidRDefault="00B164F5">
      <w:pPr>
        <w:pStyle w:val="BodyText"/>
        <w:spacing w:before="120" w:after="120" w:line="360" w:lineRule="auto"/>
        <w:rPr>
          <w:rFonts w:cs="Arial"/>
        </w:rPr>
      </w:pPr>
      <w:r w:rsidRPr="00371B5A">
        <w:rPr>
          <w:rFonts w:eastAsia="Arial" w:cs="Arial"/>
        </w:rPr>
        <w:t>To</w:t>
      </w:r>
      <w:r w:rsidRPr="00371B5A">
        <w:rPr>
          <w:rFonts w:eastAsia="Arial" w:cs="Arial"/>
          <w:spacing w:val="-13"/>
        </w:rPr>
        <w:t xml:space="preserve"> </w:t>
      </w:r>
      <w:r w:rsidRPr="00371B5A">
        <w:rPr>
          <w:rFonts w:eastAsia="Arial" w:cs="Arial"/>
        </w:rPr>
        <w:t>begin</w:t>
      </w:r>
      <w:r w:rsidRPr="00371B5A">
        <w:rPr>
          <w:rFonts w:eastAsia="Arial" w:cs="Arial"/>
          <w:spacing w:val="-13"/>
        </w:rPr>
        <w:t xml:space="preserve"> </w:t>
      </w:r>
      <w:r w:rsidRPr="00371B5A">
        <w:rPr>
          <w:rFonts w:eastAsia="Arial" w:cs="Arial"/>
        </w:rPr>
        <w:t>a</w:t>
      </w:r>
      <w:r w:rsidRPr="00371B5A">
        <w:rPr>
          <w:rFonts w:eastAsia="Arial" w:cs="Arial"/>
          <w:spacing w:val="-13"/>
        </w:rPr>
        <w:t xml:space="preserve"> </w:t>
      </w:r>
      <w:r w:rsidRPr="00371B5A">
        <w:rPr>
          <w:rFonts w:eastAsia="Arial" w:cs="Arial"/>
        </w:rPr>
        <w:t>language</w:t>
      </w:r>
      <w:r w:rsidRPr="00371B5A">
        <w:rPr>
          <w:rFonts w:eastAsia="Arial" w:cs="Arial"/>
          <w:spacing w:val="-13"/>
        </w:rPr>
        <w:t xml:space="preserve"> </w:t>
      </w:r>
      <w:r w:rsidRPr="00371B5A">
        <w:rPr>
          <w:rFonts w:eastAsia="Arial" w:cs="Arial"/>
        </w:rPr>
        <w:t>request,</w:t>
      </w:r>
      <w:r w:rsidRPr="00371B5A">
        <w:rPr>
          <w:rFonts w:eastAsia="Arial" w:cs="Arial"/>
          <w:spacing w:val="-13"/>
        </w:rPr>
        <w:t xml:space="preserve"> </w:t>
      </w:r>
      <w:r w:rsidRPr="00371B5A">
        <w:rPr>
          <w:rFonts w:eastAsia="Arial" w:cs="Arial"/>
        </w:rPr>
        <w:t>contact</w:t>
      </w:r>
      <w:r w:rsidRPr="00371B5A">
        <w:rPr>
          <w:rFonts w:eastAsia="Arial" w:cs="Arial"/>
          <w:spacing w:val="-13"/>
        </w:rPr>
        <w:t xml:space="preserve"> </w:t>
      </w:r>
      <w:r w:rsidRPr="00371B5A">
        <w:rPr>
          <w:rFonts w:eastAsia="Arial" w:cs="Arial"/>
        </w:rPr>
        <w:t>the</w:t>
      </w:r>
      <w:r w:rsidRPr="00371B5A">
        <w:rPr>
          <w:rFonts w:eastAsia="Arial" w:cs="Arial"/>
          <w:spacing w:val="-13"/>
        </w:rPr>
        <w:t xml:space="preserve"> </w:t>
      </w:r>
      <w:r w:rsidRPr="00371B5A">
        <w:rPr>
          <w:rFonts w:eastAsia="Arial" w:cs="Arial"/>
        </w:rPr>
        <w:t xml:space="preserve">BLCAC linguist via email at </w:t>
      </w:r>
      <w:hyperlink r:id="rId56">
        <w:r w:rsidRPr="00371B5A">
          <w:rPr>
            <w:rFonts w:cs="Arial"/>
            <w:u w:val="single" w:color="0000FF"/>
          </w:rPr>
          <w:t>linguist@bunuronglc.org.</w:t>
        </w:r>
      </w:hyperlink>
      <w:r w:rsidRPr="00371B5A">
        <w:rPr>
          <w:rFonts w:eastAsia="Arial" w:cs="Arial"/>
          <w:u w:val="single" w:color="0000FF"/>
        </w:rPr>
        <w:t>au</w:t>
      </w:r>
      <w:r w:rsidRPr="00371B5A">
        <w:rPr>
          <w:rFonts w:eastAsia="Arial" w:cs="Arial"/>
        </w:rPr>
        <w:t>.</w:t>
      </w:r>
      <w:r w:rsidRPr="00371B5A">
        <w:rPr>
          <w:rFonts w:eastAsia="Arial" w:cs="Arial"/>
          <w:spacing w:val="-11"/>
        </w:rPr>
        <w:t xml:space="preserve"> </w:t>
      </w:r>
      <w:r w:rsidRPr="00371B5A">
        <w:rPr>
          <w:rFonts w:eastAsia="Arial" w:cs="Arial"/>
        </w:rPr>
        <w:t>The</w:t>
      </w:r>
      <w:r w:rsidRPr="00371B5A">
        <w:rPr>
          <w:rFonts w:eastAsia="Arial" w:cs="Arial"/>
          <w:spacing w:val="-11"/>
        </w:rPr>
        <w:t xml:space="preserve"> </w:t>
      </w:r>
      <w:r w:rsidRPr="00371B5A">
        <w:rPr>
          <w:rFonts w:eastAsia="Arial" w:cs="Arial"/>
        </w:rPr>
        <w:t>process</w:t>
      </w:r>
      <w:r w:rsidRPr="00371B5A">
        <w:rPr>
          <w:rFonts w:eastAsia="Arial" w:cs="Arial"/>
          <w:spacing w:val="-11"/>
        </w:rPr>
        <w:t xml:space="preserve"> </w:t>
      </w:r>
      <w:r w:rsidRPr="00371B5A">
        <w:rPr>
          <w:rFonts w:eastAsia="Arial" w:cs="Arial"/>
        </w:rPr>
        <w:t>to</w:t>
      </w:r>
      <w:r w:rsidRPr="00371B5A">
        <w:rPr>
          <w:rFonts w:eastAsia="Arial" w:cs="Arial"/>
          <w:spacing w:val="-11"/>
        </w:rPr>
        <w:t xml:space="preserve"> </w:t>
      </w:r>
      <w:r w:rsidRPr="00371B5A">
        <w:rPr>
          <w:rFonts w:eastAsia="Arial" w:cs="Arial"/>
        </w:rPr>
        <w:t>identify</w:t>
      </w:r>
      <w:r w:rsidRPr="00371B5A">
        <w:rPr>
          <w:rFonts w:eastAsia="Arial" w:cs="Arial"/>
          <w:spacing w:val="-11"/>
        </w:rPr>
        <w:t xml:space="preserve"> </w:t>
      </w:r>
      <w:r w:rsidRPr="00371B5A">
        <w:rPr>
          <w:rFonts w:eastAsia="Arial" w:cs="Arial"/>
        </w:rPr>
        <w:t>appropriate</w:t>
      </w:r>
      <w:r w:rsidRPr="00371B5A">
        <w:rPr>
          <w:rFonts w:eastAsia="Arial" w:cs="Arial"/>
          <w:spacing w:val="-11"/>
        </w:rPr>
        <w:t xml:space="preserve"> </w:t>
      </w:r>
      <w:r w:rsidRPr="00371B5A">
        <w:rPr>
          <w:rFonts w:eastAsia="Arial" w:cs="Arial"/>
        </w:rPr>
        <w:t>names generally involves:</w:t>
      </w:r>
    </w:p>
    <w:p w14:paraId="6F6EC7EE" w14:textId="77777777" w:rsidR="00EC3D33" w:rsidRPr="00371B5A" w:rsidRDefault="00B164F5" w:rsidP="00347FD3">
      <w:pPr>
        <w:pStyle w:val="ListBullet"/>
      </w:pPr>
      <w:r w:rsidRPr="00371B5A">
        <w:t>BLCAC</w:t>
      </w:r>
      <w:r w:rsidRPr="00371B5A">
        <w:rPr>
          <w:spacing w:val="-13"/>
        </w:rPr>
        <w:t xml:space="preserve"> </w:t>
      </w:r>
      <w:r w:rsidRPr="00371B5A">
        <w:t>to</w:t>
      </w:r>
      <w:r w:rsidRPr="00371B5A">
        <w:rPr>
          <w:spacing w:val="-13"/>
        </w:rPr>
        <w:t xml:space="preserve"> </w:t>
      </w:r>
      <w:proofErr w:type="spellStart"/>
      <w:r w:rsidRPr="00371B5A">
        <w:t>organise</w:t>
      </w:r>
      <w:proofErr w:type="spellEnd"/>
      <w:r w:rsidRPr="00371B5A">
        <w:rPr>
          <w:spacing w:val="-13"/>
        </w:rPr>
        <w:t xml:space="preserve"> </w:t>
      </w:r>
      <w:r w:rsidRPr="00371B5A">
        <w:t>a</w:t>
      </w:r>
      <w:r w:rsidRPr="00371B5A">
        <w:rPr>
          <w:spacing w:val="-13"/>
        </w:rPr>
        <w:t xml:space="preserve"> </w:t>
      </w:r>
      <w:r w:rsidRPr="00371B5A">
        <w:t>project</w:t>
      </w:r>
      <w:r w:rsidRPr="00371B5A">
        <w:rPr>
          <w:spacing w:val="-13"/>
        </w:rPr>
        <w:t xml:space="preserve"> </w:t>
      </w:r>
      <w:r w:rsidRPr="00371B5A">
        <w:t>inception meeting</w:t>
      </w:r>
      <w:r w:rsidRPr="00371B5A">
        <w:rPr>
          <w:spacing w:val="-9"/>
        </w:rPr>
        <w:t xml:space="preserve"> </w:t>
      </w:r>
      <w:r w:rsidRPr="00371B5A">
        <w:t>to</w:t>
      </w:r>
      <w:r w:rsidRPr="00371B5A">
        <w:rPr>
          <w:spacing w:val="-7"/>
        </w:rPr>
        <w:t xml:space="preserve"> </w:t>
      </w:r>
      <w:r w:rsidRPr="00371B5A">
        <w:t>discuss</w:t>
      </w:r>
      <w:r w:rsidRPr="00371B5A">
        <w:rPr>
          <w:spacing w:val="-7"/>
        </w:rPr>
        <w:t xml:space="preserve"> </w:t>
      </w:r>
      <w:r w:rsidRPr="00371B5A">
        <w:t>the</w:t>
      </w:r>
      <w:r w:rsidRPr="00371B5A">
        <w:rPr>
          <w:spacing w:val="-7"/>
        </w:rPr>
        <w:t xml:space="preserve"> </w:t>
      </w:r>
      <w:r w:rsidRPr="00371B5A">
        <w:t>specifics</w:t>
      </w:r>
      <w:r w:rsidRPr="00371B5A">
        <w:rPr>
          <w:spacing w:val="-7"/>
        </w:rPr>
        <w:t xml:space="preserve"> </w:t>
      </w:r>
      <w:r w:rsidRPr="00371B5A">
        <w:t>of</w:t>
      </w:r>
      <w:r w:rsidRPr="00371B5A">
        <w:rPr>
          <w:spacing w:val="-7"/>
        </w:rPr>
        <w:t xml:space="preserve"> </w:t>
      </w:r>
      <w:r w:rsidRPr="00371B5A">
        <w:t>the naming project.</w:t>
      </w:r>
    </w:p>
    <w:p w14:paraId="07F8E662" w14:textId="77777777" w:rsidR="00EC3D33" w:rsidRPr="00371B5A" w:rsidRDefault="00B164F5" w:rsidP="00347FD3">
      <w:pPr>
        <w:pStyle w:val="ListBullet"/>
      </w:pPr>
      <w:r w:rsidRPr="00371B5A">
        <w:t>The</w:t>
      </w:r>
      <w:r w:rsidRPr="00371B5A">
        <w:rPr>
          <w:spacing w:val="-11"/>
        </w:rPr>
        <w:t xml:space="preserve"> </w:t>
      </w:r>
      <w:r w:rsidRPr="00371B5A">
        <w:t>BLCAC</w:t>
      </w:r>
      <w:r w:rsidRPr="00371B5A">
        <w:rPr>
          <w:spacing w:val="-11"/>
        </w:rPr>
        <w:t xml:space="preserve"> </w:t>
      </w:r>
      <w:r w:rsidRPr="00371B5A">
        <w:t>linguist</w:t>
      </w:r>
      <w:r w:rsidRPr="00371B5A">
        <w:rPr>
          <w:spacing w:val="-11"/>
        </w:rPr>
        <w:t xml:space="preserve"> </w:t>
      </w:r>
      <w:r w:rsidRPr="00371B5A">
        <w:t>will</w:t>
      </w:r>
      <w:r w:rsidRPr="00371B5A">
        <w:rPr>
          <w:spacing w:val="-11"/>
        </w:rPr>
        <w:t xml:space="preserve"> </w:t>
      </w:r>
      <w:r w:rsidRPr="00371B5A">
        <w:t>engage</w:t>
      </w:r>
      <w:r w:rsidRPr="00371B5A">
        <w:rPr>
          <w:spacing w:val="-11"/>
        </w:rPr>
        <w:t xml:space="preserve"> </w:t>
      </w:r>
      <w:r w:rsidRPr="00371B5A">
        <w:t>directly</w:t>
      </w:r>
      <w:r w:rsidRPr="00371B5A">
        <w:rPr>
          <w:spacing w:val="-11"/>
        </w:rPr>
        <w:t xml:space="preserve"> </w:t>
      </w:r>
      <w:r w:rsidRPr="00371B5A">
        <w:t>with Bunurong community.</w:t>
      </w:r>
    </w:p>
    <w:p w14:paraId="72AAE6E2" w14:textId="77777777" w:rsidR="00EC3D33" w:rsidRPr="00371B5A" w:rsidRDefault="00B164F5" w:rsidP="00347FD3">
      <w:pPr>
        <w:pStyle w:val="ListBullet"/>
      </w:pPr>
      <w:r w:rsidRPr="00371B5A">
        <w:t>BLCAC will carry out an extensive research process to determine a Boonwurrung name for</w:t>
      </w:r>
      <w:r w:rsidRPr="00371B5A">
        <w:rPr>
          <w:spacing w:val="-9"/>
        </w:rPr>
        <w:t xml:space="preserve"> </w:t>
      </w:r>
      <w:r w:rsidRPr="00371B5A">
        <w:t>a</w:t>
      </w:r>
      <w:r w:rsidRPr="00371B5A">
        <w:rPr>
          <w:spacing w:val="-9"/>
        </w:rPr>
        <w:t xml:space="preserve"> </w:t>
      </w:r>
      <w:r w:rsidRPr="00371B5A">
        <w:t>place</w:t>
      </w:r>
      <w:r w:rsidRPr="00371B5A">
        <w:rPr>
          <w:spacing w:val="-9"/>
        </w:rPr>
        <w:t xml:space="preserve"> </w:t>
      </w:r>
      <w:r w:rsidRPr="00371B5A">
        <w:t>including</w:t>
      </w:r>
      <w:r w:rsidRPr="00371B5A">
        <w:rPr>
          <w:spacing w:val="-9"/>
        </w:rPr>
        <w:t xml:space="preserve"> </w:t>
      </w:r>
      <w:r w:rsidRPr="00371B5A">
        <w:t>finding</w:t>
      </w:r>
      <w:r w:rsidRPr="00371B5A">
        <w:rPr>
          <w:spacing w:val="-9"/>
        </w:rPr>
        <w:t xml:space="preserve"> </w:t>
      </w:r>
      <w:r w:rsidRPr="00371B5A">
        <w:t>the</w:t>
      </w:r>
      <w:r w:rsidRPr="00371B5A">
        <w:rPr>
          <w:spacing w:val="-9"/>
        </w:rPr>
        <w:t xml:space="preserve"> </w:t>
      </w:r>
      <w:r w:rsidRPr="00371B5A">
        <w:t>word/s</w:t>
      </w:r>
      <w:r w:rsidRPr="00371B5A">
        <w:rPr>
          <w:spacing w:val="-9"/>
        </w:rPr>
        <w:t xml:space="preserve"> </w:t>
      </w:r>
      <w:r w:rsidRPr="00371B5A">
        <w:t>in</w:t>
      </w:r>
      <w:r w:rsidRPr="00371B5A">
        <w:rPr>
          <w:spacing w:val="-9"/>
        </w:rPr>
        <w:t xml:space="preserve"> </w:t>
      </w:r>
      <w:r w:rsidRPr="00371B5A">
        <w:t>as many</w:t>
      </w:r>
      <w:r w:rsidRPr="00371B5A">
        <w:rPr>
          <w:spacing w:val="-6"/>
        </w:rPr>
        <w:t xml:space="preserve"> </w:t>
      </w:r>
      <w:r w:rsidRPr="00371B5A">
        <w:t>archival</w:t>
      </w:r>
      <w:r w:rsidRPr="00371B5A">
        <w:rPr>
          <w:spacing w:val="-6"/>
        </w:rPr>
        <w:t xml:space="preserve"> </w:t>
      </w:r>
      <w:r w:rsidRPr="00371B5A">
        <w:t>records</w:t>
      </w:r>
      <w:r w:rsidRPr="00371B5A">
        <w:rPr>
          <w:spacing w:val="-6"/>
        </w:rPr>
        <w:t xml:space="preserve"> </w:t>
      </w:r>
      <w:r w:rsidRPr="00371B5A">
        <w:t>of</w:t>
      </w:r>
      <w:r w:rsidRPr="00371B5A">
        <w:rPr>
          <w:spacing w:val="-6"/>
        </w:rPr>
        <w:t xml:space="preserve"> </w:t>
      </w:r>
      <w:r w:rsidRPr="00371B5A">
        <w:t>Boonwurrung</w:t>
      </w:r>
      <w:r w:rsidRPr="00371B5A">
        <w:rPr>
          <w:spacing w:val="-6"/>
        </w:rPr>
        <w:t xml:space="preserve"> </w:t>
      </w:r>
      <w:r w:rsidRPr="00371B5A">
        <w:t xml:space="preserve">(and related languages) as possible; </w:t>
      </w:r>
      <w:proofErr w:type="spellStart"/>
      <w:r w:rsidRPr="00371B5A">
        <w:t>analysing</w:t>
      </w:r>
      <w:proofErr w:type="spellEnd"/>
      <w:r w:rsidRPr="00371B5A">
        <w:rPr>
          <w:spacing w:val="40"/>
        </w:rPr>
        <w:t xml:space="preserve"> </w:t>
      </w:r>
      <w:r w:rsidRPr="00371B5A">
        <w:t>the word to reconstruct its pronunciation and meaning, and writing the word in a standardised</w:t>
      </w:r>
      <w:r w:rsidRPr="00371B5A">
        <w:rPr>
          <w:spacing w:val="-8"/>
        </w:rPr>
        <w:t xml:space="preserve"> </w:t>
      </w:r>
      <w:r w:rsidRPr="00371B5A">
        <w:t>spelling;</w:t>
      </w:r>
      <w:r w:rsidRPr="00371B5A">
        <w:rPr>
          <w:spacing w:val="-8"/>
        </w:rPr>
        <w:t xml:space="preserve"> </w:t>
      </w:r>
      <w:r w:rsidRPr="00371B5A">
        <w:t>getting</w:t>
      </w:r>
      <w:r w:rsidRPr="00371B5A">
        <w:rPr>
          <w:spacing w:val="-8"/>
        </w:rPr>
        <w:t xml:space="preserve"> </w:t>
      </w:r>
      <w:r w:rsidRPr="00371B5A">
        <w:t>the</w:t>
      </w:r>
      <w:r w:rsidRPr="00371B5A">
        <w:rPr>
          <w:spacing w:val="-8"/>
        </w:rPr>
        <w:t xml:space="preserve"> </w:t>
      </w:r>
      <w:r w:rsidRPr="00371B5A">
        <w:t>word</w:t>
      </w:r>
      <w:r w:rsidRPr="00371B5A">
        <w:rPr>
          <w:spacing w:val="-8"/>
        </w:rPr>
        <w:t xml:space="preserve"> </w:t>
      </w:r>
      <w:r w:rsidRPr="00371B5A">
        <w:t>peer reviewed by a team of experts to ensure accuracy; and confirming the word with Bunurong Elders and Knowledge Holders.</w:t>
      </w:r>
    </w:p>
    <w:p w14:paraId="21686F87" w14:textId="34BE1CC7" w:rsidR="00EC3D33" w:rsidRPr="00371B5A" w:rsidRDefault="00B164F5">
      <w:pPr>
        <w:pStyle w:val="BodyText"/>
        <w:spacing w:before="120" w:after="120" w:line="360" w:lineRule="auto"/>
        <w:rPr>
          <w:rFonts w:cs="Arial"/>
        </w:rPr>
      </w:pPr>
      <w:r w:rsidRPr="00371B5A">
        <w:rPr>
          <w:rFonts w:eastAsia="Arial" w:cs="Arial"/>
        </w:rPr>
        <w:t>This process takes about a month, depending on the scope of the project. More information about</w:t>
      </w:r>
      <w:r w:rsidRPr="00371B5A">
        <w:rPr>
          <w:rFonts w:eastAsia="Arial" w:cs="Arial"/>
          <w:spacing w:val="-9"/>
        </w:rPr>
        <w:t xml:space="preserve"> </w:t>
      </w:r>
      <w:r w:rsidRPr="00371B5A">
        <w:rPr>
          <w:rFonts w:eastAsia="Arial" w:cs="Arial"/>
        </w:rPr>
        <w:t>language</w:t>
      </w:r>
      <w:r w:rsidRPr="00371B5A">
        <w:rPr>
          <w:rFonts w:eastAsia="Arial" w:cs="Arial"/>
          <w:spacing w:val="-9"/>
        </w:rPr>
        <w:t xml:space="preserve"> </w:t>
      </w:r>
      <w:r w:rsidRPr="00371B5A">
        <w:rPr>
          <w:rFonts w:eastAsia="Arial" w:cs="Arial"/>
        </w:rPr>
        <w:t>work</w:t>
      </w:r>
      <w:r w:rsidRPr="00371B5A">
        <w:rPr>
          <w:rFonts w:eastAsia="Arial" w:cs="Arial"/>
          <w:spacing w:val="-9"/>
        </w:rPr>
        <w:t xml:space="preserve"> </w:t>
      </w:r>
      <w:r w:rsidRPr="00371B5A">
        <w:rPr>
          <w:rFonts w:eastAsia="Arial" w:cs="Arial"/>
        </w:rPr>
        <w:t>with</w:t>
      </w:r>
      <w:r w:rsidRPr="00371B5A">
        <w:rPr>
          <w:rFonts w:eastAsia="Arial" w:cs="Arial"/>
          <w:spacing w:val="-9"/>
        </w:rPr>
        <w:t xml:space="preserve"> </w:t>
      </w:r>
      <w:r w:rsidRPr="00371B5A">
        <w:rPr>
          <w:rFonts w:eastAsia="Arial" w:cs="Arial"/>
        </w:rPr>
        <w:t>BLCAC</w:t>
      </w:r>
      <w:r w:rsidRPr="00371B5A">
        <w:rPr>
          <w:rFonts w:eastAsia="Arial" w:cs="Arial"/>
          <w:spacing w:val="-9"/>
        </w:rPr>
        <w:t xml:space="preserve"> </w:t>
      </w:r>
      <w:r w:rsidRPr="00371B5A">
        <w:rPr>
          <w:rFonts w:eastAsia="Arial" w:cs="Arial"/>
        </w:rPr>
        <w:t>can</w:t>
      </w:r>
      <w:r w:rsidRPr="00371B5A">
        <w:rPr>
          <w:rFonts w:eastAsia="Arial" w:cs="Arial"/>
          <w:spacing w:val="-9"/>
        </w:rPr>
        <w:t xml:space="preserve"> </w:t>
      </w:r>
      <w:r w:rsidRPr="00371B5A">
        <w:rPr>
          <w:rFonts w:eastAsia="Arial" w:cs="Arial"/>
        </w:rPr>
        <w:t>be</w:t>
      </w:r>
      <w:r w:rsidRPr="00371B5A">
        <w:rPr>
          <w:rFonts w:eastAsia="Arial" w:cs="Arial"/>
          <w:spacing w:val="-9"/>
        </w:rPr>
        <w:t xml:space="preserve"> </w:t>
      </w:r>
      <w:r w:rsidRPr="00371B5A">
        <w:rPr>
          <w:rFonts w:eastAsia="Arial" w:cs="Arial"/>
        </w:rPr>
        <w:t xml:space="preserve">found at </w:t>
      </w:r>
      <w:hyperlink r:id="rId57" w:history="1">
        <w:r w:rsidR="005C7239" w:rsidRPr="00371B5A">
          <w:rPr>
            <w:rStyle w:val="Hyperlink"/>
            <w:rFonts w:eastAsia="Arial" w:cs="Arial"/>
            <w:color w:val="auto"/>
          </w:rPr>
          <w:t>Bunurong Land Council</w:t>
        </w:r>
      </w:hyperlink>
      <w:r w:rsidRPr="00371B5A">
        <w:rPr>
          <w:rFonts w:eastAsia="Arial" w:cs="Arial"/>
        </w:rPr>
        <w:t xml:space="preserve">, or by emailing </w:t>
      </w:r>
      <w:r w:rsidRPr="00371B5A">
        <w:rPr>
          <w:rFonts w:eastAsia="Arial" w:cs="Arial"/>
          <w:u w:val="single" w:color="0000FF"/>
        </w:rPr>
        <w:t>linguist@bunuronglc.org.au</w:t>
      </w:r>
      <w:r w:rsidRPr="00371B5A">
        <w:rPr>
          <w:rFonts w:eastAsia="Arial" w:cs="Arial"/>
        </w:rPr>
        <w:t xml:space="preserve"> directly.</w:t>
      </w:r>
    </w:p>
    <w:p w14:paraId="3E8B5899" w14:textId="121C3C41" w:rsidR="00EC3D33" w:rsidRPr="00371B5A" w:rsidRDefault="00B164F5" w:rsidP="001D0FE7">
      <w:pPr>
        <w:pStyle w:val="Bold"/>
      </w:pPr>
      <w:r w:rsidRPr="00371B5A">
        <w:t>Wurundjeri Woi-wurrung Cultural Heritage Aboriginal Corporation</w:t>
      </w:r>
    </w:p>
    <w:p w14:paraId="02D2B529" w14:textId="77777777" w:rsidR="00EC3D33" w:rsidRPr="00371B5A" w:rsidRDefault="00B164F5">
      <w:pPr>
        <w:pStyle w:val="BodyText"/>
        <w:spacing w:before="120" w:after="120" w:line="360" w:lineRule="auto"/>
        <w:rPr>
          <w:rFonts w:cs="Arial"/>
        </w:rPr>
      </w:pPr>
      <w:r w:rsidRPr="00371B5A">
        <w:rPr>
          <w:rFonts w:eastAsia="Arial" w:cs="Arial"/>
        </w:rPr>
        <w:t>The use of Woi-wurrung language in place naming requires engagement with the Wurundjeri community. This is done through</w:t>
      </w:r>
      <w:r w:rsidRPr="00371B5A">
        <w:rPr>
          <w:rFonts w:eastAsia="Arial" w:cs="Arial"/>
          <w:spacing w:val="40"/>
        </w:rPr>
        <w:t xml:space="preserve"> </w:t>
      </w:r>
      <w:r w:rsidRPr="00371B5A">
        <w:rPr>
          <w:rFonts w:eastAsia="Arial" w:cs="Arial"/>
        </w:rPr>
        <w:t>the Wurundjeri Woi-wurrung Cultural Heritage Aboriginal Corporation (WWCHAC), the Registered</w:t>
      </w:r>
      <w:r w:rsidRPr="00371B5A">
        <w:rPr>
          <w:rFonts w:eastAsia="Arial" w:cs="Arial"/>
          <w:spacing w:val="-14"/>
        </w:rPr>
        <w:t xml:space="preserve"> </w:t>
      </w:r>
      <w:r w:rsidRPr="00371B5A">
        <w:rPr>
          <w:rFonts w:eastAsia="Arial" w:cs="Arial"/>
        </w:rPr>
        <w:t>Aboriginal</w:t>
      </w:r>
      <w:r w:rsidRPr="00371B5A">
        <w:rPr>
          <w:rFonts w:eastAsia="Arial" w:cs="Arial"/>
          <w:spacing w:val="-14"/>
        </w:rPr>
        <w:t xml:space="preserve"> </w:t>
      </w:r>
      <w:r w:rsidRPr="00371B5A">
        <w:rPr>
          <w:rFonts w:eastAsia="Arial" w:cs="Arial"/>
        </w:rPr>
        <w:t>Party</w:t>
      </w:r>
      <w:r w:rsidRPr="00371B5A">
        <w:rPr>
          <w:rFonts w:eastAsia="Arial" w:cs="Arial"/>
          <w:spacing w:val="-14"/>
        </w:rPr>
        <w:t xml:space="preserve"> </w:t>
      </w:r>
      <w:r w:rsidRPr="00371B5A">
        <w:rPr>
          <w:rFonts w:eastAsia="Arial" w:cs="Arial"/>
        </w:rPr>
        <w:t>for</w:t>
      </w:r>
      <w:r w:rsidRPr="00371B5A">
        <w:rPr>
          <w:rFonts w:eastAsia="Arial" w:cs="Arial"/>
          <w:spacing w:val="-14"/>
        </w:rPr>
        <w:t xml:space="preserve"> </w:t>
      </w:r>
      <w:r w:rsidRPr="00371B5A">
        <w:rPr>
          <w:rFonts w:eastAsia="Arial" w:cs="Arial"/>
        </w:rPr>
        <w:t>Wurundjeri</w:t>
      </w:r>
      <w:r w:rsidRPr="00371B5A">
        <w:rPr>
          <w:rFonts w:eastAsia="Arial" w:cs="Arial"/>
          <w:spacing w:val="-14"/>
        </w:rPr>
        <w:t xml:space="preserve"> </w:t>
      </w:r>
      <w:r w:rsidRPr="00371B5A">
        <w:rPr>
          <w:rFonts w:eastAsia="Arial" w:cs="Arial"/>
        </w:rPr>
        <w:t>Woi- wurrung people.</w:t>
      </w:r>
    </w:p>
    <w:p w14:paraId="687C959F" w14:textId="77777777" w:rsidR="00EC3D33" w:rsidRPr="00371B5A" w:rsidRDefault="00B164F5">
      <w:pPr>
        <w:pStyle w:val="BodyText"/>
        <w:spacing w:before="120" w:after="120" w:line="360" w:lineRule="auto"/>
        <w:rPr>
          <w:rFonts w:cs="Arial"/>
        </w:rPr>
      </w:pPr>
      <w:r w:rsidRPr="00371B5A">
        <w:rPr>
          <w:rFonts w:eastAsia="Arial" w:cs="Arial"/>
        </w:rPr>
        <w:t>To</w:t>
      </w:r>
      <w:r w:rsidRPr="00371B5A">
        <w:rPr>
          <w:rFonts w:eastAsia="Arial" w:cs="Arial"/>
          <w:spacing w:val="-11"/>
        </w:rPr>
        <w:t xml:space="preserve"> </w:t>
      </w:r>
      <w:r w:rsidRPr="00371B5A">
        <w:rPr>
          <w:rFonts w:eastAsia="Arial" w:cs="Arial"/>
        </w:rPr>
        <w:t>begin</w:t>
      </w:r>
      <w:r w:rsidRPr="00371B5A">
        <w:rPr>
          <w:rFonts w:eastAsia="Arial" w:cs="Arial"/>
          <w:spacing w:val="-11"/>
        </w:rPr>
        <w:t xml:space="preserve"> </w:t>
      </w:r>
      <w:r w:rsidRPr="00371B5A">
        <w:rPr>
          <w:rFonts w:eastAsia="Arial" w:cs="Arial"/>
        </w:rPr>
        <w:t>a</w:t>
      </w:r>
      <w:r w:rsidRPr="00371B5A">
        <w:rPr>
          <w:rFonts w:eastAsia="Arial" w:cs="Arial"/>
          <w:spacing w:val="-11"/>
        </w:rPr>
        <w:t xml:space="preserve"> </w:t>
      </w:r>
      <w:r w:rsidRPr="00371B5A">
        <w:rPr>
          <w:rFonts w:eastAsia="Arial" w:cs="Arial"/>
        </w:rPr>
        <w:t>naming</w:t>
      </w:r>
      <w:r w:rsidRPr="00371B5A">
        <w:rPr>
          <w:rFonts w:eastAsia="Arial" w:cs="Arial"/>
          <w:spacing w:val="-11"/>
        </w:rPr>
        <w:t xml:space="preserve"> </w:t>
      </w:r>
      <w:r w:rsidRPr="00371B5A">
        <w:rPr>
          <w:rFonts w:eastAsia="Arial" w:cs="Arial"/>
        </w:rPr>
        <w:t>and</w:t>
      </w:r>
      <w:r w:rsidRPr="00371B5A">
        <w:rPr>
          <w:rFonts w:eastAsia="Arial" w:cs="Arial"/>
          <w:spacing w:val="-11"/>
        </w:rPr>
        <w:t xml:space="preserve"> </w:t>
      </w:r>
      <w:r w:rsidRPr="00371B5A">
        <w:rPr>
          <w:rFonts w:eastAsia="Arial" w:cs="Arial"/>
        </w:rPr>
        <w:t>language</w:t>
      </w:r>
      <w:r w:rsidRPr="00371B5A">
        <w:rPr>
          <w:rFonts w:eastAsia="Arial" w:cs="Arial"/>
          <w:spacing w:val="-11"/>
        </w:rPr>
        <w:t xml:space="preserve"> </w:t>
      </w:r>
      <w:r w:rsidRPr="00371B5A">
        <w:rPr>
          <w:rFonts w:eastAsia="Arial" w:cs="Arial"/>
        </w:rPr>
        <w:t>enquiry,</w:t>
      </w:r>
      <w:r w:rsidRPr="00371B5A">
        <w:rPr>
          <w:rFonts w:eastAsia="Arial" w:cs="Arial"/>
          <w:spacing w:val="-11"/>
        </w:rPr>
        <w:t xml:space="preserve"> </w:t>
      </w:r>
      <w:r w:rsidRPr="00371B5A">
        <w:rPr>
          <w:rFonts w:eastAsia="Arial" w:cs="Arial"/>
        </w:rPr>
        <w:t xml:space="preserve">email </w:t>
      </w:r>
      <w:hyperlink r:id="rId58">
        <w:r w:rsidRPr="00371B5A">
          <w:rPr>
            <w:rFonts w:cs="Arial"/>
            <w:spacing w:val="-2"/>
            <w:u w:val="single" w:color="0000FF"/>
          </w:rPr>
          <w:t>culturalconsultations@wurundjeri.com.au</w:t>
        </w:r>
        <w:r w:rsidRPr="00371B5A">
          <w:rPr>
            <w:rFonts w:cs="Arial"/>
            <w:spacing w:val="-2"/>
          </w:rPr>
          <w:t>.</w:t>
        </w:r>
      </w:hyperlink>
    </w:p>
    <w:p w14:paraId="22852773" w14:textId="0DF5BCFC" w:rsidR="005B3B7B" w:rsidRDefault="00B164F5" w:rsidP="00D915FE">
      <w:pPr>
        <w:pStyle w:val="BodyText"/>
        <w:spacing w:before="120" w:after="120" w:line="360" w:lineRule="auto"/>
        <w:rPr>
          <w:rFonts w:eastAsia="Arial" w:cs="Arial"/>
          <w:spacing w:val="-2"/>
        </w:rPr>
      </w:pPr>
      <w:r w:rsidRPr="00371B5A">
        <w:rPr>
          <w:rFonts w:eastAsia="Arial" w:cs="Arial"/>
        </w:rPr>
        <w:t>More</w:t>
      </w:r>
      <w:r w:rsidRPr="00371B5A">
        <w:rPr>
          <w:rFonts w:eastAsia="Arial" w:cs="Arial"/>
          <w:spacing w:val="-8"/>
        </w:rPr>
        <w:t xml:space="preserve"> </w:t>
      </w:r>
      <w:r w:rsidRPr="00371B5A">
        <w:rPr>
          <w:rFonts w:eastAsia="Arial" w:cs="Arial"/>
        </w:rPr>
        <w:t>information</w:t>
      </w:r>
      <w:r w:rsidRPr="00371B5A">
        <w:rPr>
          <w:rFonts w:eastAsia="Arial" w:cs="Arial"/>
          <w:spacing w:val="-8"/>
        </w:rPr>
        <w:t xml:space="preserve"> </w:t>
      </w:r>
      <w:r w:rsidRPr="00371B5A">
        <w:rPr>
          <w:rFonts w:eastAsia="Arial" w:cs="Arial"/>
        </w:rPr>
        <w:t>can</w:t>
      </w:r>
      <w:r w:rsidRPr="00371B5A">
        <w:rPr>
          <w:rFonts w:eastAsia="Arial" w:cs="Arial"/>
          <w:spacing w:val="-8"/>
        </w:rPr>
        <w:t xml:space="preserve"> </w:t>
      </w:r>
      <w:r w:rsidRPr="00371B5A">
        <w:rPr>
          <w:rFonts w:eastAsia="Arial" w:cs="Arial"/>
        </w:rPr>
        <w:t>be</w:t>
      </w:r>
      <w:r w:rsidRPr="00371B5A">
        <w:rPr>
          <w:rFonts w:eastAsia="Arial" w:cs="Arial"/>
          <w:spacing w:val="-8"/>
        </w:rPr>
        <w:t xml:space="preserve"> </w:t>
      </w:r>
      <w:r w:rsidRPr="00371B5A">
        <w:rPr>
          <w:rFonts w:eastAsia="Arial" w:cs="Arial"/>
        </w:rPr>
        <w:t>found</w:t>
      </w:r>
      <w:r w:rsidRPr="00371B5A">
        <w:rPr>
          <w:rFonts w:eastAsia="Arial" w:cs="Arial"/>
          <w:spacing w:val="-8"/>
        </w:rPr>
        <w:t xml:space="preserve"> </w:t>
      </w:r>
      <w:r w:rsidRPr="00371B5A">
        <w:rPr>
          <w:rFonts w:eastAsia="Arial" w:cs="Arial"/>
        </w:rPr>
        <w:t>at</w:t>
      </w:r>
      <w:r w:rsidRPr="00371B5A">
        <w:rPr>
          <w:rFonts w:eastAsia="Arial" w:cs="Arial"/>
          <w:spacing w:val="-8"/>
        </w:rPr>
        <w:t xml:space="preserve"> </w:t>
      </w:r>
      <w:hyperlink r:id="rId59" w:history="1">
        <w:r w:rsidRPr="00371B5A">
          <w:rPr>
            <w:rStyle w:val="Hyperlink"/>
            <w:rFonts w:eastAsia="Arial" w:cs="Arial"/>
            <w:color w:val="auto"/>
          </w:rPr>
          <w:t>wurundjeri.</w:t>
        </w:r>
        <w:r w:rsidRPr="00371B5A">
          <w:rPr>
            <w:rStyle w:val="Hyperlink"/>
            <w:rFonts w:eastAsia="Arial" w:cs="Arial"/>
            <w:color w:val="auto"/>
            <w:spacing w:val="-2"/>
          </w:rPr>
          <w:t>com.au</w:t>
        </w:r>
      </w:hyperlink>
      <w:r w:rsidRPr="00371B5A">
        <w:rPr>
          <w:rFonts w:eastAsia="Arial" w:cs="Arial"/>
          <w:spacing w:val="-2"/>
        </w:rPr>
        <w:t>.</w:t>
      </w:r>
    </w:p>
    <w:p w14:paraId="275FC08D" w14:textId="77777777" w:rsidR="005B3B7B" w:rsidRDefault="005B3B7B">
      <w:pPr>
        <w:widowControl w:val="0"/>
        <w:autoSpaceDE w:val="0"/>
        <w:autoSpaceDN w:val="0"/>
        <w:spacing w:after="0" w:line="240" w:lineRule="auto"/>
        <w:rPr>
          <w:rFonts w:eastAsia="Arial" w:cs="Arial"/>
          <w:spacing w:val="-2"/>
          <w:szCs w:val="20"/>
        </w:rPr>
      </w:pPr>
      <w:r>
        <w:rPr>
          <w:rFonts w:eastAsia="Arial" w:cs="Arial"/>
          <w:spacing w:val="-2"/>
        </w:rPr>
        <w:br w:type="page"/>
      </w:r>
    </w:p>
    <w:p w14:paraId="49583493" w14:textId="1F6AB31F" w:rsidR="00EC3D33" w:rsidRPr="00371B5A" w:rsidRDefault="00EC3D33">
      <w:pPr>
        <w:pStyle w:val="BodyText"/>
        <w:spacing w:before="120" w:after="120" w:line="360" w:lineRule="auto"/>
        <w:rPr>
          <w:rFonts w:cs="Arial"/>
        </w:rPr>
        <w:sectPr w:rsidR="00EC3D33" w:rsidRPr="00371B5A" w:rsidSect="00643B71">
          <w:type w:val="continuous"/>
          <w:pgSz w:w="11910" w:h="16840"/>
          <w:pgMar w:top="1418" w:right="987" w:bottom="1134" w:left="1134" w:header="0" w:footer="577" w:gutter="0"/>
          <w:cols w:space="720"/>
        </w:sectPr>
      </w:pPr>
    </w:p>
    <w:p w14:paraId="5A7D0C6B" w14:textId="79780800" w:rsidR="001D0FE7" w:rsidRPr="00371B5A" w:rsidRDefault="001D0FE7" w:rsidP="001D0FE7">
      <w:pPr>
        <w:pStyle w:val="Heading1"/>
        <w:rPr>
          <w:rFonts w:hint="eastAsia"/>
        </w:rPr>
      </w:pPr>
      <w:bookmarkStart w:id="44" w:name="_Toc202517339"/>
      <w:r w:rsidRPr="00371B5A">
        <w:lastRenderedPageBreak/>
        <w:t>Appendices</w:t>
      </w:r>
      <w:bookmarkEnd w:id="44"/>
    </w:p>
    <w:p w14:paraId="7446409D" w14:textId="5F503974" w:rsidR="00EC3D33" w:rsidRPr="00371B5A" w:rsidRDefault="001D0FE7" w:rsidP="001D0FE7">
      <w:pPr>
        <w:pStyle w:val="Heading2"/>
        <w:rPr>
          <w:rFonts w:hint="eastAsia"/>
        </w:rPr>
      </w:pPr>
      <w:bookmarkStart w:id="45" w:name="_Toc202517340"/>
      <w:r w:rsidRPr="00371B5A">
        <w:t>A</w:t>
      </w:r>
      <w:r w:rsidRPr="00371B5A">
        <w:rPr>
          <w:rFonts w:hint="eastAsia"/>
        </w:rPr>
        <w:t xml:space="preserve">ppendix </w:t>
      </w:r>
      <w:r w:rsidRPr="00371B5A">
        <w:t>A</w:t>
      </w:r>
      <w:bookmarkEnd w:id="45"/>
    </w:p>
    <w:p w14:paraId="4774D2E2" w14:textId="77777777" w:rsidR="00EC3D33" w:rsidRPr="00371B5A" w:rsidRDefault="00B164F5" w:rsidP="001D0FE7">
      <w:pPr>
        <w:pStyle w:val="Bold"/>
      </w:pPr>
      <w:r w:rsidRPr="00371B5A">
        <w:t>Place</w:t>
      </w:r>
      <w:r w:rsidRPr="00371B5A">
        <w:rPr>
          <w:spacing w:val="-3"/>
        </w:rPr>
        <w:t xml:space="preserve"> </w:t>
      </w:r>
      <w:r w:rsidRPr="00371B5A">
        <w:t>type descriptions</w:t>
      </w:r>
    </w:p>
    <w:p w14:paraId="70289F33" w14:textId="77777777" w:rsidR="00632AFD" w:rsidRPr="00371B5A" w:rsidRDefault="00B164F5">
      <w:pPr>
        <w:pStyle w:val="BodyText"/>
        <w:spacing w:before="120" w:after="120" w:line="360" w:lineRule="auto"/>
        <w:rPr>
          <w:rFonts w:eastAsia="Arial" w:cs="Arial"/>
        </w:rPr>
      </w:pPr>
      <w:r w:rsidRPr="00371B5A">
        <w:rPr>
          <w:rFonts w:eastAsia="Arial" w:cs="Arial"/>
        </w:rPr>
        <w:t>Key place types referenced in this Naming Framework include major roads, minor roads, major</w:t>
      </w:r>
      <w:r w:rsidRPr="00371B5A">
        <w:rPr>
          <w:rFonts w:eastAsia="Arial" w:cs="Arial"/>
          <w:spacing w:val="-7"/>
        </w:rPr>
        <w:t xml:space="preserve"> </w:t>
      </w:r>
      <w:r w:rsidRPr="00371B5A">
        <w:rPr>
          <w:rFonts w:eastAsia="Arial" w:cs="Arial"/>
        </w:rPr>
        <w:t>parks,</w:t>
      </w:r>
      <w:r w:rsidRPr="00371B5A">
        <w:rPr>
          <w:rFonts w:eastAsia="Arial" w:cs="Arial"/>
          <w:spacing w:val="-7"/>
        </w:rPr>
        <w:t xml:space="preserve"> </w:t>
      </w:r>
      <w:r w:rsidRPr="00371B5A">
        <w:rPr>
          <w:rFonts w:eastAsia="Arial" w:cs="Arial"/>
        </w:rPr>
        <w:t>minor</w:t>
      </w:r>
      <w:r w:rsidRPr="00371B5A">
        <w:rPr>
          <w:rFonts w:eastAsia="Arial" w:cs="Arial"/>
          <w:spacing w:val="-7"/>
        </w:rPr>
        <w:t xml:space="preserve"> </w:t>
      </w:r>
      <w:r w:rsidRPr="00371B5A">
        <w:rPr>
          <w:rFonts w:eastAsia="Arial" w:cs="Arial"/>
        </w:rPr>
        <w:t>parks</w:t>
      </w:r>
      <w:r w:rsidRPr="00371B5A">
        <w:rPr>
          <w:rFonts w:eastAsia="Arial" w:cs="Arial"/>
          <w:spacing w:val="-7"/>
        </w:rPr>
        <w:t xml:space="preserve"> </w:t>
      </w:r>
      <w:r w:rsidRPr="00371B5A">
        <w:rPr>
          <w:rFonts w:eastAsia="Arial" w:cs="Arial"/>
        </w:rPr>
        <w:t>and</w:t>
      </w:r>
      <w:r w:rsidRPr="00371B5A">
        <w:rPr>
          <w:rFonts w:eastAsia="Arial" w:cs="Arial"/>
          <w:spacing w:val="-7"/>
        </w:rPr>
        <w:t xml:space="preserve"> </w:t>
      </w:r>
      <w:r w:rsidRPr="00371B5A">
        <w:rPr>
          <w:rFonts w:eastAsia="Arial" w:cs="Arial"/>
        </w:rPr>
        <w:t>Council</w:t>
      </w:r>
      <w:r w:rsidRPr="00371B5A">
        <w:rPr>
          <w:rFonts w:eastAsia="Arial" w:cs="Arial"/>
          <w:spacing w:val="-7"/>
        </w:rPr>
        <w:t xml:space="preserve"> </w:t>
      </w:r>
      <w:r w:rsidRPr="00371B5A">
        <w:rPr>
          <w:rFonts w:eastAsia="Arial" w:cs="Arial"/>
        </w:rPr>
        <w:t>buildings and</w:t>
      </w:r>
      <w:r w:rsidRPr="00371B5A">
        <w:rPr>
          <w:rFonts w:eastAsia="Arial" w:cs="Arial"/>
          <w:spacing w:val="-1"/>
        </w:rPr>
        <w:t xml:space="preserve"> </w:t>
      </w:r>
      <w:r w:rsidRPr="00371B5A">
        <w:rPr>
          <w:rFonts w:eastAsia="Arial" w:cs="Arial"/>
        </w:rPr>
        <w:t>other</w:t>
      </w:r>
      <w:r w:rsidRPr="00371B5A">
        <w:rPr>
          <w:rFonts w:eastAsia="Arial" w:cs="Arial"/>
          <w:spacing w:val="-1"/>
        </w:rPr>
        <w:t xml:space="preserve"> </w:t>
      </w:r>
      <w:r w:rsidRPr="00371B5A">
        <w:rPr>
          <w:rFonts w:eastAsia="Arial" w:cs="Arial"/>
        </w:rPr>
        <w:t>public</w:t>
      </w:r>
      <w:r w:rsidRPr="00371B5A">
        <w:rPr>
          <w:rFonts w:eastAsia="Arial" w:cs="Arial"/>
          <w:spacing w:val="-1"/>
        </w:rPr>
        <w:t xml:space="preserve"> </w:t>
      </w:r>
      <w:r w:rsidRPr="00371B5A">
        <w:rPr>
          <w:rFonts w:eastAsia="Arial" w:cs="Arial"/>
        </w:rPr>
        <w:t>places.</w:t>
      </w:r>
      <w:r w:rsidRPr="00371B5A">
        <w:rPr>
          <w:rFonts w:eastAsia="Arial" w:cs="Arial"/>
          <w:spacing w:val="-1"/>
        </w:rPr>
        <w:t xml:space="preserve"> </w:t>
      </w:r>
      <w:r w:rsidRPr="00371B5A">
        <w:rPr>
          <w:rFonts w:eastAsia="Arial" w:cs="Arial"/>
        </w:rPr>
        <w:t>Descriptions</w:t>
      </w:r>
      <w:r w:rsidRPr="00371B5A">
        <w:rPr>
          <w:rFonts w:eastAsia="Arial" w:cs="Arial"/>
          <w:spacing w:val="-1"/>
        </w:rPr>
        <w:t xml:space="preserve"> </w:t>
      </w:r>
      <w:r w:rsidRPr="00371B5A">
        <w:rPr>
          <w:rFonts w:eastAsia="Arial" w:cs="Arial"/>
        </w:rPr>
        <w:t>for</w:t>
      </w:r>
      <w:r w:rsidRPr="00371B5A">
        <w:rPr>
          <w:rFonts w:eastAsia="Arial" w:cs="Arial"/>
          <w:spacing w:val="-1"/>
        </w:rPr>
        <w:t xml:space="preserve"> </w:t>
      </w:r>
      <w:r w:rsidRPr="00371B5A">
        <w:rPr>
          <w:rFonts w:eastAsia="Arial" w:cs="Arial"/>
        </w:rPr>
        <w:t>these are summarised below.</w:t>
      </w:r>
    </w:p>
    <w:p w14:paraId="061B9182" w14:textId="3787CF4D" w:rsidR="00EC3D33" w:rsidRPr="00371B5A" w:rsidRDefault="00B164F5">
      <w:pPr>
        <w:pStyle w:val="BodyText"/>
        <w:spacing w:before="120" w:after="120" w:line="360" w:lineRule="auto"/>
        <w:rPr>
          <w:rFonts w:cs="Arial"/>
        </w:rPr>
      </w:pPr>
      <w:r w:rsidRPr="00371B5A">
        <w:rPr>
          <w:rFonts w:eastAsia="Arial" w:cs="Arial"/>
        </w:rPr>
        <w:t>Categories</w:t>
      </w:r>
      <w:r w:rsidRPr="00371B5A">
        <w:rPr>
          <w:rFonts w:eastAsia="Arial" w:cs="Arial"/>
          <w:spacing w:val="-2"/>
        </w:rPr>
        <w:t xml:space="preserve"> </w:t>
      </w:r>
      <w:r w:rsidRPr="00371B5A">
        <w:rPr>
          <w:rFonts w:eastAsia="Arial" w:cs="Arial"/>
        </w:rPr>
        <w:t>of</w:t>
      </w:r>
      <w:r w:rsidRPr="00371B5A">
        <w:rPr>
          <w:rFonts w:eastAsia="Arial" w:cs="Arial"/>
          <w:spacing w:val="-2"/>
        </w:rPr>
        <w:t xml:space="preserve"> </w:t>
      </w:r>
      <w:r w:rsidRPr="00371B5A">
        <w:rPr>
          <w:rFonts w:eastAsia="Arial" w:cs="Arial"/>
        </w:rPr>
        <w:t>roads</w:t>
      </w:r>
      <w:r w:rsidRPr="00371B5A">
        <w:rPr>
          <w:rFonts w:eastAsia="Arial" w:cs="Arial"/>
          <w:spacing w:val="-2"/>
        </w:rPr>
        <w:t xml:space="preserve"> </w:t>
      </w:r>
      <w:r w:rsidRPr="00371B5A">
        <w:rPr>
          <w:rFonts w:eastAsia="Arial" w:cs="Arial"/>
        </w:rPr>
        <w:t>have</w:t>
      </w:r>
      <w:r w:rsidRPr="00371B5A">
        <w:rPr>
          <w:rFonts w:eastAsia="Arial" w:cs="Arial"/>
          <w:spacing w:val="-2"/>
        </w:rPr>
        <w:t xml:space="preserve"> </w:t>
      </w:r>
      <w:r w:rsidRPr="00371B5A">
        <w:rPr>
          <w:rFonts w:eastAsia="Arial" w:cs="Arial"/>
        </w:rPr>
        <w:t>been</w:t>
      </w:r>
      <w:r w:rsidRPr="00371B5A">
        <w:rPr>
          <w:rFonts w:eastAsia="Arial" w:cs="Arial"/>
          <w:spacing w:val="-2"/>
        </w:rPr>
        <w:t xml:space="preserve"> </w:t>
      </w:r>
      <w:r w:rsidRPr="00371B5A">
        <w:rPr>
          <w:rFonts w:eastAsia="Arial" w:cs="Arial"/>
        </w:rPr>
        <w:t>informed</w:t>
      </w:r>
      <w:r w:rsidRPr="00371B5A">
        <w:rPr>
          <w:rFonts w:eastAsia="Arial" w:cs="Arial"/>
          <w:spacing w:val="-2"/>
        </w:rPr>
        <w:t xml:space="preserve"> </w:t>
      </w:r>
      <w:r w:rsidRPr="00371B5A">
        <w:rPr>
          <w:rFonts w:eastAsia="Arial" w:cs="Arial"/>
        </w:rPr>
        <w:t>by</w:t>
      </w:r>
      <w:r w:rsidRPr="00371B5A">
        <w:rPr>
          <w:rFonts w:eastAsia="Arial" w:cs="Arial"/>
          <w:spacing w:val="-2"/>
        </w:rPr>
        <w:t xml:space="preserve"> </w:t>
      </w:r>
      <w:r w:rsidRPr="00371B5A">
        <w:rPr>
          <w:rFonts w:eastAsia="Arial" w:cs="Arial"/>
        </w:rPr>
        <w:t>City of</w:t>
      </w:r>
      <w:r w:rsidRPr="00371B5A">
        <w:rPr>
          <w:rFonts w:eastAsia="Arial" w:cs="Arial"/>
          <w:spacing w:val="-10"/>
        </w:rPr>
        <w:t xml:space="preserve"> </w:t>
      </w:r>
      <w:proofErr w:type="gramStart"/>
      <w:r w:rsidRPr="00371B5A">
        <w:rPr>
          <w:rFonts w:eastAsia="Arial" w:cs="Arial"/>
        </w:rPr>
        <w:t>Melbourne’s</w:t>
      </w:r>
      <w:r w:rsidRPr="00371B5A">
        <w:rPr>
          <w:rFonts w:eastAsia="Arial" w:cs="Arial"/>
          <w:spacing w:val="-10"/>
        </w:rPr>
        <w:t xml:space="preserve"> </w:t>
      </w:r>
      <w:r w:rsidRPr="00371B5A">
        <w:rPr>
          <w:rFonts w:eastAsia="Arial" w:cs="Arial"/>
        </w:rPr>
        <w:t>road</w:t>
      </w:r>
      <w:proofErr w:type="gramEnd"/>
      <w:r w:rsidRPr="00371B5A">
        <w:rPr>
          <w:rFonts w:eastAsia="Arial" w:cs="Arial"/>
          <w:spacing w:val="-10"/>
        </w:rPr>
        <w:t xml:space="preserve"> </w:t>
      </w:r>
      <w:r w:rsidRPr="00371B5A">
        <w:rPr>
          <w:rFonts w:eastAsia="Arial" w:cs="Arial"/>
        </w:rPr>
        <w:t>classifications,</w:t>
      </w:r>
      <w:r w:rsidRPr="00371B5A">
        <w:rPr>
          <w:rFonts w:eastAsia="Arial" w:cs="Arial"/>
          <w:spacing w:val="-10"/>
        </w:rPr>
        <w:t xml:space="preserve"> </w:t>
      </w:r>
      <w:r w:rsidRPr="00371B5A">
        <w:rPr>
          <w:rFonts w:eastAsia="Arial" w:cs="Arial"/>
        </w:rPr>
        <w:t>which</w:t>
      </w:r>
      <w:r w:rsidRPr="00371B5A">
        <w:rPr>
          <w:rFonts w:eastAsia="Arial" w:cs="Arial"/>
          <w:spacing w:val="-10"/>
        </w:rPr>
        <w:t xml:space="preserve"> </w:t>
      </w:r>
      <w:r w:rsidRPr="00371B5A">
        <w:rPr>
          <w:rFonts w:eastAsia="Arial" w:cs="Arial"/>
        </w:rPr>
        <w:t xml:space="preserve">reflect the </w:t>
      </w:r>
      <w:proofErr w:type="spellStart"/>
      <w:r w:rsidRPr="00371B5A">
        <w:rPr>
          <w:rFonts w:eastAsia="Arial" w:cs="Arial"/>
        </w:rPr>
        <w:t>Vicmap</w:t>
      </w:r>
      <w:proofErr w:type="spellEnd"/>
      <w:r w:rsidRPr="00371B5A">
        <w:rPr>
          <w:rFonts w:eastAsia="Arial" w:cs="Arial"/>
        </w:rPr>
        <w:t xml:space="preserve"> Transport Road Classifications.</w:t>
      </w:r>
    </w:p>
    <w:p w14:paraId="6AA9CF1D" w14:textId="77777777" w:rsidR="00EC3D33" w:rsidRPr="00371B5A" w:rsidRDefault="00B164F5">
      <w:pPr>
        <w:pStyle w:val="BodyText"/>
        <w:spacing w:before="120" w:after="120" w:line="360" w:lineRule="auto"/>
        <w:rPr>
          <w:rFonts w:cs="Arial"/>
        </w:rPr>
      </w:pPr>
      <w:r w:rsidRPr="00371B5A">
        <w:rPr>
          <w:rFonts w:eastAsia="Arial" w:cs="Arial"/>
        </w:rPr>
        <w:t>Categories of open spaces have been informed by</w:t>
      </w:r>
      <w:r w:rsidRPr="00371B5A">
        <w:rPr>
          <w:rFonts w:eastAsia="Arial" w:cs="Arial"/>
          <w:spacing w:val="-8"/>
        </w:rPr>
        <w:t xml:space="preserve"> </w:t>
      </w:r>
      <w:r w:rsidRPr="00371B5A">
        <w:rPr>
          <w:rFonts w:eastAsia="Arial" w:cs="Arial"/>
        </w:rPr>
        <w:t>the</w:t>
      </w:r>
      <w:r w:rsidRPr="00371B5A">
        <w:rPr>
          <w:rFonts w:eastAsia="Arial" w:cs="Arial"/>
          <w:spacing w:val="-8"/>
        </w:rPr>
        <w:t xml:space="preserve"> </w:t>
      </w:r>
      <w:r w:rsidRPr="00371B5A">
        <w:rPr>
          <w:rFonts w:eastAsia="Arial" w:cs="Arial"/>
        </w:rPr>
        <w:t>City</w:t>
      </w:r>
      <w:r w:rsidRPr="00371B5A">
        <w:rPr>
          <w:rFonts w:eastAsia="Arial" w:cs="Arial"/>
          <w:spacing w:val="-8"/>
        </w:rPr>
        <w:t xml:space="preserve"> </w:t>
      </w:r>
      <w:r w:rsidRPr="00371B5A">
        <w:rPr>
          <w:rFonts w:eastAsia="Arial" w:cs="Arial"/>
        </w:rPr>
        <w:t>of</w:t>
      </w:r>
      <w:r w:rsidRPr="00371B5A">
        <w:rPr>
          <w:rFonts w:eastAsia="Arial" w:cs="Arial"/>
          <w:spacing w:val="-8"/>
        </w:rPr>
        <w:t xml:space="preserve"> </w:t>
      </w:r>
      <w:r w:rsidRPr="00371B5A">
        <w:rPr>
          <w:rFonts w:eastAsia="Arial" w:cs="Arial"/>
        </w:rPr>
        <w:t>Melbourne’s</w:t>
      </w:r>
      <w:r w:rsidRPr="00371B5A">
        <w:rPr>
          <w:rFonts w:eastAsia="Arial" w:cs="Arial"/>
          <w:spacing w:val="-8"/>
        </w:rPr>
        <w:t xml:space="preserve"> </w:t>
      </w:r>
      <w:r w:rsidRPr="00371B5A">
        <w:rPr>
          <w:rFonts w:eastAsia="Arial" w:cs="Arial"/>
        </w:rPr>
        <w:t>Open</w:t>
      </w:r>
      <w:r w:rsidRPr="00371B5A">
        <w:rPr>
          <w:rFonts w:eastAsia="Arial" w:cs="Arial"/>
          <w:spacing w:val="-8"/>
        </w:rPr>
        <w:t xml:space="preserve"> </w:t>
      </w:r>
      <w:r w:rsidRPr="00371B5A">
        <w:rPr>
          <w:rFonts w:eastAsia="Arial" w:cs="Arial"/>
        </w:rPr>
        <w:t>Space</w:t>
      </w:r>
      <w:r w:rsidRPr="00371B5A">
        <w:rPr>
          <w:rFonts w:eastAsia="Arial" w:cs="Arial"/>
          <w:spacing w:val="-8"/>
        </w:rPr>
        <w:t xml:space="preserve"> </w:t>
      </w:r>
      <w:r w:rsidRPr="00371B5A">
        <w:rPr>
          <w:rFonts w:eastAsia="Arial" w:cs="Arial"/>
        </w:rPr>
        <w:t>Strategy (Light Touch Review 2024).</w:t>
      </w:r>
    </w:p>
    <w:p w14:paraId="6358C2A8" w14:textId="31FBD374" w:rsidR="00EC3D33" w:rsidRPr="00371B5A" w:rsidRDefault="00B164F5">
      <w:pPr>
        <w:tabs>
          <w:tab w:val="left" w:pos="5675"/>
        </w:tabs>
        <w:spacing w:before="120" w:after="120" w:line="360" w:lineRule="auto"/>
        <w:rPr>
          <w:rFonts w:cs="Arial"/>
          <w:szCs w:val="20"/>
        </w:rPr>
      </w:pPr>
      <w:r w:rsidRPr="00371B5A">
        <w:rPr>
          <w:rFonts w:eastAsia="Arial" w:cs="Arial"/>
          <w:noProof/>
          <w:position w:val="4"/>
          <w:szCs w:val="20"/>
        </w:rPr>
        <w:drawing>
          <wp:inline distT="0" distB="0" distL="0" distR="0" wp14:anchorId="3AC49495" wp14:editId="34EAD202">
            <wp:extent cx="1642117" cy="1419225"/>
            <wp:effectExtent l="0" t="0" r="0" b="0"/>
            <wp:docPr id="650" name="Image 650" descr="Icon representing Major road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0" name="Image 650" descr="Icon representing Major roads"/>
                    <pic:cNvPicPr/>
                  </pic:nvPicPr>
                  <pic:blipFill>
                    <a:blip r:embed="rId60" cstate="print"/>
                    <a:stretch>
                      <a:fillRect/>
                    </a:stretch>
                  </pic:blipFill>
                  <pic:spPr>
                    <a:xfrm>
                      <a:off x="0" y="0"/>
                      <a:ext cx="1642117" cy="1419225"/>
                    </a:xfrm>
                    <a:prstGeom prst="rect">
                      <a:avLst/>
                    </a:prstGeom>
                  </pic:spPr>
                </pic:pic>
              </a:graphicData>
            </a:graphic>
          </wp:inline>
        </w:drawing>
      </w:r>
      <w:r w:rsidRPr="00371B5A">
        <w:rPr>
          <w:rFonts w:eastAsia="Arial" w:cs="Arial"/>
          <w:position w:val="4"/>
          <w:szCs w:val="20"/>
        </w:rPr>
        <w:tab/>
      </w:r>
    </w:p>
    <w:p w14:paraId="4915DB22" w14:textId="77777777" w:rsidR="00E66927" w:rsidRPr="00371B5A" w:rsidRDefault="00E66927" w:rsidP="001D0FE7">
      <w:pPr>
        <w:pStyle w:val="Bold"/>
      </w:pPr>
      <w:r w:rsidRPr="00371B5A">
        <w:t>Major</w:t>
      </w:r>
      <w:r w:rsidRPr="00371B5A">
        <w:rPr>
          <w:spacing w:val="-10"/>
        </w:rPr>
        <w:t xml:space="preserve"> </w:t>
      </w:r>
      <w:r w:rsidRPr="00371B5A">
        <w:rPr>
          <w:spacing w:val="-2"/>
        </w:rPr>
        <w:t>roads</w:t>
      </w:r>
    </w:p>
    <w:p w14:paraId="5F30A270" w14:textId="37E4D656" w:rsidR="00EC3D33" w:rsidRPr="00371B5A" w:rsidRDefault="00E66927" w:rsidP="008B37CF">
      <w:pPr>
        <w:spacing w:before="120" w:after="120" w:line="360" w:lineRule="auto"/>
        <w:rPr>
          <w:rFonts w:cs="Arial"/>
        </w:rPr>
      </w:pPr>
      <w:r w:rsidRPr="00371B5A">
        <w:rPr>
          <w:rFonts w:eastAsia="Arial" w:cs="Arial"/>
          <w:szCs w:val="20"/>
        </w:rPr>
        <w:t>Major roads act as principal</w:t>
      </w:r>
      <w:r w:rsidRPr="00371B5A">
        <w:rPr>
          <w:rFonts w:eastAsia="Arial" w:cs="Arial"/>
          <w:spacing w:val="40"/>
          <w:szCs w:val="20"/>
        </w:rPr>
        <w:t xml:space="preserve"> </w:t>
      </w:r>
      <w:r w:rsidRPr="00371B5A">
        <w:rPr>
          <w:rFonts w:eastAsia="Arial" w:cs="Arial"/>
          <w:szCs w:val="20"/>
        </w:rPr>
        <w:t>avenues for traffic movements and provide</w:t>
      </w:r>
      <w:r w:rsidRPr="00371B5A">
        <w:rPr>
          <w:rFonts w:eastAsia="Arial" w:cs="Arial"/>
          <w:spacing w:val="-4"/>
          <w:szCs w:val="20"/>
        </w:rPr>
        <w:t xml:space="preserve"> </w:t>
      </w:r>
      <w:r w:rsidRPr="00371B5A">
        <w:rPr>
          <w:rFonts w:eastAsia="Arial" w:cs="Arial"/>
          <w:szCs w:val="20"/>
        </w:rPr>
        <w:t>‘through</w:t>
      </w:r>
      <w:r w:rsidRPr="00371B5A">
        <w:rPr>
          <w:rFonts w:eastAsia="Arial" w:cs="Arial"/>
          <w:spacing w:val="-4"/>
          <w:szCs w:val="20"/>
        </w:rPr>
        <w:t xml:space="preserve"> </w:t>
      </w:r>
      <w:proofErr w:type="gramStart"/>
      <w:r w:rsidRPr="00371B5A">
        <w:rPr>
          <w:rFonts w:eastAsia="Arial" w:cs="Arial"/>
          <w:szCs w:val="20"/>
        </w:rPr>
        <w:t>access’</w:t>
      </w:r>
      <w:proofErr w:type="gramEnd"/>
      <w:r w:rsidRPr="00371B5A">
        <w:rPr>
          <w:rFonts w:eastAsia="Arial" w:cs="Arial"/>
          <w:spacing w:val="-4"/>
          <w:szCs w:val="20"/>
        </w:rPr>
        <w:t xml:space="preserve"> </w:t>
      </w:r>
      <w:r w:rsidRPr="00371B5A">
        <w:rPr>
          <w:rFonts w:eastAsia="Arial" w:cs="Arial"/>
          <w:szCs w:val="20"/>
        </w:rPr>
        <w:t>to</w:t>
      </w:r>
      <w:r w:rsidRPr="00371B5A">
        <w:rPr>
          <w:rFonts w:eastAsia="Arial" w:cs="Arial"/>
          <w:spacing w:val="-4"/>
          <w:szCs w:val="20"/>
        </w:rPr>
        <w:t xml:space="preserve"> </w:t>
      </w:r>
      <w:r w:rsidRPr="00371B5A">
        <w:rPr>
          <w:rFonts w:eastAsia="Arial" w:cs="Arial"/>
          <w:szCs w:val="20"/>
        </w:rPr>
        <w:t>multiple properties or public land. Examples include arterial roads, sub-arterial roads, and collector roads.</w:t>
      </w:r>
    </w:p>
    <w:p w14:paraId="3E1CCF71" w14:textId="77777777" w:rsidR="00E66927" w:rsidRPr="00371B5A" w:rsidRDefault="00E66927" w:rsidP="00E66927">
      <w:pPr>
        <w:pStyle w:val="BodyText"/>
        <w:spacing w:before="120" w:after="120" w:line="360" w:lineRule="auto"/>
        <w:rPr>
          <w:rFonts w:eastAsia="Arial" w:cs="Arial"/>
          <w:spacing w:val="-5"/>
        </w:rPr>
      </w:pPr>
      <w:r w:rsidRPr="00371B5A">
        <w:rPr>
          <w:rFonts w:eastAsia="Arial" w:cs="Arial"/>
          <w:noProof/>
        </w:rPr>
        <w:drawing>
          <wp:inline distT="0" distB="0" distL="0" distR="0" wp14:anchorId="13CCCDB7" wp14:editId="0262C598">
            <wp:extent cx="1714935" cy="1438275"/>
            <wp:effectExtent l="0" t="0" r="0" b="0"/>
            <wp:docPr id="651" name="Image 651" descr="Icon representing minor road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1" name="Image 651" descr="Icon representing minor roads"/>
                    <pic:cNvPicPr/>
                  </pic:nvPicPr>
                  <pic:blipFill>
                    <a:blip r:embed="rId61" cstate="print"/>
                    <a:stretch>
                      <a:fillRect/>
                    </a:stretch>
                  </pic:blipFill>
                  <pic:spPr>
                    <a:xfrm>
                      <a:off x="0" y="0"/>
                      <a:ext cx="1714935" cy="1438275"/>
                    </a:xfrm>
                    <a:prstGeom prst="rect">
                      <a:avLst/>
                    </a:prstGeom>
                  </pic:spPr>
                </pic:pic>
              </a:graphicData>
            </a:graphic>
          </wp:inline>
        </w:drawing>
      </w:r>
    </w:p>
    <w:p w14:paraId="5805A69E" w14:textId="0A7ED0CC" w:rsidR="00E66927" w:rsidRPr="00371B5A" w:rsidRDefault="00E66927" w:rsidP="001D0FE7">
      <w:pPr>
        <w:pStyle w:val="Bold"/>
      </w:pPr>
      <w:r w:rsidRPr="00371B5A">
        <w:t>Minor</w:t>
      </w:r>
      <w:r w:rsidRPr="00371B5A">
        <w:rPr>
          <w:spacing w:val="-10"/>
        </w:rPr>
        <w:t xml:space="preserve"> </w:t>
      </w:r>
      <w:r w:rsidRPr="00371B5A">
        <w:rPr>
          <w:spacing w:val="-2"/>
        </w:rPr>
        <w:t>roads</w:t>
      </w:r>
    </w:p>
    <w:p w14:paraId="6BD5CF17" w14:textId="2EA07541" w:rsidR="005B3B7B" w:rsidRDefault="00E66927" w:rsidP="00E66927">
      <w:pPr>
        <w:spacing w:before="120" w:after="120" w:line="360" w:lineRule="auto"/>
        <w:ind w:hanging="1"/>
        <w:rPr>
          <w:rFonts w:eastAsia="Arial" w:cs="Arial"/>
          <w:szCs w:val="20"/>
        </w:rPr>
      </w:pPr>
      <w:r w:rsidRPr="00371B5A">
        <w:rPr>
          <w:rFonts w:eastAsia="Arial" w:cs="Arial"/>
          <w:szCs w:val="20"/>
        </w:rPr>
        <w:t>Minor roads service a smaller number of properties or public land. Examples include dead-end roads, laneways, or service roads.</w:t>
      </w:r>
    </w:p>
    <w:p w14:paraId="5CBF0E43" w14:textId="77777777" w:rsidR="005B3B7B" w:rsidRDefault="005B3B7B">
      <w:pPr>
        <w:widowControl w:val="0"/>
        <w:autoSpaceDE w:val="0"/>
        <w:autoSpaceDN w:val="0"/>
        <w:spacing w:after="0" w:line="240" w:lineRule="auto"/>
        <w:rPr>
          <w:rFonts w:eastAsia="Arial" w:cs="Arial"/>
          <w:szCs w:val="20"/>
        </w:rPr>
      </w:pPr>
      <w:r>
        <w:rPr>
          <w:rFonts w:eastAsia="Arial" w:cs="Arial"/>
          <w:szCs w:val="20"/>
        </w:rPr>
        <w:br w:type="page"/>
      </w:r>
    </w:p>
    <w:p w14:paraId="40225457" w14:textId="77777777" w:rsidR="008B37CF" w:rsidRPr="00371B5A" w:rsidRDefault="00B164F5" w:rsidP="00201B35">
      <w:pPr>
        <w:tabs>
          <w:tab w:val="left" w:pos="3889"/>
          <w:tab w:val="left" w:pos="7535"/>
        </w:tabs>
        <w:spacing w:before="120" w:after="120" w:line="360" w:lineRule="auto"/>
        <w:rPr>
          <w:rFonts w:eastAsia="Arial" w:cs="Arial"/>
          <w:position w:val="6"/>
          <w:szCs w:val="20"/>
        </w:rPr>
      </w:pPr>
      <w:r w:rsidRPr="00371B5A">
        <w:rPr>
          <w:rFonts w:eastAsia="Arial" w:cs="Arial"/>
          <w:noProof/>
          <w:position w:val="6"/>
          <w:szCs w:val="20"/>
        </w:rPr>
        <w:lastRenderedPageBreak/>
        <w:drawing>
          <wp:inline distT="0" distB="0" distL="0" distR="0" wp14:anchorId="43B76AE6" wp14:editId="1077E3AC">
            <wp:extent cx="1717206" cy="1433512"/>
            <wp:effectExtent l="0" t="0" r="0" b="0"/>
            <wp:docPr id="652" name="Image 652" descr="Icon representing major open spac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2" name="Image 652" descr="Icon representing major open spaces"/>
                    <pic:cNvPicPr/>
                  </pic:nvPicPr>
                  <pic:blipFill>
                    <a:blip r:embed="rId62" cstate="print"/>
                    <a:stretch>
                      <a:fillRect/>
                    </a:stretch>
                  </pic:blipFill>
                  <pic:spPr>
                    <a:xfrm>
                      <a:off x="0" y="0"/>
                      <a:ext cx="1717206" cy="1433512"/>
                    </a:xfrm>
                    <a:prstGeom prst="rect">
                      <a:avLst/>
                    </a:prstGeom>
                  </pic:spPr>
                </pic:pic>
              </a:graphicData>
            </a:graphic>
          </wp:inline>
        </w:drawing>
      </w:r>
      <w:r w:rsidRPr="00371B5A">
        <w:rPr>
          <w:rFonts w:eastAsia="Arial" w:cs="Arial"/>
          <w:position w:val="6"/>
          <w:szCs w:val="20"/>
        </w:rPr>
        <w:tab/>
      </w:r>
    </w:p>
    <w:p w14:paraId="6C88A1CC" w14:textId="60FF6068" w:rsidR="00201B35" w:rsidRPr="00371B5A" w:rsidRDefault="00B164F5" w:rsidP="00201B35">
      <w:pPr>
        <w:tabs>
          <w:tab w:val="left" w:pos="3889"/>
          <w:tab w:val="left" w:pos="7535"/>
        </w:tabs>
        <w:spacing w:before="120" w:after="120" w:line="360" w:lineRule="auto"/>
        <w:rPr>
          <w:rFonts w:eastAsia="Arial" w:cs="Arial"/>
          <w:szCs w:val="20"/>
        </w:rPr>
      </w:pPr>
      <w:r w:rsidRPr="00371B5A">
        <w:rPr>
          <w:rFonts w:eastAsia="Arial" w:cs="Arial"/>
          <w:szCs w:val="20"/>
        </w:rPr>
        <w:tab/>
      </w:r>
    </w:p>
    <w:p w14:paraId="1AFEE3EC" w14:textId="212CC671" w:rsidR="005B3B7B" w:rsidRPr="00371B5A" w:rsidRDefault="005B3B7B" w:rsidP="005B3B7B">
      <w:pPr>
        <w:pStyle w:val="Bold"/>
      </w:pPr>
      <w:r>
        <w:t>Major open spaces</w:t>
      </w:r>
    </w:p>
    <w:p w14:paraId="3F7A8570" w14:textId="482EB4B8" w:rsidR="005B3B7B" w:rsidRPr="00371B5A" w:rsidRDefault="005B3B7B" w:rsidP="005B3B7B">
      <w:pPr>
        <w:spacing w:before="120" w:after="120" w:line="360" w:lineRule="auto"/>
        <w:ind w:hanging="1"/>
        <w:rPr>
          <w:rFonts w:cs="Arial"/>
          <w:szCs w:val="20"/>
        </w:rPr>
      </w:pPr>
      <w:r>
        <w:rPr>
          <w:rFonts w:eastAsia="Arial" w:cs="Arial"/>
          <w:szCs w:val="20"/>
        </w:rPr>
        <w:t>M</w:t>
      </w:r>
      <w:r w:rsidRPr="005B3B7B">
        <w:rPr>
          <w:rFonts w:eastAsia="Arial" w:cs="Arial"/>
          <w:szCs w:val="20"/>
        </w:rPr>
        <w:t>ajor open spaces include capital city open space, state open space, regional</w:t>
      </w:r>
      <w:r w:rsidRPr="005B3B7B">
        <w:rPr>
          <w:rFonts w:eastAsia="Arial" w:cs="Arial"/>
          <w:spacing w:val="-1"/>
          <w:szCs w:val="20"/>
        </w:rPr>
        <w:t xml:space="preserve"> </w:t>
      </w:r>
      <w:r w:rsidRPr="005B3B7B">
        <w:rPr>
          <w:rFonts w:eastAsia="Arial" w:cs="Arial"/>
          <w:szCs w:val="20"/>
        </w:rPr>
        <w:t>open</w:t>
      </w:r>
      <w:r w:rsidRPr="005B3B7B">
        <w:rPr>
          <w:rFonts w:eastAsia="Arial" w:cs="Arial"/>
          <w:spacing w:val="-1"/>
          <w:szCs w:val="20"/>
        </w:rPr>
        <w:t xml:space="preserve"> </w:t>
      </w:r>
      <w:r w:rsidRPr="005B3B7B">
        <w:rPr>
          <w:rFonts w:eastAsia="Arial" w:cs="Arial"/>
          <w:szCs w:val="20"/>
        </w:rPr>
        <w:t>space</w:t>
      </w:r>
      <w:r w:rsidRPr="005B3B7B">
        <w:rPr>
          <w:rFonts w:eastAsia="Arial" w:cs="Arial"/>
          <w:spacing w:val="-1"/>
          <w:szCs w:val="20"/>
        </w:rPr>
        <w:t xml:space="preserve"> </w:t>
      </w:r>
      <w:r w:rsidRPr="005B3B7B">
        <w:rPr>
          <w:rFonts w:eastAsia="Arial" w:cs="Arial"/>
          <w:szCs w:val="20"/>
        </w:rPr>
        <w:t>and</w:t>
      </w:r>
      <w:r w:rsidRPr="005B3B7B">
        <w:rPr>
          <w:rFonts w:eastAsia="Arial" w:cs="Arial"/>
          <w:spacing w:val="-1"/>
          <w:szCs w:val="20"/>
        </w:rPr>
        <w:t xml:space="preserve"> </w:t>
      </w:r>
      <w:r w:rsidRPr="005B3B7B">
        <w:rPr>
          <w:rFonts w:eastAsia="Arial" w:cs="Arial"/>
          <w:szCs w:val="20"/>
        </w:rPr>
        <w:t xml:space="preserve">municipal open </w:t>
      </w:r>
      <w:r>
        <w:rPr>
          <w:rFonts w:eastAsia="Arial" w:cs="Arial"/>
          <w:szCs w:val="20"/>
        </w:rPr>
        <w:t>space</w:t>
      </w:r>
      <w:r w:rsidRPr="00371B5A">
        <w:rPr>
          <w:rFonts w:eastAsia="Arial" w:cs="Arial"/>
          <w:szCs w:val="20"/>
        </w:rPr>
        <w:t>.</w:t>
      </w:r>
    </w:p>
    <w:p w14:paraId="25BA6189" w14:textId="4271F7A2" w:rsidR="001D0FE7" w:rsidRPr="00371B5A" w:rsidRDefault="00E66927" w:rsidP="001D0FE7">
      <w:pPr>
        <w:pStyle w:val="DocumentTitle"/>
        <w:rPr>
          <w:rStyle w:val="BoldChar"/>
        </w:rPr>
      </w:pPr>
      <w:r w:rsidRPr="00371B5A">
        <w:rPr>
          <w:rFonts w:eastAsia="Arial" w:cs="Arial"/>
          <w:szCs w:val="20"/>
        </w:rPr>
        <w:drawing>
          <wp:inline distT="0" distB="0" distL="0" distR="0" wp14:anchorId="686D58DF" wp14:editId="1F10EB07">
            <wp:extent cx="1697893" cy="1423987"/>
            <wp:effectExtent l="0" t="0" r="0" b="0"/>
            <wp:docPr id="653" name="Image 653" descr="Icon representing Minor open spac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3" name="Image 653" descr="Icon representing Minor open spaces"/>
                    <pic:cNvPicPr/>
                  </pic:nvPicPr>
                  <pic:blipFill>
                    <a:blip r:embed="rId63" cstate="print"/>
                    <a:stretch>
                      <a:fillRect/>
                    </a:stretch>
                  </pic:blipFill>
                  <pic:spPr>
                    <a:xfrm>
                      <a:off x="0" y="0"/>
                      <a:ext cx="1697893" cy="1423987"/>
                    </a:xfrm>
                    <a:prstGeom prst="rect">
                      <a:avLst/>
                    </a:prstGeom>
                  </pic:spPr>
                </pic:pic>
              </a:graphicData>
            </a:graphic>
          </wp:inline>
        </w:drawing>
      </w:r>
    </w:p>
    <w:p w14:paraId="5E3B8737" w14:textId="075584F9" w:rsidR="005B3B7B" w:rsidRPr="00371B5A" w:rsidRDefault="005B3B7B" w:rsidP="005B3B7B">
      <w:pPr>
        <w:pStyle w:val="Bold"/>
      </w:pPr>
      <w:r>
        <w:t>Minor open spaces</w:t>
      </w:r>
    </w:p>
    <w:p w14:paraId="2CBF3D1F" w14:textId="2CF4F7E7" w:rsidR="005B3B7B" w:rsidRPr="00371B5A" w:rsidRDefault="005B3B7B" w:rsidP="005B3B7B">
      <w:pPr>
        <w:spacing w:before="120" w:after="120" w:line="360" w:lineRule="auto"/>
        <w:ind w:hanging="1"/>
        <w:rPr>
          <w:rFonts w:cs="Arial"/>
          <w:szCs w:val="20"/>
        </w:rPr>
      </w:pPr>
      <w:r>
        <w:rPr>
          <w:rFonts w:eastAsia="Arial" w:cs="Arial"/>
          <w:szCs w:val="20"/>
        </w:rPr>
        <w:t>M</w:t>
      </w:r>
      <w:r w:rsidRPr="00371B5A">
        <w:rPr>
          <w:rStyle w:val="BoldChar"/>
          <w:b w:val="0"/>
          <w:bCs/>
        </w:rPr>
        <w:t xml:space="preserve">inor open spaces consist of neighbourhood open space, local open space, small open space and small local link open </w:t>
      </w:r>
      <w:r>
        <w:rPr>
          <w:rFonts w:eastAsia="Arial" w:cs="Arial"/>
          <w:szCs w:val="20"/>
        </w:rPr>
        <w:t>space</w:t>
      </w:r>
      <w:r w:rsidRPr="00371B5A">
        <w:rPr>
          <w:rFonts w:eastAsia="Arial" w:cs="Arial"/>
          <w:szCs w:val="20"/>
        </w:rPr>
        <w:t>.</w:t>
      </w:r>
    </w:p>
    <w:p w14:paraId="5318D6C4" w14:textId="43436363" w:rsidR="00E66927" w:rsidRPr="00371B5A" w:rsidRDefault="00E66927">
      <w:pPr>
        <w:spacing w:before="120" w:after="120" w:line="360" w:lineRule="auto"/>
        <w:rPr>
          <w:rFonts w:cs="Arial"/>
          <w:szCs w:val="20"/>
        </w:rPr>
      </w:pPr>
      <w:r w:rsidRPr="00371B5A">
        <w:rPr>
          <w:rFonts w:eastAsia="Arial" w:cs="Arial"/>
          <w:noProof/>
          <w:position w:val="5"/>
          <w:szCs w:val="20"/>
        </w:rPr>
        <w:drawing>
          <wp:inline distT="0" distB="0" distL="0" distR="0" wp14:anchorId="0B48A96E" wp14:editId="2F7BB469">
            <wp:extent cx="1714935" cy="1438275"/>
            <wp:effectExtent l="0" t="0" r="0" b="0"/>
            <wp:docPr id="654" name="Image 654" descr="Icon representing Public plac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4" name="Image 654" descr="Icon representing Public places"/>
                    <pic:cNvPicPr/>
                  </pic:nvPicPr>
                  <pic:blipFill>
                    <a:blip r:embed="rId64" cstate="print"/>
                    <a:stretch>
                      <a:fillRect/>
                    </a:stretch>
                  </pic:blipFill>
                  <pic:spPr>
                    <a:xfrm>
                      <a:off x="0" y="0"/>
                      <a:ext cx="1714935" cy="1438275"/>
                    </a:xfrm>
                    <a:prstGeom prst="rect">
                      <a:avLst/>
                    </a:prstGeom>
                  </pic:spPr>
                </pic:pic>
              </a:graphicData>
            </a:graphic>
          </wp:inline>
        </w:drawing>
      </w:r>
    </w:p>
    <w:p w14:paraId="45252C56" w14:textId="4D469DFF" w:rsidR="00EC3D33" w:rsidRPr="00371B5A" w:rsidRDefault="00B164F5" w:rsidP="001D0FE7">
      <w:pPr>
        <w:pStyle w:val="Bold"/>
      </w:pPr>
      <w:r w:rsidRPr="00371B5A">
        <w:t>Public</w:t>
      </w:r>
      <w:r w:rsidRPr="00371B5A">
        <w:rPr>
          <w:spacing w:val="-8"/>
        </w:rPr>
        <w:t xml:space="preserve"> </w:t>
      </w:r>
      <w:r w:rsidRPr="00371B5A">
        <w:rPr>
          <w:spacing w:val="-2"/>
        </w:rPr>
        <w:t>places</w:t>
      </w:r>
    </w:p>
    <w:p w14:paraId="3E22BDCD" w14:textId="77777777" w:rsidR="00EC3D33" w:rsidRPr="00371B5A" w:rsidRDefault="00B164F5">
      <w:pPr>
        <w:spacing w:before="120" w:after="120" w:line="360" w:lineRule="auto"/>
        <w:ind w:hanging="1"/>
        <w:rPr>
          <w:rFonts w:cs="Arial"/>
          <w:szCs w:val="20"/>
        </w:rPr>
      </w:pPr>
      <w:r w:rsidRPr="00371B5A">
        <w:rPr>
          <w:rFonts w:eastAsia="Arial" w:cs="Arial"/>
          <w:szCs w:val="20"/>
        </w:rPr>
        <w:t>Public places include prominent structures and facilities such as community, arts, health and sport and recreation hubs.</w:t>
      </w:r>
    </w:p>
    <w:p w14:paraId="55D84427" w14:textId="4CD71443" w:rsidR="005B3B7B" w:rsidRDefault="005B3B7B">
      <w:pPr>
        <w:widowControl w:val="0"/>
        <w:autoSpaceDE w:val="0"/>
        <w:autoSpaceDN w:val="0"/>
        <w:spacing w:after="0" w:line="240" w:lineRule="auto"/>
        <w:rPr>
          <w:rFonts w:cs="Arial"/>
          <w:szCs w:val="20"/>
        </w:rPr>
      </w:pPr>
      <w:r>
        <w:rPr>
          <w:rFonts w:cs="Arial"/>
          <w:szCs w:val="20"/>
        </w:rPr>
        <w:br w:type="page"/>
      </w:r>
    </w:p>
    <w:p w14:paraId="64BB6E79" w14:textId="4DEFD9D9" w:rsidR="00EC3D33" w:rsidRPr="00371B5A" w:rsidRDefault="001D0FE7" w:rsidP="001D0FE7">
      <w:pPr>
        <w:pStyle w:val="Heading2"/>
        <w:rPr>
          <w:rFonts w:hint="eastAsia"/>
        </w:rPr>
      </w:pPr>
      <w:bookmarkStart w:id="46" w:name="_Toc202517341"/>
      <w:r w:rsidRPr="00371B5A">
        <w:rPr>
          <w:rFonts w:hint="eastAsia"/>
        </w:rPr>
        <w:lastRenderedPageBreak/>
        <w:t>Appendix</w:t>
      </w:r>
      <w:r w:rsidR="00B164F5" w:rsidRPr="00371B5A">
        <w:t xml:space="preserve"> B</w:t>
      </w:r>
      <w:bookmarkEnd w:id="46"/>
    </w:p>
    <w:p w14:paraId="19D9DC17" w14:textId="77777777" w:rsidR="00EC3D33" w:rsidRPr="00371B5A" w:rsidRDefault="00B164F5" w:rsidP="001D0FE7">
      <w:pPr>
        <w:pStyle w:val="Bold"/>
      </w:pPr>
      <w:r w:rsidRPr="00371B5A">
        <w:t>Informing</w:t>
      </w:r>
      <w:r w:rsidRPr="00371B5A">
        <w:rPr>
          <w:spacing w:val="-3"/>
        </w:rPr>
        <w:t xml:space="preserve"> </w:t>
      </w:r>
      <w:r w:rsidRPr="00371B5A">
        <w:t>the</w:t>
      </w:r>
      <w:r w:rsidRPr="00371B5A">
        <w:rPr>
          <w:spacing w:val="-1"/>
        </w:rPr>
        <w:t xml:space="preserve"> </w:t>
      </w:r>
      <w:r w:rsidRPr="00371B5A">
        <w:t>Naming</w:t>
      </w:r>
      <w:r w:rsidRPr="00371B5A">
        <w:rPr>
          <w:spacing w:val="-1"/>
        </w:rPr>
        <w:t xml:space="preserve"> </w:t>
      </w:r>
      <w:r w:rsidRPr="00371B5A">
        <w:rPr>
          <w:spacing w:val="-2"/>
        </w:rPr>
        <w:t>Framework</w:t>
      </w:r>
    </w:p>
    <w:p w14:paraId="0A42654A" w14:textId="77777777" w:rsidR="00EC3D33" w:rsidRPr="00371B5A" w:rsidRDefault="00EC3D33">
      <w:pPr>
        <w:pStyle w:val="BodyText"/>
        <w:spacing w:before="120" w:after="120" w:line="360" w:lineRule="auto"/>
        <w:rPr>
          <w:rFonts w:cs="Arial"/>
        </w:rPr>
        <w:sectPr w:rsidR="00EC3D33" w:rsidRPr="00371B5A" w:rsidSect="00643B71">
          <w:pgSz w:w="11910" w:h="16840"/>
          <w:pgMar w:top="1418" w:right="987" w:bottom="1134" w:left="1134" w:header="0" w:footer="577" w:gutter="0"/>
          <w:cols w:space="720"/>
        </w:sectPr>
      </w:pPr>
    </w:p>
    <w:p w14:paraId="30346FE5" w14:textId="77777777" w:rsidR="00EC3D33" w:rsidRPr="00371B5A" w:rsidRDefault="00B164F5">
      <w:pPr>
        <w:pStyle w:val="BodyText"/>
        <w:spacing w:before="120" w:after="120" w:line="360" w:lineRule="auto"/>
        <w:rPr>
          <w:rFonts w:cs="Arial"/>
        </w:rPr>
      </w:pPr>
      <w:r w:rsidRPr="00371B5A">
        <w:rPr>
          <w:rFonts w:eastAsia="Arial" w:cs="Arial"/>
        </w:rPr>
        <w:t>The Naming Framework has been informed by desktop research and community and stakeholder</w:t>
      </w:r>
      <w:r w:rsidRPr="00371B5A">
        <w:rPr>
          <w:rFonts w:eastAsia="Arial" w:cs="Arial"/>
          <w:spacing w:val="-17"/>
        </w:rPr>
        <w:t xml:space="preserve"> </w:t>
      </w:r>
      <w:r w:rsidRPr="00371B5A">
        <w:rPr>
          <w:rFonts w:eastAsia="Arial" w:cs="Arial"/>
        </w:rPr>
        <w:t>engagement</w:t>
      </w:r>
      <w:r w:rsidRPr="00371B5A">
        <w:rPr>
          <w:rFonts w:eastAsia="Arial" w:cs="Arial"/>
          <w:spacing w:val="-15"/>
        </w:rPr>
        <w:t xml:space="preserve"> </w:t>
      </w:r>
      <w:r w:rsidRPr="00371B5A">
        <w:rPr>
          <w:rFonts w:eastAsia="Arial" w:cs="Arial"/>
        </w:rPr>
        <w:t>including</w:t>
      </w:r>
      <w:r w:rsidRPr="00371B5A">
        <w:rPr>
          <w:rFonts w:eastAsia="Arial" w:cs="Arial"/>
          <w:spacing w:val="-15"/>
        </w:rPr>
        <w:t xml:space="preserve"> </w:t>
      </w:r>
      <w:r w:rsidRPr="00371B5A">
        <w:rPr>
          <w:rFonts w:eastAsia="Arial" w:cs="Arial"/>
        </w:rPr>
        <w:t>Traditional Owner engagement.</w:t>
      </w:r>
    </w:p>
    <w:p w14:paraId="66B57DE1" w14:textId="77777777" w:rsidR="00EC3D33" w:rsidRPr="00371B5A" w:rsidRDefault="00B164F5" w:rsidP="001D0FE7">
      <w:pPr>
        <w:pStyle w:val="Bold"/>
      </w:pPr>
      <w:r w:rsidRPr="00371B5A">
        <w:t>Research</w:t>
      </w:r>
      <w:r w:rsidRPr="00371B5A">
        <w:rPr>
          <w:spacing w:val="-9"/>
        </w:rPr>
        <w:t xml:space="preserve"> </w:t>
      </w:r>
      <w:r w:rsidRPr="00371B5A">
        <w:t>and</w:t>
      </w:r>
      <w:r w:rsidRPr="00371B5A">
        <w:rPr>
          <w:spacing w:val="-8"/>
        </w:rPr>
        <w:t xml:space="preserve"> </w:t>
      </w:r>
      <w:r w:rsidRPr="00371B5A">
        <w:t>stakeholder</w:t>
      </w:r>
      <w:r w:rsidRPr="00371B5A">
        <w:rPr>
          <w:spacing w:val="-8"/>
        </w:rPr>
        <w:t xml:space="preserve"> </w:t>
      </w:r>
      <w:r w:rsidRPr="00371B5A">
        <w:t>engagement</w:t>
      </w:r>
    </w:p>
    <w:p w14:paraId="5BAB0AD6" w14:textId="77777777" w:rsidR="00EC3D33" w:rsidRPr="00371B5A" w:rsidRDefault="00B164F5">
      <w:pPr>
        <w:pStyle w:val="BodyText"/>
        <w:spacing w:before="120" w:after="120" w:line="360" w:lineRule="auto"/>
        <w:rPr>
          <w:rFonts w:cs="Arial"/>
        </w:rPr>
      </w:pPr>
      <w:r w:rsidRPr="00371B5A">
        <w:rPr>
          <w:rFonts w:eastAsia="Arial" w:cs="Arial"/>
        </w:rPr>
        <w:t>Place</w:t>
      </w:r>
      <w:r w:rsidRPr="00371B5A">
        <w:rPr>
          <w:rFonts w:eastAsia="Arial" w:cs="Arial"/>
          <w:spacing w:val="-7"/>
        </w:rPr>
        <w:t xml:space="preserve"> </w:t>
      </w:r>
      <w:r w:rsidRPr="00371B5A">
        <w:rPr>
          <w:rFonts w:eastAsia="Arial" w:cs="Arial"/>
        </w:rPr>
        <w:t>naming</w:t>
      </w:r>
      <w:r w:rsidRPr="00371B5A">
        <w:rPr>
          <w:rFonts w:eastAsia="Arial" w:cs="Arial"/>
          <w:spacing w:val="-7"/>
        </w:rPr>
        <w:t xml:space="preserve"> </w:t>
      </w:r>
      <w:r w:rsidRPr="00371B5A">
        <w:rPr>
          <w:rFonts w:eastAsia="Arial" w:cs="Arial"/>
        </w:rPr>
        <w:t>themes</w:t>
      </w:r>
      <w:r w:rsidRPr="00371B5A">
        <w:rPr>
          <w:rFonts w:eastAsia="Arial" w:cs="Arial"/>
          <w:spacing w:val="-7"/>
        </w:rPr>
        <w:t xml:space="preserve"> </w:t>
      </w:r>
      <w:r w:rsidRPr="00371B5A">
        <w:rPr>
          <w:rFonts w:eastAsia="Arial" w:cs="Arial"/>
        </w:rPr>
        <w:t>and</w:t>
      </w:r>
      <w:r w:rsidRPr="00371B5A">
        <w:rPr>
          <w:rFonts w:eastAsia="Arial" w:cs="Arial"/>
          <w:spacing w:val="-7"/>
        </w:rPr>
        <w:t xml:space="preserve"> </w:t>
      </w:r>
      <w:r w:rsidRPr="00371B5A">
        <w:rPr>
          <w:rFonts w:eastAsia="Arial" w:cs="Arial"/>
        </w:rPr>
        <w:t>principles</w:t>
      </w:r>
      <w:r w:rsidRPr="00371B5A">
        <w:rPr>
          <w:rFonts w:eastAsia="Arial" w:cs="Arial"/>
          <w:spacing w:val="-7"/>
        </w:rPr>
        <w:t xml:space="preserve"> </w:t>
      </w:r>
      <w:r w:rsidRPr="00371B5A">
        <w:rPr>
          <w:rFonts w:eastAsia="Arial" w:cs="Arial"/>
        </w:rPr>
        <w:t>within</w:t>
      </w:r>
      <w:r w:rsidRPr="00371B5A">
        <w:rPr>
          <w:rFonts w:eastAsia="Arial" w:cs="Arial"/>
          <w:spacing w:val="-7"/>
        </w:rPr>
        <w:t xml:space="preserve"> </w:t>
      </w:r>
      <w:r w:rsidRPr="00371B5A">
        <w:rPr>
          <w:rFonts w:eastAsia="Arial" w:cs="Arial"/>
        </w:rPr>
        <w:t>the Naming Framework are informed by:</w:t>
      </w:r>
    </w:p>
    <w:p w14:paraId="4BCB9560" w14:textId="77777777" w:rsidR="00EC3D33" w:rsidRPr="00371B5A" w:rsidRDefault="00B164F5" w:rsidP="005B3B7B">
      <w:pPr>
        <w:pStyle w:val="ListBullet"/>
      </w:pPr>
      <w:r w:rsidRPr="00371B5A">
        <w:t>a</w:t>
      </w:r>
      <w:r w:rsidRPr="00371B5A">
        <w:rPr>
          <w:spacing w:val="-9"/>
        </w:rPr>
        <w:t xml:space="preserve"> </w:t>
      </w:r>
      <w:r w:rsidRPr="00371B5A">
        <w:t>review</w:t>
      </w:r>
      <w:r w:rsidRPr="00371B5A">
        <w:rPr>
          <w:spacing w:val="-9"/>
        </w:rPr>
        <w:t xml:space="preserve"> </w:t>
      </w:r>
      <w:r w:rsidRPr="00371B5A">
        <w:t>of</w:t>
      </w:r>
      <w:r w:rsidRPr="00371B5A">
        <w:rPr>
          <w:spacing w:val="-9"/>
        </w:rPr>
        <w:t xml:space="preserve"> </w:t>
      </w:r>
      <w:r w:rsidRPr="00371B5A">
        <w:t>documents</w:t>
      </w:r>
      <w:r w:rsidRPr="00371B5A">
        <w:rPr>
          <w:spacing w:val="-9"/>
        </w:rPr>
        <w:t xml:space="preserve"> </w:t>
      </w:r>
      <w:r w:rsidRPr="00371B5A">
        <w:t>relating</w:t>
      </w:r>
      <w:r w:rsidRPr="00371B5A">
        <w:rPr>
          <w:spacing w:val="-9"/>
        </w:rPr>
        <w:t xml:space="preserve"> </w:t>
      </w:r>
      <w:r w:rsidRPr="00371B5A">
        <w:t>to</w:t>
      </w:r>
      <w:r w:rsidRPr="00371B5A">
        <w:rPr>
          <w:spacing w:val="-9"/>
        </w:rPr>
        <w:t xml:space="preserve"> </w:t>
      </w:r>
      <w:r w:rsidRPr="00371B5A">
        <w:t>the</w:t>
      </w:r>
      <w:r w:rsidRPr="00371B5A">
        <w:rPr>
          <w:spacing w:val="-9"/>
        </w:rPr>
        <w:t xml:space="preserve"> </w:t>
      </w:r>
      <w:r w:rsidRPr="00371B5A">
        <w:t>social, cultural and environmental heritage of Fishermans Bend</w:t>
      </w:r>
    </w:p>
    <w:p w14:paraId="5C2E5159" w14:textId="77777777" w:rsidR="00EC3D33" w:rsidRPr="00371B5A" w:rsidRDefault="00B164F5" w:rsidP="005B3B7B">
      <w:pPr>
        <w:pStyle w:val="ListBullet"/>
      </w:pPr>
      <w:r w:rsidRPr="00371B5A">
        <w:t>extensive</w:t>
      </w:r>
      <w:r w:rsidRPr="00371B5A">
        <w:rPr>
          <w:spacing w:val="-15"/>
        </w:rPr>
        <w:t xml:space="preserve"> </w:t>
      </w:r>
      <w:r w:rsidRPr="00371B5A">
        <w:t>community</w:t>
      </w:r>
      <w:r w:rsidRPr="00371B5A">
        <w:rPr>
          <w:spacing w:val="-15"/>
        </w:rPr>
        <w:t xml:space="preserve"> </w:t>
      </w:r>
      <w:r w:rsidRPr="00371B5A">
        <w:t>and</w:t>
      </w:r>
      <w:r w:rsidRPr="00371B5A">
        <w:rPr>
          <w:spacing w:val="-15"/>
        </w:rPr>
        <w:t xml:space="preserve"> </w:t>
      </w:r>
      <w:r w:rsidRPr="00371B5A">
        <w:t xml:space="preserve">stakeholder </w:t>
      </w:r>
      <w:r w:rsidRPr="00371B5A">
        <w:rPr>
          <w:spacing w:val="-2"/>
        </w:rPr>
        <w:t>engagement.</w:t>
      </w:r>
    </w:p>
    <w:p w14:paraId="77F3BC7D" w14:textId="77777777" w:rsidR="00EC3D33" w:rsidRPr="00371B5A" w:rsidRDefault="00B164F5" w:rsidP="005B3B7B">
      <w:pPr>
        <w:pStyle w:val="ListBullet"/>
      </w:pPr>
      <w:r w:rsidRPr="00371B5A">
        <w:t>Phase 1 community and stakeholder engagement was held from August to October 2023 and encouraged the sharing of unique connections</w:t>
      </w:r>
      <w:r w:rsidRPr="00371B5A">
        <w:rPr>
          <w:spacing w:val="-9"/>
        </w:rPr>
        <w:t xml:space="preserve"> </w:t>
      </w:r>
      <w:r w:rsidRPr="00371B5A">
        <w:t>and</w:t>
      </w:r>
      <w:r w:rsidRPr="00371B5A">
        <w:rPr>
          <w:spacing w:val="-9"/>
        </w:rPr>
        <w:t xml:space="preserve"> </w:t>
      </w:r>
      <w:r w:rsidRPr="00371B5A">
        <w:t>memories</w:t>
      </w:r>
      <w:r w:rsidRPr="00371B5A">
        <w:rPr>
          <w:spacing w:val="-9"/>
        </w:rPr>
        <w:t xml:space="preserve"> </w:t>
      </w:r>
      <w:r w:rsidRPr="00371B5A">
        <w:t>of</w:t>
      </w:r>
      <w:r w:rsidRPr="00371B5A">
        <w:rPr>
          <w:spacing w:val="-9"/>
        </w:rPr>
        <w:t xml:space="preserve"> </w:t>
      </w:r>
      <w:r w:rsidRPr="00371B5A">
        <w:t>Fishermans</w:t>
      </w:r>
      <w:r w:rsidRPr="00371B5A">
        <w:rPr>
          <w:spacing w:val="-9"/>
        </w:rPr>
        <w:t xml:space="preserve"> </w:t>
      </w:r>
      <w:r w:rsidRPr="00371B5A">
        <w:t>Bend. Engagement activities included:</w:t>
      </w:r>
    </w:p>
    <w:p w14:paraId="5C92FC99" w14:textId="77777777" w:rsidR="00EC3D33" w:rsidRPr="00371B5A" w:rsidRDefault="00B164F5" w:rsidP="005B3B7B">
      <w:pPr>
        <w:pStyle w:val="ListBullet"/>
      </w:pPr>
      <w:r w:rsidRPr="00371B5A">
        <w:t>Focus</w:t>
      </w:r>
      <w:r w:rsidRPr="00371B5A">
        <w:rPr>
          <w:spacing w:val="-8"/>
        </w:rPr>
        <w:t xml:space="preserve"> </w:t>
      </w:r>
      <w:r w:rsidRPr="00371B5A">
        <w:t>group</w:t>
      </w:r>
      <w:r w:rsidRPr="00371B5A">
        <w:rPr>
          <w:spacing w:val="-7"/>
        </w:rPr>
        <w:t xml:space="preserve"> </w:t>
      </w:r>
      <w:r w:rsidRPr="00371B5A">
        <w:t>conversations</w:t>
      </w:r>
      <w:r w:rsidRPr="00371B5A">
        <w:rPr>
          <w:spacing w:val="-7"/>
        </w:rPr>
        <w:t xml:space="preserve"> </w:t>
      </w:r>
      <w:r w:rsidRPr="00371B5A">
        <w:rPr>
          <w:spacing w:val="-4"/>
        </w:rPr>
        <w:t>with</w:t>
      </w:r>
    </w:p>
    <w:p w14:paraId="0DF156B9" w14:textId="77777777" w:rsidR="00EC3D33" w:rsidRPr="00371B5A" w:rsidRDefault="00B164F5" w:rsidP="005B3B7B">
      <w:pPr>
        <w:pStyle w:val="ListBullet"/>
      </w:pPr>
      <w:r w:rsidRPr="00371B5A">
        <w:t>20 stakeholders from groups including the Port</w:t>
      </w:r>
      <w:r w:rsidRPr="00371B5A">
        <w:rPr>
          <w:spacing w:val="-9"/>
        </w:rPr>
        <w:t xml:space="preserve"> </w:t>
      </w:r>
      <w:r w:rsidRPr="00371B5A">
        <w:t>Melbourne</w:t>
      </w:r>
      <w:r w:rsidRPr="00371B5A">
        <w:rPr>
          <w:spacing w:val="-9"/>
        </w:rPr>
        <w:t xml:space="preserve"> </w:t>
      </w:r>
      <w:r w:rsidRPr="00371B5A">
        <w:t>Historical</w:t>
      </w:r>
      <w:r w:rsidRPr="00371B5A">
        <w:rPr>
          <w:spacing w:val="-9"/>
        </w:rPr>
        <w:t xml:space="preserve"> </w:t>
      </w:r>
      <w:r w:rsidRPr="00371B5A">
        <w:t>and</w:t>
      </w:r>
      <w:r w:rsidRPr="00371B5A">
        <w:rPr>
          <w:spacing w:val="-9"/>
        </w:rPr>
        <w:t xml:space="preserve"> </w:t>
      </w:r>
      <w:r w:rsidRPr="00371B5A">
        <w:t>Preservation Society, former employees of General Motors Holden and employees of Defence, Science</w:t>
      </w:r>
      <w:r w:rsidRPr="00371B5A">
        <w:rPr>
          <w:spacing w:val="-14"/>
        </w:rPr>
        <w:t xml:space="preserve"> </w:t>
      </w:r>
      <w:r w:rsidRPr="00371B5A">
        <w:t>and</w:t>
      </w:r>
      <w:r w:rsidRPr="00371B5A">
        <w:rPr>
          <w:spacing w:val="-14"/>
        </w:rPr>
        <w:t xml:space="preserve"> </w:t>
      </w:r>
      <w:r w:rsidRPr="00371B5A">
        <w:t>Technology</w:t>
      </w:r>
      <w:r w:rsidRPr="00371B5A">
        <w:rPr>
          <w:spacing w:val="-14"/>
        </w:rPr>
        <w:t xml:space="preserve"> </w:t>
      </w:r>
      <w:r w:rsidRPr="00371B5A">
        <w:t>Group</w:t>
      </w:r>
      <w:r w:rsidRPr="00371B5A">
        <w:rPr>
          <w:spacing w:val="-14"/>
        </w:rPr>
        <w:t xml:space="preserve"> </w:t>
      </w:r>
      <w:r w:rsidRPr="00371B5A">
        <w:t>and</w:t>
      </w:r>
      <w:r w:rsidRPr="00371B5A">
        <w:rPr>
          <w:spacing w:val="-14"/>
        </w:rPr>
        <w:t xml:space="preserve"> </w:t>
      </w:r>
      <w:r w:rsidRPr="00371B5A">
        <w:t>Boeing Aerostructures Australia.</w:t>
      </w:r>
    </w:p>
    <w:p w14:paraId="7E98A236" w14:textId="77777777" w:rsidR="00EC3D33" w:rsidRPr="00371B5A" w:rsidRDefault="00B164F5" w:rsidP="005B3B7B">
      <w:pPr>
        <w:pStyle w:val="ListBullet"/>
      </w:pPr>
      <w:r w:rsidRPr="00371B5A">
        <w:t>Interactive workshops with 20 employees from</w:t>
      </w:r>
      <w:r w:rsidRPr="00371B5A">
        <w:rPr>
          <w:spacing w:val="-12"/>
        </w:rPr>
        <w:t xml:space="preserve"> </w:t>
      </w:r>
      <w:r w:rsidRPr="00371B5A">
        <w:t>local</w:t>
      </w:r>
      <w:r w:rsidRPr="00371B5A">
        <w:rPr>
          <w:spacing w:val="-12"/>
        </w:rPr>
        <w:t xml:space="preserve"> </w:t>
      </w:r>
      <w:r w:rsidRPr="00371B5A">
        <w:t>businesses,</w:t>
      </w:r>
      <w:r w:rsidRPr="00371B5A">
        <w:rPr>
          <w:spacing w:val="-12"/>
        </w:rPr>
        <w:t xml:space="preserve"> </w:t>
      </w:r>
      <w:r w:rsidRPr="00371B5A">
        <w:t>community</w:t>
      </w:r>
      <w:r w:rsidRPr="00371B5A">
        <w:rPr>
          <w:spacing w:val="-12"/>
        </w:rPr>
        <w:t xml:space="preserve"> </w:t>
      </w:r>
      <w:r w:rsidRPr="00371B5A">
        <w:t xml:space="preserve">members and Port Melbourne Secondary College </w:t>
      </w:r>
      <w:r w:rsidRPr="00371B5A">
        <w:rPr>
          <w:spacing w:val="-2"/>
        </w:rPr>
        <w:t>students.</w:t>
      </w:r>
    </w:p>
    <w:p w14:paraId="4093FBDC" w14:textId="77777777" w:rsidR="00EC3D33" w:rsidRPr="00371B5A" w:rsidRDefault="00B164F5" w:rsidP="005B3B7B">
      <w:pPr>
        <w:pStyle w:val="ListBullet"/>
      </w:pPr>
      <w:r w:rsidRPr="00371B5A">
        <w:t>An</w:t>
      </w:r>
      <w:r w:rsidRPr="00371B5A">
        <w:rPr>
          <w:spacing w:val="-9"/>
        </w:rPr>
        <w:t xml:space="preserve"> </w:t>
      </w:r>
      <w:r w:rsidRPr="00371B5A">
        <w:t>interactive</w:t>
      </w:r>
      <w:r w:rsidRPr="00371B5A">
        <w:rPr>
          <w:spacing w:val="-9"/>
        </w:rPr>
        <w:t xml:space="preserve"> </w:t>
      </w:r>
      <w:r w:rsidRPr="00371B5A">
        <w:t>pop-up</w:t>
      </w:r>
      <w:r w:rsidRPr="00371B5A">
        <w:rPr>
          <w:spacing w:val="-9"/>
        </w:rPr>
        <w:t xml:space="preserve"> </w:t>
      </w:r>
      <w:r w:rsidRPr="00371B5A">
        <w:t>stall</w:t>
      </w:r>
      <w:r w:rsidRPr="00371B5A">
        <w:rPr>
          <w:spacing w:val="-9"/>
        </w:rPr>
        <w:t xml:space="preserve"> </w:t>
      </w:r>
      <w:r w:rsidRPr="00371B5A">
        <w:t>in</w:t>
      </w:r>
      <w:r w:rsidRPr="00371B5A">
        <w:rPr>
          <w:spacing w:val="-9"/>
        </w:rPr>
        <w:t xml:space="preserve"> </w:t>
      </w:r>
      <w:r w:rsidRPr="00371B5A">
        <w:t>the</w:t>
      </w:r>
      <w:r w:rsidRPr="00371B5A">
        <w:rPr>
          <w:spacing w:val="-9"/>
        </w:rPr>
        <w:t xml:space="preserve"> </w:t>
      </w:r>
      <w:r w:rsidRPr="00371B5A">
        <w:t>EIA, attended</w:t>
      </w:r>
      <w:r w:rsidRPr="00371B5A">
        <w:rPr>
          <w:spacing w:val="-5"/>
        </w:rPr>
        <w:t xml:space="preserve"> </w:t>
      </w:r>
      <w:r w:rsidRPr="00371B5A">
        <w:t>by</w:t>
      </w:r>
      <w:r w:rsidRPr="00371B5A">
        <w:rPr>
          <w:spacing w:val="-5"/>
        </w:rPr>
        <w:t xml:space="preserve"> </w:t>
      </w:r>
      <w:r w:rsidRPr="00371B5A">
        <w:t>35</w:t>
      </w:r>
      <w:r w:rsidRPr="00371B5A">
        <w:rPr>
          <w:spacing w:val="-5"/>
        </w:rPr>
        <w:t xml:space="preserve"> </w:t>
      </w:r>
      <w:r w:rsidRPr="00371B5A">
        <w:t>community</w:t>
      </w:r>
      <w:r w:rsidRPr="00371B5A">
        <w:rPr>
          <w:spacing w:val="-5"/>
        </w:rPr>
        <w:t xml:space="preserve"> </w:t>
      </w:r>
      <w:r w:rsidRPr="00371B5A">
        <w:t>members (Figure 15).</w:t>
      </w:r>
    </w:p>
    <w:p w14:paraId="083205B6" w14:textId="77777777" w:rsidR="00EC3D33" w:rsidRPr="00371B5A" w:rsidRDefault="00B164F5" w:rsidP="005B3B7B">
      <w:pPr>
        <w:pStyle w:val="ListBullet"/>
      </w:pPr>
      <w:r w:rsidRPr="00371B5A">
        <w:t>An</w:t>
      </w:r>
      <w:r w:rsidRPr="00371B5A">
        <w:rPr>
          <w:spacing w:val="-13"/>
        </w:rPr>
        <w:t xml:space="preserve"> </w:t>
      </w:r>
      <w:r w:rsidRPr="00371B5A">
        <w:t>online</w:t>
      </w:r>
      <w:r w:rsidRPr="00371B5A">
        <w:rPr>
          <w:spacing w:val="-13"/>
        </w:rPr>
        <w:t xml:space="preserve"> </w:t>
      </w:r>
      <w:r w:rsidRPr="00371B5A">
        <w:t>survey</w:t>
      </w:r>
      <w:r w:rsidRPr="00371B5A">
        <w:rPr>
          <w:spacing w:val="-13"/>
        </w:rPr>
        <w:t xml:space="preserve"> </w:t>
      </w:r>
      <w:r w:rsidRPr="00371B5A">
        <w:t>(receiving</w:t>
      </w:r>
      <w:r w:rsidRPr="00371B5A">
        <w:rPr>
          <w:spacing w:val="-13"/>
        </w:rPr>
        <w:t xml:space="preserve"> </w:t>
      </w:r>
      <w:r w:rsidRPr="00371B5A">
        <w:t>65</w:t>
      </w:r>
      <w:r w:rsidRPr="00371B5A">
        <w:rPr>
          <w:spacing w:val="-13"/>
        </w:rPr>
        <w:t xml:space="preserve"> </w:t>
      </w:r>
      <w:r w:rsidRPr="00371B5A">
        <w:t>responses) and an interactive map available on Participate Melbourne (receiving</w:t>
      </w:r>
    </w:p>
    <w:p w14:paraId="0211C1FB" w14:textId="77777777" w:rsidR="00EC3D33" w:rsidRPr="00371B5A" w:rsidRDefault="00B164F5" w:rsidP="005B3B7B">
      <w:pPr>
        <w:pStyle w:val="ListBullet"/>
      </w:pPr>
      <w:r w:rsidRPr="00371B5A">
        <w:t xml:space="preserve">16 </w:t>
      </w:r>
      <w:r w:rsidRPr="00371B5A">
        <w:rPr>
          <w:spacing w:val="-2"/>
        </w:rPr>
        <w:t>contributions).</w:t>
      </w:r>
    </w:p>
    <w:p w14:paraId="0F858A71" w14:textId="01B3F8C2" w:rsidR="005B3B7B" w:rsidRDefault="00B164F5">
      <w:pPr>
        <w:pStyle w:val="BodyText"/>
        <w:spacing w:before="120" w:after="120" w:line="360" w:lineRule="auto"/>
        <w:rPr>
          <w:rFonts w:eastAsia="Arial" w:cs="Arial"/>
          <w:spacing w:val="-3"/>
        </w:rPr>
      </w:pPr>
      <w:r w:rsidRPr="00371B5A">
        <w:rPr>
          <w:rFonts w:eastAsia="Arial" w:cs="Arial"/>
        </w:rPr>
        <w:t>Further details and insights on Phase 1 community</w:t>
      </w:r>
      <w:r w:rsidRPr="00371B5A">
        <w:rPr>
          <w:rFonts w:eastAsia="Arial" w:cs="Arial"/>
          <w:spacing w:val="-11"/>
        </w:rPr>
        <w:t xml:space="preserve"> </w:t>
      </w:r>
      <w:r w:rsidRPr="00371B5A">
        <w:rPr>
          <w:rFonts w:eastAsia="Arial" w:cs="Arial"/>
        </w:rPr>
        <w:t>and</w:t>
      </w:r>
      <w:r w:rsidRPr="00371B5A">
        <w:rPr>
          <w:rFonts w:eastAsia="Arial" w:cs="Arial"/>
          <w:spacing w:val="-11"/>
        </w:rPr>
        <w:t xml:space="preserve"> </w:t>
      </w:r>
      <w:r w:rsidRPr="00371B5A">
        <w:rPr>
          <w:rFonts w:eastAsia="Arial" w:cs="Arial"/>
        </w:rPr>
        <w:t>stakeholder</w:t>
      </w:r>
      <w:r w:rsidRPr="00371B5A">
        <w:rPr>
          <w:rFonts w:eastAsia="Arial" w:cs="Arial"/>
          <w:spacing w:val="-11"/>
        </w:rPr>
        <w:t xml:space="preserve"> </w:t>
      </w:r>
      <w:r w:rsidRPr="00371B5A">
        <w:rPr>
          <w:rFonts w:eastAsia="Arial" w:cs="Arial"/>
        </w:rPr>
        <w:t>engagement</w:t>
      </w:r>
      <w:r w:rsidRPr="00371B5A">
        <w:rPr>
          <w:rFonts w:eastAsia="Arial" w:cs="Arial"/>
          <w:spacing w:val="-11"/>
        </w:rPr>
        <w:t xml:space="preserve"> </w:t>
      </w:r>
      <w:r w:rsidRPr="00371B5A">
        <w:rPr>
          <w:rFonts w:eastAsia="Arial" w:cs="Arial"/>
        </w:rPr>
        <w:t xml:space="preserve">can </w:t>
      </w:r>
      <w:r w:rsidRPr="00371B5A">
        <w:rPr>
          <w:rFonts w:eastAsia="Arial" w:cs="Arial"/>
          <w:spacing w:val="-2"/>
        </w:rPr>
        <w:t>be</w:t>
      </w:r>
      <w:r w:rsidRPr="00371B5A">
        <w:rPr>
          <w:rFonts w:eastAsia="Arial" w:cs="Arial"/>
          <w:spacing w:val="-3"/>
        </w:rPr>
        <w:t xml:space="preserve"> </w:t>
      </w:r>
      <w:r w:rsidRPr="00371B5A">
        <w:rPr>
          <w:rFonts w:eastAsia="Arial" w:cs="Arial"/>
          <w:spacing w:val="-2"/>
        </w:rPr>
        <w:t>found</w:t>
      </w:r>
      <w:r w:rsidRPr="00371B5A">
        <w:rPr>
          <w:rFonts w:eastAsia="Arial" w:cs="Arial"/>
          <w:spacing w:val="-3"/>
        </w:rPr>
        <w:t xml:space="preserve"> </w:t>
      </w:r>
      <w:r w:rsidRPr="00371B5A">
        <w:rPr>
          <w:rFonts w:eastAsia="Arial" w:cs="Arial"/>
          <w:spacing w:val="-2"/>
        </w:rPr>
        <w:t>at</w:t>
      </w:r>
      <w:r w:rsidRPr="00371B5A">
        <w:rPr>
          <w:rFonts w:eastAsia="Arial" w:cs="Arial"/>
          <w:spacing w:val="-3"/>
        </w:rPr>
        <w:t xml:space="preserve"> </w:t>
      </w:r>
      <w:hyperlink r:id="rId65" w:history="1">
        <w:r w:rsidR="005C7239" w:rsidRPr="00371B5A">
          <w:rPr>
            <w:rStyle w:val="Hyperlink"/>
            <w:rFonts w:eastAsia="Arial" w:cs="Arial"/>
            <w:color w:val="auto"/>
            <w:spacing w:val="-3"/>
          </w:rPr>
          <w:t>Participate Melbourne</w:t>
        </w:r>
      </w:hyperlink>
      <w:r w:rsidR="009A4271" w:rsidRPr="00371B5A">
        <w:rPr>
          <w:rStyle w:val="FootnoteReference"/>
          <w:rFonts w:eastAsia="Arial" w:cs="Arial"/>
          <w:spacing w:val="-3"/>
        </w:rPr>
        <w:footnoteReference w:id="2"/>
      </w:r>
      <w:r w:rsidR="005C7239" w:rsidRPr="00371B5A">
        <w:rPr>
          <w:rFonts w:eastAsia="Arial" w:cs="Arial"/>
          <w:spacing w:val="-3"/>
        </w:rPr>
        <w:t>.</w:t>
      </w:r>
    </w:p>
    <w:p w14:paraId="705AD1D0" w14:textId="77777777" w:rsidR="005B3B7B" w:rsidRDefault="005B3B7B">
      <w:pPr>
        <w:widowControl w:val="0"/>
        <w:autoSpaceDE w:val="0"/>
        <w:autoSpaceDN w:val="0"/>
        <w:spacing w:after="0" w:line="240" w:lineRule="auto"/>
        <w:rPr>
          <w:rFonts w:eastAsia="Arial" w:cs="Arial"/>
          <w:spacing w:val="-3"/>
          <w:szCs w:val="20"/>
        </w:rPr>
      </w:pPr>
      <w:r>
        <w:rPr>
          <w:rFonts w:eastAsia="Arial" w:cs="Arial"/>
          <w:spacing w:val="-3"/>
        </w:rPr>
        <w:br w:type="page"/>
      </w:r>
    </w:p>
    <w:p w14:paraId="2E2544CC" w14:textId="24CE5AD3" w:rsidR="00EC3D33" w:rsidRPr="00371B5A" w:rsidRDefault="00B164F5">
      <w:pPr>
        <w:pStyle w:val="BodyText"/>
        <w:spacing w:before="120" w:after="120" w:line="360" w:lineRule="auto"/>
        <w:rPr>
          <w:rFonts w:cs="Arial"/>
        </w:rPr>
      </w:pPr>
      <w:r w:rsidRPr="00371B5A">
        <w:rPr>
          <w:rFonts w:eastAsia="Arial" w:cs="Arial"/>
        </w:rPr>
        <w:lastRenderedPageBreak/>
        <w:t>Phase 2 community and stakeholder engagement will seek feedback on the draft Naming</w:t>
      </w:r>
      <w:r w:rsidRPr="00371B5A">
        <w:rPr>
          <w:rFonts w:eastAsia="Arial" w:cs="Arial"/>
          <w:spacing w:val="-11"/>
        </w:rPr>
        <w:t xml:space="preserve"> </w:t>
      </w:r>
      <w:r w:rsidRPr="00371B5A">
        <w:rPr>
          <w:rFonts w:eastAsia="Arial" w:cs="Arial"/>
        </w:rPr>
        <w:t>Framework</w:t>
      </w:r>
      <w:r w:rsidRPr="00371B5A">
        <w:rPr>
          <w:rFonts w:eastAsia="Arial" w:cs="Arial"/>
          <w:spacing w:val="-11"/>
        </w:rPr>
        <w:t xml:space="preserve"> </w:t>
      </w:r>
      <w:r w:rsidRPr="00371B5A">
        <w:rPr>
          <w:rFonts w:eastAsia="Arial" w:cs="Arial"/>
        </w:rPr>
        <w:t>(this</w:t>
      </w:r>
      <w:r w:rsidRPr="00371B5A">
        <w:rPr>
          <w:rFonts w:eastAsia="Arial" w:cs="Arial"/>
          <w:spacing w:val="-11"/>
        </w:rPr>
        <w:t xml:space="preserve"> </w:t>
      </w:r>
      <w:r w:rsidRPr="00371B5A">
        <w:rPr>
          <w:rFonts w:eastAsia="Arial" w:cs="Arial"/>
        </w:rPr>
        <w:t>document)</w:t>
      </w:r>
      <w:r w:rsidRPr="00371B5A">
        <w:rPr>
          <w:rFonts w:eastAsia="Arial" w:cs="Arial"/>
          <w:spacing w:val="-11"/>
        </w:rPr>
        <w:t xml:space="preserve"> </w:t>
      </w:r>
      <w:r w:rsidRPr="00371B5A">
        <w:rPr>
          <w:rFonts w:eastAsia="Arial" w:cs="Arial"/>
        </w:rPr>
        <w:t>to</w:t>
      </w:r>
      <w:r w:rsidRPr="00371B5A">
        <w:rPr>
          <w:rFonts w:eastAsia="Arial" w:cs="Arial"/>
          <w:spacing w:val="-11"/>
        </w:rPr>
        <w:t xml:space="preserve"> </w:t>
      </w:r>
      <w:r w:rsidRPr="00371B5A">
        <w:rPr>
          <w:rFonts w:eastAsia="Arial" w:cs="Arial"/>
        </w:rPr>
        <w:t>inform the final Naming Framework to be endorsed by Council.</w:t>
      </w:r>
    </w:p>
    <w:p w14:paraId="4FBC9234" w14:textId="61770F60" w:rsidR="00201B35" w:rsidRPr="00371B5A" w:rsidRDefault="00201B35">
      <w:pPr>
        <w:pStyle w:val="BodyText"/>
        <w:spacing w:before="120" w:after="120" w:line="360" w:lineRule="auto"/>
        <w:rPr>
          <w:rFonts w:cs="Arial"/>
        </w:rPr>
      </w:pPr>
      <w:r w:rsidRPr="00371B5A">
        <w:rPr>
          <w:rFonts w:eastAsia="Arial" w:cs="Arial"/>
          <w:noProof/>
        </w:rPr>
        <w:drawing>
          <wp:inline distT="0" distB="0" distL="0" distR="0" wp14:anchorId="4E4ED274" wp14:editId="193FF7C5">
            <wp:extent cx="3078660" cy="2509837"/>
            <wp:effectExtent l="0" t="0" r="7620" b="5080"/>
            <wp:docPr id="655" name="Image 655" descr="Community Engagement meets with commun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5" name="Image 655" descr="Community Engagement meets with community"/>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078660" cy="2509837"/>
                    </a:xfrm>
                    <a:prstGeom prst="rect">
                      <a:avLst/>
                    </a:prstGeom>
                  </pic:spPr>
                </pic:pic>
              </a:graphicData>
            </a:graphic>
          </wp:inline>
        </w:drawing>
      </w:r>
    </w:p>
    <w:p w14:paraId="6CA02326" w14:textId="0B7FA7B8" w:rsidR="00201B35" w:rsidRPr="00371B5A" w:rsidRDefault="00201B35" w:rsidP="00201B35">
      <w:pPr>
        <w:pStyle w:val="BodyText"/>
        <w:spacing w:before="120" w:after="120" w:line="360" w:lineRule="auto"/>
        <w:rPr>
          <w:rFonts w:cs="Arial"/>
        </w:rPr>
      </w:pPr>
      <w:r w:rsidRPr="00371B5A">
        <w:rPr>
          <w:rFonts w:eastAsia="Arial" w:cs="Arial"/>
        </w:rPr>
        <w:t>Image 30: Interactive pop-up stall as part of community and stakeholder</w:t>
      </w:r>
      <w:r w:rsidRPr="00371B5A">
        <w:rPr>
          <w:rFonts w:eastAsia="Arial" w:cs="Arial"/>
          <w:spacing w:val="-3"/>
        </w:rPr>
        <w:t xml:space="preserve"> </w:t>
      </w:r>
      <w:r w:rsidRPr="00371B5A">
        <w:rPr>
          <w:rFonts w:eastAsia="Arial" w:cs="Arial"/>
        </w:rPr>
        <w:t>engagement</w:t>
      </w:r>
    </w:p>
    <w:p w14:paraId="6863235E" w14:textId="56DB6FCD" w:rsidR="00EC3D33" w:rsidRPr="00371B5A" w:rsidRDefault="00B164F5" w:rsidP="001D0FE7">
      <w:pPr>
        <w:pStyle w:val="Bold"/>
      </w:pPr>
      <w:r w:rsidRPr="00371B5A">
        <w:t>Traditional</w:t>
      </w:r>
      <w:r w:rsidRPr="00371B5A">
        <w:rPr>
          <w:spacing w:val="3"/>
        </w:rPr>
        <w:t xml:space="preserve"> </w:t>
      </w:r>
      <w:r w:rsidRPr="00371B5A">
        <w:t>Owner</w:t>
      </w:r>
      <w:r w:rsidRPr="00371B5A">
        <w:rPr>
          <w:spacing w:val="4"/>
        </w:rPr>
        <w:t xml:space="preserve"> </w:t>
      </w:r>
      <w:r w:rsidRPr="00371B5A">
        <w:t>engagement</w:t>
      </w:r>
    </w:p>
    <w:p w14:paraId="754C5AF2" w14:textId="77777777" w:rsidR="00D915FE" w:rsidRDefault="00B164F5" w:rsidP="009A4271">
      <w:pPr>
        <w:pStyle w:val="BodyText"/>
        <w:spacing w:before="120" w:after="120" w:line="360" w:lineRule="auto"/>
        <w:rPr>
          <w:rFonts w:eastAsia="Arial" w:cs="Arial"/>
        </w:rPr>
      </w:pPr>
      <w:r w:rsidRPr="00371B5A">
        <w:rPr>
          <w:rFonts w:eastAsia="Arial" w:cs="Arial"/>
        </w:rPr>
        <w:t>Fishermans Bend is located on the areas overseen by two Registered Aboriginal Parties: Bunurong Land Council Aboriginal Corporation</w:t>
      </w:r>
      <w:r w:rsidRPr="00371B5A">
        <w:rPr>
          <w:rFonts w:eastAsia="Arial" w:cs="Arial"/>
          <w:spacing w:val="-9"/>
        </w:rPr>
        <w:t xml:space="preserve"> </w:t>
      </w:r>
      <w:r w:rsidRPr="00371B5A">
        <w:rPr>
          <w:rFonts w:eastAsia="Arial" w:cs="Arial"/>
        </w:rPr>
        <w:t>and</w:t>
      </w:r>
      <w:r w:rsidRPr="00371B5A">
        <w:rPr>
          <w:rFonts w:eastAsia="Arial" w:cs="Arial"/>
          <w:spacing w:val="-9"/>
        </w:rPr>
        <w:t xml:space="preserve"> </w:t>
      </w:r>
      <w:r w:rsidRPr="00371B5A">
        <w:rPr>
          <w:rFonts w:eastAsia="Arial" w:cs="Arial"/>
        </w:rPr>
        <w:t>the</w:t>
      </w:r>
      <w:r w:rsidRPr="00371B5A">
        <w:rPr>
          <w:rFonts w:eastAsia="Arial" w:cs="Arial"/>
          <w:spacing w:val="-9"/>
        </w:rPr>
        <w:t xml:space="preserve"> </w:t>
      </w:r>
      <w:r w:rsidRPr="00371B5A">
        <w:rPr>
          <w:rFonts w:eastAsia="Arial" w:cs="Arial"/>
        </w:rPr>
        <w:t>Wurundjeri</w:t>
      </w:r>
      <w:r w:rsidRPr="00371B5A">
        <w:rPr>
          <w:rFonts w:eastAsia="Arial" w:cs="Arial"/>
          <w:spacing w:val="-9"/>
        </w:rPr>
        <w:t xml:space="preserve"> </w:t>
      </w:r>
      <w:r w:rsidRPr="00371B5A">
        <w:rPr>
          <w:rFonts w:eastAsia="Arial" w:cs="Arial"/>
        </w:rPr>
        <w:t>Woi-Wurrung Cultural</w:t>
      </w:r>
      <w:r w:rsidRPr="00371B5A">
        <w:rPr>
          <w:rFonts w:eastAsia="Arial" w:cs="Arial"/>
          <w:spacing w:val="-12"/>
        </w:rPr>
        <w:t xml:space="preserve"> </w:t>
      </w:r>
      <w:r w:rsidRPr="00371B5A">
        <w:rPr>
          <w:rFonts w:eastAsia="Arial" w:cs="Arial"/>
        </w:rPr>
        <w:t>Heritage</w:t>
      </w:r>
      <w:r w:rsidRPr="00371B5A">
        <w:rPr>
          <w:rFonts w:eastAsia="Arial" w:cs="Arial"/>
          <w:spacing w:val="-12"/>
        </w:rPr>
        <w:t xml:space="preserve"> </w:t>
      </w:r>
      <w:r w:rsidRPr="00371B5A">
        <w:rPr>
          <w:rFonts w:eastAsia="Arial" w:cs="Arial"/>
        </w:rPr>
        <w:t>Aboriginal</w:t>
      </w:r>
      <w:r w:rsidRPr="00371B5A">
        <w:rPr>
          <w:rFonts w:eastAsia="Arial" w:cs="Arial"/>
          <w:spacing w:val="-12"/>
        </w:rPr>
        <w:t xml:space="preserve"> </w:t>
      </w:r>
      <w:r w:rsidRPr="00371B5A">
        <w:rPr>
          <w:rFonts w:eastAsia="Arial" w:cs="Arial"/>
        </w:rPr>
        <w:t>Corporation.</w:t>
      </w:r>
      <w:r w:rsidRPr="00371B5A">
        <w:rPr>
          <w:rFonts w:eastAsia="Arial" w:cs="Arial"/>
          <w:spacing w:val="-12"/>
        </w:rPr>
        <w:t xml:space="preserve"> </w:t>
      </w:r>
      <w:r w:rsidRPr="00371B5A">
        <w:rPr>
          <w:rFonts w:eastAsia="Arial" w:cs="Arial"/>
        </w:rPr>
        <w:t>Both parties have been engaged throughout the development of the Naming Framework. This process involved multiple meetings in-person and online.</w:t>
      </w:r>
    </w:p>
    <w:p w14:paraId="6A42A555" w14:textId="77777777" w:rsidR="00D915FE" w:rsidRDefault="00D915FE">
      <w:pPr>
        <w:widowControl w:val="0"/>
        <w:autoSpaceDE w:val="0"/>
        <w:autoSpaceDN w:val="0"/>
        <w:spacing w:after="0" w:line="240" w:lineRule="auto"/>
        <w:rPr>
          <w:rFonts w:eastAsia="Arial" w:cs="Arial"/>
          <w:szCs w:val="20"/>
        </w:rPr>
      </w:pPr>
      <w:r>
        <w:rPr>
          <w:rFonts w:eastAsia="Arial" w:cs="Arial"/>
        </w:rPr>
        <w:br w:type="page"/>
      </w:r>
    </w:p>
    <w:p w14:paraId="3E48BBCA" w14:textId="4FA13BFD" w:rsidR="00EC3D33" w:rsidRPr="00371B5A" w:rsidRDefault="001D0FE7" w:rsidP="001D0FE7">
      <w:pPr>
        <w:pStyle w:val="Heading2"/>
        <w:rPr>
          <w:rFonts w:hint="eastAsia"/>
        </w:rPr>
      </w:pPr>
      <w:bookmarkStart w:id="47" w:name="_Toc202517342"/>
      <w:r w:rsidRPr="00371B5A">
        <w:lastRenderedPageBreak/>
        <w:t>Appendix</w:t>
      </w:r>
      <w:r w:rsidR="00B164F5" w:rsidRPr="00371B5A">
        <w:t xml:space="preserve"> C</w:t>
      </w:r>
      <w:bookmarkEnd w:id="47"/>
    </w:p>
    <w:p w14:paraId="1DBE1F4A" w14:textId="77777777" w:rsidR="00632AFD" w:rsidRPr="00371B5A" w:rsidRDefault="00B164F5" w:rsidP="001D0FE7">
      <w:pPr>
        <w:pStyle w:val="Bold"/>
      </w:pPr>
      <w:r w:rsidRPr="00371B5A">
        <w:t>Fishermans</w:t>
      </w:r>
      <w:r w:rsidRPr="00371B5A">
        <w:rPr>
          <w:spacing w:val="-13"/>
        </w:rPr>
        <w:t xml:space="preserve"> </w:t>
      </w:r>
      <w:r w:rsidRPr="00371B5A">
        <w:t>Bend</w:t>
      </w:r>
      <w:r w:rsidRPr="00371B5A">
        <w:rPr>
          <w:spacing w:val="-13"/>
        </w:rPr>
        <w:t xml:space="preserve"> </w:t>
      </w:r>
      <w:r w:rsidRPr="00371B5A">
        <w:t>and</w:t>
      </w:r>
      <w:r w:rsidRPr="00371B5A">
        <w:rPr>
          <w:spacing w:val="-13"/>
        </w:rPr>
        <w:t xml:space="preserve"> </w:t>
      </w:r>
      <w:r w:rsidRPr="00371B5A">
        <w:t>place naming resources</w:t>
      </w:r>
    </w:p>
    <w:p w14:paraId="39F72C44" w14:textId="281737A3" w:rsidR="00EC3D33" w:rsidRPr="00371B5A" w:rsidRDefault="00B164F5" w:rsidP="001D0FE7">
      <w:pPr>
        <w:pStyle w:val="Bold"/>
      </w:pPr>
      <w:r w:rsidRPr="00371B5A">
        <w:t>History of Fishermans Bend (web)</w:t>
      </w:r>
    </w:p>
    <w:p w14:paraId="5A6A027F" w14:textId="46988321" w:rsidR="00EC3D33" w:rsidRPr="00371B5A" w:rsidRDefault="007C0D58" w:rsidP="005B3B7B">
      <w:pPr>
        <w:pStyle w:val="ListBullet"/>
        <w:rPr>
          <w:rFonts w:cs="Arial"/>
          <w:szCs w:val="20"/>
        </w:rPr>
      </w:pPr>
      <w:hyperlink r:id="rId67" w:history="1">
        <w:r w:rsidR="00B164F5" w:rsidRPr="00371B5A">
          <w:rPr>
            <w:rStyle w:val="Hyperlink"/>
            <w:rFonts w:eastAsia="Arial" w:cs="Arial"/>
            <w:color w:val="auto"/>
            <w:szCs w:val="20"/>
          </w:rPr>
          <w:t>Port</w:t>
        </w:r>
        <w:r w:rsidR="00B164F5" w:rsidRPr="00371B5A">
          <w:rPr>
            <w:rStyle w:val="Hyperlink"/>
            <w:rFonts w:eastAsia="Arial" w:cs="Arial"/>
            <w:color w:val="auto"/>
            <w:spacing w:val="-13"/>
            <w:szCs w:val="20"/>
          </w:rPr>
          <w:t xml:space="preserve"> </w:t>
        </w:r>
        <w:r w:rsidR="00B164F5" w:rsidRPr="00371B5A">
          <w:rPr>
            <w:rStyle w:val="Hyperlink"/>
            <w:rFonts w:eastAsia="Arial" w:cs="Arial"/>
            <w:color w:val="auto"/>
            <w:szCs w:val="20"/>
          </w:rPr>
          <w:t>Melbourne</w:t>
        </w:r>
        <w:r w:rsidR="00B164F5" w:rsidRPr="00371B5A">
          <w:rPr>
            <w:rStyle w:val="Hyperlink"/>
            <w:rFonts w:eastAsia="Arial" w:cs="Arial"/>
            <w:color w:val="auto"/>
            <w:spacing w:val="-13"/>
            <w:szCs w:val="20"/>
          </w:rPr>
          <w:t xml:space="preserve"> </w:t>
        </w:r>
        <w:r w:rsidR="00B164F5" w:rsidRPr="00371B5A">
          <w:rPr>
            <w:rStyle w:val="Hyperlink"/>
            <w:rFonts w:eastAsia="Arial" w:cs="Arial"/>
            <w:color w:val="auto"/>
            <w:szCs w:val="20"/>
          </w:rPr>
          <w:t>Historical</w:t>
        </w:r>
        <w:r w:rsidR="00B164F5" w:rsidRPr="00371B5A">
          <w:rPr>
            <w:rStyle w:val="Hyperlink"/>
            <w:rFonts w:eastAsia="Arial" w:cs="Arial"/>
            <w:color w:val="auto"/>
            <w:spacing w:val="-13"/>
            <w:szCs w:val="20"/>
          </w:rPr>
          <w:t xml:space="preserve"> </w:t>
        </w:r>
        <w:r w:rsidR="00B164F5" w:rsidRPr="00371B5A">
          <w:rPr>
            <w:rStyle w:val="Hyperlink"/>
            <w:rFonts w:eastAsia="Arial" w:cs="Arial"/>
            <w:color w:val="auto"/>
            <w:szCs w:val="20"/>
          </w:rPr>
          <w:t>and</w:t>
        </w:r>
        <w:r w:rsidR="00B164F5" w:rsidRPr="00371B5A">
          <w:rPr>
            <w:rStyle w:val="Hyperlink"/>
            <w:rFonts w:eastAsia="Arial" w:cs="Arial"/>
            <w:color w:val="auto"/>
            <w:spacing w:val="-13"/>
            <w:szCs w:val="20"/>
          </w:rPr>
          <w:t xml:space="preserve"> </w:t>
        </w:r>
        <w:r w:rsidR="00B164F5" w:rsidRPr="00371B5A">
          <w:rPr>
            <w:rStyle w:val="Hyperlink"/>
            <w:rFonts w:eastAsia="Arial" w:cs="Arial"/>
            <w:color w:val="auto"/>
            <w:szCs w:val="20"/>
          </w:rPr>
          <w:t>Preservation Society</w:t>
        </w:r>
      </w:hyperlink>
      <w:r w:rsidR="00B164F5" w:rsidRPr="00371B5A">
        <w:rPr>
          <w:rFonts w:eastAsia="Arial" w:cs="Arial"/>
          <w:szCs w:val="20"/>
        </w:rPr>
        <w:t xml:space="preserve"> </w:t>
      </w:r>
      <w:r w:rsidR="0010210F" w:rsidRPr="00371B5A">
        <w:rPr>
          <w:rStyle w:val="FootnoteReference"/>
          <w:rFonts w:cs="Arial"/>
          <w:szCs w:val="20"/>
        </w:rPr>
        <w:footnoteReference w:id="3"/>
      </w:r>
    </w:p>
    <w:p w14:paraId="2FEE9B27" w14:textId="332FAB5A" w:rsidR="00EC3D33" w:rsidRPr="00371B5A" w:rsidRDefault="0010210F" w:rsidP="005B3B7B">
      <w:pPr>
        <w:pStyle w:val="ListBullet"/>
        <w:rPr>
          <w:rStyle w:val="Hyperlink"/>
          <w:rFonts w:cs="Arial"/>
          <w:color w:val="auto"/>
          <w:szCs w:val="20"/>
        </w:rPr>
      </w:pPr>
      <w:r w:rsidRPr="00371B5A">
        <w:rPr>
          <w:rFonts w:eastAsia="Arial" w:cs="Arial"/>
          <w:szCs w:val="20"/>
        </w:rPr>
        <w:fldChar w:fldCharType="begin"/>
      </w:r>
      <w:r w:rsidR="00A605AA">
        <w:rPr>
          <w:rFonts w:eastAsia="Arial" w:cs="Arial"/>
          <w:szCs w:val="20"/>
        </w:rPr>
        <w:instrText>HYPERLINK "C:\\Users\\emiwob\\AppData\\Local\\Microsoft\\Windows\\INetCache\\Content.Outlook\\N5PLH22A\\portplaces.com"</w:instrText>
      </w:r>
      <w:r w:rsidRPr="00371B5A">
        <w:rPr>
          <w:rFonts w:eastAsia="Arial" w:cs="Arial"/>
          <w:szCs w:val="20"/>
        </w:rPr>
      </w:r>
      <w:r w:rsidRPr="00371B5A">
        <w:rPr>
          <w:rFonts w:eastAsia="Arial" w:cs="Arial"/>
          <w:szCs w:val="20"/>
        </w:rPr>
        <w:fldChar w:fldCharType="separate"/>
      </w:r>
      <w:r w:rsidR="00B164F5" w:rsidRPr="00371B5A">
        <w:rPr>
          <w:rStyle w:val="Hyperlink"/>
          <w:rFonts w:eastAsia="Arial" w:cs="Arial"/>
          <w:color w:val="auto"/>
          <w:szCs w:val="20"/>
        </w:rPr>
        <w:t>Port</w:t>
      </w:r>
      <w:r w:rsidR="00B164F5" w:rsidRPr="00371B5A">
        <w:rPr>
          <w:rStyle w:val="Hyperlink"/>
          <w:rFonts w:eastAsia="Arial" w:cs="Arial"/>
          <w:color w:val="auto"/>
          <w:spacing w:val="-2"/>
          <w:szCs w:val="20"/>
        </w:rPr>
        <w:t xml:space="preserve"> </w:t>
      </w:r>
      <w:r w:rsidR="00B164F5" w:rsidRPr="00371B5A">
        <w:rPr>
          <w:rStyle w:val="Hyperlink"/>
          <w:rFonts w:eastAsia="Arial" w:cs="Arial"/>
          <w:color w:val="auto"/>
          <w:szCs w:val="20"/>
        </w:rPr>
        <w:t>Places</w:t>
      </w:r>
      <w:r w:rsidR="00B164F5" w:rsidRPr="00371B5A">
        <w:rPr>
          <w:rStyle w:val="Hyperlink"/>
          <w:rFonts w:eastAsia="Arial" w:cs="Arial"/>
          <w:color w:val="auto"/>
          <w:spacing w:val="-1"/>
          <w:szCs w:val="20"/>
        </w:rPr>
        <w:t xml:space="preserve"> </w:t>
      </w:r>
      <w:r w:rsidR="00B164F5" w:rsidRPr="00371B5A">
        <w:rPr>
          <w:rStyle w:val="Hyperlink"/>
          <w:rFonts w:eastAsia="Arial" w:cs="Arial"/>
          <w:color w:val="auto"/>
          <w:szCs w:val="20"/>
        </w:rPr>
        <w:t>Blog</w:t>
      </w:r>
      <w:r w:rsidRPr="00371B5A">
        <w:rPr>
          <w:rStyle w:val="FootnoteReference"/>
          <w:rFonts w:eastAsia="Arial" w:cs="Arial"/>
          <w:szCs w:val="20"/>
          <w:u w:val="single"/>
        </w:rPr>
        <w:footnoteReference w:id="4"/>
      </w:r>
      <w:r w:rsidR="00B164F5" w:rsidRPr="00371B5A">
        <w:rPr>
          <w:rStyle w:val="Hyperlink"/>
          <w:rFonts w:eastAsia="Arial" w:cs="Arial"/>
          <w:color w:val="auto"/>
          <w:spacing w:val="-2"/>
          <w:szCs w:val="20"/>
        </w:rPr>
        <w:t xml:space="preserve"> </w:t>
      </w:r>
    </w:p>
    <w:p w14:paraId="6FC2F8EA" w14:textId="39BBC46E" w:rsidR="00EC3D33" w:rsidRPr="00371B5A" w:rsidRDefault="0010210F" w:rsidP="005B3B7B">
      <w:pPr>
        <w:pStyle w:val="ListBullet"/>
        <w:rPr>
          <w:rStyle w:val="Hyperlink"/>
          <w:rFonts w:cs="Arial"/>
          <w:color w:val="auto"/>
          <w:szCs w:val="20"/>
        </w:rPr>
      </w:pPr>
      <w:r w:rsidRPr="00371B5A">
        <w:rPr>
          <w:rFonts w:eastAsia="Arial" w:cs="Arial"/>
          <w:szCs w:val="20"/>
        </w:rPr>
        <w:fldChar w:fldCharType="end"/>
      </w:r>
      <w:r w:rsidRPr="00371B5A">
        <w:rPr>
          <w:rFonts w:eastAsia="Arial" w:cs="Arial"/>
          <w:szCs w:val="20"/>
        </w:rPr>
        <w:fldChar w:fldCharType="begin"/>
      </w:r>
      <w:r w:rsidR="00A605AA">
        <w:rPr>
          <w:rFonts w:eastAsia="Arial" w:cs="Arial"/>
          <w:szCs w:val="20"/>
        </w:rPr>
        <w:instrText>HYPERLINK "C:\\Users\\emiwob\\AppData\\Local\\Microsoft\\Windows\\INetCache\\Content.Outlook\\N5PLH22A\\hrc.au"</w:instrText>
      </w:r>
      <w:r w:rsidRPr="00371B5A">
        <w:rPr>
          <w:rFonts w:eastAsia="Arial" w:cs="Arial"/>
          <w:szCs w:val="20"/>
        </w:rPr>
      </w:r>
      <w:r w:rsidRPr="00371B5A">
        <w:rPr>
          <w:rFonts w:eastAsia="Arial" w:cs="Arial"/>
          <w:szCs w:val="20"/>
        </w:rPr>
        <w:fldChar w:fldCharType="separate"/>
      </w:r>
      <w:r w:rsidR="00B164F5" w:rsidRPr="00371B5A">
        <w:rPr>
          <w:rStyle w:val="Hyperlink"/>
          <w:rFonts w:eastAsia="Arial" w:cs="Arial"/>
          <w:color w:val="auto"/>
          <w:szCs w:val="20"/>
        </w:rPr>
        <w:t>General</w:t>
      </w:r>
      <w:r w:rsidR="00B164F5" w:rsidRPr="00371B5A">
        <w:rPr>
          <w:rStyle w:val="Hyperlink"/>
          <w:rFonts w:eastAsia="Arial" w:cs="Arial"/>
          <w:color w:val="auto"/>
          <w:spacing w:val="-12"/>
          <w:szCs w:val="20"/>
        </w:rPr>
        <w:t xml:space="preserve"> </w:t>
      </w:r>
      <w:r w:rsidR="00B164F5" w:rsidRPr="00371B5A">
        <w:rPr>
          <w:rStyle w:val="Hyperlink"/>
          <w:rFonts w:eastAsia="Arial" w:cs="Arial"/>
          <w:color w:val="auto"/>
          <w:szCs w:val="20"/>
        </w:rPr>
        <w:t>Motors</w:t>
      </w:r>
      <w:r w:rsidR="00B164F5" w:rsidRPr="00371B5A">
        <w:rPr>
          <w:rStyle w:val="Hyperlink"/>
          <w:rFonts w:eastAsia="Arial" w:cs="Arial"/>
          <w:color w:val="auto"/>
          <w:spacing w:val="-12"/>
          <w:szCs w:val="20"/>
        </w:rPr>
        <w:t xml:space="preserve"> </w:t>
      </w:r>
      <w:r w:rsidR="00B164F5" w:rsidRPr="00371B5A">
        <w:rPr>
          <w:rStyle w:val="Hyperlink"/>
          <w:rFonts w:eastAsia="Arial" w:cs="Arial"/>
          <w:color w:val="auto"/>
          <w:szCs w:val="20"/>
        </w:rPr>
        <w:t>Holden</w:t>
      </w:r>
      <w:r w:rsidR="00B164F5" w:rsidRPr="00371B5A">
        <w:rPr>
          <w:rStyle w:val="Hyperlink"/>
          <w:rFonts w:eastAsia="Arial" w:cs="Arial"/>
          <w:color w:val="auto"/>
          <w:spacing w:val="-12"/>
          <w:szCs w:val="20"/>
        </w:rPr>
        <w:t xml:space="preserve"> </w:t>
      </w:r>
      <w:r w:rsidR="00B164F5" w:rsidRPr="00371B5A">
        <w:rPr>
          <w:rStyle w:val="Hyperlink"/>
          <w:rFonts w:eastAsia="Arial" w:cs="Arial"/>
          <w:color w:val="auto"/>
          <w:szCs w:val="20"/>
        </w:rPr>
        <w:t>Retirees</w:t>
      </w:r>
      <w:r w:rsidR="00B164F5" w:rsidRPr="00371B5A">
        <w:rPr>
          <w:rStyle w:val="Hyperlink"/>
          <w:rFonts w:eastAsia="Arial" w:cs="Arial"/>
          <w:color w:val="auto"/>
          <w:spacing w:val="-12"/>
          <w:szCs w:val="20"/>
        </w:rPr>
        <w:t xml:space="preserve"> </w:t>
      </w:r>
      <w:r w:rsidR="00B164F5" w:rsidRPr="00371B5A">
        <w:rPr>
          <w:rStyle w:val="Hyperlink"/>
          <w:rFonts w:eastAsia="Arial" w:cs="Arial"/>
          <w:color w:val="auto"/>
          <w:szCs w:val="20"/>
        </w:rPr>
        <w:t>Club</w:t>
      </w:r>
      <w:r w:rsidR="00B164F5" w:rsidRPr="00371B5A">
        <w:rPr>
          <w:rStyle w:val="Hyperlink"/>
          <w:rFonts w:eastAsia="Arial" w:cs="Arial"/>
          <w:color w:val="auto"/>
          <w:spacing w:val="-12"/>
          <w:szCs w:val="20"/>
        </w:rPr>
        <w:t xml:space="preserve"> </w:t>
      </w:r>
      <w:r w:rsidR="00B164F5" w:rsidRPr="00371B5A">
        <w:rPr>
          <w:rStyle w:val="Hyperlink"/>
          <w:rFonts w:eastAsia="Arial" w:cs="Arial"/>
          <w:color w:val="auto"/>
          <w:szCs w:val="20"/>
        </w:rPr>
        <w:t>Archives</w:t>
      </w:r>
      <w:r w:rsidRPr="00371B5A">
        <w:rPr>
          <w:rStyle w:val="FootnoteReference"/>
          <w:rFonts w:eastAsia="Arial" w:cs="Arial"/>
          <w:szCs w:val="20"/>
          <w:u w:val="single"/>
        </w:rPr>
        <w:footnoteReference w:id="5"/>
      </w:r>
      <w:r w:rsidR="00B164F5" w:rsidRPr="00371B5A">
        <w:rPr>
          <w:rStyle w:val="Hyperlink"/>
          <w:rFonts w:eastAsia="Arial" w:cs="Arial"/>
          <w:color w:val="auto"/>
          <w:szCs w:val="20"/>
        </w:rPr>
        <w:t xml:space="preserve"> </w:t>
      </w:r>
    </w:p>
    <w:p w14:paraId="25D4095E" w14:textId="3FF11F19" w:rsidR="00EC3D33" w:rsidRPr="00371B5A" w:rsidRDefault="0010210F" w:rsidP="005B3B7B">
      <w:pPr>
        <w:pStyle w:val="ListBullet"/>
        <w:rPr>
          <w:rStyle w:val="Hyperlink"/>
          <w:rFonts w:cs="Arial"/>
          <w:color w:val="auto"/>
          <w:szCs w:val="20"/>
        </w:rPr>
      </w:pPr>
      <w:r w:rsidRPr="00371B5A">
        <w:rPr>
          <w:rFonts w:eastAsia="Arial" w:cs="Arial"/>
          <w:szCs w:val="20"/>
        </w:rPr>
        <w:fldChar w:fldCharType="end"/>
      </w:r>
      <w:r w:rsidR="005C7239" w:rsidRPr="00371B5A">
        <w:rPr>
          <w:rFonts w:eastAsia="Arial" w:cs="Arial"/>
          <w:szCs w:val="20"/>
        </w:rPr>
        <w:fldChar w:fldCharType="begin"/>
      </w:r>
      <w:r w:rsidR="005C7239" w:rsidRPr="00371B5A">
        <w:rPr>
          <w:rFonts w:eastAsia="Arial" w:cs="Arial"/>
          <w:szCs w:val="20"/>
        </w:rPr>
        <w:instrText>HYPERLINK "https://www.vic.gov.au/social-history"</w:instrText>
      </w:r>
      <w:r w:rsidR="005C7239" w:rsidRPr="00371B5A">
        <w:rPr>
          <w:rFonts w:eastAsia="Arial" w:cs="Arial"/>
          <w:szCs w:val="20"/>
        </w:rPr>
      </w:r>
      <w:r w:rsidR="005C7239" w:rsidRPr="00371B5A">
        <w:rPr>
          <w:rFonts w:eastAsia="Arial" w:cs="Arial"/>
          <w:szCs w:val="20"/>
        </w:rPr>
        <w:fldChar w:fldCharType="separate"/>
      </w:r>
      <w:proofErr w:type="spellStart"/>
      <w:r w:rsidR="00B164F5" w:rsidRPr="00371B5A">
        <w:rPr>
          <w:rStyle w:val="Hyperlink"/>
          <w:rFonts w:eastAsia="Arial" w:cs="Arial"/>
          <w:color w:val="auto"/>
          <w:szCs w:val="20"/>
        </w:rPr>
        <w:t>Fishermans</w:t>
      </w:r>
      <w:proofErr w:type="spellEnd"/>
      <w:r w:rsidR="00B164F5" w:rsidRPr="00371B5A">
        <w:rPr>
          <w:rStyle w:val="Hyperlink"/>
          <w:rFonts w:eastAsia="Arial" w:cs="Arial"/>
          <w:color w:val="auto"/>
          <w:spacing w:val="-14"/>
          <w:szCs w:val="20"/>
        </w:rPr>
        <w:t xml:space="preserve"> </w:t>
      </w:r>
      <w:r w:rsidR="00B164F5" w:rsidRPr="00371B5A">
        <w:rPr>
          <w:rStyle w:val="Hyperlink"/>
          <w:rFonts w:eastAsia="Arial" w:cs="Arial"/>
          <w:color w:val="auto"/>
          <w:szCs w:val="20"/>
        </w:rPr>
        <w:t>Bend</w:t>
      </w:r>
      <w:r w:rsidR="00B164F5" w:rsidRPr="00371B5A">
        <w:rPr>
          <w:rStyle w:val="Hyperlink"/>
          <w:rFonts w:eastAsia="Arial" w:cs="Arial"/>
          <w:color w:val="auto"/>
          <w:spacing w:val="-13"/>
          <w:szCs w:val="20"/>
        </w:rPr>
        <w:t xml:space="preserve"> </w:t>
      </w:r>
      <w:r w:rsidR="00B164F5" w:rsidRPr="00371B5A">
        <w:rPr>
          <w:rStyle w:val="Hyperlink"/>
          <w:rFonts w:eastAsia="Arial" w:cs="Arial"/>
          <w:color w:val="auto"/>
          <w:szCs w:val="20"/>
        </w:rPr>
        <w:t>Social</w:t>
      </w:r>
      <w:r w:rsidR="00B164F5" w:rsidRPr="00371B5A">
        <w:rPr>
          <w:rStyle w:val="Hyperlink"/>
          <w:rFonts w:eastAsia="Arial" w:cs="Arial"/>
          <w:color w:val="auto"/>
          <w:spacing w:val="-14"/>
          <w:szCs w:val="20"/>
        </w:rPr>
        <w:t xml:space="preserve"> </w:t>
      </w:r>
      <w:r w:rsidR="00B164F5" w:rsidRPr="00371B5A">
        <w:rPr>
          <w:rStyle w:val="Hyperlink"/>
          <w:rFonts w:eastAsia="Arial" w:cs="Arial"/>
          <w:color w:val="auto"/>
          <w:szCs w:val="20"/>
        </w:rPr>
        <w:t>History,</w:t>
      </w:r>
      <w:r w:rsidR="00B164F5" w:rsidRPr="00371B5A">
        <w:rPr>
          <w:rStyle w:val="Hyperlink"/>
          <w:rFonts w:eastAsia="Arial" w:cs="Arial"/>
          <w:color w:val="auto"/>
          <w:spacing w:val="-13"/>
          <w:szCs w:val="20"/>
        </w:rPr>
        <w:t xml:space="preserve"> </w:t>
      </w:r>
      <w:r w:rsidR="00B164F5" w:rsidRPr="00371B5A">
        <w:rPr>
          <w:rStyle w:val="Hyperlink"/>
          <w:rFonts w:eastAsia="Arial" w:cs="Arial"/>
          <w:color w:val="auto"/>
          <w:szCs w:val="20"/>
        </w:rPr>
        <w:t>Victorian Government</w:t>
      </w:r>
      <w:r w:rsidRPr="00371B5A">
        <w:rPr>
          <w:rStyle w:val="FootnoteReference"/>
          <w:rFonts w:eastAsia="Arial" w:cs="Arial"/>
          <w:szCs w:val="20"/>
          <w:u w:val="single"/>
        </w:rPr>
        <w:footnoteReference w:id="6"/>
      </w:r>
      <w:r w:rsidR="005C7239" w:rsidRPr="00371B5A">
        <w:rPr>
          <w:rStyle w:val="Hyperlink"/>
          <w:rFonts w:eastAsia="Arial" w:cs="Arial"/>
          <w:color w:val="auto"/>
          <w:szCs w:val="20"/>
        </w:rPr>
        <w:t xml:space="preserve"> </w:t>
      </w:r>
    </w:p>
    <w:p w14:paraId="52782567" w14:textId="640A10B3" w:rsidR="00EC3D33" w:rsidRPr="00371B5A" w:rsidRDefault="005C7239" w:rsidP="005B3B7B">
      <w:pPr>
        <w:pStyle w:val="ListBullet"/>
        <w:rPr>
          <w:rStyle w:val="Hyperlink"/>
          <w:rFonts w:cs="Arial"/>
          <w:color w:val="auto"/>
          <w:szCs w:val="20"/>
        </w:rPr>
      </w:pPr>
      <w:r w:rsidRPr="00371B5A">
        <w:rPr>
          <w:rFonts w:eastAsia="Arial" w:cs="Arial"/>
          <w:szCs w:val="20"/>
        </w:rPr>
        <w:fldChar w:fldCharType="end"/>
      </w:r>
      <w:r w:rsidRPr="00371B5A">
        <w:rPr>
          <w:rFonts w:eastAsia="Arial" w:cs="Arial"/>
          <w:szCs w:val="20"/>
        </w:rPr>
        <w:fldChar w:fldCharType="begin"/>
      </w:r>
      <w:r w:rsidR="0010210F" w:rsidRPr="00371B5A">
        <w:rPr>
          <w:rFonts w:eastAsia="Arial" w:cs="Arial"/>
          <w:szCs w:val="20"/>
        </w:rPr>
        <w:instrText>HYPERLINK "https://www.vic.gov.au/sites/default/files/2024-12/Life-on-the-bend-a-social-history-study-of-Fishermans-Bend%2C-Melbourne.pdf"</w:instrText>
      </w:r>
      <w:r w:rsidRPr="00371B5A">
        <w:rPr>
          <w:rFonts w:eastAsia="Arial" w:cs="Arial"/>
          <w:szCs w:val="20"/>
        </w:rPr>
      </w:r>
      <w:r w:rsidRPr="00371B5A">
        <w:rPr>
          <w:rFonts w:eastAsia="Arial" w:cs="Arial"/>
          <w:szCs w:val="20"/>
        </w:rPr>
        <w:fldChar w:fldCharType="separate"/>
      </w:r>
      <w:r w:rsidR="00B164F5" w:rsidRPr="00371B5A">
        <w:rPr>
          <w:rStyle w:val="Hyperlink"/>
          <w:rFonts w:eastAsia="Arial" w:cs="Arial"/>
          <w:color w:val="auto"/>
          <w:szCs w:val="20"/>
        </w:rPr>
        <w:t xml:space="preserve">Life on the Bend: A social history of </w:t>
      </w:r>
      <w:proofErr w:type="spellStart"/>
      <w:r w:rsidR="00B164F5" w:rsidRPr="00371B5A">
        <w:rPr>
          <w:rStyle w:val="Hyperlink"/>
          <w:rFonts w:eastAsia="Arial" w:cs="Arial"/>
          <w:color w:val="auto"/>
          <w:szCs w:val="20"/>
        </w:rPr>
        <w:t>Fishermans</w:t>
      </w:r>
      <w:proofErr w:type="spellEnd"/>
      <w:r w:rsidR="00B164F5" w:rsidRPr="00371B5A">
        <w:rPr>
          <w:rStyle w:val="Hyperlink"/>
          <w:rFonts w:eastAsia="Arial" w:cs="Arial"/>
          <w:color w:val="auto"/>
          <w:szCs w:val="20"/>
        </w:rPr>
        <w:t xml:space="preserve"> Bend,</w:t>
      </w:r>
      <w:r w:rsidR="00B164F5" w:rsidRPr="00371B5A">
        <w:rPr>
          <w:rStyle w:val="Hyperlink"/>
          <w:rFonts w:eastAsia="Arial" w:cs="Arial"/>
          <w:color w:val="auto"/>
          <w:spacing w:val="-14"/>
          <w:szCs w:val="20"/>
        </w:rPr>
        <w:t xml:space="preserve"> </w:t>
      </w:r>
      <w:r w:rsidR="00B164F5" w:rsidRPr="00371B5A">
        <w:rPr>
          <w:rStyle w:val="Hyperlink"/>
          <w:rFonts w:eastAsia="Arial" w:cs="Arial"/>
          <w:color w:val="auto"/>
          <w:szCs w:val="20"/>
        </w:rPr>
        <w:t>Melbourne,</w:t>
      </w:r>
      <w:r w:rsidR="00B164F5" w:rsidRPr="00371B5A">
        <w:rPr>
          <w:rStyle w:val="Hyperlink"/>
          <w:rFonts w:eastAsia="Arial" w:cs="Arial"/>
          <w:color w:val="auto"/>
          <w:spacing w:val="-13"/>
          <w:szCs w:val="20"/>
        </w:rPr>
        <w:t xml:space="preserve"> </w:t>
      </w:r>
      <w:r w:rsidR="00B164F5" w:rsidRPr="00371B5A">
        <w:rPr>
          <w:rStyle w:val="Hyperlink"/>
          <w:rFonts w:eastAsia="Arial" w:cs="Arial"/>
          <w:color w:val="auto"/>
          <w:szCs w:val="20"/>
        </w:rPr>
        <w:t>2017,</w:t>
      </w:r>
      <w:r w:rsidR="00B164F5" w:rsidRPr="00371B5A">
        <w:rPr>
          <w:rStyle w:val="Hyperlink"/>
          <w:rFonts w:eastAsia="Arial" w:cs="Arial"/>
          <w:color w:val="auto"/>
          <w:spacing w:val="-14"/>
          <w:szCs w:val="20"/>
        </w:rPr>
        <w:t xml:space="preserve"> </w:t>
      </w:r>
      <w:r w:rsidRPr="00371B5A">
        <w:rPr>
          <w:rStyle w:val="Hyperlink"/>
          <w:rFonts w:eastAsia="Arial" w:cs="Arial"/>
          <w:color w:val="auto"/>
          <w:szCs w:val="20"/>
        </w:rPr>
        <w:t>Context</w:t>
      </w:r>
      <w:r w:rsidR="00B164F5" w:rsidRPr="00371B5A">
        <w:rPr>
          <w:rStyle w:val="Hyperlink"/>
          <w:rFonts w:eastAsia="Arial" w:cs="Arial"/>
          <w:color w:val="auto"/>
          <w:spacing w:val="-13"/>
          <w:szCs w:val="20"/>
        </w:rPr>
        <w:t xml:space="preserve"> </w:t>
      </w:r>
      <w:r w:rsidR="00B164F5" w:rsidRPr="00371B5A">
        <w:rPr>
          <w:rStyle w:val="Hyperlink"/>
          <w:rFonts w:eastAsia="Arial" w:cs="Arial"/>
          <w:color w:val="auto"/>
          <w:szCs w:val="20"/>
        </w:rPr>
        <w:t>Pty</w:t>
      </w:r>
      <w:r w:rsidR="00B164F5" w:rsidRPr="00371B5A">
        <w:rPr>
          <w:rStyle w:val="Hyperlink"/>
          <w:rFonts w:eastAsia="Arial" w:cs="Arial"/>
          <w:color w:val="auto"/>
          <w:spacing w:val="-14"/>
          <w:szCs w:val="20"/>
        </w:rPr>
        <w:t xml:space="preserve"> </w:t>
      </w:r>
      <w:r w:rsidR="00B164F5" w:rsidRPr="00371B5A">
        <w:rPr>
          <w:rStyle w:val="Hyperlink"/>
          <w:rFonts w:eastAsia="Arial" w:cs="Arial"/>
          <w:color w:val="auto"/>
          <w:szCs w:val="20"/>
        </w:rPr>
        <w:t>Ltd</w:t>
      </w:r>
      <w:r w:rsidR="00B164F5" w:rsidRPr="00371B5A">
        <w:rPr>
          <w:rStyle w:val="Hyperlink"/>
          <w:rFonts w:eastAsia="Arial" w:cs="Arial"/>
          <w:color w:val="auto"/>
          <w:spacing w:val="-13"/>
          <w:szCs w:val="20"/>
        </w:rPr>
        <w:t xml:space="preserve"> </w:t>
      </w:r>
      <w:r w:rsidRPr="00371B5A">
        <w:rPr>
          <w:rStyle w:val="Hyperlink"/>
          <w:rFonts w:eastAsia="Arial" w:cs="Arial"/>
          <w:color w:val="auto"/>
          <w:spacing w:val="-13"/>
          <w:szCs w:val="20"/>
        </w:rPr>
        <w:t>(9.73MB)</w:t>
      </w:r>
      <w:r w:rsidR="0010210F" w:rsidRPr="00371B5A">
        <w:rPr>
          <w:rStyle w:val="FootnoteReference"/>
          <w:rFonts w:eastAsia="Arial" w:cs="Arial"/>
          <w:spacing w:val="-13"/>
          <w:szCs w:val="20"/>
          <w:u w:val="single"/>
        </w:rPr>
        <w:footnoteReference w:id="7"/>
      </w:r>
    </w:p>
    <w:p w14:paraId="663FBA7B" w14:textId="7FD9CE38" w:rsidR="00EC3D33" w:rsidRPr="00371B5A" w:rsidRDefault="005C7239" w:rsidP="005B3B7B">
      <w:pPr>
        <w:pStyle w:val="ListBullet"/>
        <w:rPr>
          <w:rStyle w:val="Hyperlink"/>
          <w:rFonts w:cs="Arial"/>
          <w:color w:val="auto"/>
          <w:szCs w:val="20"/>
        </w:rPr>
      </w:pPr>
      <w:r w:rsidRPr="00371B5A">
        <w:rPr>
          <w:rFonts w:eastAsia="Arial" w:cs="Arial"/>
          <w:szCs w:val="20"/>
        </w:rPr>
        <w:fldChar w:fldCharType="end"/>
      </w:r>
      <w:r w:rsidR="0010210F" w:rsidRPr="00371B5A">
        <w:rPr>
          <w:rFonts w:eastAsia="Arial" w:cs="Arial"/>
          <w:szCs w:val="20"/>
        </w:rPr>
        <w:fldChar w:fldCharType="begin"/>
      </w:r>
      <w:r w:rsidR="0010210F" w:rsidRPr="00371B5A">
        <w:rPr>
          <w:rFonts w:eastAsia="Arial" w:cs="Arial"/>
          <w:szCs w:val="20"/>
        </w:rPr>
        <w:instrText>HYPERLINK "https://hdp-au-prod-app-com-participate-files.s3.ap-southeast-2.amazonaws.com/1115/0646/9918/Participate_Melbourne_C305_Part_1_-_History_of_Southbank_and_Fishermans_Bend.pdf"</w:instrText>
      </w:r>
      <w:r w:rsidR="0010210F" w:rsidRPr="00371B5A">
        <w:rPr>
          <w:rFonts w:eastAsia="Arial" w:cs="Arial"/>
          <w:szCs w:val="20"/>
        </w:rPr>
      </w:r>
      <w:r w:rsidR="0010210F" w:rsidRPr="00371B5A">
        <w:rPr>
          <w:rFonts w:eastAsia="Arial" w:cs="Arial"/>
          <w:szCs w:val="20"/>
        </w:rPr>
        <w:fldChar w:fldCharType="separate"/>
      </w:r>
      <w:r w:rsidR="00B164F5" w:rsidRPr="00371B5A">
        <w:rPr>
          <w:rStyle w:val="Hyperlink"/>
          <w:rFonts w:eastAsia="Arial" w:cs="Arial"/>
          <w:color w:val="auto"/>
          <w:szCs w:val="20"/>
        </w:rPr>
        <w:t xml:space="preserve">Southbank and </w:t>
      </w:r>
      <w:proofErr w:type="spellStart"/>
      <w:r w:rsidR="00B164F5" w:rsidRPr="00371B5A">
        <w:rPr>
          <w:rStyle w:val="Hyperlink"/>
          <w:rFonts w:eastAsia="Arial" w:cs="Arial"/>
          <w:color w:val="auto"/>
          <w:szCs w:val="20"/>
        </w:rPr>
        <w:t>Fishermans</w:t>
      </w:r>
      <w:proofErr w:type="spellEnd"/>
      <w:r w:rsidR="00B164F5" w:rsidRPr="00371B5A">
        <w:rPr>
          <w:rStyle w:val="Hyperlink"/>
          <w:rFonts w:eastAsia="Arial" w:cs="Arial"/>
          <w:color w:val="auto"/>
          <w:szCs w:val="20"/>
        </w:rPr>
        <w:t xml:space="preserve"> Bend Heritage Review, 2017, Biosis </w:t>
      </w:r>
      <w:r w:rsidR="00443D6F" w:rsidRPr="00371B5A">
        <w:rPr>
          <w:rStyle w:val="Hyperlink"/>
          <w:rFonts w:eastAsia="Arial" w:cs="Arial"/>
          <w:color w:val="auto"/>
          <w:szCs w:val="20"/>
        </w:rPr>
        <w:t>(4.76MB)</w:t>
      </w:r>
      <w:r w:rsidR="0010210F" w:rsidRPr="00371B5A">
        <w:rPr>
          <w:rStyle w:val="FootnoteReference"/>
          <w:rFonts w:eastAsia="Arial" w:cs="Arial"/>
          <w:szCs w:val="20"/>
          <w:u w:val="single"/>
        </w:rPr>
        <w:footnoteReference w:id="8"/>
      </w:r>
    </w:p>
    <w:p w14:paraId="35E1E743" w14:textId="2D0B6657" w:rsidR="00EC3D33" w:rsidRPr="00371B5A" w:rsidRDefault="0010210F" w:rsidP="005B3B7B">
      <w:pPr>
        <w:pStyle w:val="ListBullet"/>
        <w:rPr>
          <w:rStyle w:val="Hyperlink"/>
          <w:rFonts w:cs="Arial"/>
          <w:color w:val="auto"/>
          <w:szCs w:val="20"/>
        </w:rPr>
      </w:pPr>
      <w:r w:rsidRPr="00371B5A">
        <w:rPr>
          <w:rFonts w:eastAsia="Arial" w:cs="Arial"/>
          <w:szCs w:val="20"/>
        </w:rPr>
        <w:fldChar w:fldCharType="end"/>
      </w:r>
      <w:r w:rsidRPr="00371B5A">
        <w:rPr>
          <w:rFonts w:eastAsia="Arial" w:cs="Arial"/>
          <w:szCs w:val="20"/>
        </w:rPr>
        <w:fldChar w:fldCharType="begin"/>
      </w:r>
      <w:r w:rsidRPr="00371B5A">
        <w:rPr>
          <w:rFonts w:eastAsia="Arial" w:cs="Arial"/>
          <w:szCs w:val="20"/>
        </w:rPr>
        <w:instrText>HYPERLINK "https://www.portphillip.vic.gov.au/media/gbpcyiw1/fishermans-bend-heritage-study-apr-2013.pdf"</w:instrText>
      </w:r>
      <w:r w:rsidRPr="00371B5A">
        <w:rPr>
          <w:rFonts w:eastAsia="Arial" w:cs="Arial"/>
          <w:szCs w:val="20"/>
        </w:rPr>
      </w:r>
      <w:r w:rsidRPr="00371B5A">
        <w:rPr>
          <w:rFonts w:eastAsia="Arial" w:cs="Arial"/>
          <w:szCs w:val="20"/>
        </w:rPr>
        <w:fldChar w:fldCharType="separate"/>
      </w:r>
      <w:proofErr w:type="spellStart"/>
      <w:r w:rsidR="00B164F5" w:rsidRPr="00371B5A">
        <w:rPr>
          <w:rStyle w:val="Hyperlink"/>
          <w:rFonts w:eastAsia="Arial" w:cs="Arial"/>
          <w:color w:val="auto"/>
          <w:szCs w:val="20"/>
        </w:rPr>
        <w:t>Fishermans</w:t>
      </w:r>
      <w:proofErr w:type="spellEnd"/>
      <w:r w:rsidR="00B164F5" w:rsidRPr="00371B5A">
        <w:rPr>
          <w:rStyle w:val="Hyperlink"/>
          <w:rFonts w:eastAsia="Arial" w:cs="Arial"/>
          <w:color w:val="auto"/>
          <w:spacing w:val="-5"/>
          <w:szCs w:val="20"/>
        </w:rPr>
        <w:t xml:space="preserve"> </w:t>
      </w:r>
      <w:r w:rsidR="00B164F5" w:rsidRPr="00371B5A">
        <w:rPr>
          <w:rStyle w:val="Hyperlink"/>
          <w:rFonts w:eastAsia="Arial" w:cs="Arial"/>
          <w:color w:val="auto"/>
          <w:szCs w:val="20"/>
        </w:rPr>
        <w:t>Bend</w:t>
      </w:r>
      <w:r w:rsidR="00B164F5" w:rsidRPr="00371B5A">
        <w:rPr>
          <w:rStyle w:val="Hyperlink"/>
          <w:rFonts w:eastAsia="Arial" w:cs="Arial"/>
          <w:color w:val="auto"/>
          <w:spacing w:val="-5"/>
          <w:szCs w:val="20"/>
        </w:rPr>
        <w:t xml:space="preserve"> </w:t>
      </w:r>
      <w:r w:rsidR="00B164F5" w:rsidRPr="00371B5A">
        <w:rPr>
          <w:rStyle w:val="Hyperlink"/>
          <w:rFonts w:eastAsia="Arial" w:cs="Arial"/>
          <w:color w:val="auto"/>
          <w:szCs w:val="20"/>
        </w:rPr>
        <w:t>Heritage</w:t>
      </w:r>
      <w:r w:rsidR="00B164F5" w:rsidRPr="00371B5A">
        <w:rPr>
          <w:rStyle w:val="Hyperlink"/>
          <w:rFonts w:eastAsia="Arial" w:cs="Arial"/>
          <w:color w:val="auto"/>
          <w:spacing w:val="-5"/>
          <w:szCs w:val="20"/>
        </w:rPr>
        <w:t xml:space="preserve"> </w:t>
      </w:r>
      <w:r w:rsidR="00B164F5" w:rsidRPr="00371B5A">
        <w:rPr>
          <w:rStyle w:val="Hyperlink"/>
          <w:rFonts w:eastAsia="Arial" w:cs="Arial"/>
          <w:color w:val="auto"/>
          <w:szCs w:val="20"/>
        </w:rPr>
        <w:t>Study,</w:t>
      </w:r>
      <w:r w:rsidR="00B164F5" w:rsidRPr="00371B5A">
        <w:rPr>
          <w:rStyle w:val="Hyperlink"/>
          <w:rFonts w:eastAsia="Arial" w:cs="Arial"/>
          <w:color w:val="auto"/>
          <w:spacing w:val="-5"/>
          <w:szCs w:val="20"/>
        </w:rPr>
        <w:t xml:space="preserve"> </w:t>
      </w:r>
      <w:r w:rsidR="00B164F5" w:rsidRPr="00371B5A">
        <w:rPr>
          <w:rStyle w:val="Hyperlink"/>
          <w:rFonts w:eastAsia="Arial" w:cs="Arial"/>
          <w:color w:val="auto"/>
          <w:szCs w:val="20"/>
        </w:rPr>
        <w:t>2013,</w:t>
      </w:r>
      <w:r w:rsidR="00B164F5" w:rsidRPr="00371B5A">
        <w:rPr>
          <w:rStyle w:val="Hyperlink"/>
          <w:rFonts w:eastAsia="Arial" w:cs="Arial"/>
          <w:color w:val="auto"/>
          <w:spacing w:val="-5"/>
          <w:szCs w:val="20"/>
        </w:rPr>
        <w:t xml:space="preserve"> </w:t>
      </w:r>
      <w:r w:rsidR="00B164F5" w:rsidRPr="00371B5A">
        <w:rPr>
          <w:rStyle w:val="Hyperlink"/>
          <w:rFonts w:eastAsia="Arial" w:cs="Arial"/>
          <w:color w:val="auto"/>
          <w:szCs w:val="20"/>
        </w:rPr>
        <w:t xml:space="preserve">Biosis </w:t>
      </w:r>
      <w:r w:rsidR="00443D6F" w:rsidRPr="00371B5A">
        <w:rPr>
          <w:rStyle w:val="Hyperlink"/>
          <w:rFonts w:eastAsia="Arial" w:cs="Arial"/>
          <w:color w:val="auto"/>
          <w:szCs w:val="20"/>
        </w:rPr>
        <w:t>(8.53MB)</w:t>
      </w:r>
      <w:r w:rsidRPr="00371B5A">
        <w:rPr>
          <w:rStyle w:val="FootnoteReference"/>
          <w:rFonts w:eastAsia="Arial" w:cs="Arial"/>
          <w:szCs w:val="20"/>
          <w:u w:val="single"/>
        </w:rPr>
        <w:footnoteReference w:id="9"/>
      </w:r>
    </w:p>
    <w:p w14:paraId="0582DB57" w14:textId="3125A38C" w:rsidR="00632AFD" w:rsidRPr="00371B5A" w:rsidRDefault="0010210F" w:rsidP="005B3B7B">
      <w:pPr>
        <w:pStyle w:val="ListBullet"/>
        <w:rPr>
          <w:rStyle w:val="Hyperlink"/>
          <w:rFonts w:cs="Arial"/>
          <w:color w:val="auto"/>
          <w:szCs w:val="20"/>
        </w:rPr>
      </w:pPr>
      <w:r w:rsidRPr="00371B5A">
        <w:rPr>
          <w:rFonts w:eastAsia="Arial" w:cs="Arial"/>
          <w:szCs w:val="20"/>
        </w:rPr>
        <w:fldChar w:fldCharType="end"/>
      </w:r>
      <w:r w:rsidRPr="00371B5A">
        <w:rPr>
          <w:rFonts w:eastAsia="Arial" w:cs="Arial"/>
          <w:szCs w:val="20"/>
        </w:rPr>
        <w:fldChar w:fldCharType="begin"/>
      </w:r>
      <w:r w:rsidRPr="00371B5A">
        <w:rPr>
          <w:rFonts w:eastAsia="Arial" w:cs="Arial"/>
          <w:szCs w:val="20"/>
        </w:rPr>
        <w:instrText>HYPERLINK "https://hdp-au-prod-app-com-participate-files.s3.ap-southeast-2.amazonaws.com/3516/2209/0924/Fishermans_Bend_In-Depth_Heritage_Review_-_Heritage_Study.pdf"</w:instrText>
      </w:r>
      <w:r w:rsidRPr="00371B5A">
        <w:rPr>
          <w:rFonts w:eastAsia="Arial" w:cs="Arial"/>
          <w:szCs w:val="20"/>
        </w:rPr>
      </w:r>
      <w:r w:rsidRPr="00371B5A">
        <w:rPr>
          <w:rFonts w:eastAsia="Arial" w:cs="Arial"/>
          <w:szCs w:val="20"/>
        </w:rPr>
        <w:fldChar w:fldCharType="separate"/>
      </w:r>
      <w:proofErr w:type="spellStart"/>
      <w:r w:rsidR="00B164F5" w:rsidRPr="00371B5A">
        <w:rPr>
          <w:rStyle w:val="Hyperlink"/>
          <w:rFonts w:eastAsia="Arial" w:cs="Arial"/>
          <w:color w:val="auto"/>
          <w:szCs w:val="20"/>
        </w:rPr>
        <w:t>Fishermans</w:t>
      </w:r>
      <w:proofErr w:type="spellEnd"/>
      <w:r w:rsidR="00B164F5" w:rsidRPr="00371B5A">
        <w:rPr>
          <w:rStyle w:val="Hyperlink"/>
          <w:rFonts w:eastAsia="Arial" w:cs="Arial"/>
          <w:color w:val="auto"/>
          <w:szCs w:val="20"/>
        </w:rPr>
        <w:t xml:space="preserve"> Bend In-Depth Heritage Review and Stakeholder Engagement, 2021, HLCD Pty Ltd </w:t>
      </w:r>
      <w:r w:rsidR="00443D6F" w:rsidRPr="00371B5A">
        <w:rPr>
          <w:rStyle w:val="Hyperlink"/>
          <w:rFonts w:eastAsia="Arial" w:cs="Arial"/>
          <w:color w:val="auto"/>
          <w:szCs w:val="20"/>
        </w:rPr>
        <w:t>(15.6MB)</w:t>
      </w:r>
      <w:r w:rsidRPr="00371B5A">
        <w:rPr>
          <w:rStyle w:val="FootnoteReference"/>
          <w:rFonts w:eastAsia="Arial" w:cs="Arial"/>
          <w:szCs w:val="20"/>
          <w:u w:val="single"/>
        </w:rPr>
        <w:footnoteReference w:id="10"/>
      </w:r>
    </w:p>
    <w:p w14:paraId="453A5F7F" w14:textId="0BB5BAD6" w:rsidR="00EC3D33" w:rsidRPr="00371B5A" w:rsidRDefault="0010210F" w:rsidP="005B3B7B">
      <w:pPr>
        <w:pStyle w:val="ListBullet"/>
        <w:rPr>
          <w:rFonts w:cs="Arial"/>
          <w:szCs w:val="20"/>
        </w:rPr>
      </w:pPr>
      <w:r w:rsidRPr="00371B5A">
        <w:rPr>
          <w:rFonts w:eastAsia="Arial" w:cs="Arial"/>
          <w:szCs w:val="20"/>
        </w:rPr>
        <w:fldChar w:fldCharType="end"/>
      </w:r>
      <w:r w:rsidR="00B164F5" w:rsidRPr="00371B5A">
        <w:rPr>
          <w:rFonts w:eastAsia="Arial" w:cs="Arial"/>
          <w:spacing w:val="-6"/>
          <w:szCs w:val="20"/>
        </w:rPr>
        <w:t>History</w:t>
      </w:r>
      <w:r w:rsidR="00B164F5" w:rsidRPr="00371B5A">
        <w:rPr>
          <w:rFonts w:eastAsia="Arial" w:cs="Arial"/>
          <w:spacing w:val="-5"/>
          <w:szCs w:val="20"/>
        </w:rPr>
        <w:t xml:space="preserve"> </w:t>
      </w:r>
      <w:r w:rsidR="00B164F5" w:rsidRPr="00371B5A">
        <w:rPr>
          <w:rFonts w:eastAsia="Arial" w:cs="Arial"/>
          <w:spacing w:val="-6"/>
          <w:szCs w:val="20"/>
        </w:rPr>
        <w:t>of</w:t>
      </w:r>
      <w:r w:rsidR="00B164F5" w:rsidRPr="00371B5A">
        <w:rPr>
          <w:rFonts w:eastAsia="Arial" w:cs="Arial"/>
          <w:spacing w:val="-5"/>
          <w:szCs w:val="20"/>
        </w:rPr>
        <w:t xml:space="preserve"> </w:t>
      </w:r>
      <w:proofErr w:type="spellStart"/>
      <w:r w:rsidR="00B164F5" w:rsidRPr="00371B5A">
        <w:rPr>
          <w:rFonts w:eastAsia="Arial" w:cs="Arial"/>
          <w:spacing w:val="-6"/>
          <w:szCs w:val="20"/>
        </w:rPr>
        <w:t>Fishermans</w:t>
      </w:r>
      <w:proofErr w:type="spellEnd"/>
      <w:r w:rsidR="00B164F5" w:rsidRPr="00371B5A">
        <w:rPr>
          <w:rFonts w:eastAsia="Arial" w:cs="Arial"/>
          <w:spacing w:val="-4"/>
          <w:szCs w:val="20"/>
        </w:rPr>
        <w:t xml:space="preserve"> </w:t>
      </w:r>
      <w:r w:rsidR="00B164F5" w:rsidRPr="00371B5A">
        <w:rPr>
          <w:rFonts w:eastAsia="Arial" w:cs="Arial"/>
          <w:spacing w:val="-6"/>
          <w:szCs w:val="20"/>
        </w:rPr>
        <w:t>Bend</w:t>
      </w:r>
      <w:r w:rsidR="00B164F5" w:rsidRPr="00371B5A">
        <w:rPr>
          <w:rFonts w:eastAsia="Arial" w:cs="Arial"/>
          <w:spacing w:val="-5"/>
          <w:szCs w:val="20"/>
        </w:rPr>
        <w:t xml:space="preserve"> </w:t>
      </w:r>
      <w:r w:rsidR="00B164F5" w:rsidRPr="00371B5A">
        <w:rPr>
          <w:rFonts w:eastAsia="Arial" w:cs="Arial"/>
          <w:spacing w:val="-6"/>
          <w:szCs w:val="20"/>
        </w:rPr>
        <w:t>(print)</w:t>
      </w:r>
    </w:p>
    <w:p w14:paraId="6B6E72AF" w14:textId="77777777" w:rsidR="00EC3D33" w:rsidRPr="00371B5A" w:rsidRDefault="00B164F5" w:rsidP="005B3B7B">
      <w:pPr>
        <w:pStyle w:val="ListBullet"/>
        <w:rPr>
          <w:rFonts w:cs="Arial"/>
          <w:i/>
          <w:szCs w:val="20"/>
        </w:rPr>
      </w:pPr>
      <w:r w:rsidRPr="00371B5A">
        <w:rPr>
          <w:rFonts w:eastAsia="Arial" w:cs="Arial"/>
          <w:i/>
          <w:szCs w:val="20"/>
        </w:rPr>
        <w:t>Women of Port Melbourne: Guide to the Exhibition</w:t>
      </w:r>
      <w:r w:rsidRPr="00371B5A">
        <w:rPr>
          <w:rFonts w:eastAsia="Arial" w:cs="Arial"/>
          <w:szCs w:val="20"/>
        </w:rPr>
        <w:t>,</w:t>
      </w:r>
      <w:r w:rsidRPr="00371B5A">
        <w:rPr>
          <w:rFonts w:eastAsia="Arial" w:cs="Arial"/>
          <w:spacing w:val="-10"/>
          <w:szCs w:val="20"/>
        </w:rPr>
        <w:t xml:space="preserve"> </w:t>
      </w:r>
      <w:r w:rsidRPr="00371B5A">
        <w:rPr>
          <w:rFonts w:eastAsia="Arial" w:cs="Arial"/>
          <w:szCs w:val="20"/>
        </w:rPr>
        <w:t>Port</w:t>
      </w:r>
      <w:r w:rsidRPr="00371B5A">
        <w:rPr>
          <w:rFonts w:eastAsia="Arial" w:cs="Arial"/>
          <w:spacing w:val="-10"/>
          <w:szCs w:val="20"/>
        </w:rPr>
        <w:t xml:space="preserve"> </w:t>
      </w:r>
      <w:r w:rsidRPr="00371B5A">
        <w:rPr>
          <w:rFonts w:eastAsia="Arial" w:cs="Arial"/>
          <w:szCs w:val="20"/>
        </w:rPr>
        <w:t>Melbourne</w:t>
      </w:r>
      <w:r w:rsidRPr="00371B5A">
        <w:rPr>
          <w:rFonts w:eastAsia="Arial" w:cs="Arial"/>
          <w:spacing w:val="-10"/>
          <w:szCs w:val="20"/>
        </w:rPr>
        <w:t xml:space="preserve"> </w:t>
      </w:r>
      <w:r w:rsidRPr="00371B5A">
        <w:rPr>
          <w:rFonts w:eastAsia="Arial" w:cs="Arial"/>
          <w:szCs w:val="20"/>
        </w:rPr>
        <w:t>Historical</w:t>
      </w:r>
      <w:r w:rsidRPr="00371B5A">
        <w:rPr>
          <w:rFonts w:eastAsia="Arial" w:cs="Arial"/>
          <w:spacing w:val="-10"/>
          <w:szCs w:val="20"/>
        </w:rPr>
        <w:t xml:space="preserve"> </w:t>
      </w:r>
      <w:r w:rsidRPr="00371B5A">
        <w:rPr>
          <w:rFonts w:eastAsia="Arial" w:cs="Arial"/>
          <w:szCs w:val="20"/>
        </w:rPr>
        <w:t>and Preservation Society 17 October 2005</w:t>
      </w:r>
    </w:p>
    <w:p w14:paraId="0732A4D4" w14:textId="77777777" w:rsidR="00EC3D33" w:rsidRPr="00371B5A" w:rsidRDefault="00B164F5" w:rsidP="005B3B7B">
      <w:pPr>
        <w:pStyle w:val="ListBullet"/>
        <w:rPr>
          <w:rFonts w:cs="Arial"/>
          <w:i/>
          <w:szCs w:val="20"/>
        </w:rPr>
      </w:pPr>
      <w:r w:rsidRPr="00371B5A">
        <w:rPr>
          <w:rFonts w:eastAsia="Arial" w:cs="Arial"/>
          <w:i/>
          <w:szCs w:val="20"/>
        </w:rPr>
        <w:t>Fisher</w:t>
      </w:r>
      <w:r w:rsidRPr="00371B5A">
        <w:rPr>
          <w:rFonts w:eastAsia="Arial" w:cs="Arial"/>
          <w:i/>
          <w:spacing w:val="-6"/>
          <w:szCs w:val="20"/>
        </w:rPr>
        <w:t xml:space="preserve"> </w:t>
      </w:r>
      <w:r w:rsidRPr="00371B5A">
        <w:rPr>
          <w:rFonts w:eastAsia="Arial" w:cs="Arial"/>
          <w:i/>
          <w:szCs w:val="20"/>
        </w:rPr>
        <w:t>Folk</w:t>
      </w:r>
      <w:r w:rsidRPr="00371B5A">
        <w:rPr>
          <w:rFonts w:eastAsia="Arial" w:cs="Arial"/>
          <w:i/>
          <w:spacing w:val="-6"/>
          <w:szCs w:val="20"/>
        </w:rPr>
        <w:t xml:space="preserve"> </w:t>
      </w:r>
      <w:r w:rsidRPr="00371B5A">
        <w:rPr>
          <w:rFonts w:eastAsia="Arial" w:cs="Arial"/>
          <w:i/>
          <w:szCs w:val="20"/>
        </w:rPr>
        <w:t>of</w:t>
      </w:r>
      <w:r w:rsidRPr="00371B5A">
        <w:rPr>
          <w:rFonts w:eastAsia="Arial" w:cs="Arial"/>
          <w:i/>
          <w:spacing w:val="-6"/>
          <w:szCs w:val="20"/>
        </w:rPr>
        <w:t xml:space="preserve"> </w:t>
      </w:r>
      <w:proofErr w:type="spellStart"/>
      <w:r w:rsidRPr="00371B5A">
        <w:rPr>
          <w:rFonts w:eastAsia="Arial" w:cs="Arial"/>
          <w:i/>
          <w:szCs w:val="20"/>
        </w:rPr>
        <w:t>Fishermans</w:t>
      </w:r>
      <w:proofErr w:type="spellEnd"/>
      <w:r w:rsidRPr="00371B5A">
        <w:rPr>
          <w:rFonts w:eastAsia="Arial" w:cs="Arial"/>
          <w:i/>
          <w:spacing w:val="-6"/>
          <w:szCs w:val="20"/>
        </w:rPr>
        <w:t xml:space="preserve"> </w:t>
      </w:r>
      <w:r w:rsidRPr="00371B5A">
        <w:rPr>
          <w:rFonts w:eastAsia="Arial" w:cs="Arial"/>
          <w:i/>
          <w:szCs w:val="20"/>
        </w:rPr>
        <w:t>Bend</w:t>
      </w:r>
      <w:r w:rsidRPr="00371B5A">
        <w:rPr>
          <w:rFonts w:eastAsia="Arial" w:cs="Arial"/>
          <w:szCs w:val="20"/>
        </w:rPr>
        <w:t>,</w:t>
      </w:r>
      <w:r w:rsidRPr="00371B5A">
        <w:rPr>
          <w:rFonts w:eastAsia="Arial" w:cs="Arial"/>
          <w:spacing w:val="-6"/>
          <w:szCs w:val="20"/>
        </w:rPr>
        <w:t xml:space="preserve"> </w:t>
      </w:r>
      <w:r w:rsidRPr="00371B5A">
        <w:rPr>
          <w:rFonts w:eastAsia="Arial" w:cs="Arial"/>
          <w:szCs w:val="20"/>
        </w:rPr>
        <w:t>Allan</w:t>
      </w:r>
      <w:r w:rsidRPr="00371B5A">
        <w:rPr>
          <w:rFonts w:eastAsia="Arial" w:cs="Arial"/>
          <w:spacing w:val="-6"/>
          <w:szCs w:val="20"/>
        </w:rPr>
        <w:t xml:space="preserve"> </w:t>
      </w:r>
      <w:proofErr w:type="spellStart"/>
      <w:r w:rsidRPr="00371B5A">
        <w:rPr>
          <w:rFonts w:eastAsia="Arial" w:cs="Arial"/>
          <w:szCs w:val="20"/>
        </w:rPr>
        <w:t>Meiers</w:t>
      </w:r>
      <w:proofErr w:type="spellEnd"/>
      <w:r w:rsidRPr="00371B5A">
        <w:rPr>
          <w:rFonts w:eastAsia="Arial" w:cs="Arial"/>
          <w:szCs w:val="20"/>
        </w:rPr>
        <w:t>,</w:t>
      </w:r>
      <w:r w:rsidRPr="00371B5A">
        <w:rPr>
          <w:rFonts w:eastAsia="Arial" w:cs="Arial"/>
          <w:spacing w:val="-6"/>
          <w:szCs w:val="20"/>
        </w:rPr>
        <w:t xml:space="preserve"> </w:t>
      </w:r>
      <w:r w:rsidRPr="00371B5A">
        <w:rPr>
          <w:rFonts w:eastAsia="Arial" w:cs="Arial"/>
          <w:szCs w:val="20"/>
        </w:rPr>
        <w:t xml:space="preserve">Port Melbourne Historical and Preservation Society, </w:t>
      </w:r>
      <w:r w:rsidRPr="00371B5A">
        <w:rPr>
          <w:rFonts w:eastAsia="Arial" w:cs="Arial"/>
          <w:spacing w:val="-4"/>
          <w:szCs w:val="20"/>
        </w:rPr>
        <w:t>2006</w:t>
      </w:r>
    </w:p>
    <w:p w14:paraId="3CEA193B" w14:textId="77777777" w:rsidR="00EC3D33" w:rsidRPr="00371B5A" w:rsidRDefault="00B164F5" w:rsidP="005B3B7B">
      <w:pPr>
        <w:pStyle w:val="ListBullet"/>
        <w:rPr>
          <w:rFonts w:cs="Arial"/>
          <w:i/>
          <w:szCs w:val="20"/>
        </w:rPr>
      </w:pPr>
      <w:r w:rsidRPr="00371B5A">
        <w:rPr>
          <w:rFonts w:eastAsia="Arial" w:cs="Arial"/>
          <w:i/>
          <w:szCs w:val="20"/>
        </w:rPr>
        <w:t>The Borough and Its People</w:t>
      </w:r>
      <w:r w:rsidRPr="00371B5A">
        <w:rPr>
          <w:rFonts w:eastAsia="Arial" w:cs="Arial"/>
          <w:szCs w:val="20"/>
        </w:rPr>
        <w:t>, Margaret &amp; Graham Bride,</w:t>
      </w:r>
      <w:r w:rsidRPr="00371B5A">
        <w:rPr>
          <w:rFonts w:eastAsia="Arial" w:cs="Arial"/>
          <w:spacing w:val="-10"/>
          <w:szCs w:val="20"/>
        </w:rPr>
        <w:t xml:space="preserve"> </w:t>
      </w:r>
      <w:r w:rsidRPr="00371B5A">
        <w:rPr>
          <w:rFonts w:eastAsia="Arial" w:cs="Arial"/>
          <w:szCs w:val="20"/>
        </w:rPr>
        <w:t>Port</w:t>
      </w:r>
      <w:r w:rsidRPr="00371B5A">
        <w:rPr>
          <w:rFonts w:eastAsia="Arial" w:cs="Arial"/>
          <w:spacing w:val="-10"/>
          <w:szCs w:val="20"/>
        </w:rPr>
        <w:t xml:space="preserve"> </w:t>
      </w:r>
      <w:r w:rsidRPr="00371B5A">
        <w:rPr>
          <w:rFonts w:eastAsia="Arial" w:cs="Arial"/>
          <w:szCs w:val="20"/>
        </w:rPr>
        <w:t>Melbourne</w:t>
      </w:r>
      <w:r w:rsidRPr="00371B5A">
        <w:rPr>
          <w:rFonts w:eastAsia="Arial" w:cs="Arial"/>
          <w:spacing w:val="-10"/>
          <w:szCs w:val="20"/>
        </w:rPr>
        <w:t xml:space="preserve"> </w:t>
      </w:r>
      <w:r w:rsidRPr="00371B5A">
        <w:rPr>
          <w:rFonts w:eastAsia="Arial" w:cs="Arial"/>
          <w:szCs w:val="20"/>
        </w:rPr>
        <w:t>Historical</w:t>
      </w:r>
      <w:r w:rsidRPr="00371B5A">
        <w:rPr>
          <w:rFonts w:eastAsia="Arial" w:cs="Arial"/>
          <w:spacing w:val="-10"/>
          <w:szCs w:val="20"/>
        </w:rPr>
        <w:t xml:space="preserve"> </w:t>
      </w:r>
      <w:r w:rsidRPr="00371B5A">
        <w:rPr>
          <w:rFonts w:eastAsia="Arial" w:cs="Arial"/>
          <w:szCs w:val="20"/>
        </w:rPr>
        <w:t>and</w:t>
      </w:r>
      <w:r w:rsidRPr="00371B5A">
        <w:rPr>
          <w:rFonts w:eastAsia="Arial" w:cs="Arial"/>
          <w:spacing w:val="-10"/>
          <w:szCs w:val="20"/>
        </w:rPr>
        <w:t xml:space="preserve"> </w:t>
      </w:r>
      <w:r w:rsidRPr="00371B5A">
        <w:rPr>
          <w:rFonts w:eastAsia="Arial" w:cs="Arial"/>
          <w:szCs w:val="20"/>
        </w:rPr>
        <w:t>Preservation Society, 2013</w:t>
      </w:r>
    </w:p>
    <w:p w14:paraId="7BD6B975" w14:textId="77777777" w:rsidR="00EC3D33" w:rsidRPr="00371B5A" w:rsidRDefault="00B164F5" w:rsidP="005B3B7B">
      <w:pPr>
        <w:pStyle w:val="ListBullet"/>
        <w:rPr>
          <w:rFonts w:cs="Arial"/>
          <w:i/>
          <w:szCs w:val="20"/>
        </w:rPr>
      </w:pPr>
      <w:r w:rsidRPr="00371B5A">
        <w:rPr>
          <w:rFonts w:eastAsia="Arial" w:cs="Arial"/>
          <w:i/>
          <w:szCs w:val="20"/>
        </w:rPr>
        <w:t>Making it Here – Four Enterprising Immigrant Engineers</w:t>
      </w:r>
      <w:r w:rsidRPr="00371B5A">
        <w:rPr>
          <w:rFonts w:eastAsia="Arial" w:cs="Arial"/>
          <w:i/>
          <w:spacing w:val="-8"/>
          <w:szCs w:val="20"/>
        </w:rPr>
        <w:t xml:space="preserve"> </w:t>
      </w:r>
      <w:r w:rsidRPr="00371B5A">
        <w:rPr>
          <w:rFonts w:eastAsia="Arial" w:cs="Arial"/>
          <w:i/>
          <w:szCs w:val="20"/>
        </w:rPr>
        <w:t>and</w:t>
      </w:r>
      <w:r w:rsidRPr="00371B5A">
        <w:rPr>
          <w:rFonts w:eastAsia="Arial" w:cs="Arial"/>
          <w:i/>
          <w:spacing w:val="-8"/>
          <w:szCs w:val="20"/>
        </w:rPr>
        <w:t xml:space="preserve"> </w:t>
      </w:r>
      <w:r w:rsidRPr="00371B5A">
        <w:rPr>
          <w:rFonts w:eastAsia="Arial" w:cs="Arial"/>
          <w:i/>
          <w:szCs w:val="20"/>
        </w:rPr>
        <w:t>the</w:t>
      </w:r>
      <w:r w:rsidRPr="00371B5A">
        <w:rPr>
          <w:rFonts w:eastAsia="Arial" w:cs="Arial"/>
          <w:i/>
          <w:spacing w:val="-8"/>
          <w:szCs w:val="20"/>
        </w:rPr>
        <w:t xml:space="preserve"> </w:t>
      </w:r>
      <w:r w:rsidRPr="00371B5A">
        <w:rPr>
          <w:rFonts w:eastAsia="Arial" w:cs="Arial"/>
          <w:i/>
          <w:szCs w:val="20"/>
        </w:rPr>
        <w:t>Evolution</w:t>
      </w:r>
      <w:r w:rsidRPr="00371B5A">
        <w:rPr>
          <w:rFonts w:eastAsia="Arial" w:cs="Arial"/>
          <w:i/>
          <w:spacing w:val="-8"/>
          <w:szCs w:val="20"/>
        </w:rPr>
        <w:t xml:space="preserve"> </w:t>
      </w:r>
      <w:r w:rsidRPr="00371B5A">
        <w:rPr>
          <w:rFonts w:eastAsia="Arial" w:cs="Arial"/>
          <w:i/>
          <w:szCs w:val="20"/>
        </w:rPr>
        <w:t>of</w:t>
      </w:r>
      <w:r w:rsidRPr="00371B5A">
        <w:rPr>
          <w:rFonts w:eastAsia="Arial" w:cs="Arial"/>
          <w:i/>
          <w:spacing w:val="-8"/>
          <w:szCs w:val="20"/>
        </w:rPr>
        <w:t xml:space="preserve"> </w:t>
      </w:r>
      <w:r w:rsidRPr="00371B5A">
        <w:rPr>
          <w:rFonts w:eastAsia="Arial" w:cs="Arial"/>
          <w:i/>
          <w:szCs w:val="20"/>
        </w:rPr>
        <w:t>Manufacturing</w:t>
      </w:r>
      <w:r w:rsidRPr="00371B5A">
        <w:rPr>
          <w:rFonts w:eastAsia="Arial" w:cs="Arial"/>
          <w:i/>
          <w:spacing w:val="-8"/>
          <w:szCs w:val="20"/>
        </w:rPr>
        <w:t xml:space="preserve"> </w:t>
      </w:r>
      <w:r w:rsidRPr="00371B5A">
        <w:rPr>
          <w:rFonts w:eastAsia="Arial" w:cs="Arial"/>
          <w:i/>
          <w:szCs w:val="20"/>
        </w:rPr>
        <w:t>in Port Melbourne</w:t>
      </w:r>
      <w:r w:rsidRPr="00371B5A">
        <w:rPr>
          <w:rFonts w:eastAsia="Arial" w:cs="Arial"/>
          <w:szCs w:val="20"/>
        </w:rPr>
        <w:t>, David F Radcliffe, 2024</w:t>
      </w:r>
    </w:p>
    <w:p w14:paraId="7795B337" w14:textId="77777777" w:rsidR="00EC3D33" w:rsidRPr="00371B5A" w:rsidRDefault="00B164F5" w:rsidP="005B3B7B">
      <w:pPr>
        <w:pStyle w:val="ListBullet"/>
        <w:rPr>
          <w:rFonts w:cs="Arial"/>
          <w:i/>
          <w:szCs w:val="20"/>
        </w:rPr>
      </w:pPr>
      <w:r w:rsidRPr="00371B5A">
        <w:rPr>
          <w:rFonts w:eastAsia="Arial" w:cs="Arial"/>
          <w:i/>
          <w:szCs w:val="20"/>
        </w:rPr>
        <w:t>The</w:t>
      </w:r>
      <w:r w:rsidRPr="00371B5A">
        <w:rPr>
          <w:rFonts w:eastAsia="Arial" w:cs="Arial"/>
          <w:i/>
          <w:spacing w:val="-13"/>
          <w:szCs w:val="20"/>
        </w:rPr>
        <w:t xml:space="preserve"> </w:t>
      </w:r>
      <w:proofErr w:type="spellStart"/>
      <w:r w:rsidRPr="00371B5A">
        <w:rPr>
          <w:rFonts w:eastAsia="Arial" w:cs="Arial"/>
          <w:i/>
          <w:szCs w:val="20"/>
        </w:rPr>
        <w:t>Yarra</w:t>
      </w:r>
      <w:proofErr w:type="spellEnd"/>
      <w:r w:rsidRPr="00371B5A">
        <w:rPr>
          <w:rFonts w:eastAsia="Arial" w:cs="Arial"/>
          <w:i/>
          <w:szCs w:val="20"/>
        </w:rPr>
        <w:t>,</w:t>
      </w:r>
      <w:r w:rsidRPr="00371B5A">
        <w:rPr>
          <w:rFonts w:eastAsia="Arial" w:cs="Arial"/>
          <w:i/>
          <w:spacing w:val="-13"/>
          <w:szCs w:val="20"/>
        </w:rPr>
        <w:t xml:space="preserve"> </w:t>
      </w:r>
      <w:r w:rsidRPr="00371B5A">
        <w:rPr>
          <w:rFonts w:eastAsia="Arial" w:cs="Arial"/>
          <w:i/>
          <w:szCs w:val="20"/>
        </w:rPr>
        <w:t>A</w:t>
      </w:r>
      <w:r w:rsidRPr="00371B5A">
        <w:rPr>
          <w:rFonts w:eastAsia="Arial" w:cs="Arial"/>
          <w:i/>
          <w:spacing w:val="-13"/>
          <w:szCs w:val="20"/>
        </w:rPr>
        <w:t xml:space="preserve"> </w:t>
      </w:r>
      <w:r w:rsidRPr="00371B5A">
        <w:rPr>
          <w:rFonts w:eastAsia="Arial" w:cs="Arial"/>
          <w:i/>
          <w:szCs w:val="20"/>
        </w:rPr>
        <w:t>Natural</w:t>
      </w:r>
      <w:r w:rsidRPr="00371B5A">
        <w:rPr>
          <w:rFonts w:eastAsia="Arial" w:cs="Arial"/>
          <w:i/>
          <w:spacing w:val="-13"/>
          <w:szCs w:val="20"/>
        </w:rPr>
        <w:t xml:space="preserve"> </w:t>
      </w:r>
      <w:r w:rsidRPr="00371B5A">
        <w:rPr>
          <w:rFonts w:eastAsia="Arial" w:cs="Arial"/>
          <w:i/>
          <w:szCs w:val="20"/>
        </w:rPr>
        <w:t>Treasure</w:t>
      </w:r>
      <w:r w:rsidRPr="00371B5A">
        <w:rPr>
          <w:rFonts w:eastAsia="Arial" w:cs="Arial"/>
          <w:szCs w:val="20"/>
        </w:rPr>
        <w:t>,</w:t>
      </w:r>
      <w:r w:rsidRPr="00371B5A">
        <w:rPr>
          <w:rFonts w:eastAsia="Arial" w:cs="Arial"/>
          <w:spacing w:val="-13"/>
          <w:szCs w:val="20"/>
        </w:rPr>
        <w:t xml:space="preserve"> </w:t>
      </w:r>
      <w:proofErr w:type="spellStart"/>
      <w:r w:rsidRPr="00371B5A">
        <w:rPr>
          <w:rFonts w:eastAsia="Arial" w:cs="Arial"/>
          <w:szCs w:val="20"/>
        </w:rPr>
        <w:t>Beardsell</w:t>
      </w:r>
      <w:proofErr w:type="spellEnd"/>
      <w:r w:rsidRPr="00371B5A">
        <w:rPr>
          <w:rFonts w:eastAsia="Arial" w:cs="Arial"/>
          <w:spacing w:val="-13"/>
          <w:szCs w:val="20"/>
        </w:rPr>
        <w:t xml:space="preserve"> </w:t>
      </w:r>
      <w:r w:rsidRPr="00371B5A">
        <w:rPr>
          <w:rFonts w:eastAsia="Arial" w:cs="Arial"/>
          <w:szCs w:val="20"/>
        </w:rPr>
        <w:t xml:space="preserve">and </w:t>
      </w:r>
      <w:proofErr w:type="spellStart"/>
      <w:r w:rsidRPr="00371B5A">
        <w:rPr>
          <w:rFonts w:eastAsia="Arial" w:cs="Arial"/>
          <w:szCs w:val="20"/>
        </w:rPr>
        <w:t>Beardsell</w:t>
      </w:r>
      <w:proofErr w:type="spellEnd"/>
      <w:r w:rsidRPr="00371B5A">
        <w:rPr>
          <w:rFonts w:eastAsia="Arial" w:cs="Arial"/>
          <w:szCs w:val="20"/>
        </w:rPr>
        <w:t>, 1999</w:t>
      </w:r>
    </w:p>
    <w:p w14:paraId="45092C9B" w14:textId="77777777" w:rsidR="00EC3D33" w:rsidRPr="00371B5A" w:rsidRDefault="00B164F5" w:rsidP="005B3B7B">
      <w:pPr>
        <w:pStyle w:val="ListBullet"/>
      </w:pPr>
      <w:r w:rsidRPr="00371B5A">
        <w:t>Strategic</w:t>
      </w:r>
      <w:r w:rsidRPr="00371B5A">
        <w:rPr>
          <w:spacing w:val="5"/>
        </w:rPr>
        <w:t xml:space="preserve"> </w:t>
      </w:r>
      <w:r w:rsidRPr="00371B5A">
        <w:t>and</w:t>
      </w:r>
      <w:r w:rsidRPr="00371B5A">
        <w:rPr>
          <w:spacing w:val="5"/>
        </w:rPr>
        <w:t xml:space="preserve"> </w:t>
      </w:r>
      <w:r w:rsidRPr="00371B5A">
        <w:t>legislative</w:t>
      </w:r>
      <w:r w:rsidRPr="00371B5A">
        <w:rPr>
          <w:spacing w:val="5"/>
        </w:rPr>
        <w:t xml:space="preserve"> </w:t>
      </w:r>
      <w:r w:rsidRPr="00371B5A">
        <w:t>documents</w:t>
      </w:r>
    </w:p>
    <w:p w14:paraId="0C01183E" w14:textId="1F051A56" w:rsidR="00EC3D33" w:rsidRPr="00371B5A" w:rsidRDefault="0010210F" w:rsidP="005B3B7B">
      <w:pPr>
        <w:pStyle w:val="ListBullet"/>
        <w:rPr>
          <w:rStyle w:val="Hyperlink"/>
          <w:rFonts w:cs="Arial"/>
          <w:color w:val="auto"/>
          <w:szCs w:val="20"/>
        </w:rPr>
      </w:pPr>
      <w:r w:rsidRPr="00371B5A">
        <w:rPr>
          <w:rFonts w:eastAsia="Arial" w:cs="Arial"/>
          <w:szCs w:val="20"/>
        </w:rPr>
        <w:fldChar w:fldCharType="begin"/>
      </w:r>
      <w:r w:rsidR="00A605AA">
        <w:rPr>
          <w:rFonts w:eastAsia="Arial" w:cs="Arial"/>
          <w:szCs w:val="20"/>
        </w:rPr>
        <w:instrText>HYPERLINK "C:\\Users\\emiwob\\AppData\\Local\\Microsoft\\Windows\\INetCache\\Content.Outlook\\N5PLH22A\\land.vic.gov.au\\place-naming\\understand-the-naming-process\\the-naming-rules"</w:instrText>
      </w:r>
      <w:r w:rsidRPr="00371B5A">
        <w:rPr>
          <w:rFonts w:eastAsia="Arial" w:cs="Arial"/>
          <w:szCs w:val="20"/>
        </w:rPr>
      </w:r>
      <w:r w:rsidRPr="00371B5A">
        <w:rPr>
          <w:rFonts w:eastAsia="Arial" w:cs="Arial"/>
          <w:szCs w:val="20"/>
        </w:rPr>
        <w:fldChar w:fldCharType="separate"/>
      </w:r>
      <w:r w:rsidR="00B164F5" w:rsidRPr="00371B5A">
        <w:rPr>
          <w:rStyle w:val="Hyperlink"/>
          <w:rFonts w:eastAsia="Arial" w:cs="Arial"/>
          <w:color w:val="auto"/>
          <w:szCs w:val="20"/>
        </w:rPr>
        <w:t>The Naming rules for places in Victoria, 2022 Victorian Government</w:t>
      </w:r>
      <w:r w:rsidRPr="00371B5A">
        <w:rPr>
          <w:rStyle w:val="FootnoteReference"/>
          <w:rFonts w:eastAsia="Arial" w:cs="Arial"/>
          <w:szCs w:val="20"/>
          <w:u w:val="single"/>
        </w:rPr>
        <w:footnoteReference w:id="11"/>
      </w:r>
      <w:r w:rsidR="00B164F5" w:rsidRPr="00371B5A">
        <w:rPr>
          <w:rStyle w:val="Hyperlink"/>
          <w:rFonts w:eastAsia="Arial" w:cs="Arial"/>
          <w:color w:val="auto"/>
          <w:szCs w:val="20"/>
        </w:rPr>
        <w:t xml:space="preserve"> </w:t>
      </w:r>
    </w:p>
    <w:p w14:paraId="210BC583" w14:textId="1DA1E3BD" w:rsidR="00EC3D33" w:rsidRPr="00371B5A" w:rsidRDefault="0010210F" w:rsidP="005B3B7B">
      <w:pPr>
        <w:pStyle w:val="ListBullet"/>
        <w:rPr>
          <w:rFonts w:cs="Arial"/>
          <w:szCs w:val="20"/>
        </w:rPr>
      </w:pPr>
      <w:r w:rsidRPr="00371B5A">
        <w:rPr>
          <w:rFonts w:eastAsia="Arial" w:cs="Arial"/>
          <w:szCs w:val="20"/>
        </w:rPr>
        <w:fldChar w:fldCharType="end"/>
      </w:r>
      <w:hyperlink r:id="rId68" w:history="1">
        <w:r w:rsidR="00B164F5" w:rsidRPr="00371B5A">
          <w:rPr>
            <w:rStyle w:val="Hyperlink"/>
            <w:rFonts w:eastAsia="Arial" w:cs="Arial"/>
            <w:color w:val="auto"/>
            <w:szCs w:val="20"/>
          </w:rPr>
          <w:t>City of Melbourne standard naming process, 2024,</w:t>
        </w:r>
        <w:r w:rsidR="00B164F5" w:rsidRPr="00371B5A">
          <w:rPr>
            <w:rStyle w:val="Hyperlink"/>
            <w:rFonts w:eastAsia="Arial" w:cs="Arial"/>
            <w:color w:val="auto"/>
            <w:spacing w:val="-12"/>
            <w:szCs w:val="20"/>
          </w:rPr>
          <w:t xml:space="preserve"> </w:t>
        </w:r>
        <w:r w:rsidR="00B164F5" w:rsidRPr="00371B5A">
          <w:rPr>
            <w:rStyle w:val="Hyperlink"/>
            <w:rFonts w:eastAsia="Arial" w:cs="Arial"/>
            <w:color w:val="auto"/>
            <w:szCs w:val="20"/>
          </w:rPr>
          <w:t>City</w:t>
        </w:r>
        <w:r w:rsidR="00B164F5" w:rsidRPr="00371B5A">
          <w:rPr>
            <w:rStyle w:val="Hyperlink"/>
            <w:rFonts w:eastAsia="Arial" w:cs="Arial"/>
            <w:color w:val="auto"/>
            <w:spacing w:val="-12"/>
            <w:szCs w:val="20"/>
          </w:rPr>
          <w:t xml:space="preserve"> </w:t>
        </w:r>
        <w:r w:rsidR="00B164F5" w:rsidRPr="00371B5A">
          <w:rPr>
            <w:rStyle w:val="Hyperlink"/>
            <w:rFonts w:eastAsia="Arial" w:cs="Arial"/>
            <w:color w:val="auto"/>
            <w:szCs w:val="20"/>
          </w:rPr>
          <w:t>of</w:t>
        </w:r>
        <w:r w:rsidR="00B164F5" w:rsidRPr="00371B5A">
          <w:rPr>
            <w:rStyle w:val="Hyperlink"/>
            <w:rFonts w:eastAsia="Arial" w:cs="Arial"/>
            <w:color w:val="auto"/>
            <w:spacing w:val="-12"/>
            <w:szCs w:val="20"/>
          </w:rPr>
          <w:t xml:space="preserve"> </w:t>
        </w:r>
        <w:r w:rsidR="00B164F5" w:rsidRPr="00371B5A">
          <w:rPr>
            <w:rStyle w:val="Hyperlink"/>
            <w:rFonts w:eastAsia="Arial" w:cs="Arial"/>
            <w:color w:val="auto"/>
            <w:szCs w:val="20"/>
          </w:rPr>
          <w:t>Melbourne</w:t>
        </w:r>
      </w:hyperlink>
      <w:r w:rsidRPr="00371B5A">
        <w:rPr>
          <w:rStyle w:val="FootnoteReference"/>
          <w:rFonts w:eastAsia="Arial" w:cs="Arial"/>
          <w:szCs w:val="20"/>
        </w:rPr>
        <w:footnoteReference w:id="12"/>
      </w:r>
    </w:p>
    <w:p w14:paraId="5BA4F4E6" w14:textId="43082E78" w:rsidR="00EC3D33" w:rsidRPr="00371B5A" w:rsidRDefault="007C0D58" w:rsidP="005B3B7B">
      <w:pPr>
        <w:pStyle w:val="ListBullet"/>
        <w:rPr>
          <w:rFonts w:cs="Arial"/>
          <w:szCs w:val="20"/>
        </w:rPr>
      </w:pPr>
      <w:hyperlink r:id="rId69" w:history="1">
        <w:r w:rsidR="00B164F5" w:rsidRPr="00371B5A">
          <w:rPr>
            <w:rStyle w:val="Hyperlink"/>
            <w:rFonts w:eastAsia="Arial" w:cs="Arial"/>
            <w:color w:val="auto"/>
            <w:szCs w:val="20"/>
          </w:rPr>
          <w:t xml:space="preserve">The Fishermans Bend Framework, 2018, </w:t>
        </w:r>
        <w:r w:rsidR="00B164F5" w:rsidRPr="00371B5A">
          <w:rPr>
            <w:rStyle w:val="Hyperlink"/>
            <w:rFonts w:eastAsia="Arial" w:cs="Arial"/>
            <w:color w:val="auto"/>
            <w:spacing w:val="-2"/>
            <w:szCs w:val="20"/>
          </w:rPr>
          <w:t>Victorian Government</w:t>
        </w:r>
      </w:hyperlink>
      <w:r w:rsidR="0010210F" w:rsidRPr="00371B5A">
        <w:rPr>
          <w:rStyle w:val="FootnoteReference"/>
          <w:rFonts w:eastAsia="Arial" w:cs="Arial"/>
          <w:szCs w:val="20"/>
        </w:rPr>
        <w:footnoteReference w:id="13"/>
      </w:r>
    </w:p>
    <w:p w14:paraId="16AF4F09" w14:textId="2C1AB4D4" w:rsidR="00443D6F" w:rsidRPr="00371B5A" w:rsidRDefault="007C0D58" w:rsidP="005B3B7B">
      <w:pPr>
        <w:pStyle w:val="ListBullet"/>
        <w:rPr>
          <w:rFonts w:cs="Arial"/>
          <w:szCs w:val="20"/>
        </w:rPr>
      </w:pPr>
      <w:hyperlink r:id="rId70" w:history="1">
        <w:r w:rsidR="00443D6F" w:rsidRPr="00371B5A">
          <w:rPr>
            <w:rStyle w:val="Hyperlink"/>
            <w:rFonts w:cs="Arial"/>
            <w:color w:val="auto"/>
            <w:szCs w:val="20"/>
          </w:rPr>
          <w:t>Advancing Manufacturing – the Fishermans Bend opportunity, Victorian Government</w:t>
        </w:r>
      </w:hyperlink>
      <w:r w:rsidR="0010210F" w:rsidRPr="00371B5A">
        <w:rPr>
          <w:rStyle w:val="FootnoteReference"/>
          <w:rFonts w:cs="Arial"/>
          <w:szCs w:val="20"/>
        </w:rPr>
        <w:footnoteReference w:id="14"/>
      </w:r>
    </w:p>
    <w:p w14:paraId="6A41F4A4" w14:textId="6AC4B060" w:rsidR="00EC3D33" w:rsidRPr="00371B5A" w:rsidRDefault="00B164F5" w:rsidP="005B3B7B">
      <w:pPr>
        <w:pStyle w:val="ListBullet"/>
      </w:pPr>
      <w:r w:rsidRPr="00371B5A">
        <w:t>Image</w:t>
      </w:r>
      <w:r w:rsidRPr="00371B5A">
        <w:rPr>
          <w:spacing w:val="-10"/>
        </w:rPr>
        <w:t xml:space="preserve"> </w:t>
      </w:r>
      <w:r w:rsidRPr="00371B5A">
        <w:t>credits</w:t>
      </w:r>
      <w:r w:rsidRPr="00371B5A">
        <w:rPr>
          <w:spacing w:val="-10"/>
        </w:rPr>
        <w:t xml:space="preserve"> </w:t>
      </w:r>
      <w:r w:rsidRPr="00371B5A">
        <w:t>for</w:t>
      </w:r>
      <w:r w:rsidRPr="00371B5A">
        <w:rPr>
          <w:spacing w:val="-10"/>
        </w:rPr>
        <w:t xml:space="preserve"> </w:t>
      </w:r>
      <w:r w:rsidRPr="00371B5A">
        <w:t>Figure</w:t>
      </w:r>
      <w:r w:rsidRPr="00371B5A">
        <w:rPr>
          <w:spacing w:val="-10"/>
        </w:rPr>
        <w:t xml:space="preserve"> </w:t>
      </w:r>
      <w:r w:rsidRPr="00371B5A">
        <w:t>3</w:t>
      </w:r>
      <w:r w:rsidRPr="00371B5A">
        <w:rPr>
          <w:spacing w:val="-10"/>
        </w:rPr>
        <w:t xml:space="preserve"> </w:t>
      </w:r>
      <w:r w:rsidRPr="00371B5A">
        <w:t>(Snapshot</w:t>
      </w:r>
      <w:r w:rsidRPr="00371B5A">
        <w:rPr>
          <w:spacing w:val="-10"/>
        </w:rPr>
        <w:t xml:space="preserve"> </w:t>
      </w:r>
      <w:r w:rsidRPr="00371B5A">
        <w:t>of Fishermans</w:t>
      </w:r>
      <w:r w:rsidRPr="00371B5A">
        <w:rPr>
          <w:spacing w:val="-15"/>
        </w:rPr>
        <w:t xml:space="preserve"> </w:t>
      </w:r>
      <w:r w:rsidRPr="00371B5A">
        <w:t>Bend’s</w:t>
      </w:r>
      <w:r w:rsidRPr="00371B5A">
        <w:rPr>
          <w:spacing w:val="-15"/>
        </w:rPr>
        <w:t xml:space="preserve"> </w:t>
      </w:r>
      <w:r w:rsidRPr="00371B5A">
        <w:t>post-European</w:t>
      </w:r>
      <w:r w:rsidRPr="00371B5A">
        <w:rPr>
          <w:spacing w:val="-15"/>
        </w:rPr>
        <w:t xml:space="preserve"> </w:t>
      </w:r>
      <w:r w:rsidRPr="00371B5A">
        <w:t>settlement)</w:t>
      </w:r>
    </w:p>
    <w:p w14:paraId="7F5317A2" w14:textId="4C5646DB" w:rsidR="00EC3D33" w:rsidRPr="00371B5A" w:rsidRDefault="00B164F5" w:rsidP="005B3B7B">
      <w:pPr>
        <w:pStyle w:val="ListBullet"/>
        <w:rPr>
          <w:rFonts w:cs="Arial"/>
          <w:szCs w:val="20"/>
        </w:rPr>
      </w:pPr>
      <w:r w:rsidRPr="00371B5A">
        <w:rPr>
          <w:rFonts w:eastAsia="Arial" w:cs="Arial"/>
          <w:szCs w:val="20"/>
        </w:rPr>
        <w:t>Early</w:t>
      </w:r>
      <w:r w:rsidRPr="00371B5A">
        <w:rPr>
          <w:rFonts w:eastAsia="Arial" w:cs="Arial"/>
          <w:spacing w:val="-9"/>
          <w:szCs w:val="20"/>
        </w:rPr>
        <w:t xml:space="preserve"> </w:t>
      </w:r>
      <w:r w:rsidRPr="00371B5A">
        <w:rPr>
          <w:rFonts w:eastAsia="Arial" w:cs="Arial"/>
          <w:szCs w:val="20"/>
        </w:rPr>
        <w:t>1880s:</w:t>
      </w:r>
      <w:r w:rsidRPr="00371B5A">
        <w:rPr>
          <w:rFonts w:eastAsia="Arial" w:cs="Arial"/>
          <w:spacing w:val="-9"/>
          <w:szCs w:val="20"/>
        </w:rPr>
        <w:t xml:space="preserve"> </w:t>
      </w:r>
      <w:r w:rsidRPr="00371B5A">
        <w:rPr>
          <w:rFonts w:eastAsia="Arial" w:cs="Arial"/>
          <w:szCs w:val="20"/>
        </w:rPr>
        <w:t>early</w:t>
      </w:r>
      <w:r w:rsidRPr="00371B5A">
        <w:rPr>
          <w:rFonts w:eastAsia="Arial" w:cs="Arial"/>
          <w:spacing w:val="-9"/>
          <w:szCs w:val="20"/>
        </w:rPr>
        <w:t xml:space="preserve"> </w:t>
      </w:r>
      <w:r w:rsidRPr="00371B5A">
        <w:rPr>
          <w:rFonts w:eastAsia="Arial" w:cs="Arial"/>
          <w:szCs w:val="20"/>
        </w:rPr>
        <w:t>wetlands,</w:t>
      </w:r>
      <w:r w:rsidRPr="00371B5A">
        <w:rPr>
          <w:rFonts w:eastAsia="Arial" w:cs="Arial"/>
          <w:spacing w:val="-9"/>
          <w:szCs w:val="20"/>
        </w:rPr>
        <w:t xml:space="preserve"> </w:t>
      </w:r>
      <w:r w:rsidRPr="00371B5A">
        <w:rPr>
          <w:rFonts w:eastAsia="Arial" w:cs="Arial"/>
          <w:szCs w:val="20"/>
        </w:rPr>
        <w:t>image</w:t>
      </w:r>
      <w:r w:rsidRPr="00371B5A">
        <w:rPr>
          <w:rFonts w:eastAsia="Arial" w:cs="Arial"/>
          <w:spacing w:val="-9"/>
          <w:szCs w:val="20"/>
        </w:rPr>
        <w:t xml:space="preserve"> </w:t>
      </w:r>
      <w:r w:rsidRPr="00371B5A">
        <w:rPr>
          <w:rFonts w:eastAsia="Arial" w:cs="Arial"/>
          <w:szCs w:val="20"/>
        </w:rPr>
        <w:t>courtesy</w:t>
      </w:r>
      <w:r w:rsidRPr="00371B5A">
        <w:rPr>
          <w:rFonts w:eastAsia="Arial" w:cs="Arial"/>
          <w:spacing w:val="-9"/>
          <w:szCs w:val="20"/>
        </w:rPr>
        <w:t xml:space="preserve"> </w:t>
      </w:r>
      <w:r w:rsidRPr="00371B5A">
        <w:rPr>
          <w:rFonts w:eastAsia="Arial" w:cs="Arial"/>
          <w:szCs w:val="20"/>
        </w:rPr>
        <w:t xml:space="preserve">of </w:t>
      </w:r>
      <w:r w:rsidR="00443D6F" w:rsidRPr="00371B5A">
        <w:rPr>
          <w:rFonts w:eastAsia="Arial" w:cs="Arial"/>
          <w:szCs w:val="20"/>
        </w:rPr>
        <w:t>Context</w:t>
      </w:r>
      <w:r w:rsidRPr="00371B5A">
        <w:rPr>
          <w:rFonts w:eastAsia="Arial" w:cs="Arial"/>
          <w:szCs w:val="20"/>
        </w:rPr>
        <w:t xml:space="preserve"> Pty Ltd</w:t>
      </w:r>
    </w:p>
    <w:p w14:paraId="31BE9CCF" w14:textId="1E787798" w:rsidR="00EC3D33" w:rsidRPr="00371B5A" w:rsidRDefault="00B164F5" w:rsidP="005B3B7B">
      <w:pPr>
        <w:pStyle w:val="ListBullet"/>
        <w:rPr>
          <w:rFonts w:cs="Arial"/>
          <w:szCs w:val="20"/>
        </w:rPr>
      </w:pPr>
      <w:r w:rsidRPr="00371B5A">
        <w:rPr>
          <w:rFonts w:eastAsia="Arial" w:cs="Arial"/>
          <w:szCs w:val="20"/>
        </w:rPr>
        <w:lastRenderedPageBreak/>
        <w:t>1830s</w:t>
      </w:r>
      <w:r w:rsidRPr="00371B5A">
        <w:rPr>
          <w:rFonts w:eastAsia="Arial" w:cs="Arial"/>
          <w:spacing w:val="-10"/>
          <w:szCs w:val="20"/>
        </w:rPr>
        <w:t xml:space="preserve"> </w:t>
      </w:r>
      <w:r w:rsidRPr="00371B5A">
        <w:rPr>
          <w:rFonts w:eastAsia="Arial" w:cs="Arial"/>
          <w:szCs w:val="20"/>
        </w:rPr>
        <w:t>and</w:t>
      </w:r>
      <w:r w:rsidRPr="00371B5A">
        <w:rPr>
          <w:rFonts w:eastAsia="Arial" w:cs="Arial"/>
          <w:spacing w:val="-10"/>
          <w:szCs w:val="20"/>
        </w:rPr>
        <w:t xml:space="preserve"> </w:t>
      </w:r>
      <w:r w:rsidRPr="00371B5A">
        <w:rPr>
          <w:rFonts w:eastAsia="Arial" w:cs="Arial"/>
          <w:szCs w:val="20"/>
        </w:rPr>
        <w:t>40s:</w:t>
      </w:r>
      <w:r w:rsidRPr="00371B5A">
        <w:rPr>
          <w:rFonts w:eastAsia="Arial" w:cs="Arial"/>
          <w:spacing w:val="-10"/>
          <w:szCs w:val="20"/>
        </w:rPr>
        <w:t xml:space="preserve"> </w:t>
      </w:r>
      <w:r w:rsidRPr="00371B5A">
        <w:rPr>
          <w:rFonts w:eastAsia="Arial" w:cs="Arial"/>
          <w:szCs w:val="20"/>
        </w:rPr>
        <w:t>European</w:t>
      </w:r>
      <w:r w:rsidRPr="00371B5A">
        <w:rPr>
          <w:rFonts w:eastAsia="Arial" w:cs="Arial"/>
          <w:spacing w:val="-10"/>
          <w:szCs w:val="20"/>
        </w:rPr>
        <w:t xml:space="preserve"> </w:t>
      </w:r>
      <w:r w:rsidRPr="00371B5A">
        <w:rPr>
          <w:rFonts w:eastAsia="Arial" w:cs="Arial"/>
          <w:szCs w:val="20"/>
        </w:rPr>
        <w:t>settlement</w:t>
      </w:r>
      <w:r w:rsidRPr="00371B5A">
        <w:rPr>
          <w:rFonts w:eastAsia="Arial" w:cs="Arial"/>
          <w:spacing w:val="-10"/>
          <w:szCs w:val="20"/>
        </w:rPr>
        <w:t xml:space="preserve"> </w:t>
      </w:r>
      <w:r w:rsidRPr="00371B5A">
        <w:rPr>
          <w:rFonts w:eastAsia="Arial" w:cs="Arial"/>
          <w:szCs w:val="20"/>
        </w:rPr>
        <w:t xml:space="preserve">illustration, image courtesy of </w:t>
      </w:r>
      <w:r w:rsidR="00443D6F" w:rsidRPr="00371B5A">
        <w:rPr>
          <w:rFonts w:eastAsia="Arial" w:cs="Arial"/>
          <w:szCs w:val="20"/>
        </w:rPr>
        <w:t>Context</w:t>
      </w:r>
      <w:r w:rsidRPr="00371B5A">
        <w:rPr>
          <w:rFonts w:eastAsia="Arial" w:cs="Arial"/>
          <w:szCs w:val="20"/>
        </w:rPr>
        <w:t xml:space="preserve"> Pty Ltd</w:t>
      </w:r>
    </w:p>
    <w:p w14:paraId="78928DE2" w14:textId="2637330E" w:rsidR="00EC3D33" w:rsidRPr="00371B5A" w:rsidRDefault="00B164F5" w:rsidP="005B3B7B">
      <w:pPr>
        <w:pStyle w:val="ListBullet"/>
        <w:rPr>
          <w:rFonts w:cs="Arial"/>
          <w:szCs w:val="20"/>
        </w:rPr>
      </w:pPr>
      <w:r w:rsidRPr="00371B5A">
        <w:rPr>
          <w:rFonts w:eastAsia="Arial" w:cs="Arial"/>
          <w:szCs w:val="20"/>
        </w:rPr>
        <w:t>1887:</w:t>
      </w:r>
      <w:r w:rsidRPr="00371B5A">
        <w:rPr>
          <w:rFonts w:eastAsia="Arial" w:cs="Arial"/>
          <w:spacing w:val="-7"/>
          <w:szCs w:val="20"/>
        </w:rPr>
        <w:t xml:space="preserve"> </w:t>
      </w:r>
      <w:r w:rsidRPr="00371B5A">
        <w:rPr>
          <w:rFonts w:eastAsia="Arial" w:cs="Arial"/>
          <w:szCs w:val="20"/>
        </w:rPr>
        <w:t>widening</w:t>
      </w:r>
      <w:r w:rsidRPr="00371B5A">
        <w:rPr>
          <w:rFonts w:eastAsia="Arial" w:cs="Arial"/>
          <w:spacing w:val="-7"/>
          <w:szCs w:val="20"/>
        </w:rPr>
        <w:t xml:space="preserve"> </w:t>
      </w:r>
      <w:r w:rsidRPr="00371B5A">
        <w:rPr>
          <w:rFonts w:eastAsia="Arial" w:cs="Arial"/>
          <w:szCs w:val="20"/>
        </w:rPr>
        <w:t>of</w:t>
      </w:r>
      <w:r w:rsidRPr="00371B5A">
        <w:rPr>
          <w:rFonts w:eastAsia="Arial" w:cs="Arial"/>
          <w:spacing w:val="-7"/>
          <w:szCs w:val="20"/>
        </w:rPr>
        <w:t xml:space="preserve"> </w:t>
      </w:r>
      <w:r w:rsidRPr="00371B5A">
        <w:rPr>
          <w:rFonts w:eastAsia="Arial" w:cs="Arial"/>
          <w:szCs w:val="20"/>
        </w:rPr>
        <w:t>Coode</w:t>
      </w:r>
      <w:r w:rsidRPr="00371B5A">
        <w:rPr>
          <w:rFonts w:eastAsia="Arial" w:cs="Arial"/>
          <w:spacing w:val="-7"/>
          <w:szCs w:val="20"/>
        </w:rPr>
        <w:t xml:space="preserve"> </w:t>
      </w:r>
      <w:r w:rsidRPr="00371B5A">
        <w:rPr>
          <w:rFonts w:eastAsia="Arial" w:cs="Arial"/>
          <w:szCs w:val="20"/>
        </w:rPr>
        <w:t>Canal,</w:t>
      </w:r>
      <w:r w:rsidRPr="00371B5A">
        <w:rPr>
          <w:rFonts w:eastAsia="Arial" w:cs="Arial"/>
          <w:spacing w:val="-7"/>
          <w:szCs w:val="20"/>
        </w:rPr>
        <w:t xml:space="preserve"> </w:t>
      </w:r>
      <w:r w:rsidRPr="00371B5A">
        <w:rPr>
          <w:rFonts w:eastAsia="Arial" w:cs="Arial"/>
          <w:szCs w:val="20"/>
        </w:rPr>
        <w:t>image</w:t>
      </w:r>
      <w:r w:rsidRPr="00371B5A">
        <w:rPr>
          <w:rFonts w:eastAsia="Arial" w:cs="Arial"/>
          <w:spacing w:val="-7"/>
          <w:szCs w:val="20"/>
        </w:rPr>
        <w:t xml:space="preserve"> </w:t>
      </w:r>
      <w:r w:rsidRPr="00371B5A">
        <w:rPr>
          <w:rFonts w:eastAsia="Arial" w:cs="Arial"/>
          <w:szCs w:val="20"/>
        </w:rPr>
        <w:t>courtesy</w:t>
      </w:r>
      <w:r w:rsidRPr="00371B5A">
        <w:rPr>
          <w:rFonts w:eastAsia="Arial" w:cs="Arial"/>
          <w:spacing w:val="-7"/>
          <w:szCs w:val="20"/>
        </w:rPr>
        <w:t xml:space="preserve"> </w:t>
      </w:r>
      <w:r w:rsidRPr="00371B5A">
        <w:rPr>
          <w:rFonts w:eastAsia="Arial" w:cs="Arial"/>
          <w:szCs w:val="20"/>
        </w:rPr>
        <w:t xml:space="preserve">of </w:t>
      </w:r>
      <w:r w:rsidR="00443D6F" w:rsidRPr="00371B5A">
        <w:rPr>
          <w:rFonts w:eastAsia="Arial" w:cs="Arial"/>
          <w:szCs w:val="20"/>
        </w:rPr>
        <w:t>Context</w:t>
      </w:r>
      <w:r w:rsidRPr="00371B5A">
        <w:rPr>
          <w:rFonts w:eastAsia="Arial" w:cs="Arial"/>
          <w:szCs w:val="20"/>
        </w:rPr>
        <w:t xml:space="preserve"> Pty Ltd</w:t>
      </w:r>
    </w:p>
    <w:p w14:paraId="295A0B64" w14:textId="77777777" w:rsidR="00EC3D33" w:rsidRPr="00371B5A" w:rsidRDefault="00B164F5" w:rsidP="005B3B7B">
      <w:pPr>
        <w:pStyle w:val="ListBullet"/>
        <w:rPr>
          <w:rFonts w:cs="Arial"/>
          <w:szCs w:val="20"/>
        </w:rPr>
      </w:pPr>
      <w:r w:rsidRPr="00371B5A">
        <w:rPr>
          <w:rFonts w:eastAsia="Arial" w:cs="Arial"/>
          <w:szCs w:val="20"/>
        </w:rPr>
        <w:t>1918:</w:t>
      </w:r>
      <w:r w:rsidRPr="00371B5A">
        <w:rPr>
          <w:rFonts w:eastAsia="Arial" w:cs="Arial"/>
          <w:spacing w:val="-10"/>
          <w:szCs w:val="20"/>
        </w:rPr>
        <w:t xml:space="preserve"> </w:t>
      </w:r>
      <w:r w:rsidRPr="00371B5A">
        <w:rPr>
          <w:rFonts w:eastAsia="Arial" w:cs="Arial"/>
          <w:szCs w:val="20"/>
        </w:rPr>
        <w:t>prolific</w:t>
      </w:r>
      <w:r w:rsidRPr="00371B5A">
        <w:rPr>
          <w:rFonts w:eastAsia="Arial" w:cs="Arial"/>
          <w:spacing w:val="-10"/>
          <w:szCs w:val="20"/>
        </w:rPr>
        <w:t xml:space="preserve"> </w:t>
      </w:r>
      <w:r w:rsidRPr="00371B5A">
        <w:rPr>
          <w:rFonts w:eastAsia="Arial" w:cs="Arial"/>
          <w:szCs w:val="20"/>
        </w:rPr>
        <w:t>birdlife</w:t>
      </w:r>
      <w:r w:rsidRPr="00371B5A">
        <w:rPr>
          <w:rFonts w:eastAsia="Arial" w:cs="Arial"/>
          <w:spacing w:val="-10"/>
          <w:szCs w:val="20"/>
        </w:rPr>
        <w:t xml:space="preserve"> </w:t>
      </w:r>
      <w:r w:rsidRPr="00371B5A">
        <w:rPr>
          <w:rFonts w:eastAsia="Arial" w:cs="Arial"/>
          <w:szCs w:val="20"/>
        </w:rPr>
        <w:t>including</w:t>
      </w:r>
      <w:r w:rsidRPr="00371B5A">
        <w:rPr>
          <w:rFonts w:eastAsia="Arial" w:cs="Arial"/>
          <w:spacing w:val="-10"/>
          <w:szCs w:val="20"/>
        </w:rPr>
        <w:t xml:space="preserve"> </w:t>
      </w:r>
      <w:r w:rsidRPr="00371B5A">
        <w:rPr>
          <w:rFonts w:eastAsia="Arial" w:cs="Arial"/>
          <w:szCs w:val="20"/>
        </w:rPr>
        <w:t>English</w:t>
      </w:r>
      <w:r w:rsidRPr="00371B5A">
        <w:rPr>
          <w:rFonts w:eastAsia="Arial" w:cs="Arial"/>
          <w:spacing w:val="-10"/>
          <w:szCs w:val="20"/>
        </w:rPr>
        <w:t xml:space="preserve"> </w:t>
      </w:r>
      <w:r w:rsidRPr="00371B5A">
        <w:rPr>
          <w:rFonts w:eastAsia="Arial" w:cs="Arial"/>
          <w:szCs w:val="20"/>
        </w:rPr>
        <w:t xml:space="preserve">skylarks, image </w:t>
      </w:r>
      <w:proofErr w:type="spellStart"/>
      <w:r w:rsidRPr="00371B5A">
        <w:rPr>
          <w:rFonts w:eastAsia="Arial" w:cs="Arial"/>
          <w:szCs w:val="20"/>
        </w:rPr>
        <w:t>couresy</w:t>
      </w:r>
      <w:proofErr w:type="spellEnd"/>
      <w:r w:rsidRPr="00371B5A">
        <w:rPr>
          <w:rFonts w:eastAsia="Arial" w:cs="Arial"/>
          <w:szCs w:val="20"/>
        </w:rPr>
        <w:t xml:space="preserve"> of National Audubon Society</w:t>
      </w:r>
    </w:p>
    <w:p w14:paraId="7E73D191" w14:textId="25E08369" w:rsidR="00EC3D33" w:rsidRPr="00371B5A" w:rsidRDefault="007C0D58" w:rsidP="005B3B7B">
      <w:pPr>
        <w:pStyle w:val="ListBullet"/>
        <w:rPr>
          <w:rFonts w:cs="Arial"/>
          <w:szCs w:val="20"/>
        </w:rPr>
      </w:pPr>
      <w:hyperlink r:id="rId71" w:history="1">
        <w:r w:rsidR="00B164F5" w:rsidRPr="00371B5A">
          <w:rPr>
            <w:rStyle w:val="Hyperlink"/>
            <w:rFonts w:eastAsia="Arial" w:cs="Arial"/>
            <w:color w:val="auto"/>
            <w:szCs w:val="20"/>
          </w:rPr>
          <w:t>1936 to 1939: establishment of automotive and aviation</w:t>
        </w:r>
        <w:r w:rsidR="00B164F5" w:rsidRPr="00371B5A">
          <w:rPr>
            <w:rStyle w:val="Hyperlink"/>
            <w:rFonts w:eastAsia="Arial" w:cs="Arial"/>
            <w:color w:val="auto"/>
            <w:spacing w:val="-14"/>
            <w:szCs w:val="20"/>
          </w:rPr>
          <w:t xml:space="preserve"> </w:t>
        </w:r>
        <w:r w:rsidR="00B164F5" w:rsidRPr="00371B5A">
          <w:rPr>
            <w:rStyle w:val="Hyperlink"/>
            <w:rFonts w:eastAsia="Arial" w:cs="Arial"/>
            <w:color w:val="auto"/>
            <w:szCs w:val="20"/>
          </w:rPr>
          <w:t>manufacturing</w:t>
        </w:r>
        <w:r w:rsidR="00B164F5" w:rsidRPr="00371B5A">
          <w:rPr>
            <w:rStyle w:val="Hyperlink"/>
            <w:rFonts w:eastAsia="Arial" w:cs="Arial"/>
            <w:color w:val="auto"/>
            <w:spacing w:val="-13"/>
            <w:szCs w:val="20"/>
          </w:rPr>
          <w:t xml:space="preserve"> </w:t>
        </w:r>
        <w:r w:rsidR="00B164F5" w:rsidRPr="00371B5A">
          <w:rPr>
            <w:rStyle w:val="Hyperlink"/>
            <w:rFonts w:eastAsia="Arial" w:cs="Arial"/>
            <w:color w:val="auto"/>
            <w:szCs w:val="20"/>
          </w:rPr>
          <w:t>industries,</w:t>
        </w:r>
        <w:r w:rsidR="00B164F5" w:rsidRPr="00371B5A">
          <w:rPr>
            <w:rStyle w:val="Hyperlink"/>
            <w:rFonts w:eastAsia="Arial" w:cs="Arial"/>
            <w:color w:val="auto"/>
            <w:spacing w:val="-14"/>
            <w:szCs w:val="20"/>
          </w:rPr>
          <w:t xml:space="preserve"> </w:t>
        </w:r>
        <w:r w:rsidR="00B164F5" w:rsidRPr="00371B5A">
          <w:rPr>
            <w:rStyle w:val="Hyperlink"/>
            <w:rFonts w:eastAsia="Arial" w:cs="Arial"/>
            <w:color w:val="auto"/>
            <w:szCs w:val="20"/>
          </w:rPr>
          <w:t>image</w:t>
        </w:r>
        <w:r w:rsidR="00B164F5" w:rsidRPr="00371B5A">
          <w:rPr>
            <w:rStyle w:val="Hyperlink"/>
            <w:rFonts w:eastAsia="Arial" w:cs="Arial"/>
            <w:color w:val="auto"/>
            <w:spacing w:val="-13"/>
            <w:szCs w:val="20"/>
          </w:rPr>
          <w:t xml:space="preserve"> </w:t>
        </w:r>
        <w:r w:rsidR="00B164F5" w:rsidRPr="00371B5A">
          <w:rPr>
            <w:rStyle w:val="Hyperlink"/>
            <w:rFonts w:eastAsia="Arial" w:cs="Arial"/>
            <w:color w:val="auto"/>
            <w:szCs w:val="20"/>
          </w:rPr>
          <w:t>courtesy of Rohan Russell</w:t>
        </w:r>
      </w:hyperlink>
      <w:r w:rsidR="0010210F" w:rsidRPr="00371B5A">
        <w:rPr>
          <w:rStyle w:val="FootnoteReference"/>
          <w:rFonts w:eastAsia="Arial" w:cs="Arial"/>
          <w:szCs w:val="20"/>
        </w:rPr>
        <w:footnoteReference w:id="15"/>
      </w:r>
      <w:r w:rsidR="00B164F5" w:rsidRPr="00371B5A">
        <w:rPr>
          <w:rFonts w:eastAsia="Arial" w:cs="Arial"/>
          <w:szCs w:val="20"/>
        </w:rPr>
        <w:t xml:space="preserve"> </w:t>
      </w:r>
    </w:p>
    <w:p w14:paraId="3C3BAA80" w14:textId="77777777" w:rsidR="00EC3D33" w:rsidRPr="00371B5A" w:rsidRDefault="00B164F5" w:rsidP="005B3B7B">
      <w:pPr>
        <w:pStyle w:val="ListBullet"/>
        <w:rPr>
          <w:rFonts w:cs="Arial"/>
          <w:szCs w:val="20"/>
        </w:rPr>
      </w:pPr>
      <w:r w:rsidRPr="00371B5A">
        <w:rPr>
          <w:rFonts w:eastAsia="Arial" w:cs="Arial"/>
          <w:szCs w:val="20"/>
        </w:rPr>
        <w:t>1946:</w:t>
      </w:r>
      <w:r w:rsidRPr="00371B5A">
        <w:rPr>
          <w:rFonts w:eastAsia="Arial" w:cs="Arial"/>
          <w:spacing w:val="-14"/>
          <w:szCs w:val="20"/>
        </w:rPr>
        <w:t xml:space="preserve"> </w:t>
      </w:r>
      <w:r w:rsidRPr="00371B5A">
        <w:rPr>
          <w:rFonts w:eastAsia="Arial" w:cs="Arial"/>
          <w:szCs w:val="20"/>
        </w:rPr>
        <w:t>establishment</w:t>
      </w:r>
      <w:r w:rsidRPr="00371B5A">
        <w:rPr>
          <w:rFonts w:eastAsia="Arial" w:cs="Arial"/>
          <w:spacing w:val="-13"/>
          <w:szCs w:val="20"/>
        </w:rPr>
        <w:t xml:space="preserve"> </w:t>
      </w:r>
      <w:r w:rsidRPr="00371B5A">
        <w:rPr>
          <w:rFonts w:eastAsia="Arial" w:cs="Arial"/>
          <w:szCs w:val="20"/>
        </w:rPr>
        <w:t>of</w:t>
      </w:r>
      <w:r w:rsidRPr="00371B5A">
        <w:rPr>
          <w:rFonts w:eastAsia="Arial" w:cs="Arial"/>
          <w:spacing w:val="-14"/>
          <w:szCs w:val="20"/>
        </w:rPr>
        <w:t xml:space="preserve"> </w:t>
      </w:r>
      <w:r w:rsidRPr="00371B5A">
        <w:rPr>
          <w:rFonts w:eastAsia="Arial" w:cs="Arial"/>
          <w:szCs w:val="20"/>
        </w:rPr>
        <w:t>Kraft</w:t>
      </w:r>
      <w:r w:rsidRPr="00371B5A">
        <w:rPr>
          <w:rFonts w:eastAsia="Arial" w:cs="Arial"/>
          <w:spacing w:val="-13"/>
          <w:szCs w:val="20"/>
        </w:rPr>
        <w:t xml:space="preserve"> </w:t>
      </w:r>
      <w:r w:rsidRPr="00371B5A">
        <w:rPr>
          <w:rFonts w:eastAsia="Arial" w:cs="Arial"/>
          <w:szCs w:val="20"/>
        </w:rPr>
        <w:t>Walker,</w:t>
      </w:r>
      <w:r w:rsidRPr="00371B5A">
        <w:rPr>
          <w:rFonts w:eastAsia="Arial" w:cs="Arial"/>
          <w:spacing w:val="-14"/>
          <w:szCs w:val="20"/>
        </w:rPr>
        <w:t xml:space="preserve"> </w:t>
      </w:r>
      <w:r w:rsidRPr="00371B5A">
        <w:rPr>
          <w:rFonts w:eastAsia="Arial" w:cs="Arial"/>
          <w:szCs w:val="20"/>
        </w:rPr>
        <w:t>image courtesy of the State Library Victoria</w:t>
      </w:r>
    </w:p>
    <w:p w14:paraId="5808D008" w14:textId="77777777" w:rsidR="00EC3D33" w:rsidRPr="00371B5A" w:rsidRDefault="00B164F5" w:rsidP="005B3B7B">
      <w:pPr>
        <w:pStyle w:val="ListBullet"/>
        <w:rPr>
          <w:rFonts w:cs="Arial"/>
          <w:szCs w:val="20"/>
        </w:rPr>
      </w:pPr>
      <w:r w:rsidRPr="00371B5A">
        <w:rPr>
          <w:rFonts w:eastAsia="Arial" w:cs="Arial"/>
          <w:szCs w:val="20"/>
        </w:rPr>
        <w:t>1950s: the Fishermans Bend Migrant Hostel, image</w:t>
      </w:r>
      <w:r w:rsidRPr="00371B5A">
        <w:rPr>
          <w:rFonts w:eastAsia="Arial" w:cs="Arial"/>
          <w:spacing w:val="-12"/>
          <w:szCs w:val="20"/>
        </w:rPr>
        <w:t xml:space="preserve"> </w:t>
      </w:r>
      <w:r w:rsidRPr="00371B5A">
        <w:rPr>
          <w:rFonts w:eastAsia="Arial" w:cs="Arial"/>
          <w:szCs w:val="20"/>
        </w:rPr>
        <w:t>courtesy</w:t>
      </w:r>
      <w:r w:rsidRPr="00371B5A">
        <w:rPr>
          <w:rFonts w:eastAsia="Arial" w:cs="Arial"/>
          <w:spacing w:val="-12"/>
          <w:szCs w:val="20"/>
        </w:rPr>
        <w:t xml:space="preserve"> </w:t>
      </w:r>
      <w:r w:rsidRPr="00371B5A">
        <w:rPr>
          <w:rFonts w:eastAsia="Arial" w:cs="Arial"/>
          <w:szCs w:val="20"/>
        </w:rPr>
        <w:t>of</w:t>
      </w:r>
      <w:r w:rsidRPr="00371B5A">
        <w:rPr>
          <w:rFonts w:eastAsia="Arial" w:cs="Arial"/>
          <w:spacing w:val="-12"/>
          <w:szCs w:val="20"/>
        </w:rPr>
        <w:t xml:space="preserve"> </w:t>
      </w:r>
      <w:r w:rsidRPr="00371B5A">
        <w:rPr>
          <w:rFonts w:eastAsia="Arial" w:cs="Arial"/>
          <w:szCs w:val="20"/>
        </w:rPr>
        <w:t>Facebook</w:t>
      </w:r>
      <w:r w:rsidRPr="00371B5A">
        <w:rPr>
          <w:rFonts w:eastAsia="Arial" w:cs="Arial"/>
          <w:spacing w:val="-12"/>
          <w:szCs w:val="20"/>
        </w:rPr>
        <w:t xml:space="preserve"> </w:t>
      </w:r>
      <w:r w:rsidRPr="00371B5A">
        <w:rPr>
          <w:rFonts w:eastAsia="Arial" w:cs="Arial"/>
          <w:szCs w:val="20"/>
        </w:rPr>
        <w:t>photo</w:t>
      </w:r>
      <w:r w:rsidRPr="00371B5A">
        <w:rPr>
          <w:rFonts w:eastAsia="Arial" w:cs="Arial"/>
          <w:spacing w:val="-12"/>
          <w:szCs w:val="20"/>
        </w:rPr>
        <w:t xml:space="preserve"> </w:t>
      </w:r>
      <w:r w:rsidRPr="00371B5A">
        <w:rPr>
          <w:rFonts w:eastAsia="Arial" w:cs="Arial"/>
          <w:szCs w:val="20"/>
        </w:rPr>
        <w:t>contributed by P McDade</w:t>
      </w:r>
    </w:p>
    <w:p w14:paraId="6521B372" w14:textId="4C9B92BE" w:rsidR="00EC3D33" w:rsidRPr="00371B5A" w:rsidRDefault="00B164F5" w:rsidP="005B3B7B">
      <w:pPr>
        <w:pStyle w:val="ListBullet"/>
        <w:rPr>
          <w:rFonts w:cs="Arial"/>
          <w:szCs w:val="20"/>
        </w:rPr>
      </w:pPr>
      <w:r w:rsidRPr="00371B5A">
        <w:rPr>
          <w:rFonts w:eastAsia="Arial" w:cs="Arial"/>
          <w:szCs w:val="20"/>
        </w:rPr>
        <w:t>1968–78:</w:t>
      </w:r>
      <w:r w:rsidRPr="00371B5A">
        <w:rPr>
          <w:rFonts w:eastAsia="Arial" w:cs="Arial"/>
          <w:spacing w:val="-11"/>
          <w:szCs w:val="20"/>
        </w:rPr>
        <w:t xml:space="preserve"> </w:t>
      </w:r>
      <w:r w:rsidRPr="00371B5A">
        <w:rPr>
          <w:rFonts w:eastAsia="Arial" w:cs="Arial"/>
          <w:szCs w:val="20"/>
        </w:rPr>
        <w:t>the</w:t>
      </w:r>
      <w:r w:rsidRPr="00371B5A">
        <w:rPr>
          <w:rFonts w:eastAsia="Arial" w:cs="Arial"/>
          <w:spacing w:val="-11"/>
          <w:szCs w:val="20"/>
        </w:rPr>
        <w:t xml:space="preserve"> </w:t>
      </w:r>
      <w:r w:rsidRPr="00371B5A">
        <w:rPr>
          <w:rFonts w:eastAsia="Arial" w:cs="Arial"/>
          <w:szCs w:val="20"/>
        </w:rPr>
        <w:t>West</w:t>
      </w:r>
      <w:r w:rsidRPr="00371B5A">
        <w:rPr>
          <w:rFonts w:eastAsia="Arial" w:cs="Arial"/>
          <w:spacing w:val="-11"/>
          <w:szCs w:val="20"/>
        </w:rPr>
        <w:t xml:space="preserve"> </w:t>
      </w:r>
      <w:r w:rsidRPr="00371B5A">
        <w:rPr>
          <w:rFonts w:eastAsia="Arial" w:cs="Arial"/>
          <w:szCs w:val="20"/>
        </w:rPr>
        <w:t>Gate</w:t>
      </w:r>
      <w:r w:rsidRPr="00371B5A">
        <w:rPr>
          <w:rFonts w:eastAsia="Arial" w:cs="Arial"/>
          <w:spacing w:val="-11"/>
          <w:szCs w:val="20"/>
        </w:rPr>
        <w:t xml:space="preserve"> </w:t>
      </w:r>
      <w:r w:rsidRPr="00371B5A">
        <w:rPr>
          <w:rFonts w:eastAsia="Arial" w:cs="Arial"/>
          <w:szCs w:val="20"/>
        </w:rPr>
        <w:t>Bridge,</w:t>
      </w:r>
      <w:r w:rsidRPr="00371B5A">
        <w:rPr>
          <w:rFonts w:eastAsia="Arial" w:cs="Arial"/>
          <w:spacing w:val="-11"/>
          <w:szCs w:val="20"/>
        </w:rPr>
        <w:t xml:space="preserve"> </w:t>
      </w:r>
      <w:r w:rsidRPr="00371B5A">
        <w:rPr>
          <w:rFonts w:eastAsia="Arial" w:cs="Arial"/>
          <w:szCs w:val="20"/>
        </w:rPr>
        <w:t>image</w:t>
      </w:r>
      <w:r w:rsidRPr="00371B5A">
        <w:rPr>
          <w:rFonts w:eastAsia="Arial" w:cs="Arial"/>
          <w:spacing w:val="-11"/>
          <w:szCs w:val="20"/>
        </w:rPr>
        <w:t xml:space="preserve"> </w:t>
      </w:r>
      <w:r w:rsidRPr="00371B5A">
        <w:rPr>
          <w:rFonts w:eastAsia="Arial" w:cs="Arial"/>
          <w:szCs w:val="20"/>
        </w:rPr>
        <w:t>courtesy</w:t>
      </w:r>
      <w:r w:rsidRPr="00371B5A">
        <w:rPr>
          <w:rFonts w:eastAsia="Arial" w:cs="Arial"/>
          <w:spacing w:val="-11"/>
          <w:szCs w:val="20"/>
        </w:rPr>
        <w:t xml:space="preserve"> </w:t>
      </w:r>
      <w:r w:rsidRPr="00371B5A">
        <w:rPr>
          <w:rFonts w:eastAsia="Arial" w:cs="Arial"/>
          <w:szCs w:val="20"/>
        </w:rPr>
        <w:t xml:space="preserve">of </w:t>
      </w:r>
      <w:r w:rsidR="00443D6F" w:rsidRPr="00371B5A">
        <w:rPr>
          <w:rFonts w:eastAsia="Arial" w:cs="Arial"/>
          <w:szCs w:val="20"/>
        </w:rPr>
        <w:t>Context</w:t>
      </w:r>
      <w:r w:rsidRPr="00371B5A">
        <w:rPr>
          <w:rFonts w:eastAsia="Arial" w:cs="Arial"/>
          <w:szCs w:val="20"/>
        </w:rPr>
        <w:t xml:space="preserve"> Pty Ltd</w:t>
      </w:r>
    </w:p>
    <w:p w14:paraId="58EE15DF" w14:textId="77777777" w:rsidR="00EC3D33" w:rsidRPr="00371B5A" w:rsidRDefault="00B164F5" w:rsidP="005B3B7B">
      <w:pPr>
        <w:pStyle w:val="ListBullet"/>
        <w:rPr>
          <w:rFonts w:cs="Arial"/>
          <w:szCs w:val="20"/>
        </w:rPr>
      </w:pPr>
      <w:r w:rsidRPr="00371B5A">
        <w:rPr>
          <w:rFonts w:eastAsia="Arial" w:cs="Arial"/>
          <w:szCs w:val="20"/>
        </w:rPr>
        <w:t>1980:</w:t>
      </w:r>
      <w:r w:rsidRPr="00371B5A">
        <w:rPr>
          <w:rFonts w:eastAsia="Arial" w:cs="Arial"/>
          <w:spacing w:val="-11"/>
          <w:szCs w:val="20"/>
        </w:rPr>
        <w:t xml:space="preserve"> </w:t>
      </w:r>
      <w:r w:rsidRPr="00371B5A">
        <w:rPr>
          <w:rFonts w:eastAsia="Arial" w:cs="Arial"/>
          <w:szCs w:val="20"/>
        </w:rPr>
        <w:t>Westgate</w:t>
      </w:r>
      <w:r w:rsidRPr="00371B5A">
        <w:rPr>
          <w:rFonts w:eastAsia="Arial" w:cs="Arial"/>
          <w:spacing w:val="-11"/>
          <w:szCs w:val="20"/>
        </w:rPr>
        <w:t xml:space="preserve"> </w:t>
      </w:r>
      <w:r w:rsidRPr="00371B5A">
        <w:rPr>
          <w:rFonts w:eastAsia="Arial" w:cs="Arial"/>
          <w:szCs w:val="20"/>
        </w:rPr>
        <w:t>Park</w:t>
      </w:r>
      <w:r w:rsidRPr="00371B5A">
        <w:rPr>
          <w:rFonts w:eastAsia="Arial" w:cs="Arial"/>
          <w:spacing w:val="-11"/>
          <w:szCs w:val="20"/>
        </w:rPr>
        <w:t xml:space="preserve"> </w:t>
      </w:r>
      <w:r w:rsidRPr="00371B5A">
        <w:rPr>
          <w:rFonts w:eastAsia="Arial" w:cs="Arial"/>
          <w:szCs w:val="20"/>
        </w:rPr>
        <w:t>is</w:t>
      </w:r>
      <w:r w:rsidRPr="00371B5A">
        <w:rPr>
          <w:rFonts w:eastAsia="Arial" w:cs="Arial"/>
          <w:spacing w:val="-11"/>
          <w:szCs w:val="20"/>
        </w:rPr>
        <w:t xml:space="preserve"> </w:t>
      </w:r>
      <w:r w:rsidRPr="00371B5A">
        <w:rPr>
          <w:rFonts w:eastAsia="Arial" w:cs="Arial"/>
          <w:szCs w:val="20"/>
        </w:rPr>
        <w:t>created,</w:t>
      </w:r>
      <w:r w:rsidRPr="00371B5A">
        <w:rPr>
          <w:rFonts w:eastAsia="Arial" w:cs="Arial"/>
          <w:spacing w:val="-11"/>
          <w:szCs w:val="20"/>
        </w:rPr>
        <w:t xml:space="preserve"> </w:t>
      </w:r>
      <w:r w:rsidRPr="00371B5A">
        <w:rPr>
          <w:rFonts w:eastAsia="Arial" w:cs="Arial"/>
          <w:szCs w:val="20"/>
        </w:rPr>
        <w:t>image</w:t>
      </w:r>
      <w:r w:rsidRPr="00371B5A">
        <w:rPr>
          <w:rFonts w:eastAsia="Arial" w:cs="Arial"/>
          <w:spacing w:val="-11"/>
          <w:szCs w:val="20"/>
        </w:rPr>
        <w:t xml:space="preserve"> </w:t>
      </w:r>
      <w:r w:rsidRPr="00371B5A">
        <w:rPr>
          <w:rFonts w:eastAsia="Arial" w:cs="Arial"/>
          <w:szCs w:val="20"/>
        </w:rPr>
        <w:t>courtesy</w:t>
      </w:r>
      <w:r w:rsidRPr="00371B5A">
        <w:rPr>
          <w:rFonts w:eastAsia="Arial" w:cs="Arial"/>
          <w:spacing w:val="-11"/>
          <w:szCs w:val="20"/>
        </w:rPr>
        <w:t xml:space="preserve"> </w:t>
      </w:r>
      <w:r w:rsidRPr="00371B5A">
        <w:rPr>
          <w:rFonts w:eastAsia="Arial" w:cs="Arial"/>
          <w:szCs w:val="20"/>
        </w:rPr>
        <w:t>of Parks Victoria</w:t>
      </w:r>
    </w:p>
    <w:p w14:paraId="40C9F6B6" w14:textId="77777777" w:rsidR="00EC3D33" w:rsidRPr="00371B5A" w:rsidRDefault="00B164F5" w:rsidP="005B3B7B">
      <w:pPr>
        <w:pStyle w:val="ListBullet"/>
        <w:rPr>
          <w:rFonts w:cs="Arial"/>
          <w:szCs w:val="20"/>
        </w:rPr>
      </w:pPr>
      <w:r w:rsidRPr="00371B5A">
        <w:rPr>
          <w:rFonts w:eastAsia="Arial" w:cs="Arial"/>
          <w:szCs w:val="20"/>
        </w:rPr>
        <w:t>1990:</w:t>
      </w:r>
      <w:r w:rsidRPr="00371B5A">
        <w:rPr>
          <w:rFonts w:eastAsia="Arial" w:cs="Arial"/>
          <w:spacing w:val="-7"/>
          <w:szCs w:val="20"/>
        </w:rPr>
        <w:t xml:space="preserve"> </w:t>
      </w:r>
      <w:r w:rsidRPr="00371B5A">
        <w:rPr>
          <w:rFonts w:eastAsia="Arial" w:cs="Arial"/>
          <w:szCs w:val="20"/>
        </w:rPr>
        <w:t>Fishermans</w:t>
      </w:r>
      <w:r w:rsidRPr="00371B5A">
        <w:rPr>
          <w:rFonts w:eastAsia="Arial" w:cs="Arial"/>
          <w:spacing w:val="-7"/>
          <w:szCs w:val="20"/>
        </w:rPr>
        <w:t xml:space="preserve"> </w:t>
      </w:r>
      <w:r w:rsidRPr="00371B5A">
        <w:rPr>
          <w:rFonts w:eastAsia="Arial" w:cs="Arial"/>
          <w:szCs w:val="20"/>
        </w:rPr>
        <w:t>Bend</w:t>
      </w:r>
      <w:r w:rsidRPr="00371B5A">
        <w:rPr>
          <w:rFonts w:eastAsia="Arial" w:cs="Arial"/>
          <w:spacing w:val="-7"/>
          <w:szCs w:val="20"/>
        </w:rPr>
        <w:t xml:space="preserve"> </w:t>
      </w:r>
      <w:r w:rsidRPr="00371B5A">
        <w:rPr>
          <w:rFonts w:eastAsia="Arial" w:cs="Arial"/>
          <w:szCs w:val="20"/>
        </w:rPr>
        <w:t>becomes</w:t>
      </w:r>
      <w:r w:rsidRPr="00371B5A">
        <w:rPr>
          <w:rFonts w:eastAsia="Arial" w:cs="Arial"/>
          <w:spacing w:val="-7"/>
          <w:szCs w:val="20"/>
        </w:rPr>
        <w:t xml:space="preserve"> </w:t>
      </w:r>
      <w:r w:rsidRPr="00371B5A">
        <w:rPr>
          <w:rFonts w:eastAsia="Arial" w:cs="Arial"/>
          <w:szCs w:val="20"/>
        </w:rPr>
        <w:t>a</w:t>
      </w:r>
      <w:r w:rsidRPr="00371B5A">
        <w:rPr>
          <w:rFonts w:eastAsia="Arial" w:cs="Arial"/>
          <w:spacing w:val="-7"/>
          <w:szCs w:val="20"/>
        </w:rPr>
        <w:t xml:space="preserve"> </w:t>
      </w:r>
      <w:r w:rsidRPr="00371B5A">
        <w:rPr>
          <w:rFonts w:eastAsia="Arial" w:cs="Arial"/>
          <w:szCs w:val="20"/>
        </w:rPr>
        <w:t>light</w:t>
      </w:r>
      <w:r w:rsidRPr="00371B5A">
        <w:rPr>
          <w:rFonts w:eastAsia="Arial" w:cs="Arial"/>
          <w:spacing w:val="-7"/>
          <w:szCs w:val="20"/>
        </w:rPr>
        <w:t xml:space="preserve"> </w:t>
      </w:r>
      <w:r w:rsidRPr="00371B5A">
        <w:rPr>
          <w:rFonts w:eastAsia="Arial" w:cs="Arial"/>
          <w:szCs w:val="20"/>
        </w:rPr>
        <w:t xml:space="preserve">industrial precinct, image courtesy of the Victorian </w:t>
      </w:r>
      <w:r w:rsidRPr="00371B5A">
        <w:rPr>
          <w:rFonts w:eastAsia="Arial" w:cs="Arial"/>
          <w:spacing w:val="-2"/>
          <w:szCs w:val="20"/>
        </w:rPr>
        <w:t>Government</w:t>
      </w:r>
    </w:p>
    <w:p w14:paraId="1F0A70C5" w14:textId="77777777" w:rsidR="00EC3D33" w:rsidRPr="00371B5A" w:rsidRDefault="00B164F5" w:rsidP="005B3B7B">
      <w:pPr>
        <w:pStyle w:val="ListBullet"/>
        <w:rPr>
          <w:rFonts w:cs="Arial"/>
          <w:szCs w:val="20"/>
        </w:rPr>
      </w:pPr>
      <w:r w:rsidRPr="00371B5A">
        <w:rPr>
          <w:rFonts w:eastAsia="Arial" w:cs="Arial"/>
          <w:szCs w:val="20"/>
        </w:rPr>
        <w:t>2013:</w:t>
      </w:r>
      <w:r w:rsidRPr="00371B5A">
        <w:rPr>
          <w:rFonts w:eastAsia="Arial" w:cs="Arial"/>
          <w:spacing w:val="-7"/>
          <w:szCs w:val="20"/>
        </w:rPr>
        <w:t xml:space="preserve"> </w:t>
      </w:r>
      <w:r w:rsidRPr="00371B5A">
        <w:rPr>
          <w:rFonts w:eastAsia="Arial" w:cs="Arial"/>
          <w:szCs w:val="20"/>
        </w:rPr>
        <w:t>Fishermans</w:t>
      </w:r>
      <w:r w:rsidRPr="00371B5A">
        <w:rPr>
          <w:rFonts w:eastAsia="Arial" w:cs="Arial"/>
          <w:spacing w:val="-7"/>
          <w:szCs w:val="20"/>
        </w:rPr>
        <w:t xml:space="preserve"> </w:t>
      </w:r>
      <w:r w:rsidRPr="00371B5A">
        <w:rPr>
          <w:rFonts w:eastAsia="Arial" w:cs="Arial"/>
          <w:szCs w:val="20"/>
        </w:rPr>
        <w:t>Bend</w:t>
      </w:r>
      <w:r w:rsidRPr="00371B5A">
        <w:rPr>
          <w:rFonts w:eastAsia="Arial" w:cs="Arial"/>
          <w:spacing w:val="-7"/>
          <w:szCs w:val="20"/>
        </w:rPr>
        <w:t xml:space="preserve"> </w:t>
      </w:r>
      <w:r w:rsidRPr="00371B5A">
        <w:rPr>
          <w:rFonts w:eastAsia="Arial" w:cs="Arial"/>
          <w:szCs w:val="20"/>
        </w:rPr>
        <w:t>is</w:t>
      </w:r>
      <w:r w:rsidRPr="00371B5A">
        <w:rPr>
          <w:rFonts w:eastAsia="Arial" w:cs="Arial"/>
          <w:spacing w:val="-7"/>
          <w:szCs w:val="20"/>
        </w:rPr>
        <w:t xml:space="preserve"> </w:t>
      </w:r>
      <w:r w:rsidRPr="00371B5A">
        <w:rPr>
          <w:rFonts w:eastAsia="Arial" w:cs="Arial"/>
          <w:szCs w:val="20"/>
        </w:rPr>
        <w:t>rezoned</w:t>
      </w:r>
      <w:r w:rsidRPr="00371B5A">
        <w:rPr>
          <w:rFonts w:eastAsia="Arial" w:cs="Arial"/>
          <w:spacing w:val="-7"/>
          <w:szCs w:val="20"/>
        </w:rPr>
        <w:t xml:space="preserve"> </w:t>
      </w:r>
      <w:r w:rsidRPr="00371B5A">
        <w:rPr>
          <w:rFonts w:eastAsia="Arial" w:cs="Arial"/>
          <w:szCs w:val="20"/>
        </w:rPr>
        <w:t>as</w:t>
      </w:r>
      <w:r w:rsidRPr="00371B5A">
        <w:rPr>
          <w:rFonts w:eastAsia="Arial" w:cs="Arial"/>
          <w:spacing w:val="-7"/>
          <w:szCs w:val="20"/>
        </w:rPr>
        <w:t xml:space="preserve"> </w:t>
      </w:r>
      <w:r w:rsidRPr="00371B5A">
        <w:rPr>
          <w:rFonts w:eastAsia="Arial" w:cs="Arial"/>
          <w:szCs w:val="20"/>
        </w:rPr>
        <w:t>an</w:t>
      </w:r>
      <w:r w:rsidRPr="00371B5A">
        <w:rPr>
          <w:rFonts w:eastAsia="Arial" w:cs="Arial"/>
          <w:spacing w:val="-7"/>
          <w:szCs w:val="20"/>
        </w:rPr>
        <w:t xml:space="preserve"> </w:t>
      </w:r>
      <w:r w:rsidRPr="00371B5A">
        <w:rPr>
          <w:rFonts w:eastAsia="Arial" w:cs="Arial"/>
          <w:szCs w:val="20"/>
        </w:rPr>
        <w:t>extension of</w:t>
      </w:r>
      <w:r w:rsidRPr="00371B5A">
        <w:rPr>
          <w:rFonts w:eastAsia="Arial" w:cs="Arial"/>
          <w:spacing w:val="-9"/>
          <w:szCs w:val="20"/>
        </w:rPr>
        <w:t xml:space="preserve"> </w:t>
      </w:r>
      <w:r w:rsidRPr="00371B5A">
        <w:rPr>
          <w:rFonts w:eastAsia="Arial" w:cs="Arial"/>
          <w:szCs w:val="20"/>
        </w:rPr>
        <w:t>the</w:t>
      </w:r>
      <w:r w:rsidRPr="00371B5A">
        <w:rPr>
          <w:rFonts w:eastAsia="Arial" w:cs="Arial"/>
          <w:spacing w:val="-9"/>
          <w:szCs w:val="20"/>
        </w:rPr>
        <w:t xml:space="preserve"> </w:t>
      </w:r>
      <w:r w:rsidRPr="00371B5A">
        <w:rPr>
          <w:rFonts w:eastAsia="Arial" w:cs="Arial"/>
          <w:szCs w:val="20"/>
        </w:rPr>
        <w:t>capital</w:t>
      </w:r>
      <w:r w:rsidRPr="00371B5A">
        <w:rPr>
          <w:rFonts w:eastAsia="Arial" w:cs="Arial"/>
          <w:spacing w:val="-9"/>
          <w:szCs w:val="20"/>
        </w:rPr>
        <w:t xml:space="preserve"> </w:t>
      </w:r>
      <w:r w:rsidRPr="00371B5A">
        <w:rPr>
          <w:rFonts w:eastAsia="Arial" w:cs="Arial"/>
          <w:szCs w:val="20"/>
        </w:rPr>
        <w:t>city,</w:t>
      </w:r>
      <w:r w:rsidRPr="00371B5A">
        <w:rPr>
          <w:rFonts w:eastAsia="Arial" w:cs="Arial"/>
          <w:spacing w:val="-9"/>
          <w:szCs w:val="20"/>
        </w:rPr>
        <w:t xml:space="preserve"> </w:t>
      </w:r>
      <w:r w:rsidRPr="00371B5A">
        <w:rPr>
          <w:rFonts w:eastAsia="Arial" w:cs="Arial"/>
          <w:szCs w:val="20"/>
        </w:rPr>
        <w:t>image</w:t>
      </w:r>
      <w:r w:rsidRPr="00371B5A">
        <w:rPr>
          <w:rFonts w:eastAsia="Arial" w:cs="Arial"/>
          <w:spacing w:val="-9"/>
          <w:szCs w:val="20"/>
        </w:rPr>
        <w:t xml:space="preserve"> </w:t>
      </w:r>
      <w:r w:rsidRPr="00371B5A">
        <w:rPr>
          <w:rFonts w:eastAsia="Arial" w:cs="Arial"/>
          <w:szCs w:val="20"/>
        </w:rPr>
        <w:t>courtesy</w:t>
      </w:r>
      <w:r w:rsidRPr="00371B5A">
        <w:rPr>
          <w:rFonts w:eastAsia="Arial" w:cs="Arial"/>
          <w:spacing w:val="-9"/>
          <w:szCs w:val="20"/>
        </w:rPr>
        <w:t xml:space="preserve"> </w:t>
      </w:r>
      <w:r w:rsidRPr="00371B5A">
        <w:rPr>
          <w:rFonts w:eastAsia="Arial" w:cs="Arial"/>
          <w:szCs w:val="20"/>
        </w:rPr>
        <w:t>of</w:t>
      </w:r>
      <w:r w:rsidRPr="00371B5A">
        <w:rPr>
          <w:rFonts w:eastAsia="Arial" w:cs="Arial"/>
          <w:spacing w:val="-9"/>
          <w:szCs w:val="20"/>
        </w:rPr>
        <w:t xml:space="preserve"> </w:t>
      </w:r>
      <w:r w:rsidRPr="00371B5A">
        <w:rPr>
          <w:rFonts w:eastAsia="Arial" w:cs="Arial"/>
          <w:szCs w:val="20"/>
        </w:rPr>
        <w:t>the</w:t>
      </w:r>
      <w:r w:rsidRPr="00371B5A">
        <w:rPr>
          <w:rFonts w:eastAsia="Arial" w:cs="Arial"/>
          <w:spacing w:val="-9"/>
          <w:szCs w:val="20"/>
        </w:rPr>
        <w:t xml:space="preserve"> </w:t>
      </w:r>
      <w:r w:rsidRPr="00371B5A">
        <w:rPr>
          <w:rFonts w:eastAsia="Arial" w:cs="Arial"/>
          <w:szCs w:val="20"/>
        </w:rPr>
        <w:t xml:space="preserve">Victorian </w:t>
      </w:r>
      <w:r w:rsidRPr="00371B5A">
        <w:rPr>
          <w:rFonts w:eastAsia="Arial" w:cs="Arial"/>
          <w:spacing w:val="-2"/>
          <w:szCs w:val="20"/>
        </w:rPr>
        <w:t>Government</w:t>
      </w:r>
    </w:p>
    <w:p w14:paraId="6E95086F" w14:textId="77777777" w:rsidR="00EC3D33" w:rsidRPr="00371B5A" w:rsidRDefault="00B164F5" w:rsidP="005B3B7B">
      <w:pPr>
        <w:pStyle w:val="ListBullet"/>
        <w:rPr>
          <w:rFonts w:cs="Arial"/>
          <w:szCs w:val="20"/>
        </w:rPr>
      </w:pPr>
      <w:r w:rsidRPr="00371B5A">
        <w:rPr>
          <w:rFonts w:eastAsia="Arial" w:cs="Arial"/>
          <w:szCs w:val="20"/>
        </w:rPr>
        <w:t>2018:</w:t>
      </w:r>
      <w:r w:rsidRPr="00371B5A">
        <w:rPr>
          <w:rFonts w:eastAsia="Arial" w:cs="Arial"/>
          <w:spacing w:val="-13"/>
          <w:szCs w:val="20"/>
        </w:rPr>
        <w:t xml:space="preserve"> </w:t>
      </w:r>
      <w:r w:rsidRPr="00371B5A">
        <w:rPr>
          <w:rFonts w:eastAsia="Arial" w:cs="Arial"/>
          <w:szCs w:val="20"/>
        </w:rPr>
        <w:t>Fishermans</w:t>
      </w:r>
      <w:r w:rsidRPr="00371B5A">
        <w:rPr>
          <w:rFonts w:eastAsia="Arial" w:cs="Arial"/>
          <w:spacing w:val="-13"/>
          <w:szCs w:val="20"/>
        </w:rPr>
        <w:t xml:space="preserve"> </w:t>
      </w:r>
      <w:r w:rsidRPr="00371B5A">
        <w:rPr>
          <w:rFonts w:eastAsia="Arial" w:cs="Arial"/>
          <w:szCs w:val="20"/>
        </w:rPr>
        <w:t>Bend</w:t>
      </w:r>
      <w:r w:rsidRPr="00371B5A">
        <w:rPr>
          <w:rFonts w:eastAsia="Arial" w:cs="Arial"/>
          <w:spacing w:val="-13"/>
          <w:szCs w:val="20"/>
        </w:rPr>
        <w:t xml:space="preserve"> </w:t>
      </w:r>
      <w:r w:rsidRPr="00371B5A">
        <w:rPr>
          <w:rFonts w:eastAsia="Arial" w:cs="Arial"/>
          <w:szCs w:val="20"/>
        </w:rPr>
        <w:t>Framework,</w:t>
      </w:r>
      <w:r w:rsidRPr="00371B5A">
        <w:rPr>
          <w:rFonts w:eastAsia="Arial" w:cs="Arial"/>
          <w:spacing w:val="-13"/>
          <w:szCs w:val="20"/>
        </w:rPr>
        <w:t xml:space="preserve"> </w:t>
      </w:r>
      <w:r w:rsidRPr="00371B5A">
        <w:rPr>
          <w:rFonts w:eastAsia="Arial" w:cs="Arial"/>
          <w:szCs w:val="20"/>
        </w:rPr>
        <w:t>image courtesy of the Victorian Government</w:t>
      </w:r>
    </w:p>
    <w:p w14:paraId="6671867A" w14:textId="77777777" w:rsidR="00EC3D33" w:rsidRPr="00371B5A" w:rsidRDefault="00B164F5" w:rsidP="005B3B7B">
      <w:pPr>
        <w:pStyle w:val="ListBullet"/>
        <w:rPr>
          <w:rFonts w:cs="Arial"/>
          <w:szCs w:val="20"/>
        </w:rPr>
      </w:pPr>
      <w:r w:rsidRPr="00371B5A">
        <w:rPr>
          <w:rFonts w:eastAsia="Arial" w:cs="Arial"/>
          <w:szCs w:val="20"/>
        </w:rPr>
        <w:t>2021: Advanced Manufacturing - the Fishermans Bend</w:t>
      </w:r>
      <w:r w:rsidRPr="00371B5A">
        <w:rPr>
          <w:rFonts w:eastAsia="Arial" w:cs="Arial"/>
          <w:spacing w:val="-12"/>
          <w:szCs w:val="20"/>
        </w:rPr>
        <w:t xml:space="preserve"> </w:t>
      </w:r>
      <w:r w:rsidRPr="00371B5A">
        <w:rPr>
          <w:rFonts w:eastAsia="Arial" w:cs="Arial"/>
          <w:szCs w:val="20"/>
        </w:rPr>
        <w:t>opportunity,</w:t>
      </w:r>
      <w:r w:rsidRPr="00371B5A">
        <w:rPr>
          <w:rFonts w:eastAsia="Arial" w:cs="Arial"/>
          <w:spacing w:val="-12"/>
          <w:szCs w:val="20"/>
        </w:rPr>
        <w:t xml:space="preserve"> </w:t>
      </w:r>
      <w:r w:rsidRPr="00371B5A">
        <w:rPr>
          <w:rFonts w:eastAsia="Arial" w:cs="Arial"/>
          <w:szCs w:val="20"/>
        </w:rPr>
        <w:t>image</w:t>
      </w:r>
      <w:r w:rsidRPr="00371B5A">
        <w:rPr>
          <w:rFonts w:eastAsia="Arial" w:cs="Arial"/>
          <w:spacing w:val="-12"/>
          <w:szCs w:val="20"/>
        </w:rPr>
        <w:t xml:space="preserve"> </w:t>
      </w:r>
      <w:r w:rsidRPr="00371B5A">
        <w:rPr>
          <w:rFonts w:eastAsia="Arial" w:cs="Arial"/>
          <w:szCs w:val="20"/>
        </w:rPr>
        <w:t>courtesy</w:t>
      </w:r>
      <w:r w:rsidRPr="00371B5A">
        <w:rPr>
          <w:rFonts w:eastAsia="Arial" w:cs="Arial"/>
          <w:spacing w:val="-12"/>
          <w:szCs w:val="20"/>
        </w:rPr>
        <w:t xml:space="preserve"> </w:t>
      </w:r>
      <w:r w:rsidRPr="00371B5A">
        <w:rPr>
          <w:rFonts w:eastAsia="Arial" w:cs="Arial"/>
          <w:szCs w:val="20"/>
        </w:rPr>
        <w:t>of</w:t>
      </w:r>
      <w:r w:rsidRPr="00371B5A">
        <w:rPr>
          <w:rFonts w:eastAsia="Arial" w:cs="Arial"/>
          <w:spacing w:val="-12"/>
          <w:szCs w:val="20"/>
        </w:rPr>
        <w:t xml:space="preserve"> </w:t>
      </w:r>
      <w:r w:rsidRPr="00371B5A">
        <w:rPr>
          <w:rFonts w:eastAsia="Arial" w:cs="Arial"/>
          <w:szCs w:val="20"/>
        </w:rPr>
        <w:t>the</w:t>
      </w:r>
      <w:r w:rsidRPr="00371B5A">
        <w:rPr>
          <w:rFonts w:eastAsia="Arial" w:cs="Arial"/>
          <w:spacing w:val="-12"/>
          <w:szCs w:val="20"/>
        </w:rPr>
        <w:t xml:space="preserve"> </w:t>
      </w:r>
      <w:r w:rsidRPr="00371B5A">
        <w:rPr>
          <w:rFonts w:eastAsia="Arial" w:cs="Arial"/>
          <w:szCs w:val="20"/>
        </w:rPr>
        <w:t xml:space="preserve">Victorian </w:t>
      </w:r>
      <w:r w:rsidRPr="00371B5A">
        <w:rPr>
          <w:rFonts w:eastAsia="Arial" w:cs="Arial"/>
          <w:spacing w:val="-2"/>
          <w:szCs w:val="20"/>
        </w:rPr>
        <w:t>Government</w:t>
      </w:r>
    </w:p>
    <w:p w14:paraId="2C40F5C6" w14:textId="6A9A9932" w:rsidR="00EC3D33" w:rsidRPr="00371B5A" w:rsidRDefault="00B164F5" w:rsidP="005B3B7B">
      <w:pPr>
        <w:pStyle w:val="ListBullet"/>
        <w:rPr>
          <w:bCs/>
        </w:rPr>
      </w:pPr>
      <w:r w:rsidRPr="00371B5A">
        <w:t>Image</w:t>
      </w:r>
      <w:r w:rsidRPr="00371B5A">
        <w:rPr>
          <w:spacing w:val="-13"/>
        </w:rPr>
        <w:t xml:space="preserve"> </w:t>
      </w:r>
      <w:r w:rsidRPr="00371B5A">
        <w:t>credits</w:t>
      </w:r>
      <w:r w:rsidRPr="00371B5A">
        <w:rPr>
          <w:spacing w:val="-13"/>
        </w:rPr>
        <w:t xml:space="preserve"> </w:t>
      </w:r>
      <w:r w:rsidRPr="00371B5A">
        <w:t>for</w:t>
      </w:r>
      <w:r w:rsidRPr="00371B5A">
        <w:rPr>
          <w:spacing w:val="-13"/>
        </w:rPr>
        <w:t xml:space="preserve"> </w:t>
      </w:r>
      <w:r w:rsidRPr="00371B5A">
        <w:t>Figure</w:t>
      </w:r>
      <w:r w:rsidRPr="00371B5A">
        <w:rPr>
          <w:spacing w:val="-13"/>
        </w:rPr>
        <w:t xml:space="preserve"> </w:t>
      </w:r>
      <w:r w:rsidRPr="00371B5A">
        <w:t>4</w:t>
      </w:r>
      <w:r w:rsidRPr="00371B5A">
        <w:rPr>
          <w:spacing w:val="-13"/>
        </w:rPr>
        <w:t xml:space="preserve"> </w:t>
      </w:r>
      <w:r w:rsidRPr="00371B5A">
        <w:t>(</w:t>
      </w:r>
      <w:proofErr w:type="gramStart"/>
      <w:r w:rsidRPr="00371B5A">
        <w:t>Existing</w:t>
      </w:r>
      <w:r w:rsidRPr="00371B5A">
        <w:rPr>
          <w:spacing w:val="-13"/>
        </w:rPr>
        <w:t xml:space="preserve"> </w:t>
      </w:r>
      <w:r w:rsidRPr="00371B5A">
        <w:t>road</w:t>
      </w:r>
      <w:proofErr w:type="gramEnd"/>
      <w:r w:rsidRPr="00371B5A">
        <w:t xml:space="preserve"> names in Fishermans Bend)</w:t>
      </w:r>
    </w:p>
    <w:p w14:paraId="532185A5" w14:textId="77777777" w:rsidR="00EC3D33" w:rsidRPr="00371B5A" w:rsidRDefault="00B164F5" w:rsidP="005B3B7B">
      <w:pPr>
        <w:pStyle w:val="ListBullet"/>
        <w:rPr>
          <w:rFonts w:cs="Arial"/>
          <w:szCs w:val="20"/>
        </w:rPr>
      </w:pPr>
      <w:r w:rsidRPr="00371B5A">
        <w:rPr>
          <w:rFonts w:eastAsia="Arial" w:cs="Arial"/>
          <w:szCs w:val="20"/>
        </w:rPr>
        <w:t>GAF</w:t>
      </w:r>
      <w:r w:rsidRPr="00371B5A">
        <w:rPr>
          <w:rFonts w:eastAsia="Arial" w:cs="Arial"/>
          <w:spacing w:val="-5"/>
          <w:szCs w:val="20"/>
        </w:rPr>
        <w:t xml:space="preserve"> </w:t>
      </w:r>
      <w:r w:rsidRPr="00371B5A">
        <w:rPr>
          <w:rFonts w:eastAsia="Arial" w:cs="Arial"/>
          <w:szCs w:val="20"/>
        </w:rPr>
        <w:t>Nomad</w:t>
      </w:r>
      <w:r w:rsidRPr="00371B5A">
        <w:rPr>
          <w:rFonts w:eastAsia="Arial" w:cs="Arial"/>
          <w:spacing w:val="-3"/>
          <w:szCs w:val="20"/>
        </w:rPr>
        <w:t xml:space="preserve"> </w:t>
      </w:r>
      <w:r w:rsidRPr="00371B5A">
        <w:rPr>
          <w:rFonts w:eastAsia="Arial" w:cs="Arial"/>
          <w:szCs w:val="20"/>
        </w:rPr>
        <w:t>aircraft,</w:t>
      </w:r>
      <w:r w:rsidRPr="00371B5A">
        <w:rPr>
          <w:rFonts w:eastAsia="Arial" w:cs="Arial"/>
          <w:spacing w:val="-3"/>
          <w:szCs w:val="20"/>
        </w:rPr>
        <w:t xml:space="preserve"> </w:t>
      </w:r>
      <w:r w:rsidRPr="00371B5A">
        <w:rPr>
          <w:rFonts w:eastAsia="Arial" w:cs="Arial"/>
          <w:szCs w:val="20"/>
        </w:rPr>
        <w:t>image</w:t>
      </w:r>
      <w:r w:rsidRPr="00371B5A">
        <w:rPr>
          <w:rFonts w:eastAsia="Arial" w:cs="Arial"/>
          <w:spacing w:val="-3"/>
          <w:szCs w:val="20"/>
        </w:rPr>
        <w:t xml:space="preserve"> </w:t>
      </w:r>
      <w:r w:rsidRPr="00371B5A">
        <w:rPr>
          <w:rFonts w:eastAsia="Arial" w:cs="Arial"/>
          <w:szCs w:val="20"/>
        </w:rPr>
        <w:t>courtesy</w:t>
      </w:r>
      <w:r w:rsidRPr="00371B5A">
        <w:rPr>
          <w:rFonts w:eastAsia="Arial" w:cs="Arial"/>
          <w:spacing w:val="-3"/>
          <w:szCs w:val="20"/>
        </w:rPr>
        <w:t xml:space="preserve"> </w:t>
      </w:r>
      <w:r w:rsidRPr="00371B5A">
        <w:rPr>
          <w:rFonts w:eastAsia="Arial" w:cs="Arial"/>
          <w:szCs w:val="20"/>
        </w:rPr>
        <w:t>of</w:t>
      </w:r>
      <w:r w:rsidRPr="00371B5A">
        <w:rPr>
          <w:rFonts w:eastAsia="Arial" w:cs="Arial"/>
          <w:spacing w:val="-3"/>
          <w:szCs w:val="20"/>
        </w:rPr>
        <w:t xml:space="preserve"> </w:t>
      </w:r>
      <w:r w:rsidRPr="00371B5A">
        <w:rPr>
          <w:rFonts w:eastAsia="Arial" w:cs="Arial"/>
          <w:spacing w:val="-2"/>
          <w:szCs w:val="20"/>
        </w:rPr>
        <w:t>Wikipedia</w:t>
      </w:r>
    </w:p>
    <w:p w14:paraId="4810E72E" w14:textId="77777777" w:rsidR="00EC3D33" w:rsidRPr="00371B5A" w:rsidRDefault="00B164F5" w:rsidP="005B3B7B">
      <w:pPr>
        <w:pStyle w:val="ListBullet"/>
        <w:rPr>
          <w:rFonts w:cs="Arial"/>
          <w:szCs w:val="20"/>
        </w:rPr>
      </w:pPr>
      <w:r w:rsidRPr="00371B5A">
        <w:rPr>
          <w:rFonts w:eastAsia="Arial" w:cs="Arial"/>
          <w:szCs w:val="20"/>
        </w:rPr>
        <w:t>CAC</w:t>
      </w:r>
      <w:r w:rsidRPr="00371B5A">
        <w:rPr>
          <w:rFonts w:eastAsia="Arial" w:cs="Arial"/>
          <w:spacing w:val="-13"/>
          <w:szCs w:val="20"/>
        </w:rPr>
        <w:t xml:space="preserve"> </w:t>
      </w:r>
      <w:proofErr w:type="spellStart"/>
      <w:r w:rsidRPr="00371B5A">
        <w:rPr>
          <w:rFonts w:eastAsia="Arial" w:cs="Arial"/>
          <w:szCs w:val="20"/>
        </w:rPr>
        <w:t>Wirraway</w:t>
      </w:r>
      <w:proofErr w:type="spellEnd"/>
      <w:r w:rsidRPr="00371B5A">
        <w:rPr>
          <w:rFonts w:eastAsia="Arial" w:cs="Arial"/>
          <w:spacing w:val="-13"/>
          <w:szCs w:val="20"/>
        </w:rPr>
        <w:t xml:space="preserve"> </w:t>
      </w:r>
      <w:r w:rsidRPr="00371B5A">
        <w:rPr>
          <w:rFonts w:eastAsia="Arial" w:cs="Arial"/>
          <w:szCs w:val="20"/>
        </w:rPr>
        <w:t>aircraft,</w:t>
      </w:r>
      <w:r w:rsidRPr="00371B5A">
        <w:rPr>
          <w:rFonts w:eastAsia="Arial" w:cs="Arial"/>
          <w:spacing w:val="-13"/>
          <w:szCs w:val="20"/>
        </w:rPr>
        <w:t xml:space="preserve"> </w:t>
      </w:r>
      <w:r w:rsidRPr="00371B5A">
        <w:rPr>
          <w:rFonts w:eastAsia="Arial" w:cs="Arial"/>
          <w:szCs w:val="20"/>
        </w:rPr>
        <w:t>image</w:t>
      </w:r>
      <w:r w:rsidRPr="00371B5A">
        <w:rPr>
          <w:rFonts w:eastAsia="Arial" w:cs="Arial"/>
          <w:spacing w:val="-13"/>
          <w:szCs w:val="20"/>
        </w:rPr>
        <w:t xml:space="preserve"> </w:t>
      </w:r>
      <w:r w:rsidRPr="00371B5A">
        <w:rPr>
          <w:rFonts w:eastAsia="Arial" w:cs="Arial"/>
          <w:szCs w:val="20"/>
        </w:rPr>
        <w:t>courtesy</w:t>
      </w:r>
      <w:r w:rsidRPr="00371B5A">
        <w:rPr>
          <w:rFonts w:eastAsia="Arial" w:cs="Arial"/>
          <w:spacing w:val="-13"/>
          <w:szCs w:val="20"/>
        </w:rPr>
        <w:t xml:space="preserve"> </w:t>
      </w:r>
      <w:r w:rsidRPr="00371B5A">
        <w:rPr>
          <w:rFonts w:eastAsia="Arial" w:cs="Arial"/>
          <w:szCs w:val="20"/>
        </w:rPr>
        <w:t>of</w:t>
      </w:r>
      <w:r w:rsidRPr="00371B5A">
        <w:rPr>
          <w:rFonts w:eastAsia="Arial" w:cs="Arial"/>
          <w:spacing w:val="-13"/>
          <w:szCs w:val="20"/>
        </w:rPr>
        <w:t xml:space="preserve"> </w:t>
      </w:r>
      <w:r w:rsidRPr="00371B5A">
        <w:rPr>
          <w:rFonts w:eastAsia="Arial" w:cs="Arial"/>
          <w:szCs w:val="20"/>
        </w:rPr>
        <w:t>the State Library Victoria</w:t>
      </w:r>
    </w:p>
    <w:p w14:paraId="4B819A30" w14:textId="77777777" w:rsidR="00EC3D33" w:rsidRPr="00371B5A" w:rsidRDefault="00B164F5" w:rsidP="005B3B7B">
      <w:pPr>
        <w:pStyle w:val="ListBullet"/>
        <w:rPr>
          <w:rFonts w:cs="Arial"/>
          <w:szCs w:val="20"/>
        </w:rPr>
      </w:pPr>
      <w:r w:rsidRPr="00371B5A">
        <w:rPr>
          <w:rFonts w:eastAsia="Arial" w:cs="Arial"/>
          <w:szCs w:val="20"/>
        </w:rPr>
        <w:t>Sir</w:t>
      </w:r>
      <w:r w:rsidRPr="00371B5A">
        <w:rPr>
          <w:rFonts w:eastAsia="Arial" w:cs="Arial"/>
          <w:spacing w:val="-10"/>
          <w:szCs w:val="20"/>
        </w:rPr>
        <w:t xml:space="preserve"> </w:t>
      </w:r>
      <w:r w:rsidRPr="00371B5A">
        <w:rPr>
          <w:rFonts w:eastAsia="Arial" w:cs="Arial"/>
          <w:szCs w:val="20"/>
        </w:rPr>
        <w:t>James</w:t>
      </w:r>
      <w:r w:rsidRPr="00371B5A">
        <w:rPr>
          <w:rFonts w:eastAsia="Arial" w:cs="Arial"/>
          <w:spacing w:val="-10"/>
          <w:szCs w:val="20"/>
        </w:rPr>
        <w:t xml:space="preserve"> </w:t>
      </w:r>
      <w:r w:rsidRPr="00371B5A">
        <w:rPr>
          <w:rFonts w:eastAsia="Arial" w:cs="Arial"/>
          <w:szCs w:val="20"/>
        </w:rPr>
        <w:t>Lorimer,</w:t>
      </w:r>
      <w:r w:rsidRPr="00371B5A">
        <w:rPr>
          <w:rFonts w:eastAsia="Arial" w:cs="Arial"/>
          <w:spacing w:val="-10"/>
          <w:szCs w:val="20"/>
        </w:rPr>
        <w:t xml:space="preserve"> </w:t>
      </w:r>
      <w:r w:rsidRPr="00371B5A">
        <w:rPr>
          <w:rFonts w:eastAsia="Arial" w:cs="Arial"/>
          <w:szCs w:val="20"/>
        </w:rPr>
        <w:t>image</w:t>
      </w:r>
      <w:r w:rsidRPr="00371B5A">
        <w:rPr>
          <w:rFonts w:eastAsia="Arial" w:cs="Arial"/>
          <w:spacing w:val="-10"/>
          <w:szCs w:val="20"/>
        </w:rPr>
        <w:t xml:space="preserve"> </w:t>
      </w:r>
      <w:r w:rsidRPr="00371B5A">
        <w:rPr>
          <w:rFonts w:eastAsia="Arial" w:cs="Arial"/>
          <w:szCs w:val="20"/>
        </w:rPr>
        <w:t>courtesy</w:t>
      </w:r>
      <w:r w:rsidRPr="00371B5A">
        <w:rPr>
          <w:rFonts w:eastAsia="Arial" w:cs="Arial"/>
          <w:spacing w:val="-10"/>
          <w:szCs w:val="20"/>
        </w:rPr>
        <w:t xml:space="preserve"> </w:t>
      </w:r>
      <w:r w:rsidRPr="00371B5A">
        <w:rPr>
          <w:rFonts w:eastAsia="Arial" w:cs="Arial"/>
          <w:szCs w:val="20"/>
        </w:rPr>
        <w:t>of</w:t>
      </w:r>
      <w:r w:rsidRPr="00371B5A">
        <w:rPr>
          <w:rFonts w:eastAsia="Arial" w:cs="Arial"/>
          <w:spacing w:val="-10"/>
          <w:szCs w:val="20"/>
        </w:rPr>
        <w:t xml:space="preserve"> </w:t>
      </w:r>
      <w:r w:rsidRPr="00371B5A">
        <w:rPr>
          <w:rFonts w:eastAsia="Arial" w:cs="Arial"/>
          <w:szCs w:val="20"/>
        </w:rPr>
        <w:t>the Parliament of Victoria</w:t>
      </w:r>
    </w:p>
    <w:p w14:paraId="46051268" w14:textId="77777777" w:rsidR="00EC3D33" w:rsidRPr="00371B5A" w:rsidRDefault="00B164F5" w:rsidP="005B3B7B">
      <w:pPr>
        <w:pStyle w:val="ListBullet"/>
        <w:rPr>
          <w:rFonts w:cs="Arial"/>
          <w:szCs w:val="20"/>
        </w:rPr>
      </w:pPr>
      <w:r w:rsidRPr="00371B5A">
        <w:rPr>
          <w:rFonts w:eastAsia="Arial" w:cs="Arial"/>
          <w:szCs w:val="20"/>
        </w:rPr>
        <w:t>Mayor</w:t>
      </w:r>
      <w:r w:rsidRPr="00371B5A">
        <w:rPr>
          <w:rFonts w:eastAsia="Arial" w:cs="Arial"/>
          <w:spacing w:val="-8"/>
          <w:szCs w:val="20"/>
        </w:rPr>
        <w:t xml:space="preserve"> </w:t>
      </w:r>
      <w:r w:rsidRPr="00371B5A">
        <w:rPr>
          <w:rFonts w:eastAsia="Arial" w:cs="Arial"/>
          <w:szCs w:val="20"/>
        </w:rPr>
        <w:t>Phillip</w:t>
      </w:r>
      <w:r w:rsidRPr="00371B5A">
        <w:rPr>
          <w:rFonts w:eastAsia="Arial" w:cs="Arial"/>
          <w:spacing w:val="-8"/>
          <w:szCs w:val="20"/>
        </w:rPr>
        <w:t xml:space="preserve"> </w:t>
      </w:r>
      <w:r w:rsidRPr="00371B5A">
        <w:rPr>
          <w:rFonts w:eastAsia="Arial" w:cs="Arial"/>
          <w:szCs w:val="20"/>
        </w:rPr>
        <w:t>Salmon,</w:t>
      </w:r>
      <w:r w:rsidRPr="00371B5A">
        <w:rPr>
          <w:rFonts w:eastAsia="Arial" w:cs="Arial"/>
          <w:spacing w:val="-8"/>
          <w:szCs w:val="20"/>
        </w:rPr>
        <w:t xml:space="preserve"> </w:t>
      </w:r>
      <w:r w:rsidRPr="00371B5A">
        <w:rPr>
          <w:rFonts w:eastAsia="Arial" w:cs="Arial"/>
          <w:szCs w:val="20"/>
        </w:rPr>
        <w:t>image</w:t>
      </w:r>
      <w:r w:rsidRPr="00371B5A">
        <w:rPr>
          <w:rFonts w:eastAsia="Arial" w:cs="Arial"/>
          <w:spacing w:val="-8"/>
          <w:szCs w:val="20"/>
        </w:rPr>
        <w:t xml:space="preserve"> </w:t>
      </w:r>
      <w:r w:rsidRPr="00371B5A">
        <w:rPr>
          <w:rFonts w:eastAsia="Arial" w:cs="Arial"/>
          <w:szCs w:val="20"/>
        </w:rPr>
        <w:t>courtesy</w:t>
      </w:r>
      <w:r w:rsidRPr="00371B5A">
        <w:rPr>
          <w:rFonts w:eastAsia="Arial" w:cs="Arial"/>
          <w:spacing w:val="-8"/>
          <w:szCs w:val="20"/>
        </w:rPr>
        <w:t xml:space="preserve"> </w:t>
      </w:r>
      <w:r w:rsidRPr="00371B5A">
        <w:rPr>
          <w:rFonts w:eastAsia="Arial" w:cs="Arial"/>
          <w:szCs w:val="20"/>
        </w:rPr>
        <w:t>of</w:t>
      </w:r>
      <w:r w:rsidRPr="00371B5A">
        <w:rPr>
          <w:rFonts w:eastAsia="Arial" w:cs="Arial"/>
          <w:spacing w:val="-8"/>
          <w:szCs w:val="20"/>
        </w:rPr>
        <w:t xml:space="preserve"> </w:t>
      </w:r>
      <w:r w:rsidRPr="00371B5A">
        <w:rPr>
          <w:rFonts w:eastAsia="Arial" w:cs="Arial"/>
          <w:szCs w:val="20"/>
        </w:rPr>
        <w:t>the</w:t>
      </w:r>
      <w:r w:rsidRPr="00371B5A">
        <w:rPr>
          <w:rFonts w:eastAsia="Arial" w:cs="Arial"/>
          <w:spacing w:val="-8"/>
          <w:szCs w:val="20"/>
        </w:rPr>
        <w:t xml:space="preserve"> </w:t>
      </w:r>
      <w:r w:rsidRPr="00371B5A">
        <w:rPr>
          <w:rFonts w:eastAsia="Arial" w:cs="Arial"/>
          <w:szCs w:val="20"/>
        </w:rPr>
        <w:t>Port Melbourne Historical and Preservation Society</w:t>
      </w:r>
    </w:p>
    <w:p w14:paraId="4B9FF9FF" w14:textId="77777777" w:rsidR="00EC3D33" w:rsidRPr="00371B5A" w:rsidRDefault="00B164F5" w:rsidP="005B3B7B">
      <w:pPr>
        <w:pStyle w:val="ListBullet"/>
        <w:rPr>
          <w:rFonts w:cs="Arial"/>
          <w:szCs w:val="20"/>
        </w:rPr>
      </w:pPr>
      <w:r w:rsidRPr="00371B5A">
        <w:rPr>
          <w:rFonts w:eastAsia="Arial" w:cs="Arial"/>
          <w:szCs w:val="20"/>
        </w:rPr>
        <w:t>Les</w:t>
      </w:r>
      <w:r w:rsidRPr="00371B5A">
        <w:rPr>
          <w:rFonts w:eastAsia="Arial" w:cs="Arial"/>
          <w:spacing w:val="-11"/>
          <w:szCs w:val="20"/>
        </w:rPr>
        <w:t xml:space="preserve"> </w:t>
      </w:r>
      <w:r w:rsidRPr="00371B5A">
        <w:rPr>
          <w:rFonts w:eastAsia="Arial" w:cs="Arial"/>
          <w:szCs w:val="20"/>
        </w:rPr>
        <w:t>Turner,</w:t>
      </w:r>
      <w:r w:rsidRPr="00371B5A">
        <w:rPr>
          <w:rFonts w:eastAsia="Arial" w:cs="Arial"/>
          <w:spacing w:val="-11"/>
          <w:szCs w:val="20"/>
        </w:rPr>
        <w:t xml:space="preserve"> </w:t>
      </w:r>
      <w:r w:rsidRPr="00371B5A">
        <w:rPr>
          <w:rFonts w:eastAsia="Arial" w:cs="Arial"/>
          <w:szCs w:val="20"/>
        </w:rPr>
        <w:t>image</w:t>
      </w:r>
      <w:r w:rsidRPr="00371B5A">
        <w:rPr>
          <w:rFonts w:eastAsia="Arial" w:cs="Arial"/>
          <w:spacing w:val="-11"/>
          <w:szCs w:val="20"/>
        </w:rPr>
        <w:t xml:space="preserve"> </w:t>
      </w:r>
      <w:r w:rsidRPr="00371B5A">
        <w:rPr>
          <w:rFonts w:eastAsia="Arial" w:cs="Arial"/>
          <w:szCs w:val="20"/>
        </w:rPr>
        <w:t>courtesy</w:t>
      </w:r>
      <w:r w:rsidRPr="00371B5A">
        <w:rPr>
          <w:rFonts w:eastAsia="Arial" w:cs="Arial"/>
          <w:spacing w:val="-11"/>
          <w:szCs w:val="20"/>
        </w:rPr>
        <w:t xml:space="preserve"> </w:t>
      </w:r>
      <w:r w:rsidRPr="00371B5A">
        <w:rPr>
          <w:rFonts w:eastAsia="Arial" w:cs="Arial"/>
          <w:szCs w:val="20"/>
        </w:rPr>
        <w:t>of</w:t>
      </w:r>
      <w:r w:rsidRPr="00371B5A">
        <w:rPr>
          <w:rFonts w:eastAsia="Arial" w:cs="Arial"/>
          <w:spacing w:val="-11"/>
          <w:szCs w:val="20"/>
        </w:rPr>
        <w:t xml:space="preserve"> </w:t>
      </w:r>
      <w:r w:rsidRPr="00371B5A">
        <w:rPr>
          <w:rFonts w:eastAsia="Arial" w:cs="Arial"/>
          <w:szCs w:val="20"/>
        </w:rPr>
        <w:t>the</w:t>
      </w:r>
      <w:r w:rsidRPr="00371B5A">
        <w:rPr>
          <w:rFonts w:eastAsia="Arial" w:cs="Arial"/>
          <w:spacing w:val="-11"/>
          <w:szCs w:val="20"/>
        </w:rPr>
        <w:t xml:space="preserve"> </w:t>
      </w:r>
      <w:r w:rsidRPr="00371B5A">
        <w:rPr>
          <w:rFonts w:eastAsia="Arial" w:cs="Arial"/>
          <w:szCs w:val="20"/>
        </w:rPr>
        <w:t>Port</w:t>
      </w:r>
      <w:r w:rsidRPr="00371B5A">
        <w:rPr>
          <w:rFonts w:eastAsia="Arial" w:cs="Arial"/>
          <w:spacing w:val="-11"/>
          <w:szCs w:val="20"/>
        </w:rPr>
        <w:t xml:space="preserve"> </w:t>
      </w:r>
      <w:r w:rsidRPr="00371B5A">
        <w:rPr>
          <w:rFonts w:eastAsia="Arial" w:cs="Arial"/>
          <w:szCs w:val="20"/>
        </w:rPr>
        <w:t>Melbourne Historical and Preservation Society</w:t>
      </w:r>
    </w:p>
    <w:p w14:paraId="534679C9" w14:textId="77777777" w:rsidR="00EC3D33" w:rsidRPr="00371B5A" w:rsidRDefault="00B164F5" w:rsidP="005B3B7B">
      <w:pPr>
        <w:pStyle w:val="ListBullet"/>
        <w:rPr>
          <w:rFonts w:cs="Arial"/>
          <w:szCs w:val="20"/>
        </w:rPr>
      </w:pPr>
      <w:r w:rsidRPr="00371B5A">
        <w:rPr>
          <w:rFonts w:eastAsia="Arial" w:cs="Arial"/>
          <w:szCs w:val="20"/>
        </w:rPr>
        <w:t>Premier</w:t>
      </w:r>
      <w:r w:rsidRPr="00371B5A">
        <w:rPr>
          <w:rFonts w:eastAsia="Arial" w:cs="Arial"/>
          <w:spacing w:val="-8"/>
          <w:szCs w:val="20"/>
        </w:rPr>
        <w:t xml:space="preserve"> </w:t>
      </w:r>
      <w:r w:rsidRPr="00371B5A">
        <w:rPr>
          <w:rFonts w:eastAsia="Arial" w:cs="Arial"/>
          <w:szCs w:val="20"/>
        </w:rPr>
        <w:t>Sir</w:t>
      </w:r>
      <w:r w:rsidRPr="00371B5A">
        <w:rPr>
          <w:rFonts w:eastAsia="Arial" w:cs="Arial"/>
          <w:spacing w:val="-8"/>
          <w:szCs w:val="20"/>
        </w:rPr>
        <w:t xml:space="preserve"> </w:t>
      </w:r>
      <w:r w:rsidRPr="00371B5A">
        <w:rPr>
          <w:rFonts w:eastAsia="Arial" w:cs="Arial"/>
          <w:szCs w:val="20"/>
        </w:rPr>
        <w:t>Henry</w:t>
      </w:r>
      <w:r w:rsidRPr="00371B5A">
        <w:rPr>
          <w:rFonts w:eastAsia="Arial" w:cs="Arial"/>
          <w:spacing w:val="-8"/>
          <w:szCs w:val="20"/>
        </w:rPr>
        <w:t xml:space="preserve"> </w:t>
      </w:r>
      <w:r w:rsidRPr="00371B5A">
        <w:rPr>
          <w:rFonts w:eastAsia="Arial" w:cs="Arial"/>
          <w:szCs w:val="20"/>
        </w:rPr>
        <w:t>Bolte,</w:t>
      </w:r>
      <w:r w:rsidRPr="00371B5A">
        <w:rPr>
          <w:rFonts w:eastAsia="Arial" w:cs="Arial"/>
          <w:spacing w:val="-8"/>
          <w:szCs w:val="20"/>
        </w:rPr>
        <w:t xml:space="preserve"> </w:t>
      </w:r>
      <w:r w:rsidRPr="00371B5A">
        <w:rPr>
          <w:rFonts w:eastAsia="Arial" w:cs="Arial"/>
          <w:szCs w:val="20"/>
        </w:rPr>
        <w:t>image</w:t>
      </w:r>
      <w:r w:rsidRPr="00371B5A">
        <w:rPr>
          <w:rFonts w:eastAsia="Arial" w:cs="Arial"/>
          <w:spacing w:val="-8"/>
          <w:szCs w:val="20"/>
        </w:rPr>
        <w:t xml:space="preserve"> </w:t>
      </w:r>
      <w:r w:rsidRPr="00371B5A">
        <w:rPr>
          <w:rFonts w:eastAsia="Arial" w:cs="Arial"/>
          <w:szCs w:val="20"/>
        </w:rPr>
        <w:t>courtesy</w:t>
      </w:r>
      <w:r w:rsidRPr="00371B5A">
        <w:rPr>
          <w:rFonts w:eastAsia="Arial" w:cs="Arial"/>
          <w:spacing w:val="-8"/>
          <w:szCs w:val="20"/>
        </w:rPr>
        <w:t xml:space="preserve"> </w:t>
      </w:r>
      <w:r w:rsidRPr="00371B5A">
        <w:rPr>
          <w:rFonts w:eastAsia="Arial" w:cs="Arial"/>
          <w:szCs w:val="20"/>
        </w:rPr>
        <w:t>of</w:t>
      </w:r>
      <w:r w:rsidRPr="00371B5A">
        <w:rPr>
          <w:rFonts w:eastAsia="Arial" w:cs="Arial"/>
          <w:spacing w:val="-8"/>
          <w:szCs w:val="20"/>
        </w:rPr>
        <w:t xml:space="preserve"> </w:t>
      </w:r>
      <w:r w:rsidRPr="00371B5A">
        <w:rPr>
          <w:rFonts w:eastAsia="Arial" w:cs="Arial"/>
          <w:i/>
          <w:szCs w:val="20"/>
        </w:rPr>
        <w:t xml:space="preserve">The Age </w:t>
      </w:r>
      <w:r w:rsidRPr="00371B5A">
        <w:rPr>
          <w:rFonts w:eastAsia="Arial" w:cs="Arial"/>
          <w:szCs w:val="20"/>
        </w:rPr>
        <w:t>Archives</w:t>
      </w:r>
    </w:p>
    <w:p w14:paraId="51BAFF2B" w14:textId="77777777" w:rsidR="00EC3D33" w:rsidRPr="00371B5A" w:rsidRDefault="00B164F5" w:rsidP="005B3B7B">
      <w:pPr>
        <w:pStyle w:val="ListBullet"/>
        <w:rPr>
          <w:rFonts w:cs="Arial"/>
          <w:szCs w:val="20"/>
        </w:rPr>
      </w:pPr>
      <w:r w:rsidRPr="00371B5A">
        <w:rPr>
          <w:rFonts w:eastAsia="Arial" w:cs="Arial"/>
          <w:szCs w:val="20"/>
        </w:rPr>
        <w:t>Charles Ingles, image courtesy of the Port Melbourne</w:t>
      </w:r>
      <w:r w:rsidRPr="00371B5A">
        <w:rPr>
          <w:rFonts w:eastAsia="Arial" w:cs="Arial"/>
          <w:spacing w:val="-12"/>
          <w:szCs w:val="20"/>
        </w:rPr>
        <w:t xml:space="preserve"> </w:t>
      </w:r>
      <w:r w:rsidRPr="00371B5A">
        <w:rPr>
          <w:rFonts w:eastAsia="Arial" w:cs="Arial"/>
          <w:szCs w:val="20"/>
        </w:rPr>
        <w:t>Historical</w:t>
      </w:r>
      <w:r w:rsidRPr="00371B5A">
        <w:rPr>
          <w:rFonts w:eastAsia="Arial" w:cs="Arial"/>
          <w:spacing w:val="-12"/>
          <w:szCs w:val="20"/>
        </w:rPr>
        <w:t xml:space="preserve"> </w:t>
      </w:r>
      <w:r w:rsidRPr="00371B5A">
        <w:rPr>
          <w:rFonts w:eastAsia="Arial" w:cs="Arial"/>
          <w:szCs w:val="20"/>
        </w:rPr>
        <w:t>and</w:t>
      </w:r>
      <w:r w:rsidRPr="00371B5A">
        <w:rPr>
          <w:rFonts w:eastAsia="Arial" w:cs="Arial"/>
          <w:spacing w:val="-12"/>
          <w:szCs w:val="20"/>
        </w:rPr>
        <w:t xml:space="preserve"> </w:t>
      </w:r>
      <w:r w:rsidRPr="00371B5A">
        <w:rPr>
          <w:rFonts w:eastAsia="Arial" w:cs="Arial"/>
          <w:szCs w:val="20"/>
        </w:rPr>
        <w:t>Preservation</w:t>
      </w:r>
      <w:r w:rsidRPr="00371B5A">
        <w:rPr>
          <w:rFonts w:eastAsia="Arial" w:cs="Arial"/>
          <w:spacing w:val="-12"/>
          <w:szCs w:val="20"/>
        </w:rPr>
        <w:t xml:space="preserve"> </w:t>
      </w:r>
      <w:r w:rsidRPr="00371B5A">
        <w:rPr>
          <w:rFonts w:eastAsia="Arial" w:cs="Arial"/>
          <w:szCs w:val="20"/>
        </w:rPr>
        <w:t>Society</w:t>
      </w:r>
    </w:p>
    <w:p w14:paraId="0DDBE4B9" w14:textId="77777777" w:rsidR="00EC3D33" w:rsidRPr="00371B5A" w:rsidRDefault="00B164F5" w:rsidP="005B3B7B">
      <w:pPr>
        <w:pStyle w:val="ListBullet"/>
        <w:rPr>
          <w:rFonts w:cs="Arial"/>
          <w:szCs w:val="20"/>
        </w:rPr>
      </w:pPr>
      <w:r w:rsidRPr="00371B5A">
        <w:rPr>
          <w:rFonts w:eastAsia="Arial" w:cs="Arial"/>
          <w:szCs w:val="20"/>
        </w:rPr>
        <w:t>Former</w:t>
      </w:r>
      <w:r w:rsidRPr="00371B5A">
        <w:rPr>
          <w:rFonts w:eastAsia="Arial" w:cs="Arial"/>
          <w:spacing w:val="-11"/>
          <w:szCs w:val="20"/>
        </w:rPr>
        <w:t xml:space="preserve"> </w:t>
      </w:r>
      <w:r w:rsidRPr="00371B5A">
        <w:rPr>
          <w:rFonts w:eastAsia="Arial" w:cs="Arial"/>
          <w:szCs w:val="20"/>
        </w:rPr>
        <w:t>Kraft</w:t>
      </w:r>
      <w:r w:rsidRPr="00371B5A">
        <w:rPr>
          <w:rFonts w:eastAsia="Arial" w:cs="Arial"/>
          <w:spacing w:val="-11"/>
          <w:szCs w:val="20"/>
        </w:rPr>
        <w:t xml:space="preserve"> </w:t>
      </w:r>
      <w:r w:rsidRPr="00371B5A">
        <w:rPr>
          <w:rFonts w:eastAsia="Arial" w:cs="Arial"/>
          <w:szCs w:val="20"/>
        </w:rPr>
        <w:t>factory,</w:t>
      </w:r>
      <w:r w:rsidRPr="00371B5A">
        <w:rPr>
          <w:rFonts w:eastAsia="Arial" w:cs="Arial"/>
          <w:spacing w:val="-11"/>
          <w:szCs w:val="20"/>
        </w:rPr>
        <w:t xml:space="preserve"> </w:t>
      </w:r>
      <w:r w:rsidRPr="00371B5A">
        <w:rPr>
          <w:rFonts w:eastAsia="Arial" w:cs="Arial"/>
          <w:szCs w:val="20"/>
        </w:rPr>
        <w:t>image</w:t>
      </w:r>
      <w:r w:rsidRPr="00371B5A">
        <w:rPr>
          <w:rFonts w:eastAsia="Arial" w:cs="Arial"/>
          <w:spacing w:val="-11"/>
          <w:szCs w:val="20"/>
        </w:rPr>
        <w:t xml:space="preserve"> </w:t>
      </w:r>
      <w:r w:rsidRPr="00371B5A">
        <w:rPr>
          <w:rFonts w:eastAsia="Arial" w:cs="Arial"/>
          <w:szCs w:val="20"/>
        </w:rPr>
        <w:t>courtesy</w:t>
      </w:r>
      <w:r w:rsidRPr="00371B5A">
        <w:rPr>
          <w:rFonts w:eastAsia="Arial" w:cs="Arial"/>
          <w:spacing w:val="-11"/>
          <w:szCs w:val="20"/>
        </w:rPr>
        <w:t xml:space="preserve"> </w:t>
      </w:r>
      <w:r w:rsidRPr="00371B5A">
        <w:rPr>
          <w:rFonts w:eastAsia="Arial" w:cs="Arial"/>
          <w:szCs w:val="20"/>
        </w:rPr>
        <w:t>of</w:t>
      </w:r>
      <w:r w:rsidRPr="00371B5A">
        <w:rPr>
          <w:rFonts w:eastAsia="Arial" w:cs="Arial"/>
          <w:spacing w:val="-11"/>
          <w:szCs w:val="20"/>
        </w:rPr>
        <w:t xml:space="preserve"> </w:t>
      </w:r>
      <w:r w:rsidRPr="00371B5A">
        <w:rPr>
          <w:rFonts w:eastAsia="Arial" w:cs="Arial"/>
          <w:szCs w:val="20"/>
        </w:rPr>
        <w:t>the</w:t>
      </w:r>
      <w:r w:rsidRPr="00371B5A">
        <w:rPr>
          <w:rFonts w:eastAsia="Arial" w:cs="Arial"/>
          <w:spacing w:val="-11"/>
          <w:szCs w:val="20"/>
        </w:rPr>
        <w:t xml:space="preserve"> </w:t>
      </w:r>
      <w:r w:rsidRPr="00371B5A">
        <w:rPr>
          <w:rFonts w:eastAsia="Arial" w:cs="Arial"/>
          <w:szCs w:val="20"/>
        </w:rPr>
        <w:t>State Library Victoria</w:t>
      </w:r>
    </w:p>
    <w:p w14:paraId="4ED81FBC" w14:textId="0EC42B66" w:rsidR="00D915FE" w:rsidRDefault="00B164F5" w:rsidP="005B3B7B">
      <w:pPr>
        <w:pStyle w:val="ListBullet"/>
        <w:rPr>
          <w:rFonts w:eastAsia="Arial" w:cs="Arial"/>
          <w:szCs w:val="20"/>
        </w:rPr>
      </w:pPr>
      <w:r w:rsidRPr="00371B5A">
        <w:rPr>
          <w:rFonts w:eastAsia="Arial" w:cs="Arial"/>
          <w:szCs w:val="20"/>
        </w:rPr>
        <w:t>Mayor</w:t>
      </w:r>
      <w:r w:rsidRPr="00371B5A">
        <w:rPr>
          <w:rFonts w:eastAsia="Arial" w:cs="Arial"/>
          <w:spacing w:val="-12"/>
          <w:szCs w:val="20"/>
        </w:rPr>
        <w:t xml:space="preserve"> </w:t>
      </w:r>
      <w:r w:rsidRPr="00371B5A">
        <w:rPr>
          <w:rFonts w:eastAsia="Arial" w:cs="Arial"/>
          <w:szCs w:val="20"/>
        </w:rPr>
        <w:t>Archibald</w:t>
      </w:r>
      <w:r w:rsidRPr="00371B5A">
        <w:rPr>
          <w:rFonts w:eastAsia="Arial" w:cs="Arial"/>
          <w:spacing w:val="-12"/>
          <w:szCs w:val="20"/>
        </w:rPr>
        <w:t xml:space="preserve"> </w:t>
      </w:r>
      <w:r w:rsidRPr="00371B5A">
        <w:rPr>
          <w:rFonts w:eastAsia="Arial" w:cs="Arial"/>
          <w:szCs w:val="20"/>
        </w:rPr>
        <w:t>Todd,</w:t>
      </w:r>
      <w:r w:rsidRPr="00371B5A">
        <w:rPr>
          <w:rFonts w:eastAsia="Arial" w:cs="Arial"/>
          <w:spacing w:val="-12"/>
          <w:szCs w:val="20"/>
        </w:rPr>
        <w:t xml:space="preserve"> </w:t>
      </w:r>
      <w:r w:rsidRPr="00371B5A">
        <w:rPr>
          <w:rFonts w:eastAsia="Arial" w:cs="Arial"/>
          <w:szCs w:val="20"/>
        </w:rPr>
        <w:t>image</w:t>
      </w:r>
      <w:r w:rsidRPr="00371B5A">
        <w:rPr>
          <w:rFonts w:eastAsia="Arial" w:cs="Arial"/>
          <w:spacing w:val="-12"/>
          <w:szCs w:val="20"/>
        </w:rPr>
        <w:t xml:space="preserve"> </w:t>
      </w:r>
      <w:r w:rsidRPr="00371B5A">
        <w:rPr>
          <w:rFonts w:eastAsia="Arial" w:cs="Arial"/>
          <w:szCs w:val="20"/>
        </w:rPr>
        <w:t>courtesy</w:t>
      </w:r>
      <w:r w:rsidRPr="00371B5A">
        <w:rPr>
          <w:rFonts w:eastAsia="Arial" w:cs="Arial"/>
          <w:spacing w:val="-12"/>
          <w:szCs w:val="20"/>
        </w:rPr>
        <w:t xml:space="preserve"> </w:t>
      </w:r>
      <w:r w:rsidRPr="00371B5A">
        <w:rPr>
          <w:rFonts w:eastAsia="Arial" w:cs="Arial"/>
          <w:szCs w:val="20"/>
        </w:rPr>
        <w:t>of</w:t>
      </w:r>
      <w:r w:rsidRPr="00371B5A">
        <w:rPr>
          <w:rFonts w:eastAsia="Arial" w:cs="Arial"/>
          <w:spacing w:val="-12"/>
          <w:szCs w:val="20"/>
        </w:rPr>
        <w:t xml:space="preserve"> </w:t>
      </w:r>
      <w:r w:rsidRPr="00371B5A">
        <w:rPr>
          <w:rFonts w:eastAsia="Arial" w:cs="Arial"/>
          <w:szCs w:val="20"/>
        </w:rPr>
        <w:t>the</w:t>
      </w:r>
      <w:r w:rsidRPr="00371B5A">
        <w:rPr>
          <w:rFonts w:eastAsia="Arial" w:cs="Arial"/>
          <w:spacing w:val="-12"/>
          <w:szCs w:val="20"/>
        </w:rPr>
        <w:t xml:space="preserve"> </w:t>
      </w:r>
      <w:r w:rsidRPr="00371B5A">
        <w:rPr>
          <w:rFonts w:eastAsia="Arial" w:cs="Arial"/>
          <w:szCs w:val="20"/>
        </w:rPr>
        <w:t>Port Melbourne Historical and Preservation Society</w:t>
      </w:r>
    </w:p>
    <w:p w14:paraId="16C18E92" w14:textId="77777777" w:rsidR="00D915FE" w:rsidRDefault="00D915FE" w:rsidP="005B3B7B">
      <w:pPr>
        <w:pStyle w:val="ListBullet"/>
        <w:rPr>
          <w:rFonts w:eastAsia="Arial" w:cs="Arial"/>
          <w:szCs w:val="20"/>
        </w:rPr>
      </w:pPr>
      <w:r>
        <w:rPr>
          <w:rFonts w:eastAsia="Arial" w:cs="Arial"/>
          <w:szCs w:val="20"/>
        </w:rPr>
        <w:br w:type="page"/>
      </w:r>
    </w:p>
    <w:p w14:paraId="1943721F" w14:textId="77777777" w:rsidR="008B37CF" w:rsidRPr="00371B5A" w:rsidRDefault="008B37CF" w:rsidP="008B37CF">
      <w:pPr>
        <w:pStyle w:val="Heading1"/>
        <w:rPr>
          <w:rFonts w:hint="eastAsia"/>
        </w:rPr>
      </w:pPr>
      <w:bookmarkStart w:id="48" w:name="_Toc202517343"/>
      <w:r w:rsidRPr="00371B5A">
        <w:lastRenderedPageBreak/>
        <w:t>How to contact us</w:t>
      </w:r>
      <w:bookmarkEnd w:id="48"/>
    </w:p>
    <w:p w14:paraId="4B7DC117" w14:textId="77777777" w:rsidR="008B37CF" w:rsidRPr="00371B5A" w:rsidRDefault="008B37CF" w:rsidP="008B37CF">
      <w:pPr>
        <w:pStyle w:val="Heading2"/>
        <w:rPr>
          <w:rFonts w:hint="eastAsia"/>
        </w:rPr>
      </w:pPr>
      <w:bookmarkStart w:id="49" w:name="_Toc202517344"/>
      <w:r w:rsidRPr="00371B5A">
        <w:t>Online:</w:t>
      </w:r>
      <w:bookmarkEnd w:id="49"/>
    </w:p>
    <w:p w14:paraId="3265612E" w14:textId="77777777" w:rsidR="008B37CF" w:rsidRPr="00371B5A" w:rsidRDefault="008B37CF" w:rsidP="008B37CF">
      <w:r w:rsidRPr="00371B5A">
        <w:t>melbourne.vic.gov.au</w:t>
      </w:r>
    </w:p>
    <w:p w14:paraId="764DE2AC" w14:textId="77777777" w:rsidR="008B37CF" w:rsidRPr="00371B5A" w:rsidRDefault="008B37CF" w:rsidP="008B37CF">
      <w:pPr>
        <w:pStyle w:val="Heading2"/>
        <w:rPr>
          <w:rFonts w:hint="eastAsia"/>
        </w:rPr>
      </w:pPr>
      <w:bookmarkStart w:id="50" w:name="_Toc202517345"/>
      <w:r w:rsidRPr="00371B5A">
        <w:t>In person:</w:t>
      </w:r>
      <w:bookmarkEnd w:id="50"/>
    </w:p>
    <w:p w14:paraId="24FDCCD5" w14:textId="77777777" w:rsidR="008B37CF" w:rsidRPr="00371B5A" w:rsidRDefault="008B37CF" w:rsidP="008B37CF">
      <w:r w:rsidRPr="00371B5A">
        <w:t>Melbourne Town Hall – Administration Building</w:t>
      </w:r>
    </w:p>
    <w:p w14:paraId="37A7D408" w14:textId="77777777" w:rsidR="008B37CF" w:rsidRPr="00371B5A" w:rsidRDefault="008B37CF" w:rsidP="008B37CF">
      <w:r w:rsidRPr="00371B5A">
        <w:t>120 Swanston Street, Melbourne</w:t>
      </w:r>
    </w:p>
    <w:p w14:paraId="3C7E09C7" w14:textId="77777777" w:rsidR="008B37CF" w:rsidRPr="00371B5A" w:rsidRDefault="008B37CF" w:rsidP="008B37CF">
      <w:r w:rsidRPr="00371B5A">
        <w:t>Business hours, Monday to Friday</w:t>
      </w:r>
    </w:p>
    <w:p w14:paraId="4A49ED16" w14:textId="77777777" w:rsidR="008B37CF" w:rsidRPr="00371B5A" w:rsidRDefault="008B37CF" w:rsidP="008B37CF">
      <w:r w:rsidRPr="00371B5A">
        <w:t>(Public holidays excluded)</w:t>
      </w:r>
    </w:p>
    <w:p w14:paraId="11193E03" w14:textId="77777777" w:rsidR="008B37CF" w:rsidRPr="00371B5A" w:rsidRDefault="008B37CF" w:rsidP="008B37CF">
      <w:pPr>
        <w:pStyle w:val="Heading2"/>
        <w:rPr>
          <w:rFonts w:hint="eastAsia"/>
        </w:rPr>
      </w:pPr>
      <w:bookmarkStart w:id="51" w:name="_Toc202517346"/>
      <w:r w:rsidRPr="00371B5A">
        <w:t>Telephone:</w:t>
      </w:r>
      <w:bookmarkEnd w:id="51"/>
    </w:p>
    <w:p w14:paraId="106CA47A" w14:textId="77777777" w:rsidR="008B37CF" w:rsidRPr="00371B5A" w:rsidRDefault="008B37CF" w:rsidP="008B37CF">
      <w:r w:rsidRPr="00371B5A">
        <w:t>03 9658 9658</w:t>
      </w:r>
    </w:p>
    <w:p w14:paraId="32EE9651" w14:textId="77777777" w:rsidR="008B37CF" w:rsidRPr="00371B5A" w:rsidRDefault="008B37CF" w:rsidP="008B37CF">
      <w:r w:rsidRPr="00371B5A">
        <w:t>Business hours, Monday to Friday</w:t>
      </w:r>
    </w:p>
    <w:p w14:paraId="06096B89" w14:textId="77777777" w:rsidR="008B37CF" w:rsidRPr="00371B5A" w:rsidRDefault="008B37CF" w:rsidP="008B37CF">
      <w:r w:rsidRPr="00371B5A">
        <w:t>(Public holidays excluded)</w:t>
      </w:r>
    </w:p>
    <w:p w14:paraId="326F0C89" w14:textId="77777777" w:rsidR="008B37CF" w:rsidRPr="00371B5A" w:rsidRDefault="008B37CF" w:rsidP="008B37CF">
      <w:pPr>
        <w:pStyle w:val="Heading2"/>
        <w:rPr>
          <w:rFonts w:hint="eastAsia"/>
        </w:rPr>
      </w:pPr>
      <w:bookmarkStart w:id="52" w:name="_Toc202517347"/>
      <w:r w:rsidRPr="00371B5A">
        <w:t>Fax:</w:t>
      </w:r>
      <w:bookmarkEnd w:id="52"/>
    </w:p>
    <w:p w14:paraId="6940AC39" w14:textId="77777777" w:rsidR="008B37CF" w:rsidRPr="00371B5A" w:rsidRDefault="008B37CF" w:rsidP="008B37CF">
      <w:r w:rsidRPr="00371B5A">
        <w:t>03 9654 4854</w:t>
      </w:r>
    </w:p>
    <w:p w14:paraId="711BF958" w14:textId="77777777" w:rsidR="008B37CF" w:rsidRPr="00371B5A" w:rsidRDefault="008B37CF" w:rsidP="008B37CF">
      <w:pPr>
        <w:pStyle w:val="Heading2"/>
        <w:rPr>
          <w:rFonts w:hint="eastAsia"/>
        </w:rPr>
      </w:pPr>
      <w:bookmarkStart w:id="53" w:name="_Toc202517348"/>
      <w:r w:rsidRPr="00371B5A">
        <w:t>In writing:</w:t>
      </w:r>
      <w:bookmarkEnd w:id="53"/>
    </w:p>
    <w:p w14:paraId="5939A1B9" w14:textId="77777777" w:rsidR="008B37CF" w:rsidRPr="00371B5A" w:rsidRDefault="008B37CF" w:rsidP="008B37CF">
      <w:r w:rsidRPr="00371B5A">
        <w:t>City of Melbourne</w:t>
      </w:r>
    </w:p>
    <w:p w14:paraId="12FE20AF" w14:textId="77777777" w:rsidR="008B37CF" w:rsidRPr="00371B5A" w:rsidRDefault="008B37CF" w:rsidP="008B37CF">
      <w:r w:rsidRPr="00371B5A">
        <w:t>GPO Box 1503</w:t>
      </w:r>
    </w:p>
    <w:p w14:paraId="3A389152" w14:textId="77777777" w:rsidR="008B37CF" w:rsidRPr="00371B5A" w:rsidRDefault="008B37CF" w:rsidP="008B37CF">
      <w:r w:rsidRPr="00371B5A">
        <w:t>Melbourne VIC 3001</w:t>
      </w:r>
    </w:p>
    <w:p w14:paraId="272BD606" w14:textId="77777777" w:rsidR="008B37CF" w:rsidRPr="00371B5A" w:rsidRDefault="008B37CF" w:rsidP="008B37CF">
      <w:r w:rsidRPr="00371B5A">
        <w:t xml:space="preserve">Australia </w:t>
      </w:r>
    </w:p>
    <w:p w14:paraId="57BE78D9" w14:textId="77777777" w:rsidR="008B37CF" w:rsidRPr="00371B5A" w:rsidRDefault="008B37CF" w:rsidP="008B37CF">
      <w:pPr>
        <w:pStyle w:val="Heading2"/>
        <w:rPr>
          <w:rFonts w:hint="eastAsia"/>
        </w:rPr>
      </w:pPr>
      <w:bookmarkStart w:id="54" w:name="_Toc202517349"/>
      <w:r w:rsidRPr="00371B5A">
        <w:t>Interpreter services</w:t>
      </w:r>
      <w:bookmarkEnd w:id="54"/>
    </w:p>
    <w:p w14:paraId="412F0069" w14:textId="77777777" w:rsidR="008B37CF" w:rsidRPr="00371B5A" w:rsidRDefault="008B37CF" w:rsidP="008B37CF">
      <w:r w:rsidRPr="00371B5A">
        <w:t>We cater for people of all backgrounds</w:t>
      </w:r>
    </w:p>
    <w:p w14:paraId="432FA558" w14:textId="77777777" w:rsidR="008B37CF" w:rsidRPr="00371B5A" w:rsidRDefault="008B37CF" w:rsidP="008B37CF">
      <w:r w:rsidRPr="00371B5A">
        <w:t>Please call 03 9280 0726</w:t>
      </w:r>
    </w:p>
    <w:p w14:paraId="15E6FBB6" w14:textId="77777777" w:rsidR="008B37CF" w:rsidRPr="00371B5A" w:rsidRDefault="008B37CF" w:rsidP="008B37CF">
      <w:pPr>
        <w:pStyle w:val="Heading2"/>
        <w:rPr>
          <w:rFonts w:hint="eastAsia"/>
        </w:rPr>
      </w:pPr>
      <w:bookmarkStart w:id="55" w:name="_Toc202517350"/>
      <w:r w:rsidRPr="00371B5A">
        <w:t>National Relay Service:</w:t>
      </w:r>
      <w:bookmarkEnd w:id="55"/>
    </w:p>
    <w:p w14:paraId="59532751" w14:textId="77777777" w:rsidR="008B37CF" w:rsidRPr="00371B5A" w:rsidRDefault="008B37CF" w:rsidP="008B37CF">
      <w:r w:rsidRPr="00371B5A">
        <w:t>If you are deaf, hearing impaired or speech-impaired, call us via the National Relay Service: Teletypewriter (TTY) user phone 1300 555 727 then ask for 03 9658 9658 9am to 5pm, Monday to Friday (Public holidays excluded)</w:t>
      </w:r>
    </w:p>
    <w:p w14:paraId="07C34688" w14:textId="15204057" w:rsidR="00EC3D33" w:rsidRPr="00371B5A" w:rsidRDefault="00EC3D33">
      <w:pPr>
        <w:pStyle w:val="BodyText"/>
        <w:spacing w:before="120" w:after="120" w:line="360" w:lineRule="auto"/>
        <w:rPr>
          <w:rFonts w:cs="Arial"/>
        </w:rPr>
      </w:pPr>
    </w:p>
    <w:sectPr w:rsidR="00EC3D33" w:rsidRPr="00371B5A" w:rsidSect="00CE2632">
      <w:footerReference w:type="even" r:id="rId72"/>
      <w:type w:val="continuous"/>
      <w:pgSz w:w="11910" w:h="16840"/>
      <w:pgMar w:top="1418" w:right="987" w:bottom="1134"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4B60D" w14:textId="77777777" w:rsidR="00B164F5" w:rsidRDefault="00B164F5">
      <w:r>
        <w:separator/>
      </w:r>
    </w:p>
  </w:endnote>
  <w:endnote w:type="continuationSeparator" w:id="0">
    <w:p w14:paraId="10E898AC" w14:textId="77777777" w:rsidR="00B164F5" w:rsidRDefault="00B16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5E642" w14:textId="77777777" w:rsidR="00EC3D33" w:rsidRDefault="00B164F5">
    <w:pPr>
      <w:pStyle w:val="BodyText"/>
      <w:spacing w:line="14" w:lineRule="auto"/>
    </w:pPr>
    <w:r>
      <w:rPr>
        <w:noProof/>
      </w:rPr>
      <mc:AlternateContent>
        <mc:Choice Requires="wps">
          <w:drawing>
            <wp:anchor distT="0" distB="0" distL="0" distR="0" simplePos="0" relativeHeight="251651072" behindDoc="1" locked="0" layoutInCell="1" allowOverlap="1" wp14:anchorId="303B0EC1" wp14:editId="64B1D25C">
              <wp:simplePos x="0" y="0"/>
              <wp:positionH relativeFrom="page">
                <wp:posOffset>501898</wp:posOffset>
              </wp:positionH>
              <wp:positionV relativeFrom="page">
                <wp:posOffset>10185592</wp:posOffset>
              </wp:positionV>
              <wp:extent cx="184785" cy="1517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785" cy="151765"/>
                      </a:xfrm>
                      <a:prstGeom prst="rect">
                        <a:avLst/>
                      </a:prstGeom>
                    </wps:spPr>
                    <wps:txbx>
                      <w:txbxContent>
                        <w:p w14:paraId="70E90A31" w14:textId="77777777" w:rsidR="00EC3D33" w:rsidRDefault="00B164F5">
                          <w:pPr>
                            <w:spacing w:before="25"/>
                            <w:ind w:left="60"/>
                            <w:rPr>
                              <w:sz w:val="16"/>
                            </w:rPr>
                          </w:pPr>
                          <w:r>
                            <w:rPr>
                              <w:color w:val="58595B"/>
                              <w:spacing w:val="-5"/>
                              <w:sz w:val="16"/>
                            </w:rPr>
                            <w:fldChar w:fldCharType="begin"/>
                          </w:r>
                          <w:r>
                            <w:rPr>
                              <w:color w:val="58595B"/>
                              <w:spacing w:val="-5"/>
                              <w:sz w:val="16"/>
                            </w:rPr>
                            <w:instrText xml:space="preserve"> PAGE </w:instrText>
                          </w:r>
                          <w:r>
                            <w:rPr>
                              <w:color w:val="58595B"/>
                              <w:spacing w:val="-5"/>
                              <w:sz w:val="16"/>
                            </w:rPr>
                            <w:fldChar w:fldCharType="separate"/>
                          </w:r>
                          <w:r>
                            <w:rPr>
                              <w:color w:val="58595B"/>
                              <w:spacing w:val="-5"/>
                              <w:sz w:val="16"/>
                            </w:rPr>
                            <w:t>20</w:t>
                          </w:r>
                          <w:r>
                            <w:rPr>
                              <w:color w:val="58595B"/>
                              <w:spacing w:val="-5"/>
                              <w:sz w:val="16"/>
                            </w:rPr>
                            <w:fldChar w:fldCharType="end"/>
                          </w:r>
                        </w:p>
                      </w:txbxContent>
                    </wps:txbx>
                    <wps:bodyPr wrap="square" lIns="0" tIns="0" rIns="0" bIns="0" rtlCol="0">
                      <a:noAutofit/>
                    </wps:bodyPr>
                  </wps:wsp>
                </a:graphicData>
              </a:graphic>
            </wp:anchor>
          </w:drawing>
        </mc:Choice>
        <mc:Fallback>
          <w:pict>
            <v:shapetype w14:anchorId="303B0EC1" id="_x0000_t202" coordsize="21600,21600" o:spt="202" path="m,l,21600r21600,l21600,xe">
              <v:stroke joinstyle="miter"/>
              <v:path gradientshapeok="t" o:connecttype="rect"/>
            </v:shapetype>
            <v:shape id="Textbox 6" o:spid="_x0000_s1026" type="#_x0000_t202" style="position:absolute;margin-left:39.5pt;margin-top:802pt;width:14.55pt;height:11.9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" filled="f" stroked="f">
              <v:textbox inset="0,0,0,0">
                <w:txbxContent>
                  <w:p w14:paraId="70E90A31" w14:textId="77777777" w:rsidR="00EC3D33" w:rsidRDefault="00B164F5">
                    <w:pPr>
                      <w:spacing w:before="25"/>
                      <w:ind w:left="60"/>
                      <w:rPr>
                        <w:sz w:val="16"/>
                      </w:rPr>
                    </w:pPr>
                    <w:r>
                      <w:rPr>
                        <w:color w:val="58595B"/>
                        <w:spacing w:val="-5"/>
                        <w:sz w:val="16"/>
                      </w:rPr>
                      <w:fldChar w:fldCharType="begin"/>
                    </w:r>
                    <w:r>
                      <w:rPr>
                        <w:color w:val="58595B"/>
                        <w:spacing w:val="-5"/>
                        <w:sz w:val="16"/>
                      </w:rPr>
                      <w:instrText xml:space="preserve"> PAGE </w:instrText>
                    </w:r>
                    <w:r>
                      <w:rPr>
                        <w:color w:val="58595B"/>
                        <w:spacing w:val="-5"/>
                        <w:sz w:val="16"/>
                      </w:rPr>
                      <w:fldChar w:fldCharType="separate"/>
                    </w:r>
                    <w:r>
                      <w:rPr>
                        <w:color w:val="58595B"/>
                        <w:spacing w:val="-5"/>
                        <w:sz w:val="16"/>
                      </w:rPr>
                      <w:t>20</w:t>
                    </w:r>
                    <w:r>
                      <w:rPr>
                        <w:color w:val="58595B"/>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53120" behindDoc="1" locked="0" layoutInCell="1" allowOverlap="1" wp14:anchorId="14E001DE" wp14:editId="70B47172">
              <wp:simplePos x="0" y="0"/>
              <wp:positionH relativeFrom="page">
                <wp:posOffset>887299</wp:posOffset>
              </wp:positionH>
              <wp:positionV relativeFrom="page">
                <wp:posOffset>10185592</wp:posOffset>
              </wp:positionV>
              <wp:extent cx="1079500" cy="1517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151765"/>
                      </a:xfrm>
                      <a:prstGeom prst="rect">
                        <a:avLst/>
                      </a:prstGeom>
                    </wps:spPr>
                    <wps:txbx>
                      <w:txbxContent>
                        <w:p w14:paraId="1B3B7F65" w14:textId="77777777" w:rsidR="00EC3D33" w:rsidRDefault="00B164F5">
                          <w:pPr>
                            <w:spacing w:before="25"/>
                            <w:ind w:left="20"/>
                            <w:rPr>
                              <w:sz w:val="16"/>
                            </w:rPr>
                          </w:pPr>
                          <w:r>
                            <w:rPr>
                              <w:color w:val="58595B"/>
                              <w:spacing w:val="-2"/>
                              <w:sz w:val="16"/>
                            </w:rPr>
                            <w:t>melbourne.vic.gov.au</w:t>
                          </w:r>
                        </w:p>
                      </w:txbxContent>
                    </wps:txbx>
                    <wps:bodyPr wrap="square" lIns="0" tIns="0" rIns="0" bIns="0" rtlCol="0">
                      <a:noAutofit/>
                    </wps:bodyPr>
                  </wps:wsp>
                </a:graphicData>
              </a:graphic>
            </wp:anchor>
          </w:drawing>
        </mc:Choice>
        <mc:Fallback>
          <w:pict>
            <v:shape w14:anchorId="14E001DE" id="Textbox 7" o:spid="_x0000_s1027" type="#_x0000_t202" style="position:absolute;margin-left:69.85pt;margin-top:802pt;width:85pt;height:11.9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" filled="f" stroked="f">
              <v:textbox inset="0,0,0,0">
                <w:txbxContent>
                  <w:p w14:paraId="1B3B7F65" w14:textId="77777777" w:rsidR="00EC3D33" w:rsidRDefault="00B164F5">
                    <w:pPr>
                      <w:spacing w:before="25"/>
                      <w:ind w:left="20"/>
                      <w:rPr>
                        <w:sz w:val="16"/>
                      </w:rPr>
                    </w:pPr>
                    <w:r>
                      <w:rPr>
                        <w:color w:val="58595B"/>
                        <w:spacing w:val="-2"/>
                        <w:sz w:val="16"/>
                      </w:rPr>
                      <w:t>melbourne.vic.gov.au</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72563" w14:textId="77777777" w:rsidR="00EC3D33" w:rsidRDefault="00B164F5">
    <w:pPr>
      <w:pStyle w:val="BodyText"/>
      <w:spacing w:line="14" w:lineRule="auto"/>
    </w:pPr>
    <w:r>
      <w:rPr>
        <w:noProof/>
      </w:rPr>
      <mc:AlternateContent>
        <mc:Choice Requires="wps">
          <w:drawing>
            <wp:anchor distT="0" distB="0" distL="0" distR="0" simplePos="0" relativeHeight="251655168" behindDoc="1" locked="0" layoutInCell="1" allowOverlap="1" wp14:anchorId="55710D69" wp14:editId="6D1C5DAB">
              <wp:simplePos x="0" y="0"/>
              <wp:positionH relativeFrom="page">
                <wp:posOffset>6884160</wp:posOffset>
              </wp:positionH>
              <wp:positionV relativeFrom="page">
                <wp:posOffset>10185592</wp:posOffset>
              </wp:positionV>
              <wp:extent cx="186690" cy="1517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51765"/>
                      </a:xfrm>
                      <a:prstGeom prst="rect">
                        <a:avLst/>
                      </a:prstGeom>
                    </wps:spPr>
                    <wps:txbx>
                      <w:txbxContent>
                        <w:p w14:paraId="27E33BF9" w14:textId="77777777" w:rsidR="00EC3D33" w:rsidRDefault="00B164F5">
                          <w:pPr>
                            <w:spacing w:before="25"/>
                            <w:ind w:left="20"/>
                            <w:rPr>
                              <w:sz w:val="16"/>
                            </w:rPr>
                          </w:pPr>
                          <w:r>
                            <w:rPr>
                              <w:color w:val="58595B"/>
                              <w:spacing w:val="-5"/>
                              <w:sz w:val="16"/>
                            </w:rPr>
                            <w:fldChar w:fldCharType="begin"/>
                          </w:r>
                          <w:r>
                            <w:rPr>
                              <w:color w:val="58595B"/>
                              <w:spacing w:val="-5"/>
                              <w:sz w:val="16"/>
                            </w:rPr>
                            <w:instrText xml:space="preserve"> PAGE </w:instrText>
                          </w:r>
                          <w:r>
                            <w:rPr>
                              <w:color w:val="58595B"/>
                              <w:spacing w:val="-5"/>
                              <w:sz w:val="16"/>
                            </w:rPr>
                            <w:fldChar w:fldCharType="separate"/>
                          </w:r>
                          <w:r>
                            <w:rPr>
                              <w:color w:val="58595B"/>
                              <w:spacing w:val="-5"/>
                              <w:sz w:val="16"/>
                            </w:rPr>
                            <w:t>23</w:t>
                          </w:r>
                          <w:r>
                            <w:rPr>
                              <w:color w:val="58595B"/>
                              <w:spacing w:val="-5"/>
                              <w:sz w:val="16"/>
                            </w:rPr>
                            <w:fldChar w:fldCharType="end"/>
                          </w:r>
                        </w:p>
                      </w:txbxContent>
                    </wps:txbx>
                    <wps:bodyPr wrap="square" lIns="0" tIns="0" rIns="0" bIns="0" rtlCol="0">
                      <a:noAutofit/>
                    </wps:bodyPr>
                  </wps:wsp>
                </a:graphicData>
              </a:graphic>
            </wp:anchor>
          </w:drawing>
        </mc:Choice>
        <mc:Fallback>
          <w:pict>
            <v:shapetype w14:anchorId="55710D69" id="_x0000_t202" coordsize="21600,21600" o:spt="202" path="m,l,21600r21600,l21600,xe">
              <v:stroke joinstyle="miter"/>
              <v:path gradientshapeok="t" o:connecttype="rect"/>
            </v:shapetype>
            <v:shape id="Textbox 8" o:spid="_x0000_s1028" type="#_x0000_t202" style="position:absolute;margin-left:542.05pt;margin-top:802pt;width:14.7pt;height:11.9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" filled="f" stroked="f">
              <v:textbox inset="0,0,0,0">
                <w:txbxContent>
                  <w:p w14:paraId="27E33BF9" w14:textId="77777777" w:rsidR="00EC3D33" w:rsidRDefault="00B164F5">
                    <w:pPr>
                      <w:spacing w:before="25"/>
                      <w:ind w:left="20"/>
                      <w:rPr>
                        <w:sz w:val="16"/>
                      </w:rPr>
                    </w:pPr>
                    <w:r>
                      <w:rPr>
                        <w:color w:val="58595B"/>
                        <w:spacing w:val="-5"/>
                        <w:sz w:val="16"/>
                      </w:rPr>
                      <w:fldChar w:fldCharType="begin"/>
                    </w:r>
                    <w:r>
                      <w:rPr>
                        <w:color w:val="58595B"/>
                        <w:spacing w:val="-5"/>
                        <w:sz w:val="16"/>
                      </w:rPr>
                      <w:instrText xml:space="preserve"> PAGE </w:instrText>
                    </w:r>
                    <w:r>
                      <w:rPr>
                        <w:color w:val="58595B"/>
                        <w:spacing w:val="-5"/>
                        <w:sz w:val="16"/>
                      </w:rPr>
                      <w:fldChar w:fldCharType="separate"/>
                    </w:r>
                    <w:r>
                      <w:rPr>
                        <w:color w:val="58595B"/>
                        <w:spacing w:val="-5"/>
                        <w:sz w:val="16"/>
                      </w:rPr>
                      <w:t>23</w:t>
                    </w:r>
                    <w:r>
                      <w:rPr>
                        <w:color w:val="58595B"/>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B9F0D" w14:textId="77777777" w:rsidR="00EC3D33" w:rsidRDefault="00B164F5">
    <w:pPr>
      <w:pStyle w:val="BodyText"/>
      <w:spacing w:line="14" w:lineRule="auto"/>
    </w:pPr>
    <w:r>
      <w:rPr>
        <w:noProof/>
      </w:rPr>
      <mc:AlternateContent>
        <mc:Choice Requires="wps">
          <w:drawing>
            <wp:anchor distT="0" distB="0" distL="0" distR="0" simplePos="0" relativeHeight="251661312" behindDoc="1" locked="0" layoutInCell="1" allowOverlap="1" wp14:anchorId="39046843" wp14:editId="79209C11">
              <wp:simplePos x="0" y="0"/>
              <wp:positionH relativeFrom="page">
                <wp:posOffset>501898</wp:posOffset>
              </wp:positionH>
              <wp:positionV relativeFrom="page">
                <wp:posOffset>10185592</wp:posOffset>
              </wp:positionV>
              <wp:extent cx="219710" cy="151765"/>
              <wp:effectExtent l="0" t="0" r="0" b="0"/>
              <wp:wrapNone/>
              <wp:docPr id="611" name="Text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710" cy="151765"/>
                      </a:xfrm>
                      <a:prstGeom prst="rect">
                        <a:avLst/>
                      </a:prstGeom>
                    </wps:spPr>
                    <wps:txbx>
                      <w:txbxContent>
                        <w:p w14:paraId="53CBD118" w14:textId="77777777" w:rsidR="00EC3D33" w:rsidRDefault="00B164F5">
                          <w:pPr>
                            <w:spacing w:before="25"/>
                            <w:ind w:left="60"/>
                            <w:rPr>
                              <w:sz w:val="16"/>
                            </w:rPr>
                          </w:pPr>
                          <w:r>
                            <w:rPr>
                              <w:color w:val="58595B"/>
                              <w:spacing w:val="-5"/>
                              <w:sz w:val="16"/>
                            </w:rPr>
                            <w:fldChar w:fldCharType="begin"/>
                          </w:r>
                          <w:r>
                            <w:rPr>
                              <w:color w:val="58595B"/>
                              <w:spacing w:val="-5"/>
                              <w:sz w:val="16"/>
                            </w:rPr>
                            <w:instrText xml:space="preserve"> PAGE </w:instrText>
                          </w:r>
                          <w:r>
                            <w:rPr>
                              <w:color w:val="58595B"/>
                              <w:spacing w:val="-5"/>
                              <w:sz w:val="16"/>
                            </w:rPr>
                            <w:fldChar w:fldCharType="separate"/>
                          </w:r>
                          <w:r>
                            <w:rPr>
                              <w:color w:val="58595B"/>
                              <w:spacing w:val="-5"/>
                              <w:sz w:val="16"/>
                            </w:rPr>
                            <w:t>34</w:t>
                          </w:r>
                          <w:r>
                            <w:rPr>
                              <w:color w:val="58595B"/>
                              <w:spacing w:val="-5"/>
                              <w:sz w:val="16"/>
                            </w:rPr>
                            <w:fldChar w:fldCharType="end"/>
                          </w:r>
                        </w:p>
                      </w:txbxContent>
                    </wps:txbx>
                    <wps:bodyPr wrap="square" lIns="0" tIns="0" rIns="0" bIns="0" rtlCol="0">
                      <a:noAutofit/>
                    </wps:bodyPr>
                  </wps:wsp>
                </a:graphicData>
              </a:graphic>
            </wp:anchor>
          </w:drawing>
        </mc:Choice>
        <mc:Fallback>
          <w:pict>
            <v:shapetype w14:anchorId="39046843" id="_x0000_t202" coordsize="21600,21600" o:spt="202" path="m,l,21600r21600,l21600,xe">
              <v:stroke joinstyle="miter"/>
              <v:path gradientshapeok="t" o:connecttype="rect"/>
            </v:shapetype>
            <v:shape id="Textbox 611" o:spid="_x0000_s1029" type="#_x0000_t202" style="position:absolute;margin-left:39.5pt;margin-top:802pt;width:17.3pt;height:11.9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" filled="f" stroked="f">
              <v:textbox inset="0,0,0,0">
                <w:txbxContent>
                  <w:p w14:paraId="53CBD118" w14:textId="77777777" w:rsidR="00EC3D33" w:rsidRDefault="00B164F5">
                    <w:pPr>
                      <w:spacing w:before="25"/>
                      <w:ind w:left="60"/>
                      <w:rPr>
                        <w:sz w:val="16"/>
                      </w:rPr>
                    </w:pPr>
                    <w:r>
                      <w:rPr>
                        <w:color w:val="58595B"/>
                        <w:spacing w:val="-5"/>
                        <w:sz w:val="16"/>
                      </w:rPr>
                      <w:fldChar w:fldCharType="begin"/>
                    </w:r>
                    <w:r>
                      <w:rPr>
                        <w:color w:val="58595B"/>
                        <w:spacing w:val="-5"/>
                        <w:sz w:val="16"/>
                      </w:rPr>
                      <w:instrText xml:space="preserve"> PAGE </w:instrText>
                    </w:r>
                    <w:r>
                      <w:rPr>
                        <w:color w:val="58595B"/>
                        <w:spacing w:val="-5"/>
                        <w:sz w:val="16"/>
                      </w:rPr>
                      <w:fldChar w:fldCharType="separate"/>
                    </w:r>
                    <w:r>
                      <w:rPr>
                        <w:color w:val="58595B"/>
                        <w:spacing w:val="-5"/>
                        <w:sz w:val="16"/>
                      </w:rPr>
                      <w:t>34</w:t>
                    </w:r>
                    <w:r>
                      <w:rPr>
                        <w:color w:val="58595B"/>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73102E2F" wp14:editId="4EC8C493">
              <wp:simplePos x="0" y="0"/>
              <wp:positionH relativeFrom="page">
                <wp:posOffset>887299</wp:posOffset>
              </wp:positionH>
              <wp:positionV relativeFrom="page">
                <wp:posOffset>10185592</wp:posOffset>
              </wp:positionV>
              <wp:extent cx="1079500" cy="151765"/>
              <wp:effectExtent l="0" t="0" r="0" b="0"/>
              <wp:wrapNone/>
              <wp:docPr id="612" name="Textbox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151765"/>
                      </a:xfrm>
                      <a:prstGeom prst="rect">
                        <a:avLst/>
                      </a:prstGeom>
                    </wps:spPr>
                    <wps:txbx>
                      <w:txbxContent>
                        <w:p w14:paraId="12F472CA" w14:textId="77777777" w:rsidR="00EC3D33" w:rsidRDefault="00B164F5">
                          <w:pPr>
                            <w:spacing w:before="25"/>
                            <w:ind w:left="20"/>
                            <w:rPr>
                              <w:sz w:val="16"/>
                            </w:rPr>
                          </w:pPr>
                          <w:r>
                            <w:rPr>
                              <w:color w:val="58595B"/>
                              <w:spacing w:val="-2"/>
                              <w:sz w:val="16"/>
                            </w:rPr>
                            <w:t>melbourne.vic.gov.au</w:t>
                          </w:r>
                        </w:p>
                      </w:txbxContent>
                    </wps:txbx>
                    <wps:bodyPr wrap="square" lIns="0" tIns="0" rIns="0" bIns="0" rtlCol="0">
                      <a:noAutofit/>
                    </wps:bodyPr>
                  </wps:wsp>
                </a:graphicData>
              </a:graphic>
            </wp:anchor>
          </w:drawing>
        </mc:Choice>
        <mc:Fallback>
          <w:pict>
            <v:shape w14:anchorId="73102E2F" id="Textbox 612" o:spid="_x0000_s1030" type="#_x0000_t202" style="position:absolute;margin-left:69.85pt;margin-top:802pt;width:85pt;height:11.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" filled="f" stroked="f">
              <v:textbox inset="0,0,0,0">
                <w:txbxContent>
                  <w:p w14:paraId="12F472CA" w14:textId="77777777" w:rsidR="00EC3D33" w:rsidRDefault="00B164F5">
                    <w:pPr>
                      <w:spacing w:before="25"/>
                      <w:ind w:left="20"/>
                      <w:rPr>
                        <w:sz w:val="16"/>
                      </w:rPr>
                    </w:pPr>
                    <w:r>
                      <w:rPr>
                        <w:color w:val="58595B"/>
                        <w:spacing w:val="-2"/>
                        <w:sz w:val="16"/>
                      </w:rPr>
                      <w:t>melbourne.vic.gov.au</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12D5C" w14:textId="77777777" w:rsidR="00EC3D33" w:rsidRDefault="00B164F5">
    <w:pPr>
      <w:pStyle w:val="BodyText"/>
      <w:spacing w:line="14" w:lineRule="auto"/>
    </w:pPr>
    <w:r>
      <w:rPr>
        <w:noProof/>
      </w:rPr>
      <mc:AlternateContent>
        <mc:Choice Requires="wps">
          <w:drawing>
            <wp:anchor distT="0" distB="0" distL="0" distR="0" simplePos="0" relativeHeight="251665408" behindDoc="1" locked="0" layoutInCell="1" allowOverlap="1" wp14:anchorId="072A0CDA" wp14:editId="733BCBAD">
              <wp:simplePos x="0" y="0"/>
              <wp:positionH relativeFrom="page">
                <wp:posOffset>6857339</wp:posOffset>
              </wp:positionH>
              <wp:positionV relativeFrom="page">
                <wp:posOffset>10185592</wp:posOffset>
              </wp:positionV>
              <wp:extent cx="213995" cy="151765"/>
              <wp:effectExtent l="0" t="0" r="0" b="0"/>
              <wp:wrapNone/>
              <wp:docPr id="613" name="Text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 cy="151765"/>
                      </a:xfrm>
                      <a:prstGeom prst="rect">
                        <a:avLst/>
                      </a:prstGeom>
                    </wps:spPr>
                    <wps:txbx>
                      <w:txbxContent>
                        <w:p w14:paraId="4515A80C" w14:textId="77777777" w:rsidR="00EC3D33" w:rsidRDefault="00B164F5">
                          <w:pPr>
                            <w:spacing w:before="25"/>
                            <w:ind w:left="60"/>
                            <w:rPr>
                              <w:sz w:val="16"/>
                            </w:rPr>
                          </w:pPr>
                          <w:r>
                            <w:rPr>
                              <w:color w:val="58595B"/>
                              <w:spacing w:val="-5"/>
                              <w:sz w:val="16"/>
                            </w:rPr>
                            <w:fldChar w:fldCharType="begin"/>
                          </w:r>
                          <w:r>
                            <w:rPr>
                              <w:color w:val="58595B"/>
                              <w:spacing w:val="-5"/>
                              <w:sz w:val="16"/>
                            </w:rPr>
                            <w:instrText xml:space="preserve"> PAGE </w:instrText>
                          </w:r>
                          <w:r>
                            <w:rPr>
                              <w:color w:val="58595B"/>
                              <w:spacing w:val="-5"/>
                              <w:sz w:val="16"/>
                            </w:rPr>
                            <w:fldChar w:fldCharType="separate"/>
                          </w:r>
                          <w:r>
                            <w:rPr>
                              <w:color w:val="58595B"/>
                              <w:spacing w:val="-5"/>
                              <w:sz w:val="16"/>
                            </w:rPr>
                            <w:t>33</w:t>
                          </w:r>
                          <w:r>
                            <w:rPr>
                              <w:color w:val="58595B"/>
                              <w:spacing w:val="-5"/>
                              <w:sz w:val="16"/>
                            </w:rPr>
                            <w:fldChar w:fldCharType="end"/>
                          </w:r>
                        </w:p>
                      </w:txbxContent>
                    </wps:txbx>
                    <wps:bodyPr wrap="square" lIns="0" tIns="0" rIns="0" bIns="0" rtlCol="0">
                      <a:noAutofit/>
                    </wps:bodyPr>
                  </wps:wsp>
                </a:graphicData>
              </a:graphic>
            </wp:anchor>
          </w:drawing>
        </mc:Choice>
        <mc:Fallback>
          <w:pict>
            <v:shapetype w14:anchorId="072A0CDA" id="_x0000_t202" coordsize="21600,21600" o:spt="202" path="m,l,21600r21600,l21600,xe">
              <v:stroke joinstyle="miter"/>
              <v:path gradientshapeok="t" o:connecttype="rect"/>
            </v:shapetype>
            <v:shape id="Textbox 613" o:spid="_x0000_s1031" type="#_x0000_t202" style="position:absolute;margin-left:539.95pt;margin-top:802pt;width:16.85pt;height:11.9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" filled="f" stroked="f">
              <v:textbox inset="0,0,0,0">
                <w:txbxContent>
                  <w:p w14:paraId="4515A80C" w14:textId="77777777" w:rsidR="00EC3D33" w:rsidRDefault="00B164F5">
                    <w:pPr>
                      <w:spacing w:before="25"/>
                      <w:ind w:left="60"/>
                      <w:rPr>
                        <w:sz w:val="16"/>
                      </w:rPr>
                    </w:pPr>
                    <w:r>
                      <w:rPr>
                        <w:color w:val="58595B"/>
                        <w:spacing w:val="-5"/>
                        <w:sz w:val="16"/>
                      </w:rPr>
                      <w:fldChar w:fldCharType="begin"/>
                    </w:r>
                    <w:r>
                      <w:rPr>
                        <w:color w:val="58595B"/>
                        <w:spacing w:val="-5"/>
                        <w:sz w:val="16"/>
                      </w:rPr>
                      <w:instrText xml:space="preserve"> PAGE </w:instrText>
                    </w:r>
                    <w:r>
                      <w:rPr>
                        <w:color w:val="58595B"/>
                        <w:spacing w:val="-5"/>
                        <w:sz w:val="16"/>
                      </w:rPr>
                      <w:fldChar w:fldCharType="separate"/>
                    </w:r>
                    <w:r>
                      <w:rPr>
                        <w:color w:val="58595B"/>
                        <w:spacing w:val="-5"/>
                        <w:sz w:val="16"/>
                      </w:rPr>
                      <w:t>33</w:t>
                    </w:r>
                    <w:r>
                      <w:rPr>
                        <w:color w:val="58595B"/>
                        <w:spacing w:val="-5"/>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2A74B" w14:textId="77777777" w:rsidR="00EC3D33" w:rsidRDefault="00EC3D33">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19F1B" w14:textId="77777777" w:rsidR="00B164F5" w:rsidRDefault="00B164F5">
      <w:r>
        <w:separator/>
      </w:r>
    </w:p>
  </w:footnote>
  <w:footnote w:type="continuationSeparator" w:id="0">
    <w:p w14:paraId="3AE75047" w14:textId="77777777" w:rsidR="00B164F5" w:rsidRDefault="00B164F5">
      <w:r>
        <w:continuationSeparator/>
      </w:r>
    </w:p>
  </w:footnote>
  <w:footnote w:id="1">
    <w:p w14:paraId="3FCB15EB" w14:textId="77777777" w:rsidR="00F6324F" w:rsidRDefault="00F6324F" w:rsidP="00F6324F">
      <w:pPr>
        <w:pStyle w:val="FootnoteText"/>
      </w:pPr>
      <w:r>
        <w:rPr>
          <w:rStyle w:val="FootnoteReference"/>
        </w:rPr>
        <w:footnoteRef/>
      </w:r>
      <w:r>
        <w:t xml:space="preserve"> </w:t>
      </w:r>
      <w:r w:rsidRPr="0010210F">
        <w:t>participate.melbourne.vic.gov.au</w:t>
      </w:r>
    </w:p>
  </w:footnote>
  <w:footnote w:id="2">
    <w:p w14:paraId="1148A58E" w14:textId="081AB593" w:rsidR="009A4271" w:rsidRDefault="009A4271">
      <w:pPr>
        <w:pStyle w:val="FootnoteText"/>
      </w:pPr>
      <w:r>
        <w:rPr>
          <w:rStyle w:val="FootnoteReference"/>
        </w:rPr>
        <w:footnoteRef/>
      </w:r>
      <w:r>
        <w:t xml:space="preserve"> </w:t>
      </w:r>
      <w:r w:rsidRPr="009A4271">
        <w:t>participate.melbourne.vic.gov.au/</w:t>
      </w:r>
      <w:r w:rsidRPr="009A4271">
        <w:t>fishermans-bend-place-naming</w:t>
      </w:r>
    </w:p>
  </w:footnote>
  <w:footnote w:id="3">
    <w:p w14:paraId="57B0F29C" w14:textId="51AC6576" w:rsidR="0010210F" w:rsidRDefault="0010210F">
      <w:pPr>
        <w:pStyle w:val="FootnoteText"/>
      </w:pPr>
      <w:r>
        <w:rPr>
          <w:rStyle w:val="FootnoteReference"/>
        </w:rPr>
        <w:footnoteRef/>
      </w:r>
      <w:r>
        <w:t xml:space="preserve"> </w:t>
      </w:r>
      <w:r w:rsidRPr="0010210F">
        <w:t>pmhps.org.au</w:t>
      </w:r>
    </w:p>
  </w:footnote>
  <w:footnote w:id="4">
    <w:p w14:paraId="2482294E" w14:textId="1A26B751" w:rsidR="0010210F" w:rsidRDefault="0010210F">
      <w:pPr>
        <w:pStyle w:val="FootnoteText"/>
      </w:pPr>
      <w:r>
        <w:rPr>
          <w:rStyle w:val="FootnoteReference"/>
        </w:rPr>
        <w:footnoteRef/>
      </w:r>
      <w:r>
        <w:t xml:space="preserve"> </w:t>
      </w:r>
      <w:r w:rsidRPr="0010210F">
        <w:t>portplaces.com</w:t>
      </w:r>
    </w:p>
  </w:footnote>
  <w:footnote w:id="5">
    <w:p w14:paraId="3304B0FC" w14:textId="4C359DBC" w:rsidR="0010210F" w:rsidRDefault="0010210F">
      <w:pPr>
        <w:pStyle w:val="FootnoteText"/>
      </w:pPr>
      <w:r>
        <w:rPr>
          <w:rStyle w:val="FootnoteReference"/>
        </w:rPr>
        <w:footnoteRef/>
      </w:r>
      <w:r>
        <w:t xml:space="preserve"> </w:t>
      </w:r>
      <w:r w:rsidRPr="0010210F">
        <w:t>hrc.au</w:t>
      </w:r>
    </w:p>
  </w:footnote>
  <w:footnote w:id="6">
    <w:p w14:paraId="2042C7D8" w14:textId="701CD38F" w:rsidR="0010210F" w:rsidRDefault="0010210F">
      <w:pPr>
        <w:pStyle w:val="FootnoteText"/>
      </w:pPr>
      <w:r>
        <w:rPr>
          <w:rStyle w:val="FootnoteReference"/>
        </w:rPr>
        <w:footnoteRef/>
      </w:r>
      <w:r>
        <w:t xml:space="preserve"> </w:t>
      </w:r>
      <w:r w:rsidRPr="0010210F">
        <w:t>https://www.vic.gov.au/social-history</w:t>
      </w:r>
    </w:p>
  </w:footnote>
  <w:footnote w:id="7">
    <w:p w14:paraId="712F8EEC" w14:textId="6E7AE32E" w:rsidR="0010210F" w:rsidRDefault="0010210F">
      <w:pPr>
        <w:pStyle w:val="FootnoteText"/>
      </w:pPr>
      <w:r>
        <w:rPr>
          <w:rStyle w:val="FootnoteReference"/>
        </w:rPr>
        <w:footnoteRef/>
      </w:r>
      <w:r>
        <w:t xml:space="preserve"> </w:t>
      </w:r>
      <w:r w:rsidRPr="0010210F">
        <w:t>https://www.vic.gov.au/sites/default/files/2024-12/Life-on-the-bend-a-social-history-study-of-Fishermans-Bend%2C-Melbourne.pdf</w:t>
      </w:r>
    </w:p>
  </w:footnote>
  <w:footnote w:id="8">
    <w:p w14:paraId="61C9366C" w14:textId="51626C8A" w:rsidR="0010210F" w:rsidRDefault="0010210F">
      <w:pPr>
        <w:pStyle w:val="FootnoteText"/>
      </w:pPr>
      <w:r>
        <w:rPr>
          <w:rStyle w:val="FootnoteReference"/>
        </w:rPr>
        <w:footnoteRef/>
      </w:r>
      <w:r>
        <w:t xml:space="preserve"> </w:t>
      </w:r>
      <w:r w:rsidRPr="0010210F">
        <w:t>https://hdp-au-prod-app-com-participate-files.s3.ap-southeast-2.amazonaws.com/1115/0646/9918/Participate_Melbourne_C305_Part_1_-_History_of_Southbank_and_Fishermans_Bend.pdf</w:t>
      </w:r>
    </w:p>
  </w:footnote>
  <w:footnote w:id="9">
    <w:p w14:paraId="2961D772" w14:textId="05378303" w:rsidR="0010210F" w:rsidRDefault="0010210F">
      <w:pPr>
        <w:pStyle w:val="FootnoteText"/>
      </w:pPr>
      <w:r>
        <w:rPr>
          <w:rStyle w:val="FootnoteReference"/>
        </w:rPr>
        <w:footnoteRef/>
      </w:r>
      <w:r>
        <w:t xml:space="preserve"> </w:t>
      </w:r>
      <w:r w:rsidRPr="0010210F">
        <w:t>https://www.portphillip.vic.gov.au/media/gbpcyiw1/fishermans-bend-heritage-study-apr-2013.pdf</w:t>
      </w:r>
    </w:p>
  </w:footnote>
  <w:footnote w:id="10">
    <w:p w14:paraId="0C00076E" w14:textId="49E637EC" w:rsidR="0010210F" w:rsidRDefault="0010210F">
      <w:pPr>
        <w:pStyle w:val="FootnoteText"/>
      </w:pPr>
      <w:r>
        <w:rPr>
          <w:rStyle w:val="FootnoteReference"/>
        </w:rPr>
        <w:footnoteRef/>
      </w:r>
      <w:r>
        <w:t xml:space="preserve"> </w:t>
      </w:r>
      <w:r w:rsidRPr="0010210F">
        <w:t>https://hdp-au-prod-app-com-participate-files.s3.ap-southeast-2.amazonaws.com/3516/2209/0924/Fishermans_Bend_In-Depth_Heritage_Review_-_Heritage_Study.pdf</w:t>
      </w:r>
    </w:p>
  </w:footnote>
  <w:footnote w:id="11">
    <w:p w14:paraId="6C924556" w14:textId="752FA35A" w:rsidR="0010210F" w:rsidRDefault="0010210F">
      <w:pPr>
        <w:pStyle w:val="FootnoteText"/>
      </w:pPr>
      <w:r>
        <w:rPr>
          <w:rStyle w:val="FootnoteReference"/>
        </w:rPr>
        <w:footnoteRef/>
      </w:r>
      <w:r>
        <w:t xml:space="preserve"> </w:t>
      </w:r>
      <w:r w:rsidRPr="0010210F">
        <w:t>land.vic.gov.au/place-naming/understand-the-naming-process/the-naming-rules</w:t>
      </w:r>
    </w:p>
  </w:footnote>
  <w:footnote w:id="12">
    <w:p w14:paraId="073CE9C9" w14:textId="20F5E231" w:rsidR="0010210F" w:rsidRDefault="0010210F">
      <w:pPr>
        <w:pStyle w:val="FootnoteText"/>
      </w:pPr>
      <w:r>
        <w:rPr>
          <w:rStyle w:val="FootnoteReference"/>
        </w:rPr>
        <w:footnoteRef/>
      </w:r>
      <w:r>
        <w:t xml:space="preserve"> </w:t>
      </w:r>
      <w:r w:rsidRPr="0010210F">
        <w:t>participate.melbourne.vic.gov.au/place-and-road-naming/naming-process</w:t>
      </w:r>
    </w:p>
  </w:footnote>
  <w:footnote w:id="13">
    <w:p w14:paraId="2BEB7960" w14:textId="4CFE9250" w:rsidR="0010210F" w:rsidRDefault="0010210F">
      <w:pPr>
        <w:pStyle w:val="FootnoteText"/>
      </w:pPr>
      <w:r>
        <w:rPr>
          <w:rStyle w:val="FootnoteReference"/>
        </w:rPr>
        <w:footnoteRef/>
      </w:r>
      <w:r>
        <w:t xml:space="preserve"> </w:t>
      </w:r>
      <w:r w:rsidRPr="0010210F">
        <w:t>https://www.vic.gov.au/fishermans-bend-framework</w:t>
      </w:r>
    </w:p>
  </w:footnote>
  <w:footnote w:id="14">
    <w:p w14:paraId="1797E4BC" w14:textId="32745D70" w:rsidR="0010210F" w:rsidRDefault="0010210F">
      <w:pPr>
        <w:pStyle w:val="FootnoteText"/>
      </w:pPr>
      <w:r>
        <w:rPr>
          <w:rStyle w:val="FootnoteReference"/>
        </w:rPr>
        <w:footnoteRef/>
      </w:r>
      <w:r>
        <w:t xml:space="preserve"> </w:t>
      </w:r>
      <w:r w:rsidRPr="0010210F">
        <w:t>https://www.vic.gov.au/advancing-manufacturing-fishermans-bend-opportunity</w:t>
      </w:r>
    </w:p>
  </w:footnote>
  <w:footnote w:id="15">
    <w:p w14:paraId="0F28036C" w14:textId="461A3E35" w:rsidR="0010210F" w:rsidRDefault="0010210F">
      <w:pPr>
        <w:pStyle w:val="FootnoteText"/>
      </w:pPr>
      <w:r>
        <w:rPr>
          <w:rStyle w:val="FootnoteReference"/>
        </w:rPr>
        <w:footnoteRef/>
      </w:r>
      <w:r>
        <w:t xml:space="preserve"> </w:t>
      </w:r>
      <w:r w:rsidRPr="0010210F">
        <w:t>oldsmobileinaustralia.info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7DACB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C25471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47512F28"/>
    <w:multiLevelType w:val="hybridMultilevel"/>
    <w:tmpl w:val="8D3499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F9DE3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6B6F65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B6F85A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352650463">
    <w:abstractNumId w:val="3"/>
  </w:num>
  <w:num w:numId="2" w16cid:durableId="17320703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24915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5749580">
    <w:abstractNumId w:val="2"/>
  </w:num>
  <w:num w:numId="5" w16cid:durableId="2133938916">
    <w:abstractNumId w:val="1"/>
  </w:num>
  <w:num w:numId="6" w16cid:durableId="2008825161">
    <w:abstractNumId w:val="7"/>
  </w:num>
  <w:num w:numId="7" w16cid:durableId="12195692">
    <w:abstractNumId w:val="6"/>
  </w:num>
  <w:num w:numId="8" w16cid:durableId="1772043357">
    <w:abstractNumId w:val="8"/>
  </w:num>
  <w:num w:numId="9" w16cid:durableId="1405646845">
    <w:abstractNumId w:val="0"/>
  </w:num>
  <w:num w:numId="10" w16cid:durableId="463550165">
    <w:abstractNumId w:val="5"/>
  </w:num>
  <w:num w:numId="11" w16cid:durableId="1286539762">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linkStyles/>
  <w:defaultTabStop w:val="720"/>
  <w:evenAndOddHeaders/>
  <w:drawingGridHorizontalSpacing w:val="110"/>
  <w:displayHorizontalDrawingGridEvery w:val="2"/>
  <w:characterSpacingControl w:val="doNotCompress"/>
  <w:hdrShapeDefaults>
    <o:shapedefaults v:ext="edit" spidmax="8193">
      <o:colormenu v:ext="edit" fillcolor="none [3212]"/>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D33"/>
    <w:rsid w:val="000653D3"/>
    <w:rsid w:val="0010210F"/>
    <w:rsid w:val="001A61DC"/>
    <w:rsid w:val="001D0FE7"/>
    <w:rsid w:val="001F2E84"/>
    <w:rsid w:val="00201B35"/>
    <w:rsid w:val="00293881"/>
    <w:rsid w:val="002B6F0F"/>
    <w:rsid w:val="002E0B7E"/>
    <w:rsid w:val="0032728F"/>
    <w:rsid w:val="00347FD3"/>
    <w:rsid w:val="0036282B"/>
    <w:rsid w:val="00371536"/>
    <w:rsid w:val="00371B5A"/>
    <w:rsid w:val="003D35EC"/>
    <w:rsid w:val="00443D6F"/>
    <w:rsid w:val="00473E13"/>
    <w:rsid w:val="004A6E53"/>
    <w:rsid w:val="004E19CF"/>
    <w:rsid w:val="00511162"/>
    <w:rsid w:val="00512949"/>
    <w:rsid w:val="00594CED"/>
    <w:rsid w:val="005B38B5"/>
    <w:rsid w:val="005B3B7B"/>
    <w:rsid w:val="005B6518"/>
    <w:rsid w:val="005C7239"/>
    <w:rsid w:val="00632AFD"/>
    <w:rsid w:val="00643B71"/>
    <w:rsid w:val="006D3ADA"/>
    <w:rsid w:val="0077286B"/>
    <w:rsid w:val="00791361"/>
    <w:rsid w:val="007C0D58"/>
    <w:rsid w:val="007D56D8"/>
    <w:rsid w:val="00822296"/>
    <w:rsid w:val="00835526"/>
    <w:rsid w:val="008969BF"/>
    <w:rsid w:val="008B37CF"/>
    <w:rsid w:val="00981448"/>
    <w:rsid w:val="00991CF3"/>
    <w:rsid w:val="009A4271"/>
    <w:rsid w:val="009E1A9D"/>
    <w:rsid w:val="009F0D54"/>
    <w:rsid w:val="00A401CE"/>
    <w:rsid w:val="00A605AA"/>
    <w:rsid w:val="00AC3554"/>
    <w:rsid w:val="00B164F5"/>
    <w:rsid w:val="00B31E20"/>
    <w:rsid w:val="00B4442A"/>
    <w:rsid w:val="00C03828"/>
    <w:rsid w:val="00C50CD5"/>
    <w:rsid w:val="00C72FF0"/>
    <w:rsid w:val="00C83E7B"/>
    <w:rsid w:val="00C940CA"/>
    <w:rsid w:val="00CB0B02"/>
    <w:rsid w:val="00CE2632"/>
    <w:rsid w:val="00CE4912"/>
    <w:rsid w:val="00D1567B"/>
    <w:rsid w:val="00D3486E"/>
    <w:rsid w:val="00D915FE"/>
    <w:rsid w:val="00E176F0"/>
    <w:rsid w:val="00E25318"/>
    <w:rsid w:val="00E43FB8"/>
    <w:rsid w:val="00E56702"/>
    <w:rsid w:val="00E66927"/>
    <w:rsid w:val="00EC3D33"/>
    <w:rsid w:val="00EF577F"/>
    <w:rsid w:val="00F6324F"/>
    <w:rsid w:val="00FB330A"/>
    <w:rsid w:val="00FB619A"/>
    <w:rsid w:val="00FC31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colormenu v:ext="edit" fillcolor="none [3212]"/>
    </o:shapedefaults>
    <o:shapelayout v:ext="edit">
      <o:idmap v:ext="edit" data="1"/>
    </o:shapelayout>
  </w:shapeDefaults>
  <w:decimalSymbol w:val="."/>
  <w:listSeparator w:val=","/>
  <w14:docId w14:val="020595A0"/>
  <w15:docId w15:val="{495A823E-F8B6-41F8-A991-833FFE82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86E"/>
    <w:pPr>
      <w:widowControl/>
      <w:autoSpaceDE/>
      <w:autoSpaceDN/>
      <w:spacing w:after="200" w:line="276" w:lineRule="auto"/>
    </w:pPr>
    <w:rPr>
      <w:rFonts w:ascii="Arial" w:eastAsia="MS Mincho" w:hAnsi="Arial" w:cs="Times New Roman"/>
      <w:sz w:val="20"/>
      <w:szCs w:val="24"/>
      <w:lang w:val="en-AU"/>
    </w:rPr>
  </w:style>
  <w:style w:type="paragraph" w:styleId="Heading1">
    <w:name w:val="heading 1"/>
    <w:next w:val="Normal"/>
    <w:link w:val="Heading1Char"/>
    <w:qFormat/>
    <w:rsid w:val="00D3486E"/>
    <w:pPr>
      <w:widowControl/>
      <w:autoSpaceDE/>
      <w:autoSpaceDN/>
      <w:spacing w:before="400" w:after="240" w:line="276" w:lineRule="auto"/>
      <w:outlineLvl w:val="0"/>
    </w:pPr>
    <w:rPr>
      <w:rFonts w:ascii="Arial Bold" w:eastAsia="MS Gothic" w:hAnsi="Arial Bold" w:cs="Times New Roman"/>
      <w:bCs/>
      <w:sz w:val="28"/>
      <w:szCs w:val="32"/>
    </w:rPr>
  </w:style>
  <w:style w:type="paragraph" w:styleId="Heading2">
    <w:name w:val="heading 2"/>
    <w:next w:val="Normal"/>
    <w:link w:val="Heading2Char"/>
    <w:qFormat/>
    <w:rsid w:val="00D3486E"/>
    <w:pPr>
      <w:widowControl/>
      <w:autoSpaceDE/>
      <w:autoSpaceDN/>
      <w:spacing w:before="320" w:after="200" w:line="276" w:lineRule="auto"/>
      <w:outlineLvl w:val="1"/>
    </w:pPr>
    <w:rPr>
      <w:rFonts w:ascii="Arial Bold" w:eastAsia="MS Gothic" w:hAnsi="Arial Bold" w:cs="Times New Roman"/>
      <w:bCs/>
      <w:sz w:val="24"/>
      <w:szCs w:val="26"/>
    </w:rPr>
  </w:style>
  <w:style w:type="paragraph" w:styleId="Heading3">
    <w:name w:val="heading 3"/>
    <w:basedOn w:val="Heading2"/>
    <w:next w:val="Normal"/>
    <w:link w:val="Heading3Char"/>
    <w:qFormat/>
    <w:rsid w:val="00D3486E"/>
    <w:pPr>
      <w:spacing w:before="280" w:after="160"/>
      <w:outlineLvl w:val="2"/>
    </w:pPr>
    <w:rPr>
      <w:bCs w:val="0"/>
      <w:sz w:val="22"/>
    </w:rPr>
  </w:style>
  <w:style w:type="paragraph" w:styleId="Heading4">
    <w:name w:val="heading 4"/>
    <w:basedOn w:val="Heading3"/>
    <w:next w:val="Normal"/>
    <w:link w:val="Heading4Char"/>
    <w:rsid w:val="00D3486E"/>
    <w:pPr>
      <w:spacing w:before="200" w:after="120"/>
      <w:outlineLvl w:val="3"/>
    </w:pPr>
    <w:rPr>
      <w:rFonts w:eastAsia="MS Mincho"/>
      <w:bCs/>
      <w:sz w:val="20"/>
      <w:szCs w:val="28"/>
    </w:rPr>
  </w:style>
  <w:style w:type="paragraph" w:styleId="Heading5">
    <w:name w:val="heading 5"/>
    <w:basedOn w:val="Heading4"/>
    <w:next w:val="Normal"/>
    <w:link w:val="Heading5Char"/>
    <w:rsid w:val="00D3486E"/>
    <w:pPr>
      <w:spacing w:after="80"/>
      <w:outlineLvl w:val="4"/>
    </w:pPr>
    <w:rPr>
      <w:rFonts w:ascii="Arial" w:hAnsi="Arial"/>
      <w:bCs w:val="0"/>
      <w:iCs/>
      <w:szCs w:val="26"/>
    </w:rPr>
  </w:style>
  <w:style w:type="paragraph" w:styleId="Heading6">
    <w:name w:val="heading 6"/>
    <w:basedOn w:val="Normal"/>
    <w:next w:val="Normal"/>
    <w:link w:val="Heading6Char"/>
    <w:rsid w:val="00D3486E"/>
    <w:pPr>
      <w:spacing w:before="240" w:after="60"/>
      <w:outlineLvl w:val="5"/>
    </w:pPr>
    <w:rPr>
      <w:bCs/>
      <w:szCs w:val="22"/>
    </w:rPr>
  </w:style>
  <w:style w:type="paragraph" w:styleId="Heading7">
    <w:name w:val="heading 7"/>
    <w:basedOn w:val="Normal"/>
    <w:next w:val="Normal"/>
    <w:link w:val="Heading7Char"/>
    <w:rsid w:val="00D3486E"/>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Cs w:val="20"/>
    </w:rPr>
  </w:style>
  <w:style w:type="paragraph" w:styleId="Title">
    <w:name w:val="Title"/>
    <w:basedOn w:val="Normal"/>
    <w:next w:val="Normal"/>
    <w:link w:val="TitleChar"/>
    <w:rsid w:val="00D3486E"/>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ListParagraph">
    <w:name w:val="List Paragraph"/>
    <w:basedOn w:val="Normal"/>
    <w:rsid w:val="00D3486E"/>
    <w:pPr>
      <w:numPr>
        <w:numId w:val="4"/>
      </w:numPr>
      <w:spacing w:after="120"/>
    </w:pPr>
    <w:rPr>
      <w:lang w:val="en-US"/>
    </w:rPr>
  </w:style>
  <w:style w:type="paragraph" w:customStyle="1" w:styleId="TableParagraph">
    <w:name w:val="Table Paragraph"/>
    <w:basedOn w:val="Normal"/>
    <w:uiPriority w:val="1"/>
    <w:qFormat/>
    <w:pPr>
      <w:spacing w:before="129"/>
    </w:pPr>
  </w:style>
  <w:style w:type="paragraph" w:styleId="TOCHeading">
    <w:name w:val="TOC Heading"/>
    <w:basedOn w:val="Heading1"/>
    <w:next w:val="TOC1"/>
    <w:uiPriority w:val="39"/>
    <w:qFormat/>
    <w:rsid w:val="00D3486E"/>
    <w:pPr>
      <w:outlineLvl w:val="9"/>
    </w:pPr>
    <w:rPr>
      <w:bCs w:val="0"/>
    </w:rPr>
  </w:style>
  <w:style w:type="paragraph" w:styleId="TOC2">
    <w:name w:val="toc 2"/>
    <w:basedOn w:val="Normal"/>
    <w:next w:val="Normal"/>
    <w:autoRedefine/>
    <w:uiPriority w:val="39"/>
    <w:rsid w:val="00D3486E"/>
    <w:pPr>
      <w:tabs>
        <w:tab w:val="right" w:leader="dot" w:pos="9769"/>
      </w:tabs>
      <w:spacing w:after="120"/>
      <w:ind w:left="284"/>
    </w:pPr>
  </w:style>
  <w:style w:type="paragraph" w:styleId="TOC1">
    <w:name w:val="toc 1"/>
    <w:basedOn w:val="Normal"/>
    <w:next w:val="Normal"/>
    <w:uiPriority w:val="39"/>
    <w:rsid w:val="00D3486E"/>
    <w:pPr>
      <w:spacing w:after="120"/>
    </w:pPr>
  </w:style>
  <w:style w:type="paragraph" w:styleId="TOC3">
    <w:name w:val="toc 3"/>
    <w:basedOn w:val="Normal"/>
    <w:next w:val="Normal"/>
    <w:autoRedefine/>
    <w:uiPriority w:val="39"/>
    <w:rsid w:val="00D3486E"/>
    <w:pPr>
      <w:tabs>
        <w:tab w:val="right" w:leader="dot" w:pos="9769"/>
      </w:tabs>
      <w:spacing w:after="120"/>
      <w:ind w:left="567"/>
    </w:pPr>
  </w:style>
  <w:style w:type="character" w:styleId="Hyperlink">
    <w:name w:val="Hyperlink"/>
    <w:uiPriority w:val="99"/>
    <w:unhideWhenUsed/>
    <w:rsid w:val="00D3486E"/>
    <w:rPr>
      <w:color w:val="0000FF"/>
      <w:u w:val="single"/>
    </w:rPr>
  </w:style>
  <w:style w:type="character" w:customStyle="1" w:styleId="Heading1Char">
    <w:name w:val="Heading 1 Char"/>
    <w:link w:val="Heading1"/>
    <w:rsid w:val="00D3486E"/>
    <w:rPr>
      <w:rFonts w:ascii="Arial Bold" w:eastAsia="MS Gothic" w:hAnsi="Arial Bold" w:cs="Times New Roman"/>
      <w:bCs/>
      <w:sz w:val="28"/>
      <w:szCs w:val="32"/>
    </w:rPr>
  </w:style>
  <w:style w:type="character" w:customStyle="1" w:styleId="Heading2Char">
    <w:name w:val="Heading 2 Char"/>
    <w:link w:val="Heading2"/>
    <w:rsid w:val="00D3486E"/>
    <w:rPr>
      <w:rFonts w:ascii="Arial Bold" w:eastAsia="MS Gothic" w:hAnsi="Arial Bold" w:cs="Times New Roman"/>
      <w:bCs/>
      <w:sz w:val="24"/>
      <w:szCs w:val="26"/>
    </w:rPr>
  </w:style>
  <w:style w:type="character" w:customStyle="1" w:styleId="Heading3Char">
    <w:name w:val="Heading 3 Char"/>
    <w:link w:val="Heading3"/>
    <w:rsid w:val="00D3486E"/>
    <w:rPr>
      <w:rFonts w:ascii="Arial Bold" w:eastAsia="MS Gothic" w:hAnsi="Arial Bold" w:cs="Times New Roman"/>
      <w:szCs w:val="26"/>
    </w:rPr>
  </w:style>
  <w:style w:type="paragraph" w:styleId="BalloonText">
    <w:name w:val="Balloon Text"/>
    <w:basedOn w:val="Normal"/>
    <w:link w:val="BalloonTextChar"/>
    <w:uiPriority w:val="99"/>
    <w:semiHidden/>
    <w:unhideWhenUsed/>
    <w:rsid w:val="00D3486E"/>
    <w:rPr>
      <w:rFonts w:ascii="Lucida Grande" w:hAnsi="Lucida Grande"/>
      <w:sz w:val="18"/>
      <w:szCs w:val="18"/>
    </w:rPr>
  </w:style>
  <w:style w:type="character" w:customStyle="1" w:styleId="BalloonTextChar">
    <w:name w:val="Balloon Text Char"/>
    <w:link w:val="BalloonText"/>
    <w:uiPriority w:val="99"/>
    <w:semiHidden/>
    <w:rsid w:val="00D3486E"/>
    <w:rPr>
      <w:rFonts w:ascii="Lucida Grande" w:eastAsia="MS Mincho" w:hAnsi="Lucida Grande" w:cs="Times New Roman"/>
      <w:sz w:val="18"/>
      <w:szCs w:val="18"/>
      <w:lang w:val="en-AU"/>
    </w:rPr>
  </w:style>
  <w:style w:type="paragraph" w:styleId="Footer">
    <w:name w:val="footer"/>
    <w:basedOn w:val="Normal"/>
    <w:link w:val="FooterChar"/>
    <w:uiPriority w:val="99"/>
    <w:unhideWhenUsed/>
    <w:rsid w:val="00D3486E"/>
    <w:pPr>
      <w:tabs>
        <w:tab w:val="center" w:pos="4320"/>
        <w:tab w:val="right" w:pos="8640"/>
      </w:tabs>
      <w:spacing w:after="0" w:line="240" w:lineRule="auto"/>
    </w:pPr>
    <w:rPr>
      <w:sz w:val="18"/>
    </w:rPr>
  </w:style>
  <w:style w:type="character" w:customStyle="1" w:styleId="FooterChar">
    <w:name w:val="Footer Char"/>
    <w:link w:val="Footer"/>
    <w:uiPriority w:val="99"/>
    <w:rsid w:val="00D3486E"/>
    <w:rPr>
      <w:rFonts w:ascii="Arial" w:eastAsia="MS Mincho" w:hAnsi="Arial" w:cs="Times New Roman"/>
      <w:sz w:val="18"/>
      <w:szCs w:val="24"/>
      <w:lang w:val="en-AU"/>
    </w:rPr>
  </w:style>
  <w:style w:type="table" w:styleId="TableGrid">
    <w:name w:val="Table Grid"/>
    <w:basedOn w:val="TableNormal"/>
    <w:uiPriority w:val="59"/>
    <w:rsid w:val="00D3486E"/>
    <w:pPr>
      <w:widowControl/>
      <w:autoSpaceDE/>
      <w:autoSpaceDN/>
    </w:pPr>
    <w:rPr>
      <w:rFonts w:ascii="Arial" w:eastAsia="Cambria" w:hAnsi="Arial" w:cs="Times New Roman"/>
      <w:sz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D3486E"/>
    <w:rPr>
      <w:rFonts w:ascii="Lucida Grande" w:hAnsi="Lucida Grande" w:cs="Lucida Grande"/>
    </w:rPr>
  </w:style>
  <w:style w:type="character" w:customStyle="1" w:styleId="DocumentMapChar">
    <w:name w:val="Document Map Char"/>
    <w:link w:val="DocumentMap"/>
    <w:uiPriority w:val="99"/>
    <w:rsid w:val="00D3486E"/>
    <w:rPr>
      <w:rFonts w:ascii="Lucida Grande" w:eastAsia="MS Mincho" w:hAnsi="Lucida Grande" w:cs="Lucida Grande"/>
      <w:sz w:val="20"/>
      <w:szCs w:val="24"/>
      <w:lang w:val="en-AU"/>
    </w:rPr>
  </w:style>
  <w:style w:type="character" w:customStyle="1" w:styleId="ItalicText">
    <w:name w:val="Italic Text"/>
    <w:qFormat/>
    <w:rsid w:val="00D3486E"/>
    <w:rPr>
      <w:rFonts w:ascii="Arial" w:hAnsi="Arial"/>
      <w:i/>
      <w:sz w:val="20"/>
    </w:rPr>
  </w:style>
  <w:style w:type="paragraph" w:styleId="Header">
    <w:name w:val="header"/>
    <w:basedOn w:val="Normal"/>
    <w:next w:val="Normal"/>
    <w:link w:val="HeaderChar"/>
    <w:rsid w:val="00D3486E"/>
    <w:pPr>
      <w:tabs>
        <w:tab w:val="center" w:pos="4513"/>
        <w:tab w:val="right" w:pos="9026"/>
      </w:tabs>
    </w:pPr>
  </w:style>
  <w:style w:type="character" w:customStyle="1" w:styleId="HeaderChar">
    <w:name w:val="Header Char"/>
    <w:link w:val="Header"/>
    <w:rsid w:val="00D3486E"/>
    <w:rPr>
      <w:rFonts w:ascii="Arial" w:eastAsia="MS Mincho" w:hAnsi="Arial" w:cs="Times New Roman"/>
      <w:sz w:val="20"/>
      <w:szCs w:val="24"/>
      <w:lang w:val="en-AU"/>
    </w:rPr>
  </w:style>
  <w:style w:type="paragraph" w:styleId="ListBullet">
    <w:name w:val="List Bullet"/>
    <w:basedOn w:val="Normal"/>
    <w:qFormat/>
    <w:rsid w:val="00D3486E"/>
    <w:pPr>
      <w:numPr>
        <w:numId w:val="1"/>
      </w:numPr>
      <w:spacing w:after="120"/>
    </w:pPr>
    <w:rPr>
      <w:lang w:val="en-US"/>
    </w:rPr>
  </w:style>
  <w:style w:type="paragraph" w:styleId="EndnoteText">
    <w:name w:val="endnote text"/>
    <w:basedOn w:val="Normal"/>
    <w:link w:val="EndnoteTextChar"/>
    <w:rsid w:val="00D3486E"/>
    <w:pPr>
      <w:spacing w:after="40"/>
    </w:pPr>
    <w:rPr>
      <w:sz w:val="16"/>
      <w:szCs w:val="20"/>
    </w:rPr>
  </w:style>
  <w:style w:type="character" w:customStyle="1" w:styleId="EndnoteTextChar">
    <w:name w:val="Endnote Text Char"/>
    <w:link w:val="EndnoteText"/>
    <w:rsid w:val="00D3486E"/>
    <w:rPr>
      <w:rFonts w:ascii="Arial" w:eastAsia="MS Mincho" w:hAnsi="Arial" w:cs="Times New Roman"/>
      <w:sz w:val="16"/>
      <w:szCs w:val="20"/>
      <w:lang w:val="en-AU"/>
    </w:rPr>
  </w:style>
  <w:style w:type="character" w:styleId="EndnoteReference">
    <w:name w:val="endnote reference"/>
    <w:rsid w:val="00D3486E"/>
    <w:rPr>
      <w:vertAlign w:val="superscript"/>
    </w:rPr>
  </w:style>
  <w:style w:type="paragraph" w:styleId="FootnoteText">
    <w:name w:val="footnote text"/>
    <w:basedOn w:val="Normal"/>
    <w:link w:val="FootnoteTextChar"/>
    <w:rsid w:val="00D3486E"/>
    <w:pPr>
      <w:spacing w:after="0" w:line="240" w:lineRule="auto"/>
    </w:pPr>
    <w:rPr>
      <w:sz w:val="16"/>
      <w:szCs w:val="20"/>
    </w:rPr>
  </w:style>
  <w:style w:type="character" w:customStyle="1" w:styleId="FootnoteTextChar">
    <w:name w:val="Footnote Text Char"/>
    <w:link w:val="FootnoteText"/>
    <w:rsid w:val="00D3486E"/>
    <w:rPr>
      <w:rFonts w:ascii="Arial" w:eastAsia="MS Mincho" w:hAnsi="Arial" w:cs="Times New Roman"/>
      <w:sz w:val="16"/>
      <w:szCs w:val="20"/>
      <w:lang w:val="en-AU"/>
    </w:rPr>
  </w:style>
  <w:style w:type="character" w:styleId="FootnoteReference">
    <w:name w:val="footnote reference"/>
    <w:rsid w:val="00D3486E"/>
    <w:rPr>
      <w:vertAlign w:val="superscript"/>
    </w:rPr>
  </w:style>
  <w:style w:type="paragraph" w:styleId="ListNumber">
    <w:name w:val="List Number"/>
    <w:basedOn w:val="Normal"/>
    <w:qFormat/>
    <w:rsid w:val="00D3486E"/>
    <w:pPr>
      <w:numPr>
        <w:numId w:val="3"/>
      </w:numPr>
      <w:spacing w:after="120"/>
    </w:pPr>
  </w:style>
  <w:style w:type="paragraph" w:styleId="ListNumber2">
    <w:name w:val="List Number 2"/>
    <w:basedOn w:val="ListNumber"/>
    <w:rsid w:val="00D3486E"/>
    <w:pPr>
      <w:numPr>
        <w:ilvl w:val="1"/>
      </w:numPr>
    </w:pPr>
  </w:style>
  <w:style w:type="paragraph" w:styleId="TableofFigures">
    <w:name w:val="table of figures"/>
    <w:basedOn w:val="Normal"/>
    <w:qFormat/>
    <w:rsid w:val="00D3486E"/>
    <w:pPr>
      <w:spacing w:after="0"/>
    </w:pPr>
    <w:rPr>
      <w:lang w:val="en-US"/>
    </w:rPr>
  </w:style>
  <w:style w:type="numbering" w:customStyle="1" w:styleId="ListBullets">
    <w:name w:val="ListBullets"/>
    <w:uiPriority w:val="99"/>
    <w:rsid w:val="00D3486E"/>
    <w:pPr>
      <w:numPr>
        <w:numId w:val="1"/>
      </w:numPr>
    </w:pPr>
  </w:style>
  <w:style w:type="paragraph" w:styleId="ListBullet2">
    <w:name w:val="List Bullet 2"/>
    <w:basedOn w:val="Normal"/>
    <w:rsid w:val="00D3486E"/>
    <w:pPr>
      <w:numPr>
        <w:ilvl w:val="1"/>
        <w:numId w:val="1"/>
      </w:numPr>
      <w:spacing w:after="120"/>
    </w:pPr>
    <w:rPr>
      <w:lang w:val="en-US"/>
    </w:rPr>
  </w:style>
  <w:style w:type="paragraph" w:styleId="ListBullet3">
    <w:name w:val="List Bullet 3"/>
    <w:basedOn w:val="Normal"/>
    <w:rsid w:val="00D3486E"/>
    <w:pPr>
      <w:numPr>
        <w:ilvl w:val="2"/>
        <w:numId w:val="1"/>
      </w:numPr>
      <w:spacing w:after="120"/>
    </w:pPr>
  </w:style>
  <w:style w:type="paragraph" w:styleId="ListBullet4">
    <w:name w:val="List Bullet 4"/>
    <w:basedOn w:val="Normal"/>
    <w:rsid w:val="00D3486E"/>
    <w:pPr>
      <w:numPr>
        <w:ilvl w:val="3"/>
        <w:numId w:val="1"/>
      </w:numPr>
      <w:spacing w:after="120"/>
      <w:ind w:left="1429"/>
    </w:pPr>
  </w:style>
  <w:style w:type="paragraph" w:styleId="ListBullet5">
    <w:name w:val="List Bullet 5"/>
    <w:basedOn w:val="Normal"/>
    <w:rsid w:val="00D3486E"/>
    <w:pPr>
      <w:numPr>
        <w:ilvl w:val="4"/>
        <w:numId w:val="1"/>
      </w:numPr>
      <w:spacing w:after="120"/>
      <w:ind w:left="1786"/>
    </w:pPr>
  </w:style>
  <w:style w:type="paragraph" w:styleId="ListNumber3">
    <w:name w:val="List Number 3"/>
    <w:basedOn w:val="Normal"/>
    <w:rsid w:val="00D3486E"/>
    <w:pPr>
      <w:numPr>
        <w:ilvl w:val="2"/>
        <w:numId w:val="3"/>
      </w:numPr>
      <w:spacing w:after="120"/>
    </w:pPr>
  </w:style>
  <w:style w:type="paragraph" w:styleId="ListNumber4">
    <w:name w:val="List Number 4"/>
    <w:basedOn w:val="Normal"/>
    <w:rsid w:val="00D3486E"/>
    <w:pPr>
      <w:numPr>
        <w:ilvl w:val="3"/>
        <w:numId w:val="3"/>
      </w:numPr>
      <w:spacing w:after="120"/>
    </w:pPr>
  </w:style>
  <w:style w:type="numbering" w:customStyle="1" w:styleId="ListNumbers">
    <w:name w:val="ListNumbers"/>
    <w:uiPriority w:val="99"/>
    <w:rsid w:val="00D3486E"/>
    <w:pPr>
      <w:numPr>
        <w:numId w:val="11"/>
      </w:numPr>
    </w:pPr>
  </w:style>
  <w:style w:type="character" w:customStyle="1" w:styleId="Heading4Char">
    <w:name w:val="Heading 4 Char"/>
    <w:link w:val="Heading4"/>
    <w:rsid w:val="00D3486E"/>
    <w:rPr>
      <w:rFonts w:ascii="Arial Bold" w:eastAsia="MS Mincho" w:hAnsi="Arial Bold" w:cs="Times New Roman"/>
      <w:bCs/>
      <w:sz w:val="20"/>
      <w:szCs w:val="28"/>
    </w:rPr>
  </w:style>
  <w:style w:type="paragraph" w:customStyle="1" w:styleId="Bold">
    <w:name w:val="Bold"/>
    <w:basedOn w:val="Normal"/>
    <w:next w:val="Normal"/>
    <w:link w:val="BoldChar"/>
    <w:qFormat/>
    <w:rsid w:val="00D3486E"/>
    <w:rPr>
      <w:b/>
    </w:rPr>
  </w:style>
  <w:style w:type="paragraph" w:styleId="TOC4">
    <w:name w:val="toc 4"/>
    <w:basedOn w:val="Normal"/>
    <w:next w:val="Normal"/>
    <w:autoRedefine/>
    <w:uiPriority w:val="39"/>
    <w:rsid w:val="00D3486E"/>
    <w:pPr>
      <w:spacing w:after="120"/>
      <w:ind w:left="851"/>
    </w:pPr>
  </w:style>
  <w:style w:type="character" w:customStyle="1" w:styleId="Heading5Char">
    <w:name w:val="Heading 5 Char"/>
    <w:link w:val="Heading5"/>
    <w:rsid w:val="00D3486E"/>
    <w:rPr>
      <w:rFonts w:ascii="Arial" w:eastAsia="MS Mincho" w:hAnsi="Arial" w:cs="Times New Roman"/>
      <w:iCs/>
      <w:sz w:val="20"/>
      <w:szCs w:val="26"/>
    </w:rPr>
  </w:style>
  <w:style w:type="character" w:customStyle="1" w:styleId="Heading6Char">
    <w:name w:val="Heading 6 Char"/>
    <w:link w:val="Heading6"/>
    <w:rsid w:val="00D3486E"/>
    <w:rPr>
      <w:rFonts w:ascii="Arial" w:eastAsia="MS Mincho" w:hAnsi="Arial" w:cs="Times New Roman"/>
      <w:bCs/>
      <w:sz w:val="20"/>
      <w:lang w:val="en-AU"/>
    </w:rPr>
  </w:style>
  <w:style w:type="character" w:customStyle="1" w:styleId="Heading7Char">
    <w:name w:val="Heading 7 Char"/>
    <w:link w:val="Heading7"/>
    <w:rsid w:val="00D3486E"/>
    <w:rPr>
      <w:rFonts w:ascii="Arial" w:eastAsia="MS Mincho" w:hAnsi="Arial" w:cs="Times New Roman"/>
      <w:sz w:val="20"/>
      <w:szCs w:val="24"/>
      <w:lang w:val="en-AU"/>
    </w:rPr>
  </w:style>
  <w:style w:type="paragraph" w:styleId="TOC5">
    <w:name w:val="toc 5"/>
    <w:basedOn w:val="Normal"/>
    <w:next w:val="Normal"/>
    <w:autoRedefine/>
    <w:uiPriority w:val="39"/>
    <w:rsid w:val="00D3486E"/>
    <w:pPr>
      <w:spacing w:after="120"/>
      <w:ind w:left="1134"/>
    </w:pPr>
  </w:style>
  <w:style w:type="character" w:customStyle="1" w:styleId="BoldChar">
    <w:name w:val="Bold Char"/>
    <w:link w:val="Bold"/>
    <w:rsid w:val="00D3486E"/>
    <w:rPr>
      <w:rFonts w:ascii="Arial" w:eastAsia="MS Mincho" w:hAnsi="Arial" w:cs="Times New Roman"/>
      <w:b/>
      <w:sz w:val="20"/>
      <w:szCs w:val="24"/>
      <w:lang w:val="en-AU"/>
    </w:rPr>
  </w:style>
  <w:style w:type="paragraph" w:styleId="Caption">
    <w:name w:val="caption"/>
    <w:basedOn w:val="Normal"/>
    <w:next w:val="Normal"/>
    <w:rsid w:val="00D3486E"/>
    <w:pPr>
      <w:spacing w:before="240"/>
    </w:pPr>
    <w:rPr>
      <w:rFonts w:ascii="Arial Bold" w:hAnsi="Arial Bold"/>
      <w:b/>
      <w:bCs/>
      <w:szCs w:val="18"/>
    </w:rPr>
  </w:style>
  <w:style w:type="paragraph" w:styleId="TOAHeading">
    <w:name w:val="toa heading"/>
    <w:basedOn w:val="Normal"/>
    <w:next w:val="Normal"/>
    <w:rsid w:val="00D3486E"/>
    <w:pPr>
      <w:spacing w:before="120"/>
    </w:pPr>
    <w:rPr>
      <w:rFonts w:ascii="Calibri" w:eastAsia="MS Gothic" w:hAnsi="Calibri"/>
      <w:b/>
      <w:bCs/>
      <w:sz w:val="24"/>
    </w:rPr>
  </w:style>
  <w:style w:type="character" w:styleId="Strong">
    <w:name w:val="Strong"/>
    <w:rsid w:val="00D3486E"/>
    <w:rPr>
      <w:b/>
      <w:bCs/>
    </w:rPr>
  </w:style>
  <w:style w:type="paragraph" w:customStyle="1" w:styleId="DocumentTitle">
    <w:name w:val="Document Title"/>
    <w:basedOn w:val="Normal"/>
    <w:next w:val="Subtitle"/>
    <w:qFormat/>
    <w:rsid w:val="00D3486E"/>
    <w:pPr>
      <w:spacing w:before="600" w:after="480"/>
    </w:pPr>
    <w:rPr>
      <w:noProof/>
      <w:sz w:val="52"/>
    </w:rPr>
  </w:style>
  <w:style w:type="paragraph" w:styleId="Subtitle">
    <w:name w:val="Subtitle"/>
    <w:basedOn w:val="Normal"/>
    <w:next w:val="Normal"/>
    <w:link w:val="SubtitleChar"/>
    <w:rsid w:val="00D3486E"/>
    <w:pPr>
      <w:spacing w:after="360"/>
    </w:pPr>
    <w:rPr>
      <w:rFonts w:eastAsia="MS Gothic"/>
      <w:sz w:val="44"/>
    </w:rPr>
  </w:style>
  <w:style w:type="character" w:customStyle="1" w:styleId="SubtitleChar">
    <w:name w:val="Subtitle Char"/>
    <w:link w:val="Subtitle"/>
    <w:rsid w:val="00D3486E"/>
    <w:rPr>
      <w:rFonts w:ascii="Arial" w:eastAsia="MS Gothic" w:hAnsi="Arial" w:cs="Times New Roman"/>
      <w:sz w:val="44"/>
      <w:szCs w:val="24"/>
      <w:lang w:val="en-AU"/>
    </w:rPr>
  </w:style>
  <w:style w:type="paragraph" w:customStyle="1" w:styleId="Subtitle2">
    <w:name w:val="Subtitle2"/>
    <w:basedOn w:val="Subtitle"/>
    <w:next w:val="Heading1"/>
    <w:qFormat/>
    <w:rsid w:val="00D3486E"/>
    <w:rPr>
      <w:sz w:val="36"/>
    </w:rPr>
  </w:style>
  <w:style w:type="character" w:customStyle="1" w:styleId="TitleChar">
    <w:name w:val="Title Char"/>
    <w:link w:val="Title"/>
    <w:rsid w:val="00D3486E"/>
    <w:rPr>
      <w:rFonts w:ascii="Calibri" w:eastAsia="MS Gothic" w:hAnsi="Calibri" w:cs="Times New Roman"/>
      <w:color w:val="17365D"/>
      <w:spacing w:val="5"/>
      <w:kern w:val="28"/>
      <w:sz w:val="52"/>
      <w:szCs w:val="52"/>
      <w:lang w:val="en-AU"/>
    </w:rPr>
  </w:style>
  <w:style w:type="paragraph" w:customStyle="1" w:styleId="Nospace">
    <w:name w:val="No space"/>
    <w:basedOn w:val="Normal"/>
    <w:qFormat/>
    <w:rsid w:val="00D3486E"/>
    <w:pPr>
      <w:spacing w:after="0"/>
    </w:pPr>
    <w:rPr>
      <w:noProof/>
      <w:lang w:eastAsia="en-AU"/>
    </w:rPr>
  </w:style>
  <w:style w:type="character" w:styleId="UnresolvedMention">
    <w:name w:val="Unresolved Mention"/>
    <w:basedOn w:val="DefaultParagraphFont"/>
    <w:uiPriority w:val="99"/>
    <w:semiHidden/>
    <w:unhideWhenUsed/>
    <w:rsid w:val="00371536"/>
    <w:rPr>
      <w:color w:val="605E5C"/>
      <w:shd w:val="clear" w:color="auto" w:fill="E1DFDD"/>
    </w:rPr>
  </w:style>
  <w:style w:type="character" w:styleId="FollowedHyperlink">
    <w:name w:val="FollowedHyperlink"/>
    <w:basedOn w:val="DefaultParagraphFont"/>
    <w:uiPriority w:val="99"/>
    <w:semiHidden/>
    <w:unhideWhenUsed/>
    <w:rsid w:val="005C72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jpeg"/><Relationship Id="rId55" Type="http://schemas.openxmlformats.org/officeDocument/2006/relationships/image" Target="media/image43.png"/><Relationship Id="rId63" Type="http://schemas.openxmlformats.org/officeDocument/2006/relationships/image" Target="media/image47.png"/><Relationship Id="rId68" Type="http://schemas.openxmlformats.org/officeDocument/2006/relationships/hyperlink" Target="file:///C:\Users\emiwob\AppData\Local\Microsoft\Windows\INetCache\Content.Outlook\N5PLH22A\participate.melbourne.vic.gov.au\place-and-road-naming\naming-process" TargetMode="External"/><Relationship Id="rId7" Type="http://schemas.openxmlformats.org/officeDocument/2006/relationships/endnotes" Target="endnotes.xml"/><Relationship Id="rId71" Type="http://schemas.openxmlformats.org/officeDocument/2006/relationships/hyperlink" Target="file:///C:\Users\emiwob\AppData\Local\Microsoft\Windows\INetCache\Content.Outlook\N5PLH22A\oldsmobileinaustralia.info"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jpeg"/><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jpeg"/><Relationship Id="rId45" Type="http://schemas.openxmlformats.org/officeDocument/2006/relationships/image" Target="media/image35.png"/><Relationship Id="rId53" Type="http://schemas.openxmlformats.org/officeDocument/2006/relationships/footer" Target="footer3.xml"/><Relationship Id="rId58" Type="http://schemas.openxmlformats.org/officeDocument/2006/relationships/hyperlink" Target="mailto:culturalconsultations@wurundjeri.com.au" TargetMode="External"/><Relationship Id="rId66" Type="http://schemas.openxmlformats.org/officeDocument/2006/relationships/image" Target="media/image49.pn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png"/><Relationship Id="rId49" Type="http://schemas.openxmlformats.org/officeDocument/2006/relationships/image" Target="media/image39.jpeg"/><Relationship Id="rId57" Type="http://schemas.openxmlformats.org/officeDocument/2006/relationships/hyperlink" Target="file:///C:\Users\emiwob\AppData\Local\Microsoft\Windows\INetCache\Content.Outlook\N5PLH22A\bunuronglc.org" TargetMode="External"/><Relationship Id="rId61" Type="http://schemas.openxmlformats.org/officeDocument/2006/relationships/image" Target="media/image45.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jpeg"/><Relationship Id="rId60" Type="http://schemas.openxmlformats.org/officeDocument/2006/relationships/image" Target="media/image44.png"/><Relationship Id="rId65" Type="http://schemas.openxmlformats.org/officeDocument/2006/relationships/hyperlink" Target="file:///C:\Users\emiwob\AppData\Local\Microsoft\Windows\INetCache\Content.Outlook\N5PLH22A\participate.melbourne.vic.gov.au\fishermans-bend-place-naming"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hyperlink" Target="mailto:linguist@bunuronglc.org" TargetMode="External"/><Relationship Id="rId64" Type="http://schemas.openxmlformats.org/officeDocument/2006/relationships/image" Target="media/image48.png"/><Relationship Id="rId69" Type="http://schemas.openxmlformats.org/officeDocument/2006/relationships/hyperlink" Target="https://www.vic.gov.au/fishermans-bend-framework" TargetMode="External"/><Relationship Id="rId8" Type="http://schemas.openxmlformats.org/officeDocument/2006/relationships/hyperlink" Target="file:///C:\Users\emiwob\AppData\Local\Microsoft\Windows\INetCache\Content.Outlook\N5PLH22A\participate.melbourne.vic.gov.au" TargetMode="External"/><Relationship Id="rId51" Type="http://schemas.openxmlformats.org/officeDocument/2006/relationships/image" Target="media/image41.png"/><Relationship Id="rId72" Type="http://schemas.openxmlformats.org/officeDocument/2006/relationships/footer" Target="footer5.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png"/><Relationship Id="rId59" Type="http://schemas.openxmlformats.org/officeDocument/2006/relationships/hyperlink" Target="file:///C:\Users\emiwob\AppData\Local\Microsoft\Windows\INetCache\Content.Outlook\N5PLH22A\wurundjeri.com.au" TargetMode="External"/><Relationship Id="rId67" Type="http://schemas.openxmlformats.org/officeDocument/2006/relationships/hyperlink" Target="file:///C:\Users\emiwob\AppData\Local\Microsoft\Windows\INetCache\Content.Outlook\N5PLH22A\pmhps.org.au" TargetMode="External"/><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footer" Target="footer4.xml"/><Relationship Id="rId62" Type="http://schemas.openxmlformats.org/officeDocument/2006/relationships/image" Target="media/image46.png"/><Relationship Id="rId70" Type="http://schemas.openxmlformats.org/officeDocument/2006/relationships/hyperlink" Target="https://www.vic.gov.au/advancing-manufacturing-fishermans-bend-opportunity"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WEI\AppData\Roaming\Microsoft\Templates\Step%202%20CoM_digital_template%20DOWNLOAD%20COPY%20TO%20DESKTOP%20FIR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70347-ACAC-4E78-BF74-B5D1894FA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Step 2 CoM_digital_template DOWNLOAD COPY TO DESKTOP FIRST.dotm</Template>
  <TotalTime>1</TotalTime>
  <Pages>55</Pages>
  <Words>8339</Words>
  <Characters>47534</Characters>
  <Application>Microsoft Office Word</Application>
  <DocSecurity>4</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55762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Weinstock</dc:creator>
  <cp:lastModifiedBy>Laura Templeton</cp:lastModifiedBy>
  <cp:revision>2</cp:revision>
  <dcterms:created xsi:type="dcterms:W3CDTF">2025-07-04T02:46:00Z</dcterms:created>
  <dcterms:modified xsi:type="dcterms:W3CDTF">2025-07-04T02:46:00Z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2025-04-10T00:00:00Z</vt:filetime>
  </property>
  <property fmtid="{D5CDD505-2E9C-101B-9397-08002B2CF9AE}" pid="3" name="Creator">
    <vt:lpwstr>Adobe InDesign 20.1 (Windows)</vt:lpwstr>
  </property>
  <property fmtid="{D5CDD505-2E9C-101B-9397-08002B2CF9AE}" pid="4" name="LastSaved">
    <vt:filetime>2025-05-29T00:00:00Z</vt:filetime>
  </property>
  <property fmtid="{D5CDD505-2E9C-101B-9397-08002B2CF9AE}" pid="5" name="Producer">
    <vt:lpwstr>Adobe PDF Library 17.0</vt:lpwstr>
  </property>
  <property fmtid="{D5CDD505-2E9C-101B-9397-08002B2CF9AE}" pid="6" name="eDOCS AutoSave">
    <vt:lpwstr/>
  </property>
</Properties>
</file>