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6AF84" w14:textId="334A069C" w:rsidR="546CF93D" w:rsidRDefault="00386908" w:rsidP="6F57B00E">
      <w:pPr>
        <w:pStyle w:val="Heading1"/>
        <w:shd w:val="clear" w:color="auto" w:fill="FFFFFF" w:themeFill="background1"/>
        <w:spacing w:before="0" w:after="375"/>
        <w:rPr>
          <w:rFonts w:ascii="Helvetica" w:eastAsia="Helvetica" w:hAnsi="Helvetica" w:cs="Helvetica"/>
          <w:b/>
          <w:bCs/>
          <w:color w:val="3C404B"/>
          <w:sz w:val="52"/>
          <w:szCs w:val="52"/>
        </w:rPr>
      </w:pPr>
      <w:r w:rsidRPr="6F57B00E">
        <w:rPr>
          <w:rFonts w:ascii="Helvetica" w:eastAsia="Helvetica" w:hAnsi="Helvetica" w:cs="Helvetica"/>
          <w:b/>
          <w:bCs/>
          <w:color w:val="3C404B"/>
          <w:sz w:val="52"/>
          <w:szCs w:val="52"/>
          <w:lang w:val="id"/>
        </w:rPr>
        <w:t>Mengambil tindakan: Studi kasus</w:t>
      </w:r>
    </w:p>
    <w:p w14:paraId="64158862" w14:textId="36A53E6B" w:rsidR="546CF93D" w:rsidRDefault="00386908" w:rsidP="6F57B00E">
      <w:r>
        <w:rPr>
          <w:lang w:val="id"/>
        </w:rPr>
        <w:t xml:space="preserve">Ringkasan studi kasus Kota Melbourne dan masyarakatnya yang menunjukkan tindakan untuk mencapai Tujuan Pembangunan Berkelanjutan Perserikatan Bangsa-Bangsa. </w:t>
      </w:r>
      <w:r>
        <w:rPr>
          <w:lang w:val="id"/>
        </w:rPr>
        <w:br/>
      </w:r>
    </w:p>
    <w:p w14:paraId="61109ADF" w14:textId="5D7619FD" w:rsidR="546CF93D" w:rsidRDefault="00386908" w:rsidP="6F57B00E">
      <w:pPr>
        <w:rPr>
          <w:sz w:val="32"/>
          <w:szCs w:val="32"/>
        </w:rPr>
      </w:pPr>
      <w:r w:rsidRPr="6F57B00E">
        <w:rPr>
          <w:sz w:val="32"/>
          <w:szCs w:val="32"/>
          <w:lang w:val="id"/>
        </w:rPr>
        <w:t xml:space="preserve">Tujuan 1 Tanpa Kemiskinan </w:t>
      </w:r>
    </w:p>
    <w:p w14:paraId="1408355C" w14:textId="7622182F" w:rsidR="546CF93D" w:rsidRDefault="00386908" w:rsidP="6F57B00E">
      <w:pPr>
        <w:rPr>
          <w:rFonts w:ascii="Calibri" w:eastAsia="Calibri" w:hAnsi="Calibri" w:cs="Calibri"/>
          <w:color w:val="000000" w:themeColor="text1"/>
        </w:rPr>
      </w:pPr>
      <w:r w:rsidRPr="6F57B00E">
        <w:rPr>
          <w:rFonts w:ascii="Calibri" w:eastAsia="Calibri" w:hAnsi="Calibri" w:cs="Calibri"/>
          <w:lang w:val="id"/>
        </w:rPr>
        <w:t>Rotary Club Melbourne</w:t>
      </w:r>
      <w:r w:rsidRPr="6F57B00E">
        <w:rPr>
          <w:rFonts w:ascii="Calibri" w:eastAsia="Calibri" w:hAnsi="Calibri" w:cs="Calibri"/>
          <w:color w:val="000000" w:themeColor="text1"/>
          <w:lang w:val="id"/>
        </w:rPr>
        <w:t xml:space="preserve"> menyediakan bantuan kepada anggota masyarakat yang harus berpindah ke perumahan umum dengan menyediakan paket perlengkapan rumah tangga penting. </w:t>
      </w:r>
    </w:p>
    <w:p w14:paraId="36C3F1FB" w14:textId="23DF2353" w:rsidR="546CF93D"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selengkapnya tentang </w:t>
      </w:r>
      <w:hyperlink r:id="rId8">
        <w:r w:rsidR="546CF93D" w:rsidRPr="6F57B00E">
          <w:rPr>
            <w:rStyle w:val="Hyperlink"/>
            <w:rFonts w:ascii="Calibri" w:eastAsia="Calibri" w:hAnsi="Calibri" w:cs="Calibri"/>
            <w:lang w:val="id"/>
          </w:rPr>
          <w:t>Rotary Club of Melbourne</w:t>
        </w:r>
      </w:hyperlink>
      <w:r w:rsidR="002B3BC0">
        <w:rPr>
          <w:rStyle w:val="Hyperlink"/>
          <w:rFonts w:ascii="Calibri" w:eastAsia="Calibri" w:hAnsi="Calibri" w:cs="Calibri"/>
          <w:lang w:val="id"/>
        </w:rPr>
        <w:t>.</w:t>
      </w:r>
    </w:p>
    <w:p w14:paraId="36344A18" w14:textId="4F5E0D0F" w:rsidR="546CF93D"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Kota Melbourne sedang menjalankan proyek empat tahun yang disebut </w:t>
      </w:r>
      <w:r w:rsidRPr="6F57B00E">
        <w:rPr>
          <w:rFonts w:ascii="Calibri" w:eastAsia="Calibri" w:hAnsi="Calibri" w:cs="Calibri"/>
          <w:lang w:val="id"/>
        </w:rPr>
        <w:t>Prepare Melbourne (Siapkan Melbourne)</w:t>
      </w:r>
      <w:r w:rsidRPr="6F57B00E">
        <w:rPr>
          <w:rFonts w:ascii="Calibri" w:eastAsia="Calibri" w:hAnsi="Calibri" w:cs="Calibri"/>
          <w:color w:val="000000" w:themeColor="text1"/>
          <w:lang w:val="id"/>
        </w:rPr>
        <w:t xml:space="preserve"> , untuk 'melibatkan dan mempersiapkan penduduk dan masyarakat untuk meningkatkan ketahanan mereka terhadap bahaya, bencana, dan dampak kesehatan dari perubahan iklim'. Untuk lebih memahami kerentanan fisik dan sosial yang dihadapi komunitas-komunitas kita dalam menghadapi bencana dan cara membangun komunitas yang lebih tangguh, pemerintah Kota Melbourne mengadakan pertemuan dan bekerja sama dengan lingkungan sekitarnya. </w:t>
      </w:r>
    </w:p>
    <w:p w14:paraId="5A29EF1A" w14:textId="74C4257D" w:rsidR="5FFBA7BF"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selengkapnya tentang </w:t>
      </w:r>
      <w:hyperlink r:id="rId9">
        <w:r w:rsidR="5FFBA7BF" w:rsidRPr="6F57B00E">
          <w:rPr>
            <w:rStyle w:val="Hyperlink"/>
            <w:rFonts w:ascii="Calibri" w:eastAsia="Calibri" w:hAnsi="Calibri" w:cs="Calibri"/>
            <w:lang w:val="id"/>
          </w:rPr>
          <w:t>Prepare Melbourne</w:t>
        </w:r>
      </w:hyperlink>
      <w:r w:rsidR="002B3BC0">
        <w:rPr>
          <w:rFonts w:ascii="Calibri" w:eastAsia="Calibri" w:hAnsi="Calibri" w:cs="Calibri"/>
          <w:lang w:val="id"/>
        </w:rPr>
        <w:t>.</w:t>
      </w:r>
    </w:p>
    <w:p w14:paraId="5C0FEDD7" w14:textId="188BC5AF" w:rsidR="546CF93D" w:rsidRDefault="00386908" w:rsidP="6F57B00E">
      <w:pPr>
        <w:rPr>
          <w:rFonts w:ascii="Calibri" w:eastAsia="Calibri" w:hAnsi="Calibri" w:cs="Calibri"/>
          <w:color w:val="000000" w:themeColor="text1"/>
          <w:sz w:val="32"/>
          <w:szCs w:val="32"/>
        </w:rPr>
      </w:pPr>
      <w:r w:rsidRPr="6F57B00E">
        <w:rPr>
          <w:rFonts w:ascii="Calibri" w:eastAsia="Calibri" w:hAnsi="Calibri" w:cs="Calibri"/>
          <w:color w:val="000000" w:themeColor="text1"/>
          <w:sz w:val="32"/>
          <w:szCs w:val="32"/>
          <w:lang w:val="id"/>
        </w:rPr>
        <w:t xml:space="preserve">Tujuan 2 Tanpa Kelaparan </w:t>
      </w:r>
    </w:p>
    <w:p w14:paraId="6F5A14C2" w14:textId="1168FA39" w:rsidR="2D9FBD34"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Masyarakat dapat berperan penting dalam akses terhadap pangan. Pasar Makanan Segar Lokal Masyarakat Kensington yang diadakan baru-baru ini merupakan contoh yang sangat baik dalam menyatukan lembaga, kebun masyarakat, dan produsen untuk mendukung ketahanan pangan wilayah setempat.  </w:t>
      </w:r>
    </w:p>
    <w:p w14:paraId="48899530" w14:textId="62269EDD" w:rsidR="2D9FBD34" w:rsidRDefault="00386908" w:rsidP="6F57B00E">
      <w:pPr>
        <w:rPr>
          <w:rFonts w:ascii="Calibri" w:eastAsia="Calibri" w:hAnsi="Calibri" w:cs="Calibri"/>
        </w:rPr>
      </w:pPr>
      <w:r w:rsidRPr="6F57B00E">
        <w:rPr>
          <w:rFonts w:ascii="Calibri" w:eastAsia="Calibri" w:hAnsi="Calibri" w:cs="Calibri"/>
          <w:lang w:val="id"/>
        </w:rPr>
        <w:t xml:space="preserve">Baca selengkapnya tentang </w:t>
      </w:r>
      <w:r w:rsidRPr="6F57B00E">
        <w:rPr>
          <w:rFonts w:ascii="Calibri" w:eastAsia="Calibri" w:hAnsi="Calibri" w:cs="Calibri"/>
          <w:color w:val="000000" w:themeColor="text1"/>
          <w:lang w:val="id"/>
        </w:rPr>
        <w:t>prakarsa</w:t>
      </w:r>
      <w:r w:rsidRPr="6F57B00E">
        <w:rPr>
          <w:rFonts w:ascii="Calibri" w:eastAsia="Calibri" w:hAnsi="Calibri" w:cs="Calibri"/>
          <w:lang w:val="id"/>
        </w:rPr>
        <w:t xml:space="preserve"> </w:t>
      </w:r>
      <w:hyperlink r:id="rId10">
        <w:r w:rsidR="2D9FBD34" w:rsidRPr="6F57B00E">
          <w:rPr>
            <w:rStyle w:val="Hyperlink"/>
            <w:rFonts w:ascii="Calibri" w:eastAsia="Calibri" w:hAnsi="Calibri" w:cs="Calibri"/>
            <w:lang w:val="id"/>
          </w:rPr>
          <w:t>Pasar Makanan Segar Lokal Masyarakat Kensington</w:t>
        </w:r>
      </w:hyperlink>
      <w:r w:rsidRPr="6F57B00E">
        <w:rPr>
          <w:rFonts w:ascii="Calibri" w:eastAsia="Calibri" w:hAnsi="Calibri" w:cs="Calibri"/>
          <w:lang w:val="id"/>
        </w:rPr>
        <w:t>.</w:t>
      </w:r>
    </w:p>
    <w:p w14:paraId="5E365A00" w14:textId="5B61D380" w:rsidR="2D9FBD34"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Kota Melbourne sedang dalam proses menyusun edisi berikutnya dari Food Policy: Food City 2024-2034 (Kebijakan Pangan: Kota Pangan 2024-2034). Tujuan kebijakan tersebut adalah untuk meningkatkan kesehatan dan kesejahteraan masyarakat dengan mengedepankan sistem pangan yang aman, sehat, adil, berkelanjutan, berkembang, dan inklusif secara sosial. </w:t>
      </w:r>
    </w:p>
    <w:p w14:paraId="2F03CB0A" w14:textId="20D77251" w:rsidR="2D9FBD34"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Baca selengkapnya tentang perkembangan saat ini terkait </w:t>
      </w:r>
      <w:hyperlink r:id="rId11">
        <w:r w:rsidR="2D9FBD34" w:rsidRPr="6F57B00E">
          <w:rPr>
            <w:rStyle w:val="Hyperlink"/>
            <w:rFonts w:ascii="Calibri" w:eastAsia="Calibri" w:hAnsi="Calibri" w:cs="Calibri"/>
            <w:lang w:val="id"/>
          </w:rPr>
          <w:t>Kebijakan Pangan Kota Melbourne</w:t>
        </w:r>
      </w:hyperlink>
      <w:r w:rsidR="002B3BC0">
        <w:rPr>
          <w:rFonts w:ascii="Calibri" w:eastAsia="Calibri" w:hAnsi="Calibri" w:cs="Calibri"/>
          <w:color w:val="000000" w:themeColor="text1"/>
          <w:lang w:val="id"/>
        </w:rPr>
        <w:t>.</w:t>
      </w:r>
    </w:p>
    <w:p w14:paraId="3BA51E5C" w14:textId="028B5E67" w:rsidR="2D9FBD34" w:rsidRDefault="00386908" w:rsidP="6F57B00E">
      <w:pPr>
        <w:rPr>
          <w:rFonts w:ascii="Calibri" w:eastAsia="Calibri" w:hAnsi="Calibri" w:cs="Calibri"/>
          <w:color w:val="000000" w:themeColor="text1"/>
          <w:sz w:val="32"/>
          <w:szCs w:val="32"/>
        </w:rPr>
      </w:pPr>
      <w:r w:rsidRPr="6F57B00E">
        <w:rPr>
          <w:rFonts w:ascii="Calibri" w:eastAsia="Calibri" w:hAnsi="Calibri" w:cs="Calibri"/>
          <w:color w:val="000000" w:themeColor="text1"/>
          <w:sz w:val="32"/>
          <w:szCs w:val="32"/>
          <w:lang w:val="id"/>
        </w:rPr>
        <w:t xml:space="preserve">Tujuan 3 Kehidupan Sehat dan Sejahtera </w:t>
      </w:r>
    </w:p>
    <w:p w14:paraId="7D95CBF0" w14:textId="2E994382" w:rsidR="2D9FBD34"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WIRE adalah layanan bantuan, informasi &amp; rujukan gratis bagi wanita, warga non-biner, dan warga dengan gender beragam di Victoria. WIRE menawarkan 'berbagai program pelatihan, seminar informasi dan klinik, dan juga penelitian dan advokasi untuk isu-isu yang memengaruhi wanita, warga non-biner dan warga dengan gender beragam di masyarakat Victoria, seperti kekerasan dalam rumah tangga, kekerasan finansial, dan kemampuan finansial. </w:t>
      </w:r>
    </w:p>
    <w:p w14:paraId="55FB0DCE" w14:textId="7FC8F96C" w:rsidR="2D9FBD34"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Baca selengkapnya tentang </w:t>
      </w:r>
      <w:hyperlink r:id="rId12">
        <w:r w:rsidR="2D9FBD34" w:rsidRPr="6F57B00E">
          <w:rPr>
            <w:rStyle w:val="Hyperlink"/>
            <w:rFonts w:ascii="Calibri" w:eastAsia="Calibri" w:hAnsi="Calibri" w:cs="Calibri"/>
            <w:lang w:val="id"/>
          </w:rPr>
          <w:t>WIRE</w:t>
        </w:r>
      </w:hyperlink>
      <w:r w:rsidR="002B3BC0">
        <w:rPr>
          <w:rFonts w:ascii="Calibri" w:eastAsia="Calibri" w:hAnsi="Calibri" w:cs="Calibri"/>
          <w:color w:val="000000" w:themeColor="text1"/>
          <w:lang w:val="id"/>
        </w:rPr>
        <w:t>.</w:t>
      </w:r>
    </w:p>
    <w:p w14:paraId="683408CB" w14:textId="55FF07A4" w:rsidR="2D9FBD34"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Kota Melbourne menyediakan berbagai layanan untuk kesehatan dan kesejahteraan kotanya. Selama tahun keuangan 2022-2023, Kota Melbourne telah memberikan 1.851 vaksin influenza, menyediakan 11.534 konsultasi layanan kesehatan ibu dan anak, serta menyediakan 6.312 jam bantuan bagi keluarga, dan masih banyak lagi! </w:t>
      </w:r>
    </w:p>
    <w:p w14:paraId="58A316CD" w14:textId="6C35B2A2" w:rsidR="2D9FBD34"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Baca </w:t>
      </w:r>
      <w:hyperlink r:id="rId13">
        <w:r w:rsidR="2D9FBD34" w:rsidRPr="6F57B00E">
          <w:rPr>
            <w:rStyle w:val="Hyperlink"/>
            <w:rFonts w:ascii="Calibri" w:eastAsia="Calibri" w:hAnsi="Calibri" w:cs="Calibri"/>
            <w:lang w:val="id"/>
          </w:rPr>
          <w:t>Laporan Tahunan Kota Melbourne 2022-2023</w:t>
        </w:r>
      </w:hyperlink>
      <w:r w:rsidRPr="6F57B00E">
        <w:rPr>
          <w:rFonts w:ascii="Calibri" w:eastAsia="Calibri" w:hAnsi="Calibri" w:cs="Calibri"/>
          <w:color w:val="000000" w:themeColor="text1"/>
          <w:lang w:val="id"/>
        </w:rPr>
        <w:t>.</w:t>
      </w:r>
    </w:p>
    <w:p w14:paraId="72A309C8" w14:textId="1B701679" w:rsidR="2D9FBD34" w:rsidRDefault="00386908" w:rsidP="6F57B00E">
      <w:pPr>
        <w:rPr>
          <w:rFonts w:ascii="Calibri" w:eastAsia="Calibri" w:hAnsi="Calibri" w:cs="Calibri"/>
          <w:color w:val="000000" w:themeColor="text1"/>
          <w:sz w:val="32"/>
          <w:szCs w:val="32"/>
        </w:rPr>
      </w:pPr>
      <w:r w:rsidRPr="6F57B00E">
        <w:rPr>
          <w:rFonts w:ascii="Calibri" w:eastAsia="Calibri" w:hAnsi="Calibri" w:cs="Calibri"/>
          <w:color w:val="000000" w:themeColor="text1"/>
          <w:sz w:val="32"/>
          <w:szCs w:val="32"/>
          <w:lang w:val="id"/>
        </w:rPr>
        <w:t xml:space="preserve">Tujuan 4 Pendidikan Berkualitas </w:t>
      </w:r>
    </w:p>
    <w:p w14:paraId="07D9F64D" w14:textId="050043F8" w:rsidR="2D9FBD34"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Setelah diberi hibah, Aboriginal Literacy Foundation (Yayasan Literasi Aborigin) tengah mengembangkan Program Bimbingan Literasi yang bertujuan membantu para siswa Aborigin meningkatkan keterampilan literasi agar dapat menyelesaikan pendidikan mereka, dengan tujuan agar mereka dapat mengikuti pelatihan pascasekolah yang dapat mengarahkan mereka kepada pekerjaan penuh waktu. </w:t>
      </w:r>
    </w:p>
    <w:p w14:paraId="08386A6E" w14:textId="5BFDE816" w:rsidR="2D9FBD34"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Baca selengkapnya tentang </w:t>
      </w:r>
      <w:hyperlink r:id="rId14">
        <w:r w:rsidR="2D9FBD34" w:rsidRPr="6F57B00E">
          <w:rPr>
            <w:rStyle w:val="Hyperlink"/>
            <w:rFonts w:ascii="Calibri" w:eastAsia="Calibri" w:hAnsi="Calibri" w:cs="Calibri"/>
            <w:lang w:val="id"/>
          </w:rPr>
          <w:t>penerima hibah dan Aboriginal Literacy Foundation</w:t>
        </w:r>
      </w:hyperlink>
      <w:r w:rsidR="002B3BC0">
        <w:rPr>
          <w:rFonts w:ascii="Calibri" w:eastAsia="Calibri" w:hAnsi="Calibri" w:cs="Calibri"/>
          <w:color w:val="000000" w:themeColor="text1"/>
          <w:lang w:val="id"/>
        </w:rPr>
        <w:t>.</w:t>
      </w:r>
    </w:p>
    <w:p w14:paraId="5B535580" w14:textId="274A618C" w:rsidR="2D9FBD34"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Kota Melbourne menyediakan berbagai layanan dan ruang untuk pendidikan masyarakat. Pada bulan November 2023, Kota Melbourne membuka pusat Layanan Keluarga Perpustakaan narrm ngarrgu baru di pusat kota (CBD). </w:t>
      </w:r>
    </w:p>
    <w:p w14:paraId="1DF88B0C" w14:textId="657EEFD7" w:rsidR="7ACDD9A0"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Baca lebih lanjut tentang </w:t>
      </w:r>
      <w:hyperlink r:id="rId15">
        <w:r w:rsidR="2D9FBD34" w:rsidRPr="6F57B00E">
          <w:rPr>
            <w:rStyle w:val="Hyperlink"/>
            <w:rFonts w:ascii="Calibri" w:eastAsia="Calibri" w:hAnsi="Calibri" w:cs="Calibri"/>
            <w:lang w:val="id"/>
          </w:rPr>
          <w:t>perpustakaan dan program</w:t>
        </w:r>
      </w:hyperlink>
      <w:r w:rsidRPr="6F57B00E">
        <w:rPr>
          <w:rFonts w:ascii="Calibri" w:eastAsia="Calibri" w:hAnsi="Calibri" w:cs="Calibri"/>
          <w:color w:val="000000" w:themeColor="text1"/>
          <w:lang w:val="id"/>
        </w:rPr>
        <w:t xml:space="preserve"> serta baca selengkapnya tentang </w:t>
      </w:r>
      <w:hyperlink r:id="rId16">
        <w:r w:rsidR="2D9FBD34" w:rsidRPr="6F57B00E">
          <w:rPr>
            <w:rStyle w:val="Hyperlink"/>
            <w:rFonts w:ascii="Calibri" w:eastAsia="Calibri" w:hAnsi="Calibri" w:cs="Calibri"/>
            <w:lang w:val="id"/>
          </w:rPr>
          <w:t>layanan pendidikan anak</w:t>
        </w:r>
      </w:hyperlink>
      <w:r w:rsidR="002B3BC0">
        <w:rPr>
          <w:rFonts w:ascii="Calibri" w:eastAsia="Calibri" w:hAnsi="Calibri" w:cs="Calibri"/>
          <w:color w:val="000000" w:themeColor="text1"/>
          <w:lang w:val="id"/>
        </w:rPr>
        <w:t>.</w:t>
      </w:r>
    </w:p>
    <w:p w14:paraId="3EB14B85" w14:textId="4CABF5E3" w:rsidR="7F78A8B5" w:rsidRDefault="00386908" w:rsidP="6F57B00E">
      <w:pPr>
        <w:rPr>
          <w:rFonts w:ascii="Calibri" w:eastAsia="Calibri" w:hAnsi="Calibri" w:cs="Calibri"/>
          <w:color w:val="000000" w:themeColor="text1"/>
          <w:sz w:val="32"/>
          <w:szCs w:val="32"/>
        </w:rPr>
      </w:pPr>
      <w:r w:rsidRPr="6F57B00E">
        <w:rPr>
          <w:rFonts w:ascii="Calibri" w:eastAsia="Calibri" w:hAnsi="Calibri" w:cs="Calibri"/>
          <w:color w:val="000000" w:themeColor="text1"/>
          <w:sz w:val="32"/>
          <w:szCs w:val="32"/>
          <w:lang w:val="id"/>
        </w:rPr>
        <w:t xml:space="preserve">Tujuan 5 Kesetaraan Gender </w:t>
      </w:r>
    </w:p>
    <w:p w14:paraId="26277D28" w14:textId="2E2C4A96" w:rsidR="57706602"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SisterWorks menyediakan lokakarya </w:t>
      </w:r>
      <w:r w:rsidRPr="6F57B00E">
        <w:rPr>
          <w:rFonts w:ascii="Calibri" w:eastAsia="Calibri" w:hAnsi="Calibri" w:cs="Calibri"/>
          <w:color w:val="000000" w:themeColor="text1"/>
          <w:lang w:val="id"/>
        </w:rPr>
        <w:t>pelatihan dan kelas bagi perempuan migran, pengungsi, dan pencari suaka (Sisters) di Melbourne. Semua lokakarya dan kelas ini membangun dan meningkatkan kemandirian ekonomi para Sister melalui peluang pendidikan, pekerjaan dan kewirausahaan. Semua lokakarya dirancang untuk membantu wanita mengembangkan keterampilan praktis, membangun kepercayaan diri, dan mengembangkan rasa dapat mengendalikan kehidupannya sendiri.</w:t>
      </w:r>
    </w:p>
    <w:p w14:paraId="41E82C15" w14:textId="6C1EB3E0" w:rsidR="57706602"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selengkapnya tentang </w:t>
      </w:r>
      <w:hyperlink r:id="rId17" w:anchor="top">
        <w:r w:rsidR="57706602" w:rsidRPr="6F57B00E">
          <w:rPr>
            <w:rStyle w:val="Hyperlink"/>
            <w:rFonts w:ascii="Calibri" w:eastAsia="Calibri" w:hAnsi="Calibri" w:cs="Calibri"/>
            <w:lang w:val="id"/>
          </w:rPr>
          <w:t>SisterWorks</w:t>
        </w:r>
      </w:hyperlink>
      <w:r w:rsidR="002B3BC0">
        <w:rPr>
          <w:rFonts w:ascii="Calibri" w:eastAsia="Calibri" w:hAnsi="Calibri" w:cs="Calibri"/>
          <w:color w:val="000000" w:themeColor="text1"/>
          <w:lang w:val="id"/>
        </w:rPr>
        <w:t>.</w:t>
      </w:r>
    </w:p>
    <w:p w14:paraId="2A95B17A" w14:textId="2DFC74F6" w:rsidR="57706602" w:rsidRDefault="00386908" w:rsidP="6F57B00E">
      <w:pPr>
        <w:rPr>
          <w:rFonts w:ascii="Calibri" w:eastAsia="Calibri" w:hAnsi="Calibri" w:cs="Calibri"/>
        </w:rPr>
      </w:pPr>
      <w:r w:rsidRPr="6F57B00E">
        <w:rPr>
          <w:rFonts w:ascii="Calibri" w:eastAsia="Calibri" w:hAnsi="Calibri" w:cs="Calibri"/>
          <w:color w:val="000000" w:themeColor="text1"/>
          <w:lang w:val="id"/>
        </w:rPr>
        <w:t>Kota Melbourne sedang menjajaki cara untuk menambah peluang bagi perempuan, anak perempuan, dan lainnya untuk berpartisipasi dalam olahraga dan rekreasi masyarakat. Untuk mencapai hal ini, Kota Melbourne memulai proyek Fair Access (Akses yang Adil). Proyek ini merupakan respons terhadap Fair Access Policy Roadmap (Pemetaan Kebijakan untuk Akses yang Adil) Pemerintah Victoria. Deng</w:t>
      </w:r>
      <w:r w:rsidR="00F43BF2">
        <w:rPr>
          <w:rFonts w:ascii="Calibri" w:eastAsia="Calibri" w:hAnsi="Calibri" w:cs="Calibri"/>
          <w:color w:val="000000" w:themeColor="text1"/>
          <w:lang w:val="id"/>
        </w:rPr>
        <w:t>an</w:t>
      </w:r>
      <w:r w:rsidRPr="6F57B00E">
        <w:rPr>
          <w:rFonts w:ascii="Calibri" w:eastAsia="Calibri" w:hAnsi="Calibri" w:cs="Calibri"/>
          <w:color w:val="000000" w:themeColor="text1"/>
          <w:lang w:val="id"/>
        </w:rPr>
        <w:t xml:space="preserve"> proyek Fair Access, Pemerintah Kota Melbourne berupaya mengumpulkan cara-cara untuk mengurangi hambatan dan meningkatkan tingkat partisipasi perempuan, anak perempuan, dan kelompok-kelompok yang kurang terwakili lainnya.</w:t>
      </w:r>
    </w:p>
    <w:p w14:paraId="676E072A" w14:textId="74E73DCA" w:rsidR="57706602"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Baca selengkapnya tentang </w:t>
      </w:r>
      <w:hyperlink r:id="rId18">
        <w:r w:rsidR="57706602" w:rsidRPr="6F57B00E">
          <w:rPr>
            <w:rStyle w:val="Hyperlink"/>
            <w:rFonts w:ascii="Calibri" w:eastAsia="Calibri" w:hAnsi="Calibri" w:cs="Calibri"/>
            <w:lang w:val="id"/>
          </w:rPr>
          <w:t>proyek Fair Access</w:t>
        </w:r>
      </w:hyperlink>
      <w:r w:rsidR="002B3BC0">
        <w:rPr>
          <w:rFonts w:ascii="Calibri" w:eastAsia="Calibri" w:hAnsi="Calibri" w:cs="Calibri"/>
          <w:color w:val="000000" w:themeColor="text1"/>
          <w:lang w:val="id"/>
        </w:rPr>
        <w:t>.</w:t>
      </w:r>
    </w:p>
    <w:p w14:paraId="4360C553" w14:textId="1DBD7E57" w:rsidR="57706602" w:rsidRDefault="00386908" w:rsidP="6F57B00E">
      <w:pPr>
        <w:rPr>
          <w:rFonts w:ascii="Calibri" w:eastAsia="Calibri" w:hAnsi="Calibri" w:cs="Calibri"/>
          <w:color w:val="000000" w:themeColor="text1"/>
          <w:sz w:val="32"/>
          <w:szCs w:val="32"/>
        </w:rPr>
      </w:pPr>
      <w:r w:rsidRPr="6F57B00E">
        <w:rPr>
          <w:rFonts w:ascii="Calibri" w:eastAsia="Calibri" w:hAnsi="Calibri" w:cs="Calibri"/>
          <w:color w:val="000000" w:themeColor="text1"/>
          <w:sz w:val="32"/>
          <w:szCs w:val="32"/>
          <w:lang w:val="id"/>
        </w:rPr>
        <w:t xml:space="preserve">Tujuan 6 Air Bersih dan Sanitasi Layak </w:t>
      </w:r>
    </w:p>
    <w:p w14:paraId="6AE6B3C9" w14:textId="47CB98B2" w:rsidR="57706602"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Dalam Rencana Aksi Keberlanjutan Lingkungan mereka, Zoos Victoria (Kebun Binatang Victoria) menyoroti berbagai inisiatif yang mereka lakukan untuk menjadi lebih sadar air di Kebun </w:t>
      </w:r>
      <w:r w:rsidRPr="6F57B00E">
        <w:rPr>
          <w:rFonts w:ascii="Calibri" w:eastAsia="Calibri" w:hAnsi="Calibri" w:cs="Calibri"/>
          <w:color w:val="000000" w:themeColor="text1"/>
          <w:lang w:val="id"/>
        </w:rPr>
        <w:t>Binatang Melbourne yang tercinta. Pemanfaatan air hujan dan air limbah, serta peningkatan kualitas air termasuk di dalam inisiatif-inisiatif ini.</w:t>
      </w:r>
    </w:p>
    <w:p w14:paraId="68D3899F" w14:textId="04163949" w:rsidR="57706602"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selengkapnya tentang </w:t>
      </w:r>
      <w:hyperlink r:id="rId19">
        <w:r w:rsidR="57706602" w:rsidRPr="6F57B00E">
          <w:rPr>
            <w:rStyle w:val="Hyperlink"/>
            <w:rFonts w:ascii="Calibri" w:eastAsia="Calibri" w:hAnsi="Calibri" w:cs="Calibri"/>
            <w:lang w:val="id"/>
          </w:rPr>
          <w:t>Rencana Aksi Keberlanjutan Lingkungan</w:t>
        </w:r>
      </w:hyperlink>
      <w:r w:rsidRPr="6F57B00E">
        <w:rPr>
          <w:rFonts w:ascii="Calibri" w:eastAsia="Calibri" w:hAnsi="Calibri" w:cs="Calibri"/>
          <w:color w:val="000000" w:themeColor="text1"/>
          <w:lang w:val="id"/>
        </w:rPr>
        <w:t xml:space="preserve">. </w:t>
      </w:r>
    </w:p>
    <w:p w14:paraId="534B3D27" w14:textId="398337D3" w:rsidR="57706602"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Sasaran Kota Melbourne adalah menggunakan sumber air alternatif untuk memasok 50% air operasional pada tahun 2030. Saat ini sudah ada kemajuan untuk meningkatkan penggunaan air alternatif dengan mengembangkan sistem pemanfaatan air hujan baru yang akan mengairi Princes Park, yang diharapkan akan menghasilkan 60 mega liter per tahun. </w:t>
      </w:r>
    </w:p>
    <w:p w14:paraId="7DE73013" w14:textId="596E2AB8" w:rsidR="57706602"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selengkapnya tentang </w:t>
      </w:r>
      <w:hyperlink r:id="rId20">
        <w:r w:rsidR="57706602" w:rsidRPr="6F57B00E">
          <w:rPr>
            <w:rStyle w:val="Hyperlink"/>
            <w:rFonts w:ascii="Calibri" w:eastAsia="Calibri" w:hAnsi="Calibri" w:cs="Calibri"/>
            <w:lang w:val="id"/>
          </w:rPr>
          <w:t>proyek pemanfaatan stormwater</w:t>
        </w:r>
      </w:hyperlink>
      <w:r w:rsidR="002B3BC0">
        <w:rPr>
          <w:rFonts w:ascii="Calibri" w:eastAsia="Calibri" w:hAnsi="Calibri" w:cs="Calibri"/>
          <w:color w:val="000000" w:themeColor="text1"/>
          <w:lang w:val="id"/>
        </w:rPr>
        <w:t>.</w:t>
      </w:r>
    </w:p>
    <w:p w14:paraId="39DF0DB8" w14:textId="1544CBD9" w:rsidR="57706602" w:rsidRDefault="00386908" w:rsidP="6F57B00E">
      <w:pPr>
        <w:rPr>
          <w:rFonts w:ascii="Calibri" w:eastAsia="Calibri" w:hAnsi="Calibri" w:cs="Calibri"/>
          <w:color w:val="000000" w:themeColor="text1"/>
          <w:sz w:val="32"/>
          <w:szCs w:val="32"/>
        </w:rPr>
      </w:pPr>
      <w:r w:rsidRPr="6F57B00E">
        <w:rPr>
          <w:rFonts w:ascii="Calibri" w:eastAsia="Calibri" w:hAnsi="Calibri" w:cs="Calibri"/>
          <w:color w:val="000000" w:themeColor="text1"/>
          <w:sz w:val="32"/>
          <w:szCs w:val="32"/>
          <w:lang w:val="id"/>
        </w:rPr>
        <w:t>Tujuan 7 Energi Terjangkau dan Bersih</w:t>
      </w:r>
    </w:p>
    <w:p w14:paraId="6201D594" w14:textId="27D744B4" w:rsidR="57706602"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Tim di balik Exergenics sedang membantu memenuhi kebutuhan energi komersial Melbourne dengan mengembangkan perangkat lunak canggih yang mengoptimalkan sistem pendingin komersial untuk mengurangi biaya, konsumsi energi, dan emisi. Didukung oleh pembelajaran mesin (machine learning) dan perangkat lunak yang dapat digunakan untuk berbagai fungsi, alat ini siap menciptakan dampak global. </w:t>
      </w:r>
    </w:p>
    <w:p w14:paraId="342AC1B1" w14:textId="3AC77A91" w:rsidR="57706602"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lebih lanjut tentang </w:t>
      </w:r>
      <w:hyperlink r:id="rId21">
        <w:r w:rsidR="57706602" w:rsidRPr="6F57B00E">
          <w:rPr>
            <w:rStyle w:val="Hyperlink"/>
            <w:rFonts w:ascii="Calibri" w:eastAsia="Calibri" w:hAnsi="Calibri" w:cs="Calibri"/>
            <w:lang w:val="id"/>
          </w:rPr>
          <w:t>Exergenics</w:t>
        </w:r>
      </w:hyperlink>
      <w:r w:rsidR="002B3BC0">
        <w:rPr>
          <w:rFonts w:ascii="Calibri" w:eastAsia="Calibri" w:hAnsi="Calibri" w:cs="Calibri"/>
          <w:color w:val="000000" w:themeColor="text1"/>
          <w:lang w:val="id"/>
        </w:rPr>
        <w:t>.</w:t>
      </w:r>
    </w:p>
    <w:p w14:paraId="17480F6C" w14:textId="0E581357" w:rsidR="04AA0FFA" w:rsidRDefault="00386908" w:rsidP="6F57B00E">
      <w:pPr>
        <w:rPr>
          <w:rFonts w:ascii="Calibri" w:eastAsia="Calibri" w:hAnsi="Calibri" w:cs="Calibri"/>
        </w:rPr>
      </w:pPr>
      <w:r w:rsidRPr="6F57B00E">
        <w:rPr>
          <w:rFonts w:ascii="Calibri" w:eastAsia="Calibri" w:hAnsi="Calibri" w:cs="Calibri"/>
          <w:color w:val="000000" w:themeColor="text1"/>
          <w:lang w:val="id"/>
        </w:rPr>
        <w:t>Setelah berkonsultasi dengan masyarakat, Kota Melbourne bermitra dengan mitra komersial untuk memasok, membangun, dan mengoperasikan tiga baterai komunitas. Tujuan dari baterai-baterai ini adalah untuk membantu penyewa, orang yang tinggal di apartemen, dan mereka yang menjalankan usaha kecil mengakses listrik terbarukan yang lebih terjangkau.</w:t>
      </w:r>
    </w:p>
    <w:p w14:paraId="2625417D" w14:textId="7C8857E5" w:rsidR="04AA0FFA"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lebih lanjut tentang </w:t>
      </w:r>
      <w:hyperlink r:id="rId22">
        <w:r w:rsidR="04AA0FFA" w:rsidRPr="6F57B00E">
          <w:rPr>
            <w:rStyle w:val="Hyperlink"/>
            <w:rFonts w:ascii="Calibri" w:eastAsia="Calibri" w:hAnsi="Calibri" w:cs="Calibri"/>
            <w:lang w:val="id"/>
          </w:rPr>
          <w:t>Prepare Melbourne</w:t>
        </w:r>
      </w:hyperlink>
      <w:r w:rsidRPr="6F57B00E">
        <w:rPr>
          <w:rFonts w:ascii="Calibri" w:eastAsia="Calibri" w:hAnsi="Calibri" w:cs="Calibri"/>
          <w:color w:val="000000" w:themeColor="text1"/>
          <w:lang w:val="id"/>
        </w:rPr>
        <w:t xml:space="preserve">.  </w:t>
      </w:r>
    </w:p>
    <w:p w14:paraId="182D40BC" w14:textId="78410E9B" w:rsidR="04AA0FFA" w:rsidRDefault="00386908" w:rsidP="6F57B00E">
      <w:pPr>
        <w:rPr>
          <w:rFonts w:ascii="Calibri" w:eastAsia="Calibri" w:hAnsi="Calibri" w:cs="Calibri"/>
          <w:color w:val="000000" w:themeColor="text1"/>
          <w:sz w:val="32"/>
          <w:szCs w:val="32"/>
        </w:rPr>
      </w:pPr>
      <w:r w:rsidRPr="6F57B00E">
        <w:rPr>
          <w:rFonts w:ascii="Calibri" w:eastAsia="Calibri" w:hAnsi="Calibri" w:cs="Calibri"/>
          <w:color w:val="000000" w:themeColor="text1"/>
          <w:sz w:val="32"/>
          <w:szCs w:val="32"/>
          <w:lang w:val="id"/>
        </w:rPr>
        <w:t xml:space="preserve">Tujuan 8 Pekerjaan Layak dan Pertumbuhan Ekonomi </w:t>
      </w:r>
    </w:p>
    <w:p w14:paraId="2CC51C17" w14:textId="29B38299" w:rsidR="04AA0FFA"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Berbagai asosiasi bisnis menghubungkan pihak-pihak dengan pemikiran yang sama dan </w:t>
      </w:r>
      <w:r w:rsidRPr="6F57B00E">
        <w:rPr>
          <w:rFonts w:ascii="Calibri" w:eastAsia="Calibri" w:hAnsi="Calibri" w:cs="Calibri"/>
          <w:color w:val="000000" w:themeColor="text1"/>
          <w:lang w:val="id"/>
        </w:rPr>
        <w:t>kelompok-kelompok kepentingan yang berbagi informasi dan bekerja sama untuk masalah-masalah khusus di dalam industri. Melbourne menaungi banyak asosiasi bisnis yang berupaya mendukung komunitas-komunitas bisnis setempat.</w:t>
      </w:r>
    </w:p>
    <w:p w14:paraId="58435768" w14:textId="5C90C4A9" w:rsidR="04AA0FFA"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lebih lanjut tentang </w:t>
      </w:r>
      <w:hyperlink r:id="rId23">
        <w:r w:rsidR="04AA0FFA" w:rsidRPr="6F57B00E">
          <w:rPr>
            <w:rStyle w:val="Hyperlink"/>
            <w:rFonts w:ascii="Calibri" w:eastAsia="Calibri" w:hAnsi="Calibri" w:cs="Calibri"/>
            <w:lang w:val="id"/>
          </w:rPr>
          <w:t>asosiasi bisnis</w:t>
        </w:r>
      </w:hyperlink>
      <w:r w:rsidR="002B3BC0">
        <w:rPr>
          <w:rFonts w:ascii="Calibri" w:eastAsia="Calibri" w:hAnsi="Calibri" w:cs="Calibri"/>
          <w:color w:val="000000" w:themeColor="text1"/>
          <w:lang w:val="id"/>
        </w:rPr>
        <w:t>.</w:t>
      </w:r>
    </w:p>
    <w:p w14:paraId="5B00110E" w14:textId="4F13249D" w:rsidR="04AA0FFA" w:rsidRDefault="00386908" w:rsidP="6F57B00E">
      <w:pPr>
        <w:rPr>
          <w:rFonts w:ascii="Calibri" w:eastAsia="Calibri" w:hAnsi="Calibri" w:cs="Calibri"/>
        </w:rPr>
      </w:pPr>
      <w:r w:rsidRPr="6F57B00E">
        <w:rPr>
          <w:rFonts w:ascii="Calibri" w:eastAsia="Calibri" w:hAnsi="Calibri" w:cs="Calibri"/>
          <w:color w:val="000000" w:themeColor="text1"/>
          <w:lang w:val="id"/>
        </w:rPr>
        <w:t>Kota Melbourne menawarkan Business Concierge Service (Layanan Pramutamu Bisnis). Tim Business Concierge telah memberikan bantuan dan bimbingan langsung bagi 14.081 usaha. Pada tahun 2022–23, tim tersebut memberikan layanan bernilai tambah, dan berhasil mengurangi waktu persiapan usaha hingga setengahnya bagi 51 bisnis baru di seluruh kota ini.</w:t>
      </w:r>
    </w:p>
    <w:p w14:paraId="2997C297" w14:textId="13ECCF78" w:rsidR="04AA0FFA"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lebih lanjut tentang </w:t>
      </w:r>
      <w:hyperlink r:id="rId24">
        <w:r w:rsidR="04AA0FFA" w:rsidRPr="6F57B00E">
          <w:rPr>
            <w:rStyle w:val="Hyperlink"/>
            <w:rFonts w:ascii="Calibri" w:eastAsia="Calibri" w:hAnsi="Calibri" w:cs="Calibri"/>
            <w:lang w:val="id"/>
          </w:rPr>
          <w:t>Business Concierge Service</w:t>
        </w:r>
      </w:hyperlink>
      <w:r w:rsidR="002B3BC0">
        <w:rPr>
          <w:rFonts w:ascii="Calibri" w:eastAsia="Calibri" w:hAnsi="Calibri" w:cs="Calibri"/>
          <w:color w:val="000000" w:themeColor="text1"/>
          <w:lang w:val="id"/>
        </w:rPr>
        <w:t>.</w:t>
      </w:r>
    </w:p>
    <w:p w14:paraId="4E54E34D" w14:textId="3D55A89D" w:rsidR="04AA0FFA" w:rsidRDefault="00386908" w:rsidP="6F57B00E">
      <w:pPr>
        <w:rPr>
          <w:rFonts w:ascii="Calibri" w:eastAsia="Calibri" w:hAnsi="Calibri" w:cs="Calibri"/>
          <w:color w:val="000000" w:themeColor="text1"/>
          <w:sz w:val="32"/>
          <w:szCs w:val="32"/>
        </w:rPr>
      </w:pPr>
      <w:r w:rsidRPr="6F57B00E">
        <w:rPr>
          <w:rFonts w:ascii="Calibri" w:eastAsia="Calibri" w:hAnsi="Calibri" w:cs="Calibri"/>
          <w:color w:val="000000" w:themeColor="text1"/>
          <w:sz w:val="32"/>
          <w:szCs w:val="32"/>
          <w:lang w:val="id"/>
        </w:rPr>
        <w:t>Tujuan 9 Industri, Inovasi &amp; Infrastruktur</w:t>
      </w:r>
    </w:p>
    <w:p w14:paraId="7F8BD099" w14:textId="77527C25" w:rsidR="04AA0FFA" w:rsidRDefault="00386908" w:rsidP="6F57B00E">
      <w:pPr>
        <w:rPr>
          <w:rFonts w:ascii="Calibri" w:eastAsia="Calibri" w:hAnsi="Calibri" w:cs="Calibri"/>
        </w:rPr>
      </w:pPr>
      <w:r w:rsidRPr="6F57B00E">
        <w:rPr>
          <w:rFonts w:ascii="Calibri" w:eastAsia="Calibri" w:hAnsi="Calibri" w:cs="Calibri"/>
          <w:color w:val="000000" w:themeColor="text1"/>
          <w:lang w:val="id"/>
        </w:rPr>
        <w:t>Brainwave Bikes menerima, memperbarui, dan menjual kembali sepeda bekas serta menyumbangkan sepeda kepada keluarga berpenghasilan rendah dan berasal dari latar belakang bahasa dan budaya yang beragam (mereka juga memiliki sejumlah gerai pop-up di berbagai universitas setempat). Program ini dilakukan untuk mengurangi tempat pembuangan sampah akhir dan menyediakan sepeda yang terjangkau bagi keluarga dan pelajar, membantu berkontribusi untuk menciptakan lebih banyak pilihan transportasi berkelanjutan. Hal ini</w:t>
      </w:r>
      <w:r w:rsidRPr="6F57B00E">
        <w:rPr>
          <w:rFonts w:ascii="Calibri" w:eastAsia="Calibri" w:hAnsi="Calibri" w:cs="Calibri"/>
          <w:color w:val="000000" w:themeColor="text1"/>
          <w:lang w:val="id"/>
        </w:rPr>
        <w:t xml:space="preserve"> juga memungkinkan kaum muda yang hidup dengan disabilitas untuk bertransisi ke pekerjaan umum melalui pengalaman kerja terstruktur dan pelatihan terakreditasi.</w:t>
      </w:r>
    </w:p>
    <w:p w14:paraId="1FD650AF" w14:textId="761F04EE" w:rsidR="04AA0FFA"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selengkapnya tentang </w:t>
      </w:r>
      <w:hyperlink r:id="rId25">
        <w:r w:rsidR="04AA0FFA" w:rsidRPr="6F57B00E">
          <w:rPr>
            <w:rStyle w:val="Hyperlink"/>
            <w:rFonts w:ascii="Calibri" w:eastAsia="Calibri" w:hAnsi="Calibri" w:cs="Calibri"/>
            <w:lang w:val="id"/>
          </w:rPr>
          <w:t>Brainwave Bikes.</w:t>
        </w:r>
      </w:hyperlink>
      <w:r w:rsidRPr="6F57B00E">
        <w:rPr>
          <w:rFonts w:ascii="Calibri" w:eastAsia="Calibri" w:hAnsi="Calibri" w:cs="Calibri"/>
          <w:color w:val="000000" w:themeColor="text1"/>
          <w:lang w:val="id"/>
        </w:rPr>
        <w:t xml:space="preserve"> </w:t>
      </w:r>
    </w:p>
    <w:p w14:paraId="21C31F92" w14:textId="6C16D92A" w:rsidR="1CC60C3E" w:rsidRDefault="00386908">
      <w:r w:rsidRPr="6F57B00E">
        <w:rPr>
          <w:rFonts w:ascii="Calibri" w:eastAsia="Calibri" w:hAnsi="Calibri" w:cs="Calibri"/>
          <w:color w:val="000000" w:themeColor="text1"/>
          <w:lang w:val="id"/>
        </w:rPr>
        <w:t xml:space="preserve">Retrofit Melbourne, yang dikembangkan melalui kemitraan dengan industri, merupakan rencana komprehensif Kota Melbourne untuk mendukung perombakan bangunan komersial. Retrofit Melbourne menjalankan 11 inisiatif yang dirancang untuk mempercepat laju renovasi bangunan komersial di Kota Melbourne.  </w:t>
      </w:r>
    </w:p>
    <w:p w14:paraId="53398847" w14:textId="0AE976AD" w:rsidR="1CC60C3E"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lebih lanjut tentang </w:t>
      </w:r>
      <w:hyperlink r:id="rId26">
        <w:r w:rsidR="00F43BF2" w:rsidRPr="6F57B00E">
          <w:rPr>
            <w:rStyle w:val="Hyperlink"/>
            <w:rFonts w:ascii="Calibri" w:eastAsia="Calibri" w:hAnsi="Calibri" w:cs="Calibri"/>
          </w:rPr>
          <w:t>Retrofit Melbourne</w:t>
        </w:r>
      </w:hyperlink>
      <w:r w:rsidR="00F43BF2">
        <w:t>.</w:t>
      </w:r>
    </w:p>
    <w:p w14:paraId="554FC99F" w14:textId="1BDFB6DB" w:rsidR="1CC60C3E" w:rsidRDefault="00386908" w:rsidP="6F57B00E">
      <w:pPr>
        <w:rPr>
          <w:rFonts w:ascii="Calibri" w:eastAsia="Calibri" w:hAnsi="Calibri" w:cs="Calibri"/>
          <w:color w:val="000000" w:themeColor="text1"/>
          <w:sz w:val="32"/>
          <w:szCs w:val="32"/>
        </w:rPr>
      </w:pPr>
      <w:r w:rsidRPr="6F57B00E">
        <w:rPr>
          <w:rFonts w:ascii="Calibri" w:eastAsia="Calibri" w:hAnsi="Calibri" w:cs="Calibri"/>
          <w:color w:val="000000" w:themeColor="text1"/>
          <w:sz w:val="32"/>
          <w:szCs w:val="32"/>
          <w:lang w:val="id"/>
        </w:rPr>
        <w:t xml:space="preserve">Tujuan 10 Berkurangnya Kesenjangan </w:t>
      </w:r>
    </w:p>
    <w:p w14:paraId="2638FBEE" w14:textId="44B3EFB0" w:rsidR="1CC60C3E" w:rsidRDefault="00386908" w:rsidP="6F57B00E">
      <w:pPr>
        <w:rPr>
          <w:rFonts w:ascii="Calibri" w:eastAsia="Calibri" w:hAnsi="Calibri" w:cs="Calibri"/>
        </w:rPr>
      </w:pPr>
      <w:r w:rsidRPr="6F57B00E">
        <w:rPr>
          <w:rFonts w:ascii="Calibri" w:eastAsia="Calibri" w:hAnsi="Calibri" w:cs="Calibri"/>
          <w:color w:val="000000" w:themeColor="text1"/>
          <w:lang w:val="id"/>
        </w:rPr>
        <w:t>Setelah penganugerahan hibah, Inner Melbourne Community Legal berencana untuk memberikan bantuan hukum gratis yang dapat diakses oleh orang tua baru dan memberikan pendidikan hukum profesional kepada staf. Proyek ini berinovasi dengan mengembangkan model layanan terpadu yang bersifat holistik, melakukan analisis kebutuhan hukum dan menggunakan proses desain bersama untuk memastikan model penyampaian layanan yang optimal, dengan penyempurnaan dan evaluasi yang berlangsung terus-menerus.</w:t>
      </w:r>
    </w:p>
    <w:p w14:paraId="32E80729" w14:textId="0B8CD9D4" w:rsidR="1CC60C3E"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Baca selengkapnya tentang </w:t>
      </w:r>
      <w:hyperlink r:id="rId27">
        <w:r w:rsidR="1CC60C3E" w:rsidRPr="6F57B00E">
          <w:rPr>
            <w:rStyle w:val="Hyperlink"/>
            <w:rFonts w:ascii="Calibri" w:eastAsia="Calibri" w:hAnsi="Calibri" w:cs="Calibri"/>
            <w:lang w:val="id"/>
          </w:rPr>
          <w:t>penerima hibah</w:t>
        </w:r>
      </w:hyperlink>
      <w:r w:rsidRPr="6F57B00E">
        <w:rPr>
          <w:rFonts w:ascii="Calibri" w:eastAsia="Calibri" w:hAnsi="Calibri" w:cs="Calibri"/>
          <w:color w:val="000000" w:themeColor="text1"/>
          <w:lang w:val="id"/>
        </w:rPr>
        <w:t xml:space="preserve"> dan </w:t>
      </w:r>
      <w:hyperlink r:id="rId28">
        <w:r w:rsidR="1CC60C3E" w:rsidRPr="6F57B00E">
          <w:rPr>
            <w:rStyle w:val="Hyperlink"/>
            <w:rFonts w:ascii="Calibri" w:eastAsia="Calibri" w:hAnsi="Calibri" w:cs="Calibri"/>
            <w:lang w:val="id"/>
          </w:rPr>
          <w:t>Inner Melbourne Community Legal</w:t>
        </w:r>
      </w:hyperlink>
      <w:r w:rsidR="002B3BC0">
        <w:rPr>
          <w:rFonts w:ascii="Calibri" w:eastAsia="Calibri" w:hAnsi="Calibri" w:cs="Calibri"/>
          <w:color w:val="000000" w:themeColor="text1"/>
          <w:lang w:val="id"/>
        </w:rPr>
        <w:t>.</w:t>
      </w:r>
    </w:p>
    <w:p w14:paraId="0FB1A2D3" w14:textId="03AA813E" w:rsidR="1CC60C3E" w:rsidRDefault="00386908">
      <w:r w:rsidRPr="6F57B00E">
        <w:rPr>
          <w:rFonts w:ascii="Calibri" w:eastAsia="Calibri" w:hAnsi="Calibri" w:cs="Calibri"/>
          <w:color w:val="000000" w:themeColor="text1"/>
          <w:lang w:val="id"/>
        </w:rPr>
        <w:t xml:space="preserve">Kota Melbourne menjalankan dan mendukung berbagai inisiatif dan proyek yang termasuk dalam Inclusive Melbourne Strategy (Strategi Melbourne Inklusif). Strategi tersebut menguraikan cara-cara Kota Melbourne akan merangkul keberagaman budaya, usia, jenis kelamin, seksualitas, latar belakang, agama, dan kemampuan orang-orang yang tinggal, bekerja, belajar, dan mengunjungi kota tersebut.  </w:t>
      </w:r>
    </w:p>
    <w:p w14:paraId="5DDE81DC" w14:textId="3D444E4F" w:rsidR="1CC60C3E"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Baca lebih lanjut tentang </w:t>
      </w:r>
      <w:hyperlink r:id="rId29">
        <w:r w:rsidR="1CC60C3E" w:rsidRPr="6F57B00E">
          <w:rPr>
            <w:rStyle w:val="Hyperlink"/>
            <w:rFonts w:ascii="Calibri" w:eastAsia="Calibri" w:hAnsi="Calibri" w:cs="Calibri"/>
            <w:lang w:val="id"/>
          </w:rPr>
          <w:t>Inclusive Melbourne Strategy</w:t>
        </w:r>
      </w:hyperlink>
      <w:r w:rsidR="002B3BC0">
        <w:rPr>
          <w:rFonts w:ascii="Calibri" w:eastAsia="Calibri" w:hAnsi="Calibri" w:cs="Calibri"/>
          <w:color w:val="000000" w:themeColor="text1"/>
          <w:lang w:val="id"/>
        </w:rPr>
        <w:t>.</w:t>
      </w:r>
    </w:p>
    <w:p w14:paraId="4349949F" w14:textId="35B39EEC" w:rsidR="1CC60C3E" w:rsidRDefault="00386908" w:rsidP="6F57B00E">
      <w:pPr>
        <w:rPr>
          <w:rFonts w:ascii="Calibri" w:eastAsia="Calibri" w:hAnsi="Calibri" w:cs="Calibri"/>
          <w:color w:val="000000" w:themeColor="text1"/>
          <w:sz w:val="32"/>
          <w:szCs w:val="32"/>
        </w:rPr>
      </w:pPr>
      <w:r w:rsidRPr="6F57B00E">
        <w:rPr>
          <w:rFonts w:ascii="Calibri" w:eastAsia="Calibri" w:hAnsi="Calibri" w:cs="Calibri"/>
          <w:color w:val="000000" w:themeColor="text1"/>
          <w:sz w:val="32"/>
          <w:szCs w:val="32"/>
          <w:lang w:val="id"/>
        </w:rPr>
        <w:t>Tujuan 11 Kota dan Pemukiman yang Berkelanjutan</w:t>
      </w:r>
    </w:p>
    <w:p w14:paraId="43B5429C" w14:textId="573A6CD3" w:rsidR="1CC60C3E" w:rsidRDefault="00386908" w:rsidP="6F57B00E">
      <w:pPr>
        <w:rPr>
          <w:rFonts w:ascii="Calibri" w:eastAsia="Calibri" w:hAnsi="Calibri" w:cs="Calibri"/>
        </w:rPr>
      </w:pPr>
      <w:r w:rsidRPr="6F57B00E">
        <w:rPr>
          <w:rFonts w:ascii="Calibri" w:eastAsia="Calibri" w:hAnsi="Calibri" w:cs="Calibri"/>
          <w:color w:val="000000" w:themeColor="text1"/>
          <w:lang w:val="id"/>
        </w:rPr>
        <w:t>Proyek Make Room merupakan kemitraan unik antara Kota Melbourne, Unison Housing, Pemerintah Victoria, dan organisasi-organisasi filantropi penting untuk mengatasi kebutuhan kritis masyarakat yang harus tidur di jalan dan yang menjadi tuna wisma di Kota Melbourne. Pemerintah Kota Melbourne akan mengubah fungsi gedung milik Dewan Kota yang terletak di 602 Little Bourke Street menjadi perumahan sementara yang dilengkapi bantuan untuk hingga 50 penghuni.</w:t>
      </w:r>
    </w:p>
    <w:p w14:paraId="6FCC00A8" w14:textId="397A7136" w:rsidR="1CC60C3E"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selengkapnya tentang </w:t>
      </w:r>
      <w:hyperlink r:id="rId30">
        <w:r w:rsidR="1CC60C3E" w:rsidRPr="6F57B00E">
          <w:rPr>
            <w:rStyle w:val="Hyperlink"/>
            <w:rFonts w:ascii="Calibri" w:eastAsia="Calibri" w:hAnsi="Calibri" w:cs="Calibri"/>
            <w:lang w:val="id"/>
          </w:rPr>
          <w:t>proyek Make Room</w:t>
        </w:r>
      </w:hyperlink>
      <w:r w:rsidRPr="6F57B00E">
        <w:rPr>
          <w:rFonts w:ascii="Calibri" w:eastAsia="Calibri" w:hAnsi="Calibri" w:cs="Calibri"/>
          <w:color w:val="000000" w:themeColor="text1"/>
          <w:lang w:val="id"/>
        </w:rPr>
        <w:t xml:space="preserve">. </w:t>
      </w:r>
    </w:p>
    <w:p w14:paraId="7B3E9BF7" w14:textId="38D43B3D" w:rsidR="1CC60C3E" w:rsidRDefault="00386908">
      <w:r w:rsidRPr="6F57B00E">
        <w:rPr>
          <w:rFonts w:ascii="Calibri" w:eastAsia="Calibri" w:hAnsi="Calibri" w:cs="Calibri"/>
          <w:color w:val="000000" w:themeColor="text1"/>
          <w:lang w:val="id"/>
        </w:rPr>
        <w:t xml:space="preserve">Kota Melbourne menghadapi tantangan-tantangan besar berupa perubahan iklim, pertumbuhan penduduk, dan pemanasan perkotaan. Semua tantangan ini membebani elemen bangunan yang telah dipasang, layanan dan warga kota ini. Area hutan kota yang sehat akan berperan penting dalam menjaga kesehatan dan kelayakan hidup kota Melbourne. Urban Forest Strategy (Strategi Hutan Perkotaan) kota ini berupaya mengatasi perubahan ini dan melindungi kota ini dari kerentanan di masa mendatang. Strategi tersebut bertujuan untuk: </w:t>
      </w:r>
      <w:r w:rsidRPr="6F57B00E">
        <w:rPr>
          <w:rFonts w:ascii="Calibri" w:eastAsia="Calibri" w:hAnsi="Calibri" w:cs="Calibri"/>
          <w:color w:val="000000" w:themeColor="text1"/>
          <w:lang w:val="id"/>
        </w:rPr>
        <w:t xml:space="preserve">menyesuaikan kota kita dengan perubahan iklim, mengurangi efek heat island di perkotaan dengan menurunkan suhu dalam kota, menciptakan ekosistem yang lebih sehat, dan menjadi kota mengelola air dengan bijak (water-sensitive city).  </w:t>
      </w:r>
    </w:p>
    <w:p w14:paraId="2E31B50C" w14:textId="005CBD83" w:rsidR="1CC60C3E"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lebih lanjut tentang </w:t>
      </w:r>
      <w:hyperlink r:id="rId31">
        <w:r w:rsidR="1CC60C3E" w:rsidRPr="6F57B00E">
          <w:rPr>
            <w:rStyle w:val="Hyperlink"/>
            <w:rFonts w:ascii="Calibri" w:eastAsia="Calibri" w:hAnsi="Calibri" w:cs="Calibri"/>
            <w:lang w:val="id"/>
          </w:rPr>
          <w:t>Strategi Hutan Perkotaan</w:t>
        </w:r>
      </w:hyperlink>
      <w:r w:rsidRPr="6F57B00E">
        <w:rPr>
          <w:rFonts w:ascii="Calibri" w:eastAsia="Calibri" w:hAnsi="Calibri" w:cs="Calibri"/>
          <w:color w:val="000000" w:themeColor="text1"/>
          <w:lang w:val="id"/>
        </w:rPr>
        <w:t xml:space="preserve">. </w:t>
      </w:r>
    </w:p>
    <w:p w14:paraId="1572C2EC" w14:textId="51D89C08" w:rsidR="1CC60C3E" w:rsidRDefault="00386908" w:rsidP="6F57B00E">
      <w:pPr>
        <w:rPr>
          <w:rFonts w:ascii="Calibri" w:eastAsia="Calibri" w:hAnsi="Calibri" w:cs="Calibri"/>
          <w:color w:val="000000" w:themeColor="text1"/>
          <w:sz w:val="32"/>
          <w:szCs w:val="32"/>
        </w:rPr>
      </w:pPr>
      <w:r w:rsidRPr="6F57B00E">
        <w:rPr>
          <w:rFonts w:ascii="Calibri" w:eastAsia="Calibri" w:hAnsi="Calibri" w:cs="Calibri"/>
          <w:color w:val="000000" w:themeColor="text1"/>
          <w:sz w:val="32"/>
          <w:szCs w:val="32"/>
          <w:lang w:val="id"/>
        </w:rPr>
        <w:t xml:space="preserve">Tujuan 12 Konsumsi dan Produksi yang Bertanggung Jawab </w:t>
      </w:r>
    </w:p>
    <w:p w14:paraId="365CEB7F" w14:textId="532BD874" w:rsidR="68F2F4C4"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Reground merupakan perusahaan sosial yang membantu mendukung model ekonomi sirkular. Reground mengumpulkan ampas kopi dari bisnis lokal untuk mendukung masyarakat dengan kompos gratis yang akan meningkatkan mutu tanah dan ketahanan pangan. Reground juga memiliki program daur ulang limbah lunak. </w:t>
      </w:r>
    </w:p>
    <w:p w14:paraId="69399C29" w14:textId="24ABD963" w:rsidR="68F2F4C4"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lebih lanjut tentang </w:t>
      </w:r>
      <w:hyperlink r:id="rId32">
        <w:r w:rsidR="68F2F4C4" w:rsidRPr="6F57B00E">
          <w:rPr>
            <w:rStyle w:val="Hyperlink"/>
            <w:rFonts w:ascii="Calibri" w:eastAsia="Calibri" w:hAnsi="Calibri" w:cs="Calibri"/>
            <w:lang w:val="id"/>
          </w:rPr>
          <w:t>Reground</w:t>
        </w:r>
      </w:hyperlink>
      <w:r w:rsidRPr="6F57B00E">
        <w:rPr>
          <w:rFonts w:ascii="Calibri" w:eastAsia="Calibri" w:hAnsi="Calibri" w:cs="Calibri"/>
          <w:color w:val="000000" w:themeColor="text1"/>
          <w:lang w:val="id"/>
        </w:rPr>
        <w:t xml:space="preserve">. </w:t>
      </w:r>
    </w:p>
    <w:p w14:paraId="337F9874" w14:textId="4506E526" w:rsidR="68F2F4C4" w:rsidRDefault="00386908">
      <w:r w:rsidRPr="6F57B00E">
        <w:rPr>
          <w:rFonts w:ascii="Calibri" w:eastAsia="Calibri" w:hAnsi="Calibri" w:cs="Calibri"/>
          <w:color w:val="000000" w:themeColor="text1"/>
          <w:lang w:val="id"/>
        </w:rPr>
        <w:t xml:space="preserve">Di Australia, Pemerintah di tingkat kota bertanggung jawab atas pengelolaan limbah rumah tangga. Pada tahun 2022-2023, Kota Melbourne mengumpulkan lebih dari 43.000 ton limbah rumah tangga dan mengalihkan lebih dari 1800 ton limbah makanan dan kebun dari tempat pembuangan akhir.  </w:t>
      </w:r>
    </w:p>
    <w:p w14:paraId="0DCB4C28" w14:textId="41A5B970" w:rsidR="68F2F4C4"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selengkapnya tentang </w:t>
      </w:r>
      <w:hyperlink r:id="rId33">
        <w:r w:rsidR="68F2F4C4" w:rsidRPr="6F57B00E">
          <w:rPr>
            <w:rStyle w:val="Hyperlink"/>
            <w:rFonts w:ascii="Calibri" w:eastAsia="Calibri" w:hAnsi="Calibri" w:cs="Calibri"/>
            <w:lang w:val="id"/>
          </w:rPr>
          <w:t>layanan sampah di Kota Melbourne</w:t>
        </w:r>
      </w:hyperlink>
      <w:r w:rsidRPr="6F57B00E">
        <w:rPr>
          <w:rFonts w:ascii="Calibri" w:eastAsia="Calibri" w:hAnsi="Calibri" w:cs="Calibri"/>
          <w:color w:val="000000" w:themeColor="text1"/>
          <w:lang w:val="id"/>
        </w:rPr>
        <w:t xml:space="preserve"> atau </w:t>
      </w:r>
      <w:hyperlink r:id="rId34">
        <w:r w:rsidR="68F2F4C4" w:rsidRPr="6F57B00E">
          <w:rPr>
            <w:rStyle w:val="Hyperlink"/>
            <w:rFonts w:ascii="Calibri" w:eastAsia="Calibri" w:hAnsi="Calibri" w:cs="Calibri"/>
            <w:lang w:val="id"/>
          </w:rPr>
          <w:t>Laporan Tahunan Kota Melbourne 2022-2023</w:t>
        </w:r>
      </w:hyperlink>
      <w:r w:rsidRPr="6F57B00E">
        <w:rPr>
          <w:rFonts w:ascii="Calibri" w:eastAsia="Calibri" w:hAnsi="Calibri" w:cs="Calibri"/>
          <w:color w:val="000000" w:themeColor="text1"/>
          <w:lang w:val="id"/>
        </w:rPr>
        <w:t xml:space="preserve">. </w:t>
      </w:r>
    </w:p>
    <w:p w14:paraId="54E5679E" w14:textId="6ADC0CE0" w:rsidR="68F2F4C4" w:rsidRDefault="00386908" w:rsidP="6F57B00E">
      <w:pPr>
        <w:rPr>
          <w:rFonts w:ascii="Calibri" w:eastAsia="Calibri" w:hAnsi="Calibri" w:cs="Calibri"/>
          <w:color w:val="000000" w:themeColor="text1"/>
          <w:sz w:val="32"/>
          <w:szCs w:val="32"/>
        </w:rPr>
      </w:pPr>
      <w:r w:rsidRPr="6F57B00E">
        <w:rPr>
          <w:rFonts w:ascii="Calibri" w:eastAsia="Calibri" w:hAnsi="Calibri" w:cs="Calibri"/>
          <w:color w:val="000000" w:themeColor="text1"/>
          <w:sz w:val="32"/>
          <w:szCs w:val="32"/>
          <w:lang w:val="id"/>
        </w:rPr>
        <w:t xml:space="preserve">Tujuan 13 Penanganan Perubahan Iklim </w:t>
      </w:r>
    </w:p>
    <w:p w14:paraId="6DB42CDE" w14:textId="1A009E44" w:rsidR="68F2F4C4" w:rsidRDefault="00386908">
      <w:r w:rsidRPr="6F57B00E">
        <w:rPr>
          <w:rFonts w:ascii="Calibri" w:eastAsia="Calibri" w:hAnsi="Calibri" w:cs="Calibri"/>
          <w:color w:val="000000" w:themeColor="text1"/>
          <w:lang w:val="id"/>
        </w:rPr>
        <w:t xml:space="preserve">Lokakarya Laboratorium Perubahan Iklim dan Pembelajaran Masa Depan Victoria di Museum Melbourne menyediakan program pendidikan untuk membantu anak-anak usia sekolah memahami perubahan iklim dan dampaknya. 'Dalam program ini, siswa mengeksplorasi isu perubahan iklim sembari mempelajari ilmu di balik pemanasan global, meneliti risiko iklim di Victoria, dan mengomunikasikan ide serta tindakan yang dapat mengurangi dampak perubahan iklim.'  </w:t>
      </w:r>
    </w:p>
    <w:p w14:paraId="5EE3A0CF" w14:textId="197384E1" w:rsidR="68F2F4C4" w:rsidRDefault="00386908" w:rsidP="6F57B00E">
      <w:pPr>
        <w:rPr>
          <w:rFonts w:ascii="Calibri" w:eastAsia="Calibri" w:hAnsi="Calibri" w:cs="Calibri"/>
        </w:rPr>
      </w:pPr>
      <w:r w:rsidRPr="6F57B00E">
        <w:rPr>
          <w:rFonts w:ascii="Calibri" w:eastAsia="Calibri" w:hAnsi="Calibri" w:cs="Calibri"/>
          <w:lang w:val="id"/>
        </w:rPr>
        <w:t xml:space="preserve">Baca lebih lanjut tentang </w:t>
      </w:r>
      <w:hyperlink r:id="rId35">
        <w:r w:rsidR="68F2F4C4" w:rsidRPr="6F57B00E">
          <w:rPr>
            <w:rStyle w:val="Hyperlink"/>
            <w:rFonts w:ascii="Calibri" w:eastAsia="Calibri" w:hAnsi="Calibri" w:cs="Calibri"/>
            <w:lang w:val="id"/>
          </w:rPr>
          <w:t>Lokakarya Laboratorium Perubahan Iklim dan Pembelajaran Victoria di Museum Melbourne</w:t>
        </w:r>
      </w:hyperlink>
      <w:r w:rsidR="002B3BC0">
        <w:rPr>
          <w:rFonts w:ascii="Calibri" w:eastAsia="Calibri" w:hAnsi="Calibri" w:cs="Calibri"/>
          <w:lang w:val="id"/>
        </w:rPr>
        <w:t>.</w:t>
      </w:r>
    </w:p>
    <w:p w14:paraId="226D5259" w14:textId="1EF908DA" w:rsidR="68F2F4C4" w:rsidRDefault="00386908" w:rsidP="6F57B00E">
      <w:pPr>
        <w:rPr>
          <w:rFonts w:ascii="Calibri" w:eastAsia="Calibri" w:hAnsi="Calibri" w:cs="Calibri"/>
        </w:rPr>
      </w:pPr>
      <w:r w:rsidRPr="6F57B00E">
        <w:rPr>
          <w:rFonts w:ascii="Calibri" w:eastAsia="Calibri" w:hAnsi="Calibri" w:cs="Calibri"/>
          <w:color w:val="000000" w:themeColor="text1"/>
          <w:lang w:val="id"/>
        </w:rPr>
        <w:t>Kota Melbourne sedang menjalani proses mengalihkan armada kendaraannya dari mesin pembakaran internal. Setelah tahun keuangan 2022-2023, 68% armada kendaraan Kota Melbourne terdiri dari kendaraan listrik atau hibrida.</w:t>
      </w:r>
    </w:p>
    <w:p w14:paraId="6B8C125B" w14:textId="40D74178" w:rsidR="68F2F4C4" w:rsidRDefault="00386908" w:rsidP="6F57B00E">
      <w:pPr>
        <w:rPr>
          <w:rFonts w:ascii="Calibri" w:eastAsia="Calibri" w:hAnsi="Calibri" w:cs="Calibri"/>
          <w:color w:val="000000" w:themeColor="text1"/>
        </w:rPr>
      </w:pPr>
      <w:r w:rsidRPr="6F57B00E">
        <w:rPr>
          <w:rFonts w:ascii="Calibri" w:eastAsia="Calibri" w:hAnsi="Calibri" w:cs="Calibri"/>
          <w:lang w:val="id"/>
        </w:rPr>
        <w:t xml:space="preserve">Bacalah </w:t>
      </w:r>
      <w:hyperlink r:id="rId36">
        <w:r w:rsidR="68F2F4C4" w:rsidRPr="6F57B00E">
          <w:rPr>
            <w:rStyle w:val="Hyperlink"/>
            <w:rFonts w:ascii="Calibri" w:eastAsia="Calibri" w:hAnsi="Calibri" w:cs="Calibri"/>
            <w:lang w:val="id"/>
          </w:rPr>
          <w:t>Laporan Tahunan Kota Melbourne tahun 2022-2023</w:t>
        </w:r>
      </w:hyperlink>
      <w:r w:rsidR="002B3BC0">
        <w:rPr>
          <w:rFonts w:ascii="Calibri" w:eastAsia="Calibri" w:hAnsi="Calibri" w:cs="Calibri"/>
          <w:lang w:val="id"/>
        </w:rPr>
        <w:t>.</w:t>
      </w:r>
    </w:p>
    <w:p w14:paraId="553CB0FA" w14:textId="5039C388" w:rsidR="68F2F4C4" w:rsidRDefault="00386908" w:rsidP="6F57B00E">
      <w:pPr>
        <w:rPr>
          <w:rFonts w:ascii="Calibri" w:eastAsia="Calibri" w:hAnsi="Calibri" w:cs="Calibri"/>
          <w:sz w:val="32"/>
          <w:szCs w:val="32"/>
        </w:rPr>
      </w:pPr>
      <w:r w:rsidRPr="6F57B00E">
        <w:rPr>
          <w:rFonts w:ascii="Calibri" w:eastAsia="Calibri" w:hAnsi="Calibri" w:cs="Calibri"/>
          <w:sz w:val="32"/>
          <w:szCs w:val="32"/>
          <w:lang w:val="id"/>
        </w:rPr>
        <w:t>Sasaran 14 Ekosistem Lautan</w:t>
      </w:r>
    </w:p>
    <w:p w14:paraId="1F1C817C" w14:textId="2B7EFB9A" w:rsidR="68F2F4C4" w:rsidRDefault="00386908" w:rsidP="6F57B00E">
      <w:pPr>
        <w:rPr>
          <w:rFonts w:ascii="Calibri" w:eastAsia="Calibri" w:hAnsi="Calibri" w:cs="Calibri"/>
        </w:rPr>
      </w:pPr>
      <w:r w:rsidRPr="6F57B00E">
        <w:rPr>
          <w:rFonts w:ascii="Calibri" w:eastAsia="Calibri" w:hAnsi="Calibri" w:cs="Calibri"/>
          <w:color w:val="000000" w:themeColor="text1"/>
          <w:lang w:val="id"/>
        </w:rPr>
        <w:t>Dalam program kerja sama antara Chain of Ponds, Friends of Moonee Ponds Creek, Melbourne Water, Ocean Crusaders dan pemerintah Kota Melbourne, berbagai acara untuk merapikan dan memasang Automatic River Cleaner (ARC) atau Pembersih Sungai Otomatis sedang dilangsungkan di Moonee Ponds Creek. Saat ini ARC sedang diuji coba selama 6 bulan masa percobaan. Pelajari lebih lanjut tentang ARC atau baca lebih lanjut tentang acara-acara sebelumnya di bawah ini dan nantikan acara-acara baru yang akan datang.</w:t>
      </w:r>
    </w:p>
    <w:p w14:paraId="287FC87B" w14:textId="5C1C52E0" w:rsidR="68F2F4C4"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selengkapnya tentang </w:t>
      </w:r>
      <w:hyperlink r:id="rId37">
        <w:r w:rsidR="68F2F4C4" w:rsidRPr="6F57B00E">
          <w:rPr>
            <w:rStyle w:val="Hyperlink"/>
            <w:rFonts w:ascii="Calibri" w:eastAsia="Calibri" w:hAnsi="Calibri" w:cs="Calibri"/>
            <w:lang w:val="id"/>
          </w:rPr>
          <w:t>Ocean Crusaders</w:t>
        </w:r>
      </w:hyperlink>
      <w:r w:rsidRPr="6F57B00E">
        <w:rPr>
          <w:rFonts w:ascii="Calibri" w:eastAsia="Calibri" w:hAnsi="Calibri" w:cs="Calibri"/>
          <w:color w:val="000000" w:themeColor="text1"/>
          <w:lang w:val="id"/>
        </w:rPr>
        <w:t xml:space="preserve"> atau </w:t>
      </w:r>
      <w:hyperlink r:id="rId38">
        <w:r w:rsidR="68F2F4C4" w:rsidRPr="6F57B00E">
          <w:rPr>
            <w:rStyle w:val="Hyperlink"/>
            <w:rFonts w:ascii="Calibri" w:eastAsia="Calibri" w:hAnsi="Calibri" w:cs="Calibri"/>
            <w:lang w:val="id"/>
          </w:rPr>
          <w:t>cari acara mendatang</w:t>
        </w:r>
      </w:hyperlink>
      <w:r w:rsidR="002B3BC0">
        <w:rPr>
          <w:rFonts w:ascii="Calibri" w:eastAsia="Calibri" w:hAnsi="Calibri" w:cs="Calibri"/>
          <w:color w:val="000000" w:themeColor="text1"/>
          <w:lang w:val="id"/>
        </w:rPr>
        <w:t>.</w:t>
      </w:r>
      <w:r w:rsidRPr="6F57B00E">
        <w:rPr>
          <w:rFonts w:ascii="Calibri" w:eastAsia="Calibri" w:hAnsi="Calibri" w:cs="Calibri"/>
          <w:color w:val="000000" w:themeColor="text1"/>
          <w:lang w:val="id"/>
        </w:rPr>
        <w:t xml:space="preserve"> </w:t>
      </w:r>
    </w:p>
    <w:p w14:paraId="5AC5CD7F" w14:textId="5C795EC8" w:rsidR="68F2F4C4" w:rsidRDefault="00386908" w:rsidP="6F57B00E">
      <w:pPr>
        <w:rPr>
          <w:rFonts w:ascii="Calibri" w:eastAsia="Calibri" w:hAnsi="Calibri" w:cs="Calibri"/>
        </w:rPr>
      </w:pPr>
      <w:r w:rsidRPr="6F57B00E">
        <w:rPr>
          <w:rFonts w:ascii="Calibri" w:eastAsia="Calibri" w:hAnsi="Calibri" w:cs="Calibri"/>
          <w:color w:val="000000" w:themeColor="text1"/>
          <w:lang w:val="id"/>
        </w:rPr>
        <w:t>Setelah suksesnya presentasi oleh Amira Moshinsky untuk Fishermans Bend Innovation Challenge, dalam kolaborasinya dengan sejumlah organisasi, pemerintah Kota Melbourne telah mengembangkan taman hujan (rain garden) baru di South Yarra dan Docklands guna meningkatkan mutu air hujan sebelum memasuki Birranrung (Sungai Yarra).</w:t>
      </w:r>
    </w:p>
    <w:p w14:paraId="00D10410" w14:textId="7A0F37A8" w:rsidR="68F2F4C4"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lebih lanjut tentang </w:t>
      </w:r>
      <w:hyperlink r:id="rId39">
        <w:r w:rsidR="68F2F4C4" w:rsidRPr="6F57B00E">
          <w:rPr>
            <w:rStyle w:val="Hyperlink"/>
            <w:rFonts w:ascii="Calibri" w:eastAsia="Calibri" w:hAnsi="Calibri" w:cs="Calibri"/>
            <w:lang w:val="id"/>
          </w:rPr>
          <w:t>Remix raingardens</w:t>
        </w:r>
      </w:hyperlink>
      <w:r w:rsidRPr="6F57B00E">
        <w:rPr>
          <w:rFonts w:ascii="Calibri" w:eastAsia="Calibri" w:hAnsi="Calibri" w:cs="Calibri"/>
          <w:color w:val="000000" w:themeColor="text1"/>
          <w:lang w:val="id"/>
        </w:rPr>
        <w:t>.</w:t>
      </w:r>
    </w:p>
    <w:p w14:paraId="62B2BD3A" w14:textId="5615DD9E" w:rsidR="68F2F4C4" w:rsidRDefault="00386908" w:rsidP="6F57B00E">
      <w:pPr>
        <w:rPr>
          <w:rFonts w:ascii="Calibri" w:eastAsia="Calibri" w:hAnsi="Calibri" w:cs="Calibri"/>
          <w:color w:val="000000" w:themeColor="text1"/>
          <w:sz w:val="32"/>
          <w:szCs w:val="32"/>
        </w:rPr>
      </w:pPr>
      <w:r w:rsidRPr="6F57B00E">
        <w:rPr>
          <w:rFonts w:ascii="Calibri" w:eastAsia="Calibri" w:hAnsi="Calibri" w:cs="Calibri"/>
          <w:color w:val="000000" w:themeColor="text1"/>
          <w:sz w:val="32"/>
          <w:szCs w:val="32"/>
          <w:lang w:val="id"/>
        </w:rPr>
        <w:t xml:space="preserve">Sasaran 15 Ekosistem Daratan </w:t>
      </w:r>
    </w:p>
    <w:p w14:paraId="32AA36B2" w14:textId="3B84D4DF" w:rsidR="68F2F4C4"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Pada tahun 2016, Royal Botanic Gardens Victoria merilis Landscape Succession Strategy (2016-2031). Strategi tersebut akan memandu pengelolaan Taman-Taman Melbourne</w:t>
      </w:r>
      <w:r w:rsidR="004B63C1">
        <w:rPr>
          <w:rFonts w:ascii="Calibri" w:eastAsia="Calibri" w:hAnsi="Calibri" w:cs="Calibri"/>
          <w:color w:val="000000" w:themeColor="text1"/>
          <w:lang w:val="id"/>
        </w:rPr>
        <w:t>.</w:t>
      </w:r>
      <w:r w:rsidRPr="6F57B00E">
        <w:rPr>
          <w:rFonts w:ascii="Calibri" w:eastAsia="Calibri" w:hAnsi="Calibri" w:cs="Calibri"/>
          <w:color w:val="000000" w:themeColor="text1"/>
          <w:lang w:val="id"/>
        </w:rPr>
        <w:t xml:space="preserve"> Strategi tersebut bertujuan untuk mewujudkan tujuan dalam berbagai bidang, termasuk: 'Melestarikan tanaman langka dan khas, Menyoroti dampak perubahan iklim, Berkontribusi pada pengetahuan ilmiah dan pendidikan umum, Meminimalkan hilangnya karbon tanah, Meningkatkan kesehatan mental dan kesejahteraan pengunjung taman, dan Membantu mengurangi suhu udara.'  </w:t>
      </w:r>
    </w:p>
    <w:p w14:paraId="72F881E3" w14:textId="3F09E7D2" w:rsidR="68F2F4C4"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Baca lebih lanjut tentang</w:t>
      </w:r>
      <w:r w:rsidR="004B63C1">
        <w:rPr>
          <w:rFonts w:ascii="Calibri" w:eastAsia="Calibri" w:hAnsi="Calibri" w:cs="Calibri"/>
          <w:color w:val="000000" w:themeColor="text1"/>
          <w:lang w:val="id"/>
        </w:rPr>
        <w:t xml:space="preserve"> </w:t>
      </w:r>
      <w:r w:rsidR="004B63C1" w:rsidRPr="002B3BC0">
        <w:rPr>
          <w:rFonts w:ascii="Calibri" w:eastAsia="Calibri" w:hAnsi="Calibri" w:cs="Calibri"/>
          <w:lang w:val="id"/>
        </w:rPr>
        <w:t>Landscape Succession Strategy (Strategi Susksesi Alami) dari</w:t>
      </w:r>
      <w:r w:rsidRPr="002B3BC0">
        <w:rPr>
          <w:rFonts w:ascii="Calibri" w:eastAsia="Calibri" w:hAnsi="Calibri" w:cs="Calibri"/>
          <w:lang w:val="id"/>
        </w:rPr>
        <w:t xml:space="preserve"> </w:t>
      </w:r>
      <w:hyperlink r:id="rId40">
        <w:r w:rsidR="68F2F4C4" w:rsidRPr="6F57B00E">
          <w:rPr>
            <w:rStyle w:val="Hyperlink"/>
            <w:rFonts w:ascii="Calibri" w:eastAsia="Calibri" w:hAnsi="Calibri" w:cs="Calibri"/>
            <w:lang w:val="id"/>
          </w:rPr>
          <w:t>Royal Botanic Gardens Victoria</w:t>
        </w:r>
      </w:hyperlink>
      <w:r w:rsidR="002B3BC0">
        <w:rPr>
          <w:rStyle w:val="Hyperlink"/>
          <w:rFonts w:ascii="Calibri" w:eastAsia="Calibri" w:hAnsi="Calibri" w:cs="Calibri"/>
          <w:lang w:val="id"/>
        </w:rPr>
        <w:t>.</w:t>
      </w:r>
    </w:p>
    <w:p w14:paraId="25E4DF73" w14:textId="58B93682" w:rsidR="3C037573" w:rsidRDefault="00386908">
      <w:r w:rsidRPr="6F57B00E">
        <w:rPr>
          <w:rFonts w:ascii="Calibri" w:eastAsia="Calibri" w:hAnsi="Calibri" w:cs="Calibri"/>
          <w:color w:val="000000" w:themeColor="text1"/>
          <w:lang w:val="id"/>
        </w:rPr>
        <w:t xml:space="preserve">Berkat penerapan Rencana Kawasan Hutan Kota milik Kota Melbourne, penghijauan kota telah meningkat di seluruh wilayah kota ini. Tingkat ketahanan hutan perkotaan meningkat karena penanaman spesies baru dan langka.  </w:t>
      </w:r>
    </w:p>
    <w:p w14:paraId="06F854CA" w14:textId="02C0F1D3" w:rsidR="3C037573"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lebih lanjut tentang </w:t>
      </w:r>
      <w:hyperlink r:id="rId41">
        <w:r w:rsidR="3C037573" w:rsidRPr="6F57B00E">
          <w:rPr>
            <w:rStyle w:val="Hyperlink"/>
            <w:rFonts w:ascii="Calibri" w:eastAsia="Calibri" w:hAnsi="Calibri" w:cs="Calibri"/>
            <w:lang w:val="id"/>
          </w:rPr>
          <w:t>Rencana Kawasan Hutan Kota Melbourne</w:t>
        </w:r>
      </w:hyperlink>
      <w:r w:rsidRPr="6F57B00E">
        <w:rPr>
          <w:rFonts w:ascii="Calibri" w:eastAsia="Calibri" w:hAnsi="Calibri" w:cs="Calibri"/>
          <w:color w:val="000000" w:themeColor="text1"/>
          <w:lang w:val="id"/>
        </w:rPr>
        <w:t xml:space="preserve">. </w:t>
      </w:r>
    </w:p>
    <w:p w14:paraId="534E03F9" w14:textId="60C27661" w:rsidR="057A285D" w:rsidRDefault="00386908" w:rsidP="6F57B00E">
      <w:pPr>
        <w:rPr>
          <w:rFonts w:ascii="Calibri" w:eastAsia="Calibri" w:hAnsi="Calibri" w:cs="Calibri"/>
          <w:sz w:val="32"/>
          <w:szCs w:val="32"/>
        </w:rPr>
      </w:pPr>
      <w:r w:rsidRPr="6F57B00E">
        <w:rPr>
          <w:rFonts w:ascii="Calibri" w:eastAsia="Calibri" w:hAnsi="Calibri" w:cs="Calibri"/>
          <w:sz w:val="32"/>
          <w:szCs w:val="32"/>
          <w:lang w:val="id"/>
        </w:rPr>
        <w:t xml:space="preserve">Tujuan 16 Perdamaian, Keadilan dan Kelembagaan yang Kuat </w:t>
      </w:r>
    </w:p>
    <w:p w14:paraId="7662B1C9" w14:textId="0B1AB3EA" w:rsidR="057A285D"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Blue Light Victoria menyelenggarakan DASH dan merupakan penerima hibah yang baru-baru ini diberikan. Lembaga ini menyelenggarakan sebuah program di ruang kelas yang disampaikan oleh fasilitator ahli. Tujuan program ini adalah menciptakan hubungan antarkomunitas dan memberi kaum muda suara dan wewenang untuk memengaruhi perubahan. Program ini terdiri dari sesi mingguan sepanjang semester sekolah untuk siswa Kelas 5/6 dan sesi daring bagi para pengasuh/wali. Polisi dan penyedia layanan darurat berpartisipasi </w:t>
      </w:r>
      <w:r w:rsidRPr="6F57B00E">
        <w:rPr>
          <w:rFonts w:ascii="Calibri" w:eastAsia="Calibri" w:hAnsi="Calibri" w:cs="Calibri"/>
          <w:color w:val="000000" w:themeColor="text1"/>
          <w:lang w:val="id"/>
        </w:rPr>
        <w:t xml:space="preserve">dalam program tersebut sebagai pemimpin masyarakat.  </w:t>
      </w:r>
    </w:p>
    <w:p w14:paraId="02C173F6" w14:textId="715C7352" w:rsidR="0014C5DF" w:rsidRDefault="00386908" w:rsidP="6F57B00E">
      <w:pPr>
        <w:rPr>
          <w:rFonts w:ascii="Calibri" w:eastAsia="Calibri" w:hAnsi="Calibri" w:cs="Calibri"/>
        </w:rPr>
      </w:pPr>
      <w:r w:rsidRPr="6F57B00E">
        <w:rPr>
          <w:rFonts w:ascii="Calibri" w:eastAsia="Calibri" w:hAnsi="Calibri" w:cs="Calibri"/>
          <w:lang w:val="id"/>
        </w:rPr>
        <w:t xml:space="preserve">Baca selengkapnya tentang </w:t>
      </w:r>
      <w:hyperlink r:id="rId42">
        <w:r w:rsidR="0014C5DF" w:rsidRPr="6F57B00E">
          <w:rPr>
            <w:rStyle w:val="Hyperlink"/>
            <w:rFonts w:ascii="Calibri" w:eastAsia="Calibri" w:hAnsi="Calibri" w:cs="Calibri"/>
            <w:lang w:val="id"/>
          </w:rPr>
          <w:t>penerima hibah</w:t>
        </w:r>
      </w:hyperlink>
      <w:r w:rsidRPr="6F57B00E">
        <w:rPr>
          <w:rFonts w:ascii="Calibri" w:eastAsia="Calibri" w:hAnsi="Calibri" w:cs="Calibri"/>
          <w:color w:val="000000" w:themeColor="text1"/>
          <w:lang w:val="id"/>
        </w:rPr>
        <w:t xml:space="preserve">. </w:t>
      </w:r>
    </w:p>
    <w:p w14:paraId="165E8DFE" w14:textId="7A9266D2" w:rsidR="0014C5DF" w:rsidRDefault="00386908">
      <w:r w:rsidRPr="6F57B00E">
        <w:rPr>
          <w:rFonts w:ascii="Calibri" w:eastAsia="Calibri" w:hAnsi="Calibri" w:cs="Calibri"/>
          <w:color w:val="000000" w:themeColor="text1"/>
          <w:lang w:val="id"/>
        </w:rPr>
        <w:t xml:space="preserve">Kota Melbourne bekerja erat dengan Kepolisian Victoria terkait masalah-masalah keselamatan baik umum maupun khusus di seluruh wilayah kota ini. Tim-tim internal telah bekerja dengan kelompok-kelompok warga untuk memahami cara meningkatkan keselamatan dan persepsi keselamatan di lingkungan sekitar.  </w:t>
      </w:r>
    </w:p>
    <w:p w14:paraId="52D1A492" w14:textId="6980B7BC" w:rsidR="0014C5DF" w:rsidRDefault="00386908" w:rsidP="6F57B00E">
      <w:pPr>
        <w:rPr>
          <w:rFonts w:ascii="Calibri" w:eastAsia="Calibri" w:hAnsi="Calibri" w:cs="Calibri"/>
          <w:color w:val="000000" w:themeColor="text1"/>
        </w:rPr>
      </w:pPr>
      <w:r w:rsidRPr="6F57B00E">
        <w:rPr>
          <w:rFonts w:ascii="Calibri" w:eastAsia="Calibri" w:hAnsi="Calibri" w:cs="Calibri"/>
          <w:lang w:val="id"/>
        </w:rPr>
        <w:t xml:space="preserve">Bacalah </w:t>
      </w:r>
      <w:hyperlink r:id="rId43">
        <w:r w:rsidR="0014C5DF" w:rsidRPr="6F57B00E">
          <w:rPr>
            <w:rStyle w:val="Hyperlink"/>
            <w:rFonts w:ascii="Calibri" w:eastAsia="Calibri" w:hAnsi="Calibri" w:cs="Calibri"/>
            <w:lang w:val="id"/>
          </w:rPr>
          <w:t>Laporan Tahunan Kota Melbourne tahun 2022-2023</w:t>
        </w:r>
      </w:hyperlink>
      <w:r w:rsidRPr="6F57B00E">
        <w:rPr>
          <w:rFonts w:ascii="Calibri" w:eastAsia="Calibri" w:hAnsi="Calibri" w:cs="Calibri"/>
          <w:color w:val="000000" w:themeColor="text1"/>
          <w:lang w:val="id"/>
        </w:rPr>
        <w:t>.</w:t>
      </w:r>
    </w:p>
    <w:p w14:paraId="274DCB4D" w14:textId="7FF7BE4D" w:rsidR="0014C5DF" w:rsidRDefault="00386908" w:rsidP="6F57B00E">
      <w:pPr>
        <w:rPr>
          <w:rFonts w:ascii="Calibri" w:eastAsia="Calibri" w:hAnsi="Calibri" w:cs="Calibri"/>
          <w:color w:val="000000" w:themeColor="text1"/>
          <w:sz w:val="32"/>
          <w:szCs w:val="32"/>
        </w:rPr>
      </w:pPr>
      <w:r w:rsidRPr="6F57B00E">
        <w:rPr>
          <w:rFonts w:ascii="Calibri" w:eastAsia="Calibri" w:hAnsi="Calibri" w:cs="Calibri"/>
          <w:color w:val="000000" w:themeColor="text1"/>
          <w:sz w:val="32"/>
          <w:szCs w:val="32"/>
          <w:lang w:val="id"/>
        </w:rPr>
        <w:t>Tujuan 17 Kemitraan untuk Mencapai Tujuan</w:t>
      </w:r>
    </w:p>
    <w:p w14:paraId="1F79039E" w14:textId="34D70F61" w:rsidR="0014C5DF" w:rsidRDefault="00386908" w:rsidP="6F57B00E">
      <w:r w:rsidRPr="6F57B00E">
        <w:rPr>
          <w:rFonts w:ascii="Calibri" w:eastAsia="Calibri" w:hAnsi="Calibri" w:cs="Calibri"/>
          <w:color w:val="000000" w:themeColor="text1"/>
          <w:lang w:val="id"/>
        </w:rPr>
        <w:t>Melbourne adalah rumah bagi beberapa universitas terbaik dan pelajar internasional di Australia. Berkat kemitraan-kemitraan internasional ini, para pelajar di Melbourne dan sekitarnya banyak berkarya dengan luar biasa.</w:t>
      </w:r>
    </w:p>
    <w:p w14:paraId="5166A18B" w14:textId="0A159BE4" w:rsidR="0014C5DF" w:rsidRDefault="00386908" w:rsidP="6F57B00E">
      <w:pPr>
        <w:rPr>
          <w:rFonts w:ascii="Calibri" w:eastAsia="Calibri" w:hAnsi="Calibri" w:cs="Calibri"/>
        </w:rPr>
      </w:pPr>
      <w:r w:rsidRPr="6F57B00E">
        <w:rPr>
          <w:rFonts w:ascii="Calibri" w:eastAsia="Calibri" w:hAnsi="Calibri" w:cs="Calibri"/>
          <w:color w:val="000000" w:themeColor="text1"/>
          <w:lang w:val="id"/>
        </w:rPr>
        <w:t xml:space="preserve">Baca lebih lanjut tentang </w:t>
      </w:r>
      <w:hyperlink r:id="rId44">
        <w:r w:rsidR="0014C5DF" w:rsidRPr="6F57B00E">
          <w:rPr>
            <w:rStyle w:val="Hyperlink"/>
            <w:rFonts w:ascii="Calibri" w:eastAsia="Calibri" w:hAnsi="Calibri" w:cs="Calibri"/>
            <w:lang w:val="id"/>
          </w:rPr>
          <w:t>prestasi alumni</w:t>
        </w:r>
      </w:hyperlink>
      <w:r w:rsidRPr="6F57B00E">
        <w:rPr>
          <w:rFonts w:ascii="Calibri" w:eastAsia="Calibri" w:hAnsi="Calibri" w:cs="Calibri"/>
          <w:color w:val="000000" w:themeColor="text1"/>
          <w:lang w:val="id"/>
        </w:rPr>
        <w:t>.</w:t>
      </w:r>
    </w:p>
    <w:p w14:paraId="0B9460F8" w14:textId="4E43216E" w:rsidR="0014C5DF" w:rsidRDefault="00386908" w:rsidP="6F57B00E">
      <w:pPr>
        <w:rPr>
          <w:rFonts w:ascii="Calibri" w:eastAsia="Calibri" w:hAnsi="Calibri" w:cs="Calibri"/>
        </w:rPr>
      </w:pPr>
      <w:r w:rsidRPr="6F57B00E">
        <w:rPr>
          <w:rFonts w:ascii="Calibri" w:eastAsia="Calibri" w:hAnsi="Calibri" w:cs="Calibri"/>
          <w:color w:val="000000" w:themeColor="text1"/>
          <w:lang w:val="id"/>
        </w:rPr>
        <w:t>Kota Melbourne memiliki berbagai kemitraan dan hubungan internasional. Kota Melbourne telah menjalin hubungan-hubungan penting dengan berbagai kota kembarnya (sister cities) di seluruh dunia, serta aliansi internasional dan perjanjian kerja sama penting lainnya. Kemitraan sister city pertama kami dibentuk dengan Osaka pada tahun 1978, dan sejak itu berkembang hingga mencakup empat kota lagi. Kelompok-kelompok masyarakat yang multikultural dan kota ini secara keseluruhan telah memetik manfaat dari pengaruh m</w:t>
      </w:r>
      <w:r w:rsidRPr="6F57B00E">
        <w:rPr>
          <w:rFonts w:ascii="Calibri" w:eastAsia="Calibri" w:hAnsi="Calibri" w:cs="Calibri"/>
          <w:color w:val="000000" w:themeColor="text1"/>
          <w:lang w:val="id"/>
        </w:rPr>
        <w:t>ereka.</w:t>
      </w:r>
    </w:p>
    <w:p w14:paraId="2077A8FA" w14:textId="7A0A1F37" w:rsidR="0014C5DF" w:rsidRDefault="00386908" w:rsidP="6F57B00E">
      <w:pPr>
        <w:rPr>
          <w:rFonts w:ascii="Calibri" w:eastAsia="Calibri" w:hAnsi="Calibri" w:cs="Calibri"/>
          <w:color w:val="000000" w:themeColor="text1"/>
        </w:rPr>
      </w:pPr>
      <w:r w:rsidRPr="6F57B00E">
        <w:rPr>
          <w:rFonts w:ascii="Calibri" w:eastAsia="Calibri" w:hAnsi="Calibri" w:cs="Calibri"/>
          <w:color w:val="000000" w:themeColor="text1"/>
          <w:lang w:val="id"/>
        </w:rPr>
        <w:t xml:space="preserve">Baca lebih lanjut tentang </w:t>
      </w:r>
      <w:hyperlink r:id="rId45">
        <w:r w:rsidR="0014C5DF" w:rsidRPr="6F57B00E">
          <w:rPr>
            <w:rStyle w:val="Hyperlink"/>
            <w:rFonts w:ascii="Calibri" w:eastAsia="Calibri" w:hAnsi="Calibri" w:cs="Calibri"/>
            <w:lang w:val="id"/>
          </w:rPr>
          <w:t>hubungan internasional</w:t>
        </w:r>
      </w:hyperlink>
      <w:r w:rsidRPr="6F57B00E">
        <w:rPr>
          <w:rFonts w:ascii="Calibri" w:eastAsia="Calibri" w:hAnsi="Calibri" w:cs="Calibri"/>
          <w:color w:val="000000" w:themeColor="text1"/>
          <w:lang w:val="id"/>
        </w:rPr>
        <w:t xml:space="preserve">. </w:t>
      </w:r>
    </w:p>
    <w:p w14:paraId="7439EC3E" w14:textId="652A3C74" w:rsidR="6F57B00E" w:rsidRDefault="6F57B00E" w:rsidP="6F57B00E">
      <w:pPr>
        <w:rPr>
          <w:rFonts w:ascii="Calibri" w:eastAsia="Calibri" w:hAnsi="Calibri" w:cs="Calibri"/>
        </w:rPr>
      </w:pPr>
    </w:p>
    <w:p w14:paraId="0BEC14FE" w14:textId="4E52FD1B" w:rsidR="6F57B00E" w:rsidRDefault="6F57B00E" w:rsidP="6F57B00E">
      <w:pPr>
        <w:rPr>
          <w:rFonts w:ascii="Calibri" w:eastAsia="Calibri" w:hAnsi="Calibri" w:cs="Calibri"/>
        </w:rPr>
      </w:pPr>
    </w:p>
    <w:p w14:paraId="1AB7AF0D" w14:textId="5AE9976D" w:rsidR="6F57B00E" w:rsidRDefault="6F57B00E" w:rsidP="6F57B00E">
      <w:pPr>
        <w:rPr>
          <w:rFonts w:ascii="Calibri" w:eastAsia="Calibri" w:hAnsi="Calibri" w:cs="Calibri"/>
          <w:color w:val="000000" w:themeColor="text1"/>
        </w:rPr>
      </w:pPr>
    </w:p>
    <w:sectPr w:rsidR="6F57B00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35227C"/>
    <w:rsid w:val="000A1D69"/>
    <w:rsid w:val="0014C5DF"/>
    <w:rsid w:val="002B3BC0"/>
    <w:rsid w:val="00386908"/>
    <w:rsid w:val="004B63C1"/>
    <w:rsid w:val="008D3430"/>
    <w:rsid w:val="00C82620"/>
    <w:rsid w:val="00F43BF2"/>
    <w:rsid w:val="00FE1C89"/>
    <w:rsid w:val="0396379E"/>
    <w:rsid w:val="04AA0FFA"/>
    <w:rsid w:val="05382E22"/>
    <w:rsid w:val="057A285D"/>
    <w:rsid w:val="060CA295"/>
    <w:rsid w:val="0628BF4F"/>
    <w:rsid w:val="09444357"/>
    <w:rsid w:val="0A1EDDED"/>
    <w:rsid w:val="0AE013B8"/>
    <w:rsid w:val="0D567EAF"/>
    <w:rsid w:val="12D9EAC6"/>
    <w:rsid w:val="13BA6F11"/>
    <w:rsid w:val="1622C65F"/>
    <w:rsid w:val="188DE034"/>
    <w:rsid w:val="1A3501B7"/>
    <w:rsid w:val="1AF63782"/>
    <w:rsid w:val="1BECEED2"/>
    <w:rsid w:val="1CC60C3E"/>
    <w:rsid w:val="1E2DD844"/>
    <w:rsid w:val="2206A0A0"/>
    <w:rsid w:val="23A27101"/>
    <w:rsid w:val="2935227C"/>
    <w:rsid w:val="2CDDAD32"/>
    <w:rsid w:val="2D82C643"/>
    <w:rsid w:val="2D9FBD34"/>
    <w:rsid w:val="2E797D93"/>
    <w:rsid w:val="30BA6705"/>
    <w:rsid w:val="365D219C"/>
    <w:rsid w:val="381B733E"/>
    <w:rsid w:val="3966A084"/>
    <w:rsid w:val="3A5EB0E2"/>
    <w:rsid w:val="3B176A62"/>
    <w:rsid w:val="3C037573"/>
    <w:rsid w:val="3D87AF36"/>
    <w:rsid w:val="3FEADB85"/>
    <w:rsid w:val="3FFE1A2D"/>
    <w:rsid w:val="40335F44"/>
    <w:rsid w:val="40BF4FF8"/>
    <w:rsid w:val="44FEE2E1"/>
    <w:rsid w:val="4506D067"/>
    <w:rsid w:val="489D11C7"/>
    <w:rsid w:val="49A4FC73"/>
    <w:rsid w:val="4B7611EB"/>
    <w:rsid w:val="4CDC9D35"/>
    <w:rsid w:val="50758F09"/>
    <w:rsid w:val="538123D0"/>
    <w:rsid w:val="546CF93D"/>
    <w:rsid w:val="551CF431"/>
    <w:rsid w:val="56B8C492"/>
    <w:rsid w:val="56F41D94"/>
    <w:rsid w:val="57706602"/>
    <w:rsid w:val="5E8E9160"/>
    <w:rsid w:val="5F9E710D"/>
    <w:rsid w:val="5FFBA7BF"/>
    <w:rsid w:val="6104FC57"/>
    <w:rsid w:val="613A416E"/>
    <w:rsid w:val="61C63222"/>
    <w:rsid w:val="62BCE972"/>
    <w:rsid w:val="6400C2A0"/>
    <w:rsid w:val="6768ECB9"/>
    <w:rsid w:val="67743DDB"/>
    <w:rsid w:val="67A982F2"/>
    <w:rsid w:val="681E4896"/>
    <w:rsid w:val="68F2F4C4"/>
    <w:rsid w:val="69100E3C"/>
    <w:rsid w:val="6917FBC2"/>
    <w:rsid w:val="69455353"/>
    <w:rsid w:val="6DE37F5F"/>
    <w:rsid w:val="6F57B00E"/>
    <w:rsid w:val="6F873D46"/>
    <w:rsid w:val="71506538"/>
    <w:rsid w:val="728C50E0"/>
    <w:rsid w:val="760AADFE"/>
    <w:rsid w:val="79263206"/>
    <w:rsid w:val="792E1F8C"/>
    <w:rsid w:val="7ACDD9A0"/>
    <w:rsid w:val="7C5DD2C8"/>
    <w:rsid w:val="7DF9A329"/>
    <w:rsid w:val="7F78A8B5"/>
    <w:rsid w:val="7F9D6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5227C"/>
  <w15:chartTrackingRefBased/>
  <w15:docId w15:val="{366EC240-3964-445E-B685-D0D3B542A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ticipate.melbourne.vic.gov.au/cbd-neighbourhood-portal/making-house-home" TargetMode="External"/><Relationship Id="rId13" Type="http://schemas.openxmlformats.org/officeDocument/2006/relationships/hyperlink" Target="https://www.melbourne.vic.gov.au/SiteCollectionDocuments/annual-report-2022-23.pdf" TargetMode="External"/><Relationship Id="rId18" Type="http://schemas.openxmlformats.org/officeDocument/2006/relationships/hyperlink" Target="https://participate.melbourne.vic.gov.au/fair-access" TargetMode="External"/><Relationship Id="rId26" Type="http://schemas.openxmlformats.org/officeDocument/2006/relationships/hyperlink" Target="https://www.melbourne.vic.gov.au/business/sustainable-business/building-retrofits/Pages/retrofit-melbourne.aspx" TargetMode="External"/><Relationship Id="rId39" Type="http://schemas.openxmlformats.org/officeDocument/2006/relationships/hyperlink" Target="https://participate.melbourne.vic.gov.au/emerging-tech-testbed/remix-raingardens" TargetMode="External"/><Relationship Id="rId3" Type="http://schemas.openxmlformats.org/officeDocument/2006/relationships/customXml" Target="../customXml/item3.xml"/><Relationship Id="rId21" Type="http://schemas.openxmlformats.org/officeDocument/2006/relationships/hyperlink" Target="https://news.melbourne.vic.gov.au/twins-tackle-climate-change-one-building-at-a-time/" TargetMode="External"/><Relationship Id="rId34" Type="http://schemas.openxmlformats.org/officeDocument/2006/relationships/hyperlink" Target="https://www.melbourne.vic.gov.au/SiteCollectionDocuments/annual-report-2022-23.pdf" TargetMode="External"/><Relationship Id="rId42" Type="http://schemas.openxmlformats.org/officeDocument/2006/relationships/hyperlink" Target="https://www.melbourne.vic.gov.au/community/strong-communities/funding-grants/Pages/social-innovation-partnerships.aspx" TargetMode="External"/><Relationship Id="rId47"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ews.melbourne.vic.gov.au/wire-celebrates-40-years/" TargetMode="External"/><Relationship Id="rId17" Type="http://schemas.openxmlformats.org/officeDocument/2006/relationships/hyperlink" Target="https://sisterworks.org.au" TargetMode="External"/><Relationship Id="rId25" Type="http://schemas.openxmlformats.org/officeDocument/2006/relationships/hyperlink" Target="https://www.melbourne.vic.gov.au/business/grants-tenders/social-enterprise-grants/Pages/recipients.aspx" TargetMode="External"/><Relationship Id="rId33" Type="http://schemas.openxmlformats.org/officeDocument/2006/relationships/hyperlink" Target="https://www.melbourne.vic.gov.au/residents/waste-recycling/Pages/food-garden-waste.aspx" TargetMode="External"/><Relationship Id="rId38" Type="http://schemas.openxmlformats.org/officeDocument/2006/relationships/hyperlink" Target="https://allevents.in/ascot%20vale/moonee-ponds-creek-clean-up-paddle-against-plastic-by-city-of-melbourne/200025591261201"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melbourne.vic.gov.au/community/child-care/Pages/our-philosophy.aspx" TargetMode="External"/><Relationship Id="rId20" Type="http://schemas.openxmlformats.org/officeDocument/2006/relationships/hyperlink" Target="https://participate.melbourne.vic.gov.au/princes-park-stormwater-harvesting-project/project-overview" TargetMode="External"/><Relationship Id="rId29" Type="http://schemas.openxmlformats.org/officeDocument/2006/relationships/hyperlink" Target="https://www.melbourne.vic.gov.au/SiteCollectionDocuments/inclusive-melbourne-strategy.pdf" TargetMode="External"/><Relationship Id="rId41" Type="http://schemas.openxmlformats.org/officeDocument/2006/relationships/hyperlink" Target="https://www.melbourne.vic.gov.au/community/greening-the-city/urban-forest/Pages/urban-forest-precinct-plans.asp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articipate.melbourne.vic.gov.au/food-city-policy/project-overview" TargetMode="External"/><Relationship Id="rId24" Type="http://schemas.openxmlformats.org/officeDocument/2006/relationships/hyperlink" Target="https://www.melbourne.vic.gov.au/business/pages/business-concierge-service.aspx" TargetMode="External"/><Relationship Id="rId32" Type="http://schemas.openxmlformats.org/officeDocument/2006/relationships/hyperlink" Target="https://news.melbourne.vic.gov.au/binfluencer-shares-how-coffee-waste-can-help-fight-climate-change/" TargetMode="External"/><Relationship Id="rId37" Type="http://schemas.openxmlformats.org/officeDocument/2006/relationships/hyperlink" Target="https://oceancrusaders.org/arc/" TargetMode="External"/><Relationship Id="rId40" Type="http://schemas.openxmlformats.org/officeDocument/2006/relationships/hyperlink" Target="https://www.rbg.vic.gov.au/initiatives/landscape-succession-strategy/" TargetMode="External"/><Relationship Id="rId45" Type="http://schemas.openxmlformats.org/officeDocument/2006/relationships/hyperlink" Target="https://www.melbourne.vic.gov.au/business/grow-business/international-opportunities/international-connections/Pages/international-connections.aspx" TargetMode="External"/><Relationship Id="rId5" Type="http://schemas.openxmlformats.org/officeDocument/2006/relationships/styles" Target="styles.xml"/><Relationship Id="rId15" Type="http://schemas.openxmlformats.org/officeDocument/2006/relationships/hyperlink" Target="https://www.melbourne.vic.gov.au/community/libraries/Pages/libraries.aspx" TargetMode="External"/><Relationship Id="rId23" Type="http://schemas.openxmlformats.org/officeDocument/2006/relationships/hyperlink" Target="https://news.melbourne.vic.gov.au/new-funding-boosts-neighbourhood-trade/" TargetMode="External"/><Relationship Id="rId28" Type="http://schemas.openxmlformats.org/officeDocument/2006/relationships/hyperlink" Target="https://imcl.org.au" TargetMode="External"/><Relationship Id="rId36" Type="http://schemas.openxmlformats.org/officeDocument/2006/relationships/hyperlink" Target="https://www.melbourne.vic.gov.au/SiteCollectionDocuments/annual-report-2022-23.pdf" TargetMode="External"/><Relationship Id="rId10" Type="http://schemas.openxmlformats.org/officeDocument/2006/relationships/hyperlink" Target="https://carbonneutralcities.org/wp-content/uploads/2023/08/A-Communtiy-Led-Approach-to-Climate-Justice.pdf" TargetMode="External"/><Relationship Id="rId19" Type="http://schemas.openxmlformats.org/officeDocument/2006/relationships/hyperlink" Target="https://cms-prod2019.zoo.org.au/media/2284/2353_zoos_sustainability_prospectus_05.pdf" TargetMode="External"/><Relationship Id="rId31" Type="http://schemas.openxmlformats.org/officeDocument/2006/relationships/hyperlink" Target="https://www.melbourne.vic.gov.au/community/greening-the-city/urban-forest/Pages/urban-forest-strategy.aspx" TargetMode="External"/><Relationship Id="rId44" Type="http://schemas.openxmlformats.org/officeDocument/2006/relationships/hyperlink" Target="https://news.melbourne.vic.gov.au/astounding-alumni-meet-some-of-melbournes-most-successful-international-students/" TargetMode="External"/><Relationship Id="rId4" Type="http://schemas.openxmlformats.org/officeDocument/2006/relationships/customXml" Target="../customXml/item4.xml"/><Relationship Id="rId9" Type="http://schemas.openxmlformats.org/officeDocument/2006/relationships/hyperlink" Target="https://participate.melbourne.vic.gov.au/community-resilience" TargetMode="External"/><Relationship Id="rId14" Type="http://schemas.openxmlformats.org/officeDocument/2006/relationships/hyperlink" Target="https://www.melbourne.vic.gov.au/community/strong-communities/funding-grants/Pages/community-grants.aspx" TargetMode="External"/><Relationship Id="rId22" Type="http://schemas.openxmlformats.org/officeDocument/2006/relationships/hyperlink" Target="https://participate.melbourne.vic.gov.au/power-melbourne" TargetMode="External"/><Relationship Id="rId27" Type="http://schemas.openxmlformats.org/officeDocument/2006/relationships/hyperlink" Target="https://www.melbourne.vic.gov.au/community/strong-communities/funding-grants/Pages/social-innovation-partnerships.aspx" TargetMode="External"/><Relationship Id="rId30" Type="http://schemas.openxmlformats.org/officeDocument/2006/relationships/hyperlink" Target="https://participate.melbourne.vic.gov.au/make-room?_ga=2.194974891.783428116.1654727615-1581294394.1654727615" TargetMode="External"/><Relationship Id="rId35" Type="http://schemas.openxmlformats.org/officeDocument/2006/relationships/hyperlink" Target="https://museumsvictoria.com.au/melbournemuseum/learning/school-programs-and-resources/learning-lab-climate-change-and-future/" TargetMode="External"/><Relationship Id="rId43" Type="http://schemas.openxmlformats.org/officeDocument/2006/relationships/hyperlink" Target="https://www.melbourne.vic.gov.au/SiteCollectionDocuments/annual-report-2022-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52089ae-7176-4e40-9914-977088bef34c">COMM-305244328-17100</_dlc_DocId>
    <_dlc_DocIdUrl xmlns="252089ae-7176-4e40-9914-977088bef34c">
      <Url>https://cityofmelbourne.sharepoint.com/sites/cccs/_layouts/15/DocIdRedir.aspx?ID=COMM-305244328-17100</Url>
      <Description>COMM-305244328-17100</Description>
    </_dlc_DocIdUrl>
    <MI_x0020_-_x0020_Information xmlns="252089ae-7176-4e40-9914-977088bef34c" xsi:nil="true"/>
    <CCCR_x0020_Major_x0020_Initiatives xmlns="252089ae-7176-4e40-9914-977088bef34c" xsi:nil="true"/>
    <MasterDocLctn xmlns="491ff62d-a7a6-430f-a269-6b34253625ce" xsi:nil="true"/>
    <TaxCatchAll xmlns="252089ae-7176-4e40-9914-977088bef34c" xsi:nil="true"/>
    <WorkingDocLctn xmlns="491ff62d-a7a6-430f-a269-6b34253625ce" xsi:nil="true"/>
    <DMNumber xmlns="491ff62d-a7a6-430f-a269-6b34253625ce" xsi:nil="true"/>
    <lcf76f155ced4ddcb4097134ff3c332f xmlns="b9f5639d-81c2-49eb-b88a-0bf28a59aef0">
      <Terms xmlns="http://schemas.microsoft.com/office/infopath/2007/PartnerControls"/>
    </lcf76f155ced4ddcb4097134ff3c332f>
    <Person xmlns="b9f5639d-81c2-49eb-b88a-0bf28a59aef0">
      <UserInfo>
        <DisplayName/>
        <AccountId xsi:nil="true"/>
        <AccountType/>
      </UserInfo>
    </Person>
  </documentManagement>
</p:properties>
</file>

<file path=customXml/item4.xml><?xml version="1.0" encoding="utf-8"?>
<ct:contentTypeSchema xmlns:ct="http://schemas.microsoft.com/office/2006/metadata/contentType" xmlns:ma="http://schemas.microsoft.com/office/2006/metadata/properties/metaAttributes" ct:_="" ma:_="" ma:contentTypeName="CCCS_MI" ma:contentTypeID="0x01010026D831AB305CE241BED2D60D24F989AD00E939489420E565489FD3ACCFC6984093" ma:contentTypeVersion="21" ma:contentTypeDescription="" ma:contentTypeScope="" ma:versionID="8445342535a114e824727fcc31f86c61">
  <xsd:schema xmlns:xsd="http://www.w3.org/2001/XMLSchema" xmlns:xs="http://www.w3.org/2001/XMLSchema" xmlns:p="http://schemas.microsoft.com/office/2006/metadata/properties" xmlns:ns2="252089ae-7176-4e40-9914-977088bef34c" xmlns:ns3="b9f5639d-81c2-49eb-b88a-0bf28a59aef0" xmlns:ns4="491ff62d-a7a6-430f-a269-6b34253625ce" targetNamespace="http://schemas.microsoft.com/office/2006/metadata/properties" ma:root="true" ma:fieldsID="1656b607c87308e8a5c746be17a77cf6" ns2:_="" ns3:_="" ns4:_="">
    <xsd:import namespace="252089ae-7176-4e40-9914-977088bef34c"/>
    <xsd:import namespace="b9f5639d-81c2-49eb-b88a-0bf28a59aef0"/>
    <xsd:import namespace="491ff62d-a7a6-430f-a269-6b34253625ce"/>
    <xsd:element name="properties">
      <xsd:complexType>
        <xsd:sequence>
          <xsd:element name="documentManagement">
            <xsd:complexType>
              <xsd:all>
                <xsd:element ref="ns2:_dlc_DocId" minOccurs="0"/>
                <xsd:element ref="ns2:_dlc_DocIdUrl" minOccurs="0"/>
                <xsd:element ref="ns2:_dlc_DocIdPersistId" minOccurs="0"/>
                <xsd:element ref="ns2:CCCR_x0020_Major_x0020_Initiatives" minOccurs="0"/>
                <xsd:element ref="ns2:MI_x0020_-_x0020_Information" minOccurs="0"/>
                <xsd:element ref="ns3:MediaServiceMetadata" minOccurs="0"/>
                <xsd:element ref="ns3:MediaServiceFastMetadata" minOccurs="0"/>
                <xsd:element ref="ns3:MediaServiceAutoKeyPoints" minOccurs="0"/>
                <xsd:element ref="ns3:MediaServiceKeyPoints" minOccurs="0"/>
                <xsd:element ref="ns4:MasterDocLctn" minOccurs="0"/>
                <xsd:element ref="ns4:WorkingDocLctn" minOccurs="0"/>
                <xsd:element ref="ns4:DMNumber"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MediaServiceObjectDetectorVersions" minOccurs="0"/>
                <xsd:element ref="ns3:MediaServiceSearchProperties" minOccurs="0"/>
                <xsd:element ref="ns3:Per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2089ae-7176-4e40-9914-977088bef34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CCR_x0020_Major_x0020_Initiatives" ma:index="11" nillable="true" ma:displayName="CCCR Major Initiatives" ma:format="Dropdown" ma:internalName="CCCR_x0020_Major_x0020_Initiatives">
      <xsd:simpleType>
        <xsd:restriction base="dms:Choice">
          <xsd:enumeration value="MI11 Embed SDGs"/>
          <xsd:enumeration value="MI28 Advocacy"/>
          <xsd:enumeration value="MI 29 Zero-Carbon Economy"/>
          <xsd:enumeration value="MI34 Power Melbourne"/>
          <xsd:enumeration value="MI35 Implement CBE action plan"/>
          <xsd:enumeration value="MI52 Community Resilience"/>
        </xsd:restriction>
      </xsd:simpleType>
    </xsd:element>
    <xsd:element name="MI_x0020_-_x0020_Information" ma:index="12" nillable="true" ma:displayName="MI - Information" ma:internalName="MI_x0020__x002d__x0020_Information">
      <xsd:simpleType>
        <xsd:restriction base="dms:Text">
          <xsd:maxLength value="255"/>
        </xsd:restrictio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99e2a21-bc9c-46b3-a4d2-00c62d6077b0}" ma:internalName="TaxCatchAll" ma:showField="CatchAllData" ma:web="252089ae-7176-4e40-9914-977088bef3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9f5639d-81c2-49eb-b88a-0bf28a59aef0"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Person" ma:index="3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MasterDocLctn" ma:index="17" nillable="true" ma:displayName="Master Doc Lctn" ma:internalName="MasterDocLctn">
      <xsd:simpleType>
        <xsd:restriction base="dms:Choice">
          <xsd:enumeration value="DM"/>
          <xsd:enumeration value="SharePoint"/>
          <xsd:enumeration value="Other"/>
        </xsd:restriction>
      </xsd:simpleType>
    </xsd:element>
    <xsd:element name="WorkingDocLctn" ma:index="18" nillable="true" ma:displayName="Working Doc Lctn" ma:internalName="WorkingDocLctn">
      <xsd:simpleType>
        <xsd:restriction base="dms:Choice">
          <xsd:enumeration value="DM"/>
          <xsd:enumeration value="SharePoint"/>
          <xsd:enumeration value="Other"/>
        </xsd:restriction>
      </xsd:simpleType>
    </xsd:element>
    <xsd:element name="DMNumber" ma:index="19" nillable="true" ma:displayName="DM Number" ma:internalName="DMNumber">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AA3803-8314-4883-821F-EAEF04958E8E}">
  <ds:schemaRefs>
    <ds:schemaRef ds:uri="http://schemas.microsoft.com/sharepoint/events"/>
  </ds:schemaRefs>
</ds:datastoreItem>
</file>

<file path=customXml/itemProps2.xml><?xml version="1.0" encoding="utf-8"?>
<ds:datastoreItem xmlns:ds="http://schemas.openxmlformats.org/officeDocument/2006/customXml" ds:itemID="{DA3C079A-FA2B-42A0-A7FF-DA88C1326BBB}">
  <ds:schemaRefs>
    <ds:schemaRef ds:uri="http://schemas.microsoft.com/sharepoint/v3/contenttype/forms"/>
  </ds:schemaRefs>
</ds:datastoreItem>
</file>

<file path=customXml/itemProps3.xml><?xml version="1.0" encoding="utf-8"?>
<ds:datastoreItem xmlns:ds="http://schemas.openxmlformats.org/officeDocument/2006/customXml" ds:itemID="{BE011513-BB2A-45BD-8DA9-E2ABCDA7FB6D}">
  <ds:schemaRefs>
    <ds:schemaRef ds:uri="http://schemas.microsoft.com/office/2006/metadata/properties"/>
    <ds:schemaRef ds:uri="http://schemas.microsoft.com/office/infopath/2007/PartnerControls"/>
    <ds:schemaRef ds:uri="252089ae-7176-4e40-9914-977088bef34c"/>
    <ds:schemaRef ds:uri="491ff62d-a7a6-430f-a269-6b34253625ce"/>
    <ds:schemaRef ds:uri="b9f5639d-81c2-49eb-b88a-0bf28a59aef0"/>
  </ds:schemaRefs>
</ds:datastoreItem>
</file>

<file path=customXml/itemProps4.xml><?xml version="1.0" encoding="utf-8"?>
<ds:datastoreItem xmlns:ds="http://schemas.openxmlformats.org/officeDocument/2006/customXml" ds:itemID="{34326AED-B279-4498-A6F7-D2662949CB3C}"/>
</file>

<file path=docProps/app.xml><?xml version="1.0" encoding="utf-8"?>
<Properties xmlns="http://schemas.openxmlformats.org/officeDocument/2006/extended-properties" xmlns:vt="http://schemas.openxmlformats.org/officeDocument/2006/docPropsVTypes">
  <Template>Normal.dotm</Template>
  <TotalTime>17</TotalTime>
  <Pages>1</Pages>
  <Words>3007</Words>
  <Characters>17140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Bortfeld</dc:creator>
  <cp:lastModifiedBy>Emma Forster</cp:lastModifiedBy>
  <cp:revision>2</cp:revision>
  <dcterms:created xsi:type="dcterms:W3CDTF">2025-02-27T22:26:00Z</dcterms:created>
  <dcterms:modified xsi:type="dcterms:W3CDTF">2025-02-27T22:26:00Z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0x01010026D831AB305CE241BED2D60D24F989AD00E939489420E565489FD3ACCFC6984093</vt:lpwstr>
  </property>
  <property fmtid="{D5CDD505-2E9C-101B-9397-08002B2CF9AE}" pid="3" name="MediaServiceImageTags">
    <vt:lpwstr/>
  </property>
  <property fmtid="{D5CDD505-2E9C-101B-9397-08002B2CF9AE}" pid="4" name="_dlc_DocIdItemGuid">
    <vt:lpwstr>8db15a9e-8030-4596-96d2-a40269004a5c</vt:lpwstr>
  </property>
  <property fmtid="{D5CDD505-2E9C-101B-9397-08002B2CF9AE}" pid="5" name="eDOCS AutoSave">
    <vt:lpwstr>20250228092639325</vt:lpwstr>
  </property>
</Properties>
</file>