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60B76" w14:textId="7AB0C1DB" w:rsidR="00185A47" w:rsidRDefault="003040C9" w:rsidP="00CB610C">
      <w:pPr>
        <w:spacing w:line="276" w:lineRule="auto"/>
      </w:pPr>
      <w:r>
        <w:rPr>
          <w:noProof/>
          <w:lang w:eastAsia="en-AU"/>
        </w:rPr>
        <w:drawing>
          <wp:anchor distT="0" distB="0" distL="114300" distR="114300" simplePos="0" relativeHeight="251658252" behindDoc="0" locked="0" layoutInCell="1" allowOverlap="1" wp14:anchorId="6A09EC96" wp14:editId="26C9FF2B">
            <wp:simplePos x="0" y="0"/>
            <wp:positionH relativeFrom="column">
              <wp:posOffset>2442210</wp:posOffset>
            </wp:positionH>
            <wp:positionV relativeFrom="paragraph">
              <wp:posOffset>9167771</wp:posOffset>
            </wp:positionV>
            <wp:extent cx="1960880" cy="542290"/>
            <wp:effectExtent l="0" t="0" r="1270" b="0"/>
            <wp:wrapTopAndBottom/>
            <wp:docPr id="17658359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835936"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60880" cy="5422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1054" w:rsidRPr="00330340">
        <w:rPr>
          <w:noProof/>
          <w:lang w:eastAsia="en-AU"/>
        </w:rPr>
        <w:drawing>
          <wp:anchor distT="0" distB="0" distL="114300" distR="114300" simplePos="0" relativeHeight="251658244" behindDoc="1" locked="0" layoutInCell="1" allowOverlap="1" wp14:anchorId="070999B5" wp14:editId="1EC7B65D">
            <wp:simplePos x="0" y="0"/>
            <wp:positionH relativeFrom="margin">
              <wp:align>left</wp:align>
            </wp:positionH>
            <wp:positionV relativeFrom="paragraph">
              <wp:posOffset>1413804</wp:posOffset>
            </wp:positionV>
            <wp:extent cx="6809740" cy="7611745"/>
            <wp:effectExtent l="0" t="0" r="0" b="8255"/>
            <wp:wrapThrough wrapText="bothSides">
              <wp:wrapPolygon edited="0">
                <wp:start x="0" y="1730"/>
                <wp:lineTo x="0" y="21569"/>
                <wp:lineTo x="21511" y="21569"/>
                <wp:lineTo x="21511" y="1730"/>
                <wp:lineTo x="0" y="1730"/>
              </wp:wrapPolygon>
            </wp:wrapThrough>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rotWithShape="1">
                    <a:blip r:embed="rId14">
                      <a:extLst>
                        <a:ext uri="{28A0092B-C50C-407E-A947-70E740481C1C}">
                          <a14:useLocalDpi xmlns:a14="http://schemas.microsoft.com/office/drawing/2010/main" val="0"/>
                        </a:ext>
                      </a:extLst>
                    </a:blip>
                    <a:srcRect l="50661" t="-8478" r="5505" b="8478"/>
                    <a:stretch/>
                  </pic:blipFill>
                  <pic:spPr bwMode="auto">
                    <a:xfrm>
                      <a:off x="0" y="0"/>
                      <a:ext cx="6809740" cy="7611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A66A8">
        <w:rPr>
          <w:noProof/>
          <w:lang w:eastAsia="en-AU"/>
        </w:rPr>
        <mc:AlternateContent>
          <mc:Choice Requires="wps">
            <w:drawing>
              <wp:anchor distT="45720" distB="45720" distL="114300" distR="114300" simplePos="0" relativeHeight="251658243" behindDoc="0" locked="1" layoutInCell="1" allowOverlap="1" wp14:anchorId="2D09C4E9" wp14:editId="1B5C8DAD">
                <wp:simplePos x="0" y="0"/>
                <wp:positionH relativeFrom="page">
                  <wp:align>right</wp:align>
                </wp:positionH>
                <wp:positionV relativeFrom="page">
                  <wp:posOffset>9305925</wp:posOffset>
                </wp:positionV>
                <wp:extent cx="7609840" cy="127635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9840" cy="1276350"/>
                        </a:xfrm>
                        <a:prstGeom prst="rect">
                          <a:avLst/>
                        </a:prstGeom>
                        <a:solidFill>
                          <a:schemeClr val="bg1"/>
                        </a:solidFill>
                        <a:ln w="9525">
                          <a:noFill/>
                          <a:miter lim="800000"/>
                          <a:headEnd/>
                          <a:tailEnd/>
                        </a:ln>
                      </wps:spPr>
                      <wps:txbx>
                        <w:txbxContent>
                          <w:tbl>
                            <w:tblPr>
                              <w:tblStyle w:val="clear"/>
                              <w:tblW w:w="0" w:type="auto"/>
                              <w:tblLayout w:type="fixed"/>
                              <w:tblLook w:val="04A0" w:firstRow="1" w:lastRow="0" w:firstColumn="1" w:lastColumn="0" w:noHBand="0" w:noVBand="1"/>
                            </w:tblPr>
                            <w:tblGrid>
                              <w:gridCol w:w="7797"/>
                              <w:gridCol w:w="2268"/>
                            </w:tblGrid>
                            <w:tr w:rsidR="00AE26D1" w14:paraId="39712965" w14:textId="77777777" w:rsidTr="00FB2153">
                              <w:tc>
                                <w:tcPr>
                                  <w:tcW w:w="7797" w:type="dxa"/>
                                  <w:shd w:val="clear" w:color="auto" w:fill="auto"/>
                                </w:tcPr>
                                <w:p w14:paraId="0B8C0BA7" w14:textId="3513FD16" w:rsidR="00AE26D1" w:rsidRPr="00EA1821" w:rsidRDefault="00D15C2A" w:rsidP="001C0512">
                                  <w:pPr>
                                    <w:pStyle w:val="CoverDate"/>
                                    <w:rPr>
                                      <w:color w:val="auto"/>
                                    </w:rPr>
                                  </w:pPr>
                                  <w:sdt>
                                    <w:sdtPr>
                                      <w:rPr>
                                        <w:color w:val="auto"/>
                                      </w:rPr>
                                      <w:tag w:val="ClientName"/>
                                      <w:id w:val="223958057"/>
                                      <w:dataBinding w:xpath="/root[1]/Client[1]" w:storeItemID="{728E7BA2-E689-4A2C-ABFF-EB89584A5CDE}"/>
                                      <w15:appearance w15:val="hidden"/>
                                      <w:text/>
                                    </w:sdtPr>
                                    <w:sdtEndPr/>
                                    <w:sdtContent>
                                      <w:r w:rsidR="00AE26D1" w:rsidRPr="007838F0">
                                        <w:rPr>
                                          <w:color w:val="auto"/>
                                        </w:rPr>
                                        <w:t xml:space="preserve">City of Melbourne </w:t>
                                      </w:r>
                                    </w:sdtContent>
                                  </w:sdt>
                                </w:p>
                              </w:tc>
                              <w:tc>
                                <w:tcPr>
                                  <w:tcW w:w="2268" w:type="dxa"/>
                                  <w:vMerge w:val="restart"/>
                                  <w:vAlign w:val="bottom"/>
                                </w:tcPr>
                                <w:p w14:paraId="16A7ABA9" w14:textId="72CC1394" w:rsidR="00AE26D1" w:rsidRDefault="00AE26D1" w:rsidP="001C0512">
                                  <w:pPr>
                                    <w:jc w:val="right"/>
                                  </w:pPr>
                                  <w:r>
                                    <w:rPr>
                                      <w:noProof/>
                                      <w:lang w:eastAsia="en-AU"/>
                                    </w:rPr>
                                    <w:drawing>
                                      <wp:inline distT="0" distB="0" distL="0" distR="0" wp14:anchorId="1738223E" wp14:editId="1499FEAE">
                                        <wp:extent cx="1433195" cy="546100"/>
                                        <wp:effectExtent l="0" t="0" r="0" b="6350"/>
                                        <wp:docPr id="993727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33195" cy="546100"/>
                                                </a:xfrm>
                                                <a:prstGeom prst="rect">
                                                  <a:avLst/>
                                                </a:prstGeom>
                                                <a:noFill/>
                                                <a:ln>
                                                  <a:noFill/>
                                                </a:ln>
                                              </pic:spPr>
                                            </pic:pic>
                                          </a:graphicData>
                                        </a:graphic>
                                      </wp:inline>
                                    </w:drawing>
                                  </w:r>
                                </w:p>
                              </w:tc>
                            </w:tr>
                            <w:tr w:rsidR="00AE26D1" w14:paraId="20C8EA7D" w14:textId="77777777" w:rsidTr="001C0512">
                              <w:tc>
                                <w:tcPr>
                                  <w:tcW w:w="7797" w:type="dxa"/>
                                </w:tcPr>
                                <w:p w14:paraId="6AF9A3C5" w14:textId="78B52278" w:rsidR="00AE26D1" w:rsidRDefault="00D15C2A" w:rsidP="003040C9">
                                  <w:pPr>
                                    <w:pStyle w:val="NormalWeb"/>
                                  </w:pPr>
                                  <w:sdt>
                                    <w:sdtPr>
                                      <w:alias w:val="Date"/>
                                      <w:tag w:val="Date"/>
                                      <w:id w:val="1189416703"/>
                                      <w:dataBinding w:xpath="/root[1]/Date[1]" w:storeItemID="{728E7BA2-E689-4A2C-ABFF-EB89584A5CDE}"/>
                                      <w:date w:fullDate="2024-05-16T00:00:00Z">
                                        <w:dateFormat w:val="dd.MM.yy"/>
                                        <w:lid w:val="en-AU"/>
                                        <w:storeMappedDataAs w:val="dateTime"/>
                                        <w:calendar w:val="gregorian"/>
                                      </w:date>
                                    </w:sdtPr>
                                    <w:sdtEndPr/>
                                    <w:sdtContent>
                                      <w:r w:rsidR="00B334B1">
                                        <w:t>16.05.24</w:t>
                                      </w:r>
                                    </w:sdtContent>
                                  </w:sdt>
                                  <w:r w:rsidR="00AE26D1">
                                    <w:t xml:space="preserve"> </w:t>
                                  </w:r>
                                </w:p>
                                <w:p w14:paraId="454DC79B" w14:textId="060CBAD3" w:rsidR="00AE26D1" w:rsidRPr="00EA1821" w:rsidRDefault="00AE26D1" w:rsidP="001C0512">
                                  <w:pPr>
                                    <w:pStyle w:val="CoverDate"/>
                                    <w:rPr>
                                      <w:color w:val="auto"/>
                                    </w:rPr>
                                  </w:pPr>
                                </w:p>
                              </w:tc>
                              <w:tc>
                                <w:tcPr>
                                  <w:tcW w:w="2268" w:type="dxa"/>
                                  <w:vMerge/>
                                </w:tcPr>
                                <w:p w14:paraId="53EF5CD3" w14:textId="77777777" w:rsidR="00AE26D1" w:rsidRDefault="00AE26D1" w:rsidP="001C0512"/>
                              </w:tc>
                            </w:tr>
                          </w:tbl>
                          <w:p w14:paraId="56D87D19" w14:textId="77777777" w:rsidR="00AE26D1" w:rsidRDefault="00AE26D1" w:rsidP="005A66A8">
                            <w:pPr>
                              <w:pStyle w:val="spacer"/>
                            </w:pPr>
                          </w:p>
                        </w:txbxContent>
                      </wps:txbx>
                      <wps:bodyPr rot="0" vert="horz" wrap="square" lIns="540000" tIns="0" rIns="540000" bIns="54000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09C4E9" id="_x0000_t202" coordsize="21600,21600" o:spt="202" path="m,l,21600r21600,l21600,xe">
                <v:stroke joinstyle="miter"/>
                <v:path gradientshapeok="t" o:connecttype="rect"/>
              </v:shapetype>
              <v:shape id="Text Box 2" o:spid="_x0000_s1026" type="#_x0000_t202" style="position:absolute;margin-left:548pt;margin-top:732.75pt;width:599.2pt;height:100.5pt;z-index:251658243;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" fillcolor="white [3212]" stroked="f">
                <v:textbox inset="15mm,0,15mm,15mm">
                  <w:txbxContent>
                    <w:tbl>
                      <w:tblPr>
                        <w:tblStyle w:val="clear"/>
                        <w:tblW w:w="0" w:type="auto"/>
                        <w:tblLayout w:type="fixed"/>
                        <w:tblLook w:val="04A0" w:firstRow="1" w:lastRow="0" w:firstColumn="1" w:lastColumn="0" w:noHBand="0" w:noVBand="1"/>
                      </w:tblPr>
                      <w:tblGrid>
                        <w:gridCol w:w="7797"/>
                        <w:gridCol w:w="2268"/>
                      </w:tblGrid>
                      <w:tr w:rsidR="00AE26D1" w14:paraId="39712965" w14:textId="77777777" w:rsidTr="00FB2153">
                        <w:tc>
                          <w:tcPr>
                            <w:tcW w:w="7797" w:type="dxa"/>
                            <w:shd w:val="clear" w:color="auto" w:fill="auto"/>
                          </w:tcPr>
                          <w:p w14:paraId="0B8C0BA7" w14:textId="3513FD16" w:rsidR="00AE26D1" w:rsidRPr="00EA1821" w:rsidRDefault="00D15C2A" w:rsidP="001C0512">
                            <w:pPr>
                              <w:pStyle w:val="CoverDate"/>
                              <w:rPr>
                                <w:color w:val="auto"/>
                              </w:rPr>
                            </w:pPr>
                            <w:sdt>
                              <w:sdtPr>
                                <w:rPr>
                                  <w:color w:val="auto"/>
                                </w:rPr>
                                <w:tag w:val="ClientName"/>
                                <w:id w:val="223958057"/>
                                <w:dataBinding w:xpath="/root[1]/Client[1]" w:storeItemID="{728E7BA2-E689-4A2C-ABFF-EB89584A5CDE}"/>
                                <w15:appearance w15:val="hidden"/>
                                <w:text/>
                              </w:sdtPr>
                              <w:sdtEndPr/>
                              <w:sdtContent>
                                <w:r w:rsidR="00AE26D1" w:rsidRPr="007838F0">
                                  <w:rPr>
                                    <w:color w:val="auto"/>
                                  </w:rPr>
                                  <w:t xml:space="preserve">City of Melbourne </w:t>
                                </w:r>
                              </w:sdtContent>
                            </w:sdt>
                          </w:p>
                        </w:tc>
                        <w:tc>
                          <w:tcPr>
                            <w:tcW w:w="2268" w:type="dxa"/>
                            <w:vMerge w:val="restart"/>
                            <w:vAlign w:val="bottom"/>
                          </w:tcPr>
                          <w:p w14:paraId="16A7ABA9" w14:textId="72CC1394" w:rsidR="00AE26D1" w:rsidRDefault="00AE26D1" w:rsidP="001C0512">
                            <w:pPr>
                              <w:jc w:val="right"/>
                            </w:pPr>
                            <w:r>
                              <w:rPr>
                                <w:noProof/>
                                <w:lang w:eastAsia="en-AU"/>
                              </w:rPr>
                              <w:drawing>
                                <wp:inline distT="0" distB="0" distL="0" distR="0" wp14:anchorId="1738223E" wp14:editId="1499FEAE">
                                  <wp:extent cx="1433195" cy="546100"/>
                                  <wp:effectExtent l="0" t="0" r="0" b="6350"/>
                                  <wp:docPr id="993727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33195" cy="546100"/>
                                          </a:xfrm>
                                          <a:prstGeom prst="rect">
                                            <a:avLst/>
                                          </a:prstGeom>
                                          <a:noFill/>
                                          <a:ln>
                                            <a:noFill/>
                                          </a:ln>
                                        </pic:spPr>
                                      </pic:pic>
                                    </a:graphicData>
                                  </a:graphic>
                                </wp:inline>
                              </w:drawing>
                            </w:r>
                          </w:p>
                        </w:tc>
                      </w:tr>
                      <w:tr w:rsidR="00AE26D1" w14:paraId="20C8EA7D" w14:textId="77777777" w:rsidTr="001C0512">
                        <w:tc>
                          <w:tcPr>
                            <w:tcW w:w="7797" w:type="dxa"/>
                          </w:tcPr>
                          <w:p w14:paraId="6AF9A3C5" w14:textId="78B52278" w:rsidR="00AE26D1" w:rsidRDefault="00D15C2A" w:rsidP="003040C9">
                            <w:pPr>
                              <w:pStyle w:val="NormalWeb"/>
                            </w:pPr>
                            <w:sdt>
                              <w:sdtPr>
                                <w:alias w:val="Date"/>
                                <w:tag w:val="Date"/>
                                <w:id w:val="1189416703"/>
                                <w:dataBinding w:xpath="/root[1]/Date[1]" w:storeItemID="{728E7BA2-E689-4A2C-ABFF-EB89584A5CDE}"/>
                                <w:date w:fullDate="2024-05-16T00:00:00Z">
                                  <w:dateFormat w:val="dd.MM.yy"/>
                                  <w:lid w:val="en-AU"/>
                                  <w:storeMappedDataAs w:val="dateTime"/>
                                  <w:calendar w:val="gregorian"/>
                                </w:date>
                              </w:sdtPr>
                              <w:sdtEndPr/>
                              <w:sdtContent>
                                <w:r w:rsidR="00B334B1">
                                  <w:t>16.05.24</w:t>
                                </w:r>
                              </w:sdtContent>
                            </w:sdt>
                            <w:r w:rsidR="00AE26D1">
                              <w:t xml:space="preserve"> </w:t>
                            </w:r>
                          </w:p>
                          <w:p w14:paraId="454DC79B" w14:textId="060CBAD3" w:rsidR="00AE26D1" w:rsidRPr="00EA1821" w:rsidRDefault="00AE26D1" w:rsidP="001C0512">
                            <w:pPr>
                              <w:pStyle w:val="CoverDate"/>
                              <w:rPr>
                                <w:color w:val="auto"/>
                              </w:rPr>
                            </w:pPr>
                          </w:p>
                        </w:tc>
                        <w:tc>
                          <w:tcPr>
                            <w:tcW w:w="2268" w:type="dxa"/>
                            <w:vMerge/>
                          </w:tcPr>
                          <w:p w14:paraId="53EF5CD3" w14:textId="77777777" w:rsidR="00AE26D1" w:rsidRDefault="00AE26D1" w:rsidP="001C0512"/>
                        </w:tc>
                      </w:tr>
                    </w:tbl>
                    <w:p w14:paraId="56D87D19" w14:textId="77777777" w:rsidR="00AE26D1" w:rsidRDefault="00AE26D1" w:rsidP="005A66A8">
                      <w:pPr>
                        <w:pStyle w:val="spacer"/>
                      </w:pPr>
                    </w:p>
                  </w:txbxContent>
                </v:textbox>
                <w10:wrap anchorx="page" anchory="page"/>
                <w10:anchorlock/>
              </v:shape>
            </w:pict>
          </mc:Fallback>
        </mc:AlternateContent>
      </w:r>
      <w:r w:rsidR="00A55E5C">
        <w:rPr>
          <w:noProof/>
          <w:lang w:eastAsia="en-AU"/>
        </w:rPr>
        <mc:AlternateContent>
          <mc:Choice Requires="wps">
            <w:drawing>
              <wp:anchor distT="45720" distB="45720" distL="114300" distR="114300" simplePos="0" relativeHeight="251658242" behindDoc="0" locked="1" layoutInCell="1" allowOverlap="1" wp14:anchorId="3A963EB0" wp14:editId="0BD56071">
                <wp:simplePos x="0" y="0"/>
                <wp:positionH relativeFrom="margin">
                  <wp:align>left</wp:align>
                </wp:positionH>
                <wp:positionV relativeFrom="page">
                  <wp:posOffset>149860</wp:posOffset>
                </wp:positionV>
                <wp:extent cx="6837680" cy="2142490"/>
                <wp:effectExtent l="0" t="0" r="127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80" cy="2142490"/>
                        </a:xfrm>
                        <a:prstGeom prst="rect">
                          <a:avLst/>
                        </a:prstGeom>
                        <a:solidFill>
                          <a:schemeClr val="accent1"/>
                        </a:solidFill>
                        <a:ln w="9525">
                          <a:noFill/>
                          <a:miter lim="800000"/>
                          <a:headEnd/>
                          <a:tailEnd/>
                        </a:ln>
                      </wps:spPr>
                      <wps:txbx>
                        <w:txbxContent>
                          <w:sdt>
                            <w:sdtPr>
                              <w:rPr>
                                <w:b w:val="0"/>
                                <w:color w:val="auto"/>
                              </w:rPr>
                              <w:alias w:val="Title"/>
                              <w:tag w:val=""/>
                              <w:id w:val="-838690577"/>
                              <w:dataBinding w:prefixMappings="xmlns:ns0='http://purl.org/dc/elements/1.1/' xmlns:ns1='http://schemas.openxmlformats.org/package/2006/metadata/core-properties' " w:xpath="/ns1:coreProperties[1]/ns0:title[1]" w:storeItemID="{6C3C8BC8-F283-45AE-878A-BAB7291924A1}"/>
                              <w:text w:multiLine="1"/>
                            </w:sdtPr>
                            <w:sdtEndPr/>
                            <w:sdtContent>
                              <w:p w14:paraId="28C8C141" w14:textId="346D2A6C" w:rsidR="00AE26D1" w:rsidRPr="007838F0" w:rsidRDefault="00AE26D1" w:rsidP="00A55E5C">
                                <w:pPr>
                                  <w:pStyle w:val="CoverTitle"/>
                                  <w:rPr>
                                    <w:color w:val="auto"/>
                                  </w:rPr>
                                </w:pPr>
                                <w:r w:rsidRPr="007838F0">
                                  <w:rPr>
                                    <w:b w:val="0"/>
                                    <w:color w:val="auto"/>
                                  </w:rPr>
                                  <w:t>Heritage, People and Place Discussion Paper 2024</w:t>
                                </w:r>
                              </w:p>
                            </w:sdtContent>
                          </w:sdt>
                          <w:p w14:paraId="38AAAEB0" w14:textId="42855824" w:rsidR="00AE26D1" w:rsidRPr="007838F0" w:rsidRDefault="00AE26D1" w:rsidP="00A55E5C">
                            <w:pPr>
                              <w:pStyle w:val="CoverSubtitle"/>
                              <w:rPr>
                                <w:color w:val="auto"/>
                              </w:rPr>
                            </w:pPr>
                            <w:r w:rsidRPr="007838F0">
                              <w:rPr>
                                <w:color w:val="auto"/>
                              </w:rPr>
                              <w:t xml:space="preserve">Engagement Report </w:t>
                            </w:r>
                          </w:p>
                          <w:p w14:paraId="06FC58C7" w14:textId="77777777" w:rsidR="00AE26D1" w:rsidRDefault="00AE26D1" w:rsidP="00A55E5C"/>
                        </w:txbxContent>
                      </wps:txbx>
                      <wps:bodyPr rot="0" vert="horz" wrap="square" lIns="540000" tIns="540000" rIns="54000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A963EB0" id="_x0000_s1027" type="#_x0000_t202" style="position:absolute;margin-left:0;margin-top:11.8pt;width:538.4pt;height:168.7pt;z-index:251658242;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" fillcolor="#fdb917 [3204]" stroked="f">
                <v:textbox inset="15mm,15mm,15mm,0">
                  <w:txbxContent>
                    <w:sdt>
                      <w:sdtPr>
                        <w:rPr>
                          <w:b w:val="0"/>
                          <w:color w:val="auto"/>
                        </w:rPr>
                        <w:alias w:val="Title"/>
                        <w:tag w:val=""/>
                        <w:id w:val="-838690577"/>
                        <w:dataBinding w:prefixMappings="xmlns:ns0='http://purl.org/dc/elements/1.1/' xmlns:ns1='http://schemas.openxmlformats.org/package/2006/metadata/core-properties' " w:xpath="/ns1:coreProperties[1]/ns0:title[1]" w:storeItemID="{6C3C8BC8-F283-45AE-878A-BAB7291924A1}"/>
                        <w:text w:multiLine="1"/>
                      </w:sdtPr>
                      <w:sdtContent>
                        <w:p w14:paraId="28C8C141" w14:textId="346D2A6C" w:rsidR="00AE26D1" w:rsidRPr="007838F0" w:rsidRDefault="00AE26D1" w:rsidP="00A55E5C">
                          <w:pPr>
                            <w:pStyle w:val="CoverTitle"/>
                            <w:rPr>
                              <w:color w:val="auto"/>
                            </w:rPr>
                          </w:pPr>
                          <w:r w:rsidRPr="007838F0">
                            <w:rPr>
                              <w:b w:val="0"/>
                              <w:color w:val="auto"/>
                            </w:rPr>
                            <w:t>Heritage, People and Place Discussion Paper 2024</w:t>
                          </w:r>
                        </w:p>
                      </w:sdtContent>
                    </w:sdt>
                    <w:p w14:paraId="38AAAEB0" w14:textId="42855824" w:rsidR="00AE26D1" w:rsidRPr="007838F0" w:rsidRDefault="00AE26D1" w:rsidP="00A55E5C">
                      <w:pPr>
                        <w:pStyle w:val="CoverSubtitle"/>
                        <w:rPr>
                          <w:color w:val="auto"/>
                        </w:rPr>
                      </w:pPr>
                      <w:r w:rsidRPr="007838F0">
                        <w:rPr>
                          <w:color w:val="auto"/>
                        </w:rPr>
                        <w:t xml:space="preserve">Engagement Report </w:t>
                      </w:r>
                    </w:p>
                    <w:p w14:paraId="06FC58C7" w14:textId="77777777" w:rsidR="00AE26D1" w:rsidRDefault="00AE26D1" w:rsidP="00A55E5C"/>
                  </w:txbxContent>
                </v:textbox>
                <w10:wrap anchorx="margin" anchory="page"/>
                <w10:anchorlock/>
              </v:shape>
            </w:pict>
          </mc:Fallback>
        </mc:AlternateContent>
      </w:r>
    </w:p>
    <w:p w14:paraId="0C978043" w14:textId="7EE35996" w:rsidR="006C4E2D" w:rsidRDefault="006C4E2D" w:rsidP="00CB610C">
      <w:pPr>
        <w:spacing w:line="276" w:lineRule="auto"/>
      </w:pPr>
      <w:r>
        <w:rPr>
          <w:noProof/>
          <w:lang w:eastAsia="en-AU"/>
        </w:rPr>
        <w:lastRenderedPageBreak/>
        <mc:AlternateContent>
          <mc:Choice Requires="wps">
            <w:drawing>
              <wp:anchor distT="45720" distB="45720" distL="114300" distR="114300" simplePos="0" relativeHeight="251658240" behindDoc="1" locked="1" layoutInCell="1" allowOverlap="1" wp14:anchorId="72F0C607" wp14:editId="7D7F9DEE">
                <wp:simplePos x="0" y="0"/>
                <wp:positionH relativeFrom="page">
                  <wp:align>left</wp:align>
                </wp:positionH>
                <wp:positionV relativeFrom="page">
                  <wp:align>top</wp:align>
                </wp:positionV>
                <wp:extent cx="7560000" cy="10692000"/>
                <wp:effectExtent l="0" t="0" r="3175" b="0"/>
                <wp:wrapTopAndBottom/>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0692000"/>
                        </a:xfrm>
                        <a:prstGeom prst="rect">
                          <a:avLst/>
                        </a:prstGeom>
                        <a:solidFill>
                          <a:schemeClr val="accent1"/>
                        </a:solidFill>
                        <a:ln w="9525">
                          <a:noFill/>
                          <a:miter lim="800000"/>
                          <a:headEnd/>
                          <a:tailEnd/>
                        </a:ln>
                      </wps:spPr>
                      <wps:txbx>
                        <w:txbxContent>
                          <w:tbl>
                            <w:tblPr>
                              <w:tblStyle w:val="clear"/>
                              <w:tblW w:w="4993" w:type="pct"/>
                              <w:tblLayout w:type="fixed"/>
                              <w:tblLook w:val="04A0" w:firstRow="1" w:lastRow="0" w:firstColumn="1" w:lastColumn="0" w:noHBand="0" w:noVBand="1"/>
                            </w:tblPr>
                            <w:tblGrid>
                              <w:gridCol w:w="3119"/>
                              <w:gridCol w:w="7638"/>
                            </w:tblGrid>
                            <w:tr w:rsidR="00AE26D1" w14:paraId="6BACFF72" w14:textId="77777777" w:rsidTr="00CC57FA">
                              <w:trPr>
                                <w:trHeight w:val="10207"/>
                              </w:trPr>
                              <w:tc>
                                <w:tcPr>
                                  <w:tcW w:w="10742" w:type="dxa"/>
                                  <w:gridSpan w:val="2"/>
                                </w:tcPr>
                                <w:p w14:paraId="672403A7" w14:textId="77777777" w:rsidR="00AE26D1" w:rsidRPr="006C4E2D" w:rsidRDefault="00AE26D1" w:rsidP="006C4E2D">
                                  <w:pPr>
                                    <w:pStyle w:val="IntroText"/>
                                    <w:rPr>
                                      <w:sz w:val="80"/>
                                      <w:szCs w:val="80"/>
                                    </w:rPr>
                                  </w:pPr>
                                  <w:r w:rsidRPr="006C4E2D">
                                    <w:rPr>
                                      <w:sz w:val="80"/>
                                      <w:szCs w:val="80"/>
                                    </w:rPr>
                                    <w:t>Giving every person a voice.</w:t>
                                  </w:r>
                                </w:p>
                              </w:tc>
                            </w:tr>
                            <w:tr w:rsidR="00AE26D1" w14:paraId="4A21901E" w14:textId="77777777" w:rsidTr="006C4E2D">
                              <w:trPr>
                                <w:trHeight w:val="2692"/>
                              </w:trPr>
                              <w:tc>
                                <w:tcPr>
                                  <w:tcW w:w="3115" w:type="dxa"/>
                                </w:tcPr>
                                <w:p w14:paraId="66D0BA30" w14:textId="77777777" w:rsidR="00AE26D1" w:rsidRPr="00BE6A44" w:rsidRDefault="00AE26D1" w:rsidP="00BE6A44">
                                  <w:pPr>
                                    <w:rPr>
                                      <w:rStyle w:val="BoldCtrlShiftAltB"/>
                                    </w:rPr>
                                  </w:pPr>
                                  <w:proofErr w:type="spellStart"/>
                                  <w:r w:rsidRPr="00BE6A44">
                                    <w:rPr>
                                      <w:rStyle w:val="BoldCtrlShiftAltB"/>
                                    </w:rPr>
                                    <w:t>Capire</w:t>
                                  </w:r>
                                  <w:proofErr w:type="spellEnd"/>
                                  <w:r w:rsidRPr="00BE6A44">
                                    <w:rPr>
                                      <w:rStyle w:val="BoldCtrlShiftAltB"/>
                                    </w:rPr>
                                    <w:t xml:space="preserve"> Consulting Group</w:t>
                                  </w:r>
                                </w:p>
                                <w:p w14:paraId="7083B45A" w14:textId="77777777" w:rsidR="00AE26D1" w:rsidRDefault="00AE26D1" w:rsidP="00BE6A44">
                                  <w:r>
                                    <w:t xml:space="preserve">The Commons, </w:t>
                                  </w:r>
                                </w:p>
                                <w:p w14:paraId="07AAD6A3" w14:textId="77777777" w:rsidR="00AE26D1" w:rsidRDefault="00AE26D1" w:rsidP="00BE6A44">
                                  <w:r>
                                    <w:t>Wurundjeri Country</w:t>
                                  </w:r>
                                </w:p>
                                <w:p w14:paraId="3FF8DB18" w14:textId="77777777" w:rsidR="00AE26D1" w:rsidRDefault="00AE26D1" w:rsidP="00BE6A44">
                                  <w:r>
                                    <w:t xml:space="preserve">36-38 Gipps Street, </w:t>
                                  </w:r>
                                </w:p>
                                <w:p w14:paraId="48FA042E" w14:textId="77777777" w:rsidR="00AE26D1" w:rsidRDefault="00AE26D1" w:rsidP="00BE6A44">
                                  <w:r>
                                    <w:t>Collingwood VIC 3066</w:t>
                                  </w:r>
                                </w:p>
                                <w:p w14:paraId="3A7F3818" w14:textId="77777777" w:rsidR="00AE26D1" w:rsidRDefault="00AE26D1" w:rsidP="00BE6A44">
                                  <w:r>
                                    <w:t>(03) 9285 9000</w:t>
                                  </w:r>
                                  <w:r>
                                    <w:br/>
                                  </w:r>
                                </w:p>
                                <w:p w14:paraId="3D97D353" w14:textId="77777777" w:rsidR="00AE26D1" w:rsidRPr="00BE6A44" w:rsidRDefault="00AE26D1" w:rsidP="00BE6A44">
                                  <w:pPr>
                                    <w:rPr>
                                      <w:rStyle w:val="BoldCtrlShiftAltB"/>
                                    </w:rPr>
                                  </w:pPr>
                                  <w:r w:rsidRPr="00BE6A44">
                                    <w:rPr>
                                      <w:rStyle w:val="BoldCtrlShiftAltB"/>
                                    </w:rPr>
                                    <w:t>info@capire.com.au</w:t>
                                  </w:r>
                                </w:p>
                                <w:p w14:paraId="5781548F" w14:textId="77777777" w:rsidR="00AE26D1" w:rsidRDefault="00AE26D1" w:rsidP="00BE6A44">
                                  <w:pPr>
                                    <w:rPr>
                                      <w:rStyle w:val="BoldCtrlShiftAltB"/>
                                    </w:rPr>
                                  </w:pPr>
                                  <w:r w:rsidRPr="00BE6A44">
                                    <w:rPr>
                                      <w:rStyle w:val="BoldCtrlShiftAltB"/>
                                    </w:rPr>
                                    <w:t>capire.com.au</w:t>
                                  </w:r>
                                </w:p>
                                <w:p w14:paraId="69D7491F" w14:textId="77777777" w:rsidR="00AE26D1" w:rsidRDefault="00AE26D1" w:rsidP="00BE6A44">
                                  <w:pPr>
                                    <w:rPr>
                                      <w:rStyle w:val="BoldCtrlShiftAltB"/>
                                    </w:rPr>
                                  </w:pPr>
                                </w:p>
                                <w:p w14:paraId="0492F27E" w14:textId="652AD2E1" w:rsidR="00AE26D1" w:rsidRDefault="00AE26D1" w:rsidP="00BE6A44">
                                  <w:proofErr w:type="spellStart"/>
                                  <w:r w:rsidRPr="00375191">
                                    <w:t>Capire</w:t>
                                  </w:r>
                                  <w:proofErr w:type="spellEnd"/>
                                  <w:r w:rsidRPr="00375191">
                                    <w:t xml:space="preserve"> acknowledges </w:t>
                                  </w:r>
                                  <w:r>
                                    <w:br/>
                                  </w:r>
                                  <w:r w:rsidRPr="00375191">
                                    <w:t xml:space="preserve">and deeply respects the Wurundjeri people and </w:t>
                                  </w:r>
                                  <w:r>
                                    <w:br/>
                                  </w:r>
                                  <w:r w:rsidRPr="00375191">
                                    <w:t xml:space="preserve">the Traditional Owners </w:t>
                                  </w:r>
                                  <w:r>
                                    <w:br/>
                                  </w:r>
                                  <w:r w:rsidRPr="00375191">
                                    <w:t>of the Victorian land.</w:t>
                                  </w:r>
                                </w:p>
                              </w:tc>
                              <w:tc>
                                <w:tcPr>
                                  <w:tcW w:w="7627" w:type="dxa"/>
                                  <w:vMerge w:val="restart"/>
                                  <w:vAlign w:val="bottom"/>
                                </w:tcPr>
                                <w:p w14:paraId="146D8F5D" w14:textId="77777777" w:rsidR="00AE26D1" w:rsidRPr="00677AC9" w:rsidRDefault="00AE26D1" w:rsidP="00BE6A44">
                                  <w:pPr>
                                    <w:pStyle w:val="spacer"/>
                                    <w:jc w:val="right"/>
                                    <w:rPr>
                                      <w:lang w:val="en-AU"/>
                                    </w:rPr>
                                  </w:pPr>
                                  <w:r w:rsidRPr="00677AC9">
                                    <w:rPr>
                                      <w:noProof/>
                                      <w:lang w:val="en-AU" w:eastAsia="en-AU"/>
                                    </w:rPr>
                                    <w:drawing>
                                      <wp:inline distT="0" distB="0" distL="0" distR="0" wp14:anchorId="1C9B9686" wp14:editId="17EA4BC7">
                                        <wp:extent cx="1205865" cy="417195"/>
                                        <wp:effectExtent l="0" t="0" r="0" b="1905"/>
                                        <wp:docPr id="803985260" name="Graphic 803985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205865" cy="417195"/>
                                                </a:xfrm>
                                                <a:prstGeom prst="rect">
                                                  <a:avLst/>
                                                </a:prstGeom>
                                              </pic:spPr>
                                            </pic:pic>
                                          </a:graphicData>
                                        </a:graphic>
                                      </wp:inline>
                                    </w:drawing>
                                  </w:r>
                                  <w:r w:rsidRPr="00677AC9">
                                    <w:rPr>
                                      <w:lang w:val="en-AU"/>
                                    </w:rPr>
                                    <w:br/>
                                  </w:r>
                                </w:p>
                              </w:tc>
                            </w:tr>
                            <w:tr w:rsidR="00AE26D1" w14:paraId="7500D247" w14:textId="77777777" w:rsidTr="006C4E2D">
                              <w:trPr>
                                <w:trHeight w:val="1967"/>
                              </w:trPr>
                              <w:tc>
                                <w:tcPr>
                                  <w:tcW w:w="3115" w:type="dxa"/>
                                  <w:vAlign w:val="bottom"/>
                                </w:tcPr>
                                <w:p w14:paraId="04A2A49F" w14:textId="77777777" w:rsidR="00AE26D1" w:rsidRDefault="00AE26D1" w:rsidP="00BE6A44">
                                  <w:r>
                                    <w:rPr>
                                      <w:noProof/>
                                      <w:lang w:eastAsia="en-AU"/>
                                    </w:rPr>
                                    <w:drawing>
                                      <wp:inline distT="0" distB="0" distL="0" distR="0" wp14:anchorId="1269D482" wp14:editId="010A3015">
                                        <wp:extent cx="591429" cy="900000"/>
                                        <wp:effectExtent l="0" t="0" r="0" b="0"/>
                                        <wp:docPr id="969709598" name="Graphic 969709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Graphic 280"/>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591429" cy="900000"/>
                                                </a:xfrm>
                                                <a:prstGeom prst="rect">
                                                  <a:avLst/>
                                                </a:prstGeom>
                                              </pic:spPr>
                                            </pic:pic>
                                          </a:graphicData>
                                        </a:graphic>
                                      </wp:inline>
                                    </w:drawing>
                                  </w:r>
                                </w:p>
                              </w:tc>
                              <w:tc>
                                <w:tcPr>
                                  <w:tcW w:w="7627" w:type="dxa"/>
                                  <w:vMerge/>
                                  <w:vAlign w:val="bottom"/>
                                </w:tcPr>
                                <w:p w14:paraId="6E921371" w14:textId="77777777" w:rsidR="00AE26D1" w:rsidRPr="00677AC9" w:rsidRDefault="00AE26D1" w:rsidP="00BE6A44">
                                  <w:pPr>
                                    <w:pStyle w:val="spacer"/>
                                    <w:jc w:val="right"/>
                                    <w:rPr>
                                      <w:lang w:val="en-AU"/>
                                    </w:rPr>
                                  </w:pPr>
                                </w:p>
                              </w:tc>
                            </w:tr>
                          </w:tbl>
                          <w:p w14:paraId="3B8FF44A" w14:textId="77777777" w:rsidR="00AE26D1" w:rsidRDefault="00AE26D1" w:rsidP="006C4E2D"/>
                        </w:txbxContent>
                      </wps:txbx>
                      <wps:bodyPr rot="0" vert="horz" wrap="square" lIns="360000" tIns="360000" rIns="36000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F0C607" id="_x0000_s1028" type="#_x0000_t202" style="position:absolute;margin-left:0;margin-top:0;width:595.3pt;height:841.9pt;z-index:-25165824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" fillcolor="#fdb917 [3204]" stroked="f">
                <v:textbox inset="10mm,10mm,10mm">
                  <w:txbxContent>
                    <w:tbl>
                      <w:tblPr>
                        <w:tblStyle w:val="clear"/>
                        <w:tblW w:w="4993" w:type="pct"/>
                        <w:tblLayout w:type="fixed"/>
                        <w:tblLook w:val="04A0" w:firstRow="1" w:lastRow="0" w:firstColumn="1" w:lastColumn="0" w:noHBand="0" w:noVBand="1"/>
                      </w:tblPr>
                      <w:tblGrid>
                        <w:gridCol w:w="3119"/>
                        <w:gridCol w:w="7638"/>
                      </w:tblGrid>
                      <w:tr w:rsidR="00AE26D1" w14:paraId="6BACFF72" w14:textId="77777777" w:rsidTr="00CC57FA">
                        <w:trPr>
                          <w:trHeight w:val="10207"/>
                        </w:trPr>
                        <w:tc>
                          <w:tcPr>
                            <w:tcW w:w="10742" w:type="dxa"/>
                            <w:gridSpan w:val="2"/>
                          </w:tcPr>
                          <w:p w14:paraId="672403A7" w14:textId="77777777" w:rsidR="00AE26D1" w:rsidRPr="006C4E2D" w:rsidRDefault="00AE26D1" w:rsidP="006C4E2D">
                            <w:pPr>
                              <w:pStyle w:val="IntroText"/>
                              <w:rPr>
                                <w:sz w:val="80"/>
                                <w:szCs w:val="80"/>
                              </w:rPr>
                            </w:pPr>
                            <w:r w:rsidRPr="006C4E2D">
                              <w:rPr>
                                <w:sz w:val="80"/>
                                <w:szCs w:val="80"/>
                              </w:rPr>
                              <w:t>Giving every person a voice.</w:t>
                            </w:r>
                          </w:p>
                        </w:tc>
                      </w:tr>
                      <w:tr w:rsidR="00AE26D1" w14:paraId="4A21901E" w14:textId="77777777" w:rsidTr="006C4E2D">
                        <w:trPr>
                          <w:trHeight w:val="2692"/>
                        </w:trPr>
                        <w:tc>
                          <w:tcPr>
                            <w:tcW w:w="3115" w:type="dxa"/>
                          </w:tcPr>
                          <w:p w14:paraId="66D0BA30" w14:textId="77777777" w:rsidR="00AE26D1" w:rsidRPr="00BE6A44" w:rsidRDefault="00AE26D1" w:rsidP="00BE6A44">
                            <w:pPr>
                              <w:rPr>
                                <w:rStyle w:val="BoldCtrlShiftAltB"/>
                              </w:rPr>
                            </w:pPr>
                            <w:proofErr w:type="spellStart"/>
                            <w:r w:rsidRPr="00BE6A44">
                              <w:rPr>
                                <w:rStyle w:val="BoldCtrlShiftAltB"/>
                              </w:rPr>
                              <w:t>Capire</w:t>
                            </w:r>
                            <w:proofErr w:type="spellEnd"/>
                            <w:r w:rsidRPr="00BE6A44">
                              <w:rPr>
                                <w:rStyle w:val="BoldCtrlShiftAltB"/>
                              </w:rPr>
                              <w:t xml:space="preserve"> Consulting Group</w:t>
                            </w:r>
                          </w:p>
                          <w:p w14:paraId="7083B45A" w14:textId="77777777" w:rsidR="00AE26D1" w:rsidRDefault="00AE26D1" w:rsidP="00BE6A44">
                            <w:r>
                              <w:t xml:space="preserve">The Commons, </w:t>
                            </w:r>
                          </w:p>
                          <w:p w14:paraId="07AAD6A3" w14:textId="77777777" w:rsidR="00AE26D1" w:rsidRDefault="00AE26D1" w:rsidP="00BE6A44">
                            <w:r>
                              <w:t>Wurundjeri Country</w:t>
                            </w:r>
                          </w:p>
                          <w:p w14:paraId="3FF8DB18" w14:textId="77777777" w:rsidR="00AE26D1" w:rsidRDefault="00AE26D1" w:rsidP="00BE6A44">
                            <w:r>
                              <w:t xml:space="preserve">36-38 Gipps Street, </w:t>
                            </w:r>
                          </w:p>
                          <w:p w14:paraId="48FA042E" w14:textId="77777777" w:rsidR="00AE26D1" w:rsidRDefault="00AE26D1" w:rsidP="00BE6A44">
                            <w:r>
                              <w:t>Collingwood VIC 3066</w:t>
                            </w:r>
                          </w:p>
                          <w:p w14:paraId="3A7F3818" w14:textId="77777777" w:rsidR="00AE26D1" w:rsidRDefault="00AE26D1" w:rsidP="00BE6A44">
                            <w:r>
                              <w:t>(03) 9285 9000</w:t>
                            </w:r>
                            <w:r>
                              <w:br/>
                            </w:r>
                          </w:p>
                          <w:p w14:paraId="3D97D353" w14:textId="77777777" w:rsidR="00AE26D1" w:rsidRPr="00BE6A44" w:rsidRDefault="00AE26D1" w:rsidP="00BE6A44">
                            <w:pPr>
                              <w:rPr>
                                <w:rStyle w:val="BoldCtrlShiftAltB"/>
                              </w:rPr>
                            </w:pPr>
                            <w:r w:rsidRPr="00BE6A44">
                              <w:rPr>
                                <w:rStyle w:val="BoldCtrlShiftAltB"/>
                              </w:rPr>
                              <w:t>info@capire.com.au</w:t>
                            </w:r>
                          </w:p>
                          <w:p w14:paraId="5781548F" w14:textId="77777777" w:rsidR="00AE26D1" w:rsidRDefault="00AE26D1" w:rsidP="00BE6A44">
                            <w:pPr>
                              <w:rPr>
                                <w:rStyle w:val="BoldCtrlShiftAltB"/>
                              </w:rPr>
                            </w:pPr>
                            <w:r w:rsidRPr="00BE6A44">
                              <w:rPr>
                                <w:rStyle w:val="BoldCtrlShiftAltB"/>
                              </w:rPr>
                              <w:t>capire.com.au</w:t>
                            </w:r>
                          </w:p>
                          <w:p w14:paraId="69D7491F" w14:textId="77777777" w:rsidR="00AE26D1" w:rsidRDefault="00AE26D1" w:rsidP="00BE6A44">
                            <w:pPr>
                              <w:rPr>
                                <w:rStyle w:val="BoldCtrlShiftAltB"/>
                              </w:rPr>
                            </w:pPr>
                          </w:p>
                          <w:p w14:paraId="0492F27E" w14:textId="652AD2E1" w:rsidR="00AE26D1" w:rsidRDefault="00AE26D1" w:rsidP="00BE6A44">
                            <w:proofErr w:type="spellStart"/>
                            <w:r w:rsidRPr="00375191">
                              <w:t>Capire</w:t>
                            </w:r>
                            <w:proofErr w:type="spellEnd"/>
                            <w:r w:rsidRPr="00375191">
                              <w:t xml:space="preserve"> acknowledges </w:t>
                            </w:r>
                            <w:r>
                              <w:br/>
                            </w:r>
                            <w:r w:rsidRPr="00375191">
                              <w:t xml:space="preserve">and deeply respects the Wurundjeri people and </w:t>
                            </w:r>
                            <w:r>
                              <w:br/>
                            </w:r>
                            <w:r w:rsidRPr="00375191">
                              <w:t xml:space="preserve">the Traditional Owners </w:t>
                            </w:r>
                            <w:r>
                              <w:br/>
                            </w:r>
                            <w:r w:rsidRPr="00375191">
                              <w:t>of the Victorian land.</w:t>
                            </w:r>
                          </w:p>
                        </w:tc>
                        <w:tc>
                          <w:tcPr>
                            <w:tcW w:w="7627" w:type="dxa"/>
                            <w:vMerge w:val="restart"/>
                            <w:vAlign w:val="bottom"/>
                          </w:tcPr>
                          <w:p w14:paraId="146D8F5D" w14:textId="77777777" w:rsidR="00AE26D1" w:rsidRPr="00677AC9" w:rsidRDefault="00AE26D1" w:rsidP="00BE6A44">
                            <w:pPr>
                              <w:pStyle w:val="spacer"/>
                              <w:jc w:val="right"/>
                              <w:rPr>
                                <w:lang w:val="en-AU"/>
                              </w:rPr>
                            </w:pPr>
                            <w:r w:rsidRPr="00677AC9">
                              <w:rPr>
                                <w:noProof/>
                                <w:lang w:val="en-AU" w:eastAsia="en-AU"/>
                              </w:rPr>
                              <w:drawing>
                                <wp:inline distT="0" distB="0" distL="0" distR="0" wp14:anchorId="1C9B9686" wp14:editId="17EA4BC7">
                                  <wp:extent cx="1205865" cy="417195"/>
                                  <wp:effectExtent l="0" t="0" r="0" b="1905"/>
                                  <wp:docPr id="803985260" name="Graphic 803985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205865" cy="417195"/>
                                          </a:xfrm>
                                          <a:prstGeom prst="rect">
                                            <a:avLst/>
                                          </a:prstGeom>
                                        </pic:spPr>
                                      </pic:pic>
                                    </a:graphicData>
                                  </a:graphic>
                                </wp:inline>
                              </w:drawing>
                            </w:r>
                            <w:r w:rsidRPr="00677AC9">
                              <w:rPr>
                                <w:lang w:val="en-AU"/>
                              </w:rPr>
                              <w:br/>
                            </w:r>
                          </w:p>
                        </w:tc>
                      </w:tr>
                      <w:tr w:rsidR="00AE26D1" w14:paraId="7500D247" w14:textId="77777777" w:rsidTr="006C4E2D">
                        <w:trPr>
                          <w:trHeight w:val="1967"/>
                        </w:trPr>
                        <w:tc>
                          <w:tcPr>
                            <w:tcW w:w="3115" w:type="dxa"/>
                            <w:vAlign w:val="bottom"/>
                          </w:tcPr>
                          <w:p w14:paraId="04A2A49F" w14:textId="77777777" w:rsidR="00AE26D1" w:rsidRDefault="00AE26D1" w:rsidP="00BE6A44">
                            <w:r>
                              <w:rPr>
                                <w:noProof/>
                                <w:lang w:eastAsia="en-AU"/>
                              </w:rPr>
                              <w:drawing>
                                <wp:inline distT="0" distB="0" distL="0" distR="0" wp14:anchorId="1269D482" wp14:editId="010A3015">
                                  <wp:extent cx="591429" cy="900000"/>
                                  <wp:effectExtent l="0" t="0" r="0" b="0"/>
                                  <wp:docPr id="969709598" name="Graphic 969709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Graphic 280"/>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591429" cy="900000"/>
                                          </a:xfrm>
                                          <a:prstGeom prst="rect">
                                            <a:avLst/>
                                          </a:prstGeom>
                                        </pic:spPr>
                                      </pic:pic>
                                    </a:graphicData>
                                  </a:graphic>
                                </wp:inline>
                              </w:drawing>
                            </w:r>
                          </w:p>
                        </w:tc>
                        <w:tc>
                          <w:tcPr>
                            <w:tcW w:w="7627" w:type="dxa"/>
                            <w:vMerge/>
                            <w:vAlign w:val="bottom"/>
                          </w:tcPr>
                          <w:p w14:paraId="6E921371" w14:textId="77777777" w:rsidR="00AE26D1" w:rsidRPr="00677AC9" w:rsidRDefault="00AE26D1" w:rsidP="00BE6A44">
                            <w:pPr>
                              <w:pStyle w:val="spacer"/>
                              <w:jc w:val="right"/>
                              <w:rPr>
                                <w:lang w:val="en-AU"/>
                              </w:rPr>
                            </w:pPr>
                          </w:p>
                        </w:tc>
                      </w:tr>
                    </w:tbl>
                    <w:p w14:paraId="3B8FF44A" w14:textId="77777777" w:rsidR="00AE26D1" w:rsidRDefault="00AE26D1" w:rsidP="006C4E2D"/>
                  </w:txbxContent>
                </v:textbox>
                <w10:wrap type="topAndBottom" anchorx="page" anchory="page"/>
                <w10:anchorlock/>
              </v:shape>
            </w:pict>
          </mc:Fallback>
        </mc:AlternateContent>
      </w:r>
      <w:r>
        <w:br w:type="page"/>
      </w:r>
    </w:p>
    <w:p w14:paraId="652015F5" w14:textId="51E28945" w:rsidR="006C4E2D" w:rsidRDefault="006C4E2D" w:rsidP="00CB610C">
      <w:pPr>
        <w:spacing w:line="276" w:lineRule="auto"/>
      </w:pPr>
      <w:r>
        <w:rPr>
          <w:noProof/>
          <w:lang w:eastAsia="en-AU"/>
        </w:rPr>
        <w:lastRenderedPageBreak/>
        <mc:AlternateContent>
          <mc:Choice Requires="wps">
            <w:drawing>
              <wp:anchor distT="45720" distB="45720" distL="114300" distR="114300" simplePos="0" relativeHeight="251658241" behindDoc="1" locked="1" layoutInCell="1" allowOverlap="1" wp14:anchorId="7AB8FD52" wp14:editId="23DAA07C">
                <wp:simplePos x="0" y="0"/>
                <wp:positionH relativeFrom="page">
                  <wp:align>left</wp:align>
                </wp:positionH>
                <wp:positionV relativeFrom="page">
                  <wp:align>top</wp:align>
                </wp:positionV>
                <wp:extent cx="7560000" cy="10692000"/>
                <wp:effectExtent l="0" t="0" r="3175" b="0"/>
                <wp:wrapTopAndBottom/>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0692000"/>
                        </a:xfrm>
                        <a:prstGeom prst="rect">
                          <a:avLst/>
                        </a:prstGeom>
                        <a:solidFill>
                          <a:schemeClr val="accent1"/>
                        </a:solidFill>
                        <a:ln w="9525">
                          <a:noFill/>
                          <a:miter lim="800000"/>
                          <a:headEnd/>
                          <a:tailEnd/>
                        </a:ln>
                      </wps:spPr>
                      <wps:txbx>
                        <w:txbxContent>
                          <w:tbl>
                            <w:tblPr>
                              <w:tblStyle w:val="clear"/>
                              <w:tblW w:w="10771" w:type="dxa"/>
                              <w:tblLook w:val="04A0" w:firstRow="1" w:lastRow="0" w:firstColumn="1" w:lastColumn="0" w:noHBand="0" w:noVBand="1"/>
                            </w:tblPr>
                            <w:tblGrid>
                              <w:gridCol w:w="5244"/>
                              <w:gridCol w:w="283"/>
                              <w:gridCol w:w="5244"/>
                            </w:tblGrid>
                            <w:tr w:rsidR="00AE26D1" w14:paraId="5867A1DF" w14:textId="77777777" w:rsidTr="000F1836">
                              <w:trPr>
                                <w:trHeight w:val="283"/>
                              </w:trPr>
                              <w:tc>
                                <w:tcPr>
                                  <w:tcW w:w="5244" w:type="dxa"/>
                                </w:tcPr>
                                <w:p w14:paraId="064F6194" w14:textId="77777777" w:rsidR="00AE26D1" w:rsidRPr="000F1836" w:rsidRDefault="00AE26D1" w:rsidP="000F1836">
                                  <w:pPr>
                                    <w:pStyle w:val="TableBody"/>
                                    <w:rPr>
                                      <w:rStyle w:val="BoldCtrlShiftAltB"/>
                                    </w:rPr>
                                  </w:pPr>
                                  <w:r w:rsidRPr="000F1836">
                                    <w:rPr>
                                      <w:rStyle w:val="BoldCtrlShiftAltB"/>
                                    </w:rPr>
                                    <w:t>Privacy</w:t>
                                  </w:r>
                                </w:p>
                                <w:p w14:paraId="2E5F1627" w14:textId="77777777" w:rsidR="00AE26D1" w:rsidRDefault="00AE26D1" w:rsidP="000F1836">
                                  <w:pPr>
                                    <w:pStyle w:val="TableBody"/>
                                  </w:pPr>
                                  <w:proofErr w:type="spellStart"/>
                                  <w:r>
                                    <w:t>Capire</w:t>
                                  </w:r>
                                  <w:proofErr w:type="spellEnd"/>
                                  <w:r>
                                    <w:t xml:space="preserve"> Consulting Group and any person(s) acting on our behalf is committed to protecting privacy and personally identifiable information by meeting our responsibilities under the Victorian Privacy Act 1988 and the Australian Privacy Principles 2014 as well as relevant industry codes of ethics and conduct.</w:t>
                                  </w:r>
                                </w:p>
                                <w:p w14:paraId="10E1902A" w14:textId="77777777" w:rsidR="00AE26D1" w:rsidRDefault="00AE26D1" w:rsidP="000F1836">
                                  <w:pPr>
                                    <w:pStyle w:val="TableBody"/>
                                  </w:pPr>
                                  <w:r>
                                    <w:t>For the purpose of program delivery, and on behalf of our clients, we collect personal information from individuals, such as e-mail addresses, contact details, demographic data and program feedback to enable us to facilitate participation in consultation activities. We follow a strict procedure for the collection, use, disclosure, storage and destruction of personal information. Any information we collect is stored securely on our server for the duration of the program and only disclosed to our client or the program team. Written notes from consultation activities are manually transferred to our server and disposed of securely.</w:t>
                                  </w:r>
                                </w:p>
                                <w:p w14:paraId="3864655D" w14:textId="77777777" w:rsidR="00AE26D1" w:rsidRDefault="00AE26D1" w:rsidP="000F1836">
                                  <w:pPr>
                                    <w:pStyle w:val="TableBody"/>
                                  </w:pPr>
                                  <w:r>
                                    <w:t>Comments recorded during any consultation activities are faithfully transcribed however not attributed to individuals. Diligence is taken to ensure that any comments or sensitive information does not become personally identifiable in our reporting, or at any stage of the program.</w:t>
                                  </w:r>
                                </w:p>
                                <w:p w14:paraId="7E916CE9" w14:textId="77777777" w:rsidR="00AE26D1" w:rsidRDefault="00AE26D1" w:rsidP="000F1836">
                                  <w:pPr>
                                    <w:pStyle w:val="TableBody"/>
                                  </w:pPr>
                                  <w:proofErr w:type="spellStart"/>
                                  <w:r>
                                    <w:t>Capire</w:t>
                                  </w:r>
                                  <w:proofErr w:type="spellEnd"/>
                                  <w:r>
                                    <w:t xml:space="preserve"> operates an in-office server with security measures that include, but are not limited to, password protected access, restrictions to sensitive data and the encrypted transfer of data.</w:t>
                                  </w:r>
                                </w:p>
                                <w:p w14:paraId="44192E23" w14:textId="2C0C1577" w:rsidR="00AE26D1" w:rsidRDefault="00AE26D1" w:rsidP="000F1836">
                                  <w:pPr>
                                    <w:pStyle w:val="TableBody"/>
                                  </w:pPr>
                                  <w:r>
                                    <w:t>For more information about the way we collect information, how we use, store and disclose information as well as our complaints procedure, please see www.capire.com.au or telephone (03) 9285 9000.</w:t>
                                  </w:r>
                                </w:p>
                              </w:tc>
                              <w:tc>
                                <w:tcPr>
                                  <w:tcW w:w="283" w:type="dxa"/>
                                </w:tcPr>
                                <w:p w14:paraId="150BBE72" w14:textId="77777777" w:rsidR="00AE26D1" w:rsidRDefault="00AE26D1" w:rsidP="000F1836">
                                  <w:pPr>
                                    <w:pStyle w:val="TableBody"/>
                                  </w:pPr>
                                </w:p>
                              </w:tc>
                              <w:tc>
                                <w:tcPr>
                                  <w:tcW w:w="5244" w:type="dxa"/>
                                </w:tcPr>
                                <w:p w14:paraId="1D0EFF37" w14:textId="77777777" w:rsidR="00AE26D1" w:rsidRPr="000F1836" w:rsidRDefault="00AE26D1" w:rsidP="000F1836">
                                  <w:pPr>
                                    <w:pStyle w:val="TableBody"/>
                                    <w:rPr>
                                      <w:rStyle w:val="BoldCtrlShiftAltB"/>
                                    </w:rPr>
                                  </w:pPr>
                                  <w:r w:rsidRPr="000F1836">
                                    <w:rPr>
                                      <w:rStyle w:val="BoldCtrlShiftAltB"/>
                                    </w:rPr>
                                    <w:t>Consultation</w:t>
                                  </w:r>
                                </w:p>
                                <w:p w14:paraId="6361A4A4" w14:textId="77777777" w:rsidR="00AE26D1" w:rsidRDefault="00AE26D1" w:rsidP="000F1836">
                                  <w:pPr>
                                    <w:pStyle w:val="TableBody"/>
                                  </w:pPr>
                                  <w:r>
                                    <w:t xml:space="preserve">Unless otherwise stated, all feedback documented by </w:t>
                                  </w:r>
                                  <w:proofErr w:type="spellStart"/>
                                  <w:r>
                                    <w:t>Capire</w:t>
                                  </w:r>
                                  <w:proofErr w:type="spellEnd"/>
                                  <w:r>
                                    <w:t xml:space="preserve"> Consulting Group and any person(s) acting on our behalf is written and/or recorded during our program/consultation activities.</w:t>
                                  </w:r>
                                </w:p>
                                <w:p w14:paraId="33F6023E" w14:textId="77777777" w:rsidR="00AE26D1" w:rsidRDefault="00AE26D1" w:rsidP="000F1836">
                                  <w:pPr>
                                    <w:pStyle w:val="TableBody"/>
                                  </w:pPr>
                                  <w:proofErr w:type="spellStart"/>
                                  <w:r>
                                    <w:t>Capire</w:t>
                                  </w:r>
                                  <w:proofErr w:type="spellEnd"/>
                                  <w:r>
                                    <w:t xml:space="preserve"> staff and associates take great care while transcribing participant feedback but unfortunately cannot guarantee the accuracy of all notes. We are however confident that we capture the full range of ideas, concerns and views expressed during our consultation activities.</w:t>
                                  </w:r>
                                </w:p>
                                <w:p w14:paraId="7FC0D61E" w14:textId="77777777" w:rsidR="00AE26D1" w:rsidRDefault="00AE26D1" w:rsidP="000F1836">
                                  <w:pPr>
                                    <w:pStyle w:val="TableBody"/>
                                  </w:pPr>
                                  <w:r>
                                    <w:t>Unless otherwise noted, the views expressed in our work represent those of the participants and not necessarily those of our consultants or our clients.</w:t>
                                  </w:r>
                                </w:p>
                                <w:p w14:paraId="23E335AF" w14:textId="77777777" w:rsidR="00AE26D1" w:rsidRDefault="00AE26D1" w:rsidP="000F1836">
                                  <w:pPr>
                                    <w:pStyle w:val="TableBody"/>
                                  </w:pPr>
                                </w:p>
                                <w:p w14:paraId="17C0B510" w14:textId="2B866FF4" w:rsidR="00AE26D1" w:rsidRDefault="00AE26D1" w:rsidP="000F1836">
                                  <w:pPr>
                                    <w:pStyle w:val="TableBody"/>
                                    <w:rPr>
                                      <w:rStyle w:val="BoldCtrlShiftAltB"/>
                                    </w:rPr>
                                  </w:pPr>
                                </w:p>
                                <w:p w14:paraId="7E95EB0F" w14:textId="64F2426E" w:rsidR="00AE26D1" w:rsidRPr="000F1836" w:rsidRDefault="00AE26D1" w:rsidP="000F1836">
                                  <w:pPr>
                                    <w:pStyle w:val="TableBody"/>
                                  </w:pPr>
                                </w:p>
                              </w:tc>
                            </w:tr>
                          </w:tbl>
                          <w:p w14:paraId="1EA1339E" w14:textId="3205E40F" w:rsidR="00AE26D1" w:rsidRDefault="00AE26D1" w:rsidP="00CC57FA">
                            <w:pPr>
                              <w:spacing w:after="1000"/>
                            </w:pPr>
                          </w:p>
                          <w:tbl>
                            <w:tblPr>
                              <w:tblStyle w:val="PulloutTable"/>
                              <w:tblW w:w="5000" w:type="pct"/>
                              <w:tblLayout w:type="fixed"/>
                              <w:tblLook w:val="04A0" w:firstRow="1" w:lastRow="0" w:firstColumn="1" w:lastColumn="0" w:noHBand="0" w:noVBand="1"/>
                            </w:tblPr>
                            <w:tblGrid>
                              <w:gridCol w:w="1418"/>
                              <w:gridCol w:w="3614"/>
                              <w:gridCol w:w="3615"/>
                              <w:gridCol w:w="2125"/>
                            </w:tblGrid>
                            <w:tr w:rsidR="00AE26D1" w14:paraId="28C2CB88" w14:textId="77777777" w:rsidTr="000F1836">
                              <w:tc>
                                <w:tcPr>
                                  <w:tcW w:w="1418" w:type="dxa"/>
                                </w:tcPr>
                                <w:p w14:paraId="2B8CFD92" w14:textId="38D0109A" w:rsidR="00AE26D1" w:rsidRDefault="00AE26D1" w:rsidP="000F1836">
                                  <w:pPr>
                                    <w:pStyle w:val="TableHeading"/>
                                  </w:pPr>
                                  <w:r w:rsidRPr="002C6156">
                                    <w:t xml:space="preserve">VERSION </w:t>
                                  </w:r>
                                </w:p>
                              </w:tc>
                              <w:tc>
                                <w:tcPr>
                                  <w:tcW w:w="3614" w:type="dxa"/>
                                </w:tcPr>
                                <w:p w14:paraId="5AE8860E" w14:textId="2119C74D" w:rsidR="00AE26D1" w:rsidRDefault="00AE26D1" w:rsidP="000F1836">
                                  <w:pPr>
                                    <w:pStyle w:val="TableHeading"/>
                                  </w:pPr>
                                  <w:r w:rsidRPr="002C6156">
                                    <w:t>AUTHOR</w:t>
                                  </w:r>
                                </w:p>
                              </w:tc>
                              <w:tc>
                                <w:tcPr>
                                  <w:tcW w:w="3615" w:type="dxa"/>
                                </w:tcPr>
                                <w:p w14:paraId="256BB3E2" w14:textId="74FFA944" w:rsidR="00AE26D1" w:rsidRDefault="00AE26D1" w:rsidP="000F1836">
                                  <w:pPr>
                                    <w:pStyle w:val="TableHeading"/>
                                  </w:pPr>
                                  <w:r w:rsidRPr="002C6156">
                                    <w:t>AUTHORISED</w:t>
                                  </w:r>
                                </w:p>
                              </w:tc>
                              <w:tc>
                                <w:tcPr>
                                  <w:tcW w:w="2125" w:type="dxa"/>
                                </w:tcPr>
                                <w:p w14:paraId="2FE0B50D" w14:textId="0F0D7CCF" w:rsidR="00AE26D1" w:rsidRDefault="00AE26D1" w:rsidP="000F1836">
                                  <w:pPr>
                                    <w:pStyle w:val="TableHeading"/>
                                  </w:pPr>
                                  <w:r w:rsidRPr="002C6156">
                                    <w:t>DATE</w:t>
                                  </w:r>
                                </w:p>
                              </w:tc>
                            </w:tr>
                            <w:sdt>
                              <w:sdtPr>
                                <w:id w:val="1880347746"/>
                                <w15:repeatingSection/>
                              </w:sdtPr>
                              <w:sdtEndPr/>
                              <w:sdtContent>
                                <w:sdt>
                                  <w:sdtPr>
                                    <w:id w:val="47815238"/>
                                    <w15:repeatingSectionItem/>
                                  </w:sdtPr>
                                  <w:sdtEndPr/>
                                  <w:sdtContent>
                                    <w:tr w:rsidR="00AE26D1" w14:paraId="2B38B61D" w14:textId="77777777" w:rsidTr="000F1836">
                                      <w:tc>
                                        <w:tcPr>
                                          <w:tcW w:w="1418" w:type="dxa"/>
                                        </w:tcPr>
                                        <w:p w14:paraId="7FDC8128" w14:textId="07EEAE15" w:rsidR="00AE26D1" w:rsidRDefault="00AE26D1" w:rsidP="000F1836">
                                          <w:pPr>
                                            <w:pStyle w:val="TableBody"/>
                                          </w:pPr>
                                          <w:r w:rsidRPr="00677AC9">
                                            <w:t>V1</w:t>
                                          </w:r>
                                        </w:p>
                                      </w:tc>
                                      <w:tc>
                                        <w:tcPr>
                                          <w:tcW w:w="3614" w:type="dxa"/>
                                        </w:tcPr>
                                        <w:p w14:paraId="654DC507" w14:textId="77777777" w:rsidR="00AE26D1" w:rsidRDefault="00AE26D1" w:rsidP="000F1836">
                                          <w:pPr>
                                            <w:pStyle w:val="TableBody"/>
                                          </w:pPr>
                                          <w:proofErr w:type="spellStart"/>
                                          <w:r>
                                            <w:t>Merryn</w:t>
                                          </w:r>
                                          <w:proofErr w:type="spellEnd"/>
                                          <w:r>
                                            <w:t xml:space="preserve"> Appleby </w:t>
                                          </w:r>
                                        </w:p>
                                        <w:p w14:paraId="4953D178" w14:textId="1889E1CC" w:rsidR="00AE26D1" w:rsidRDefault="00AE26D1" w:rsidP="000F1836">
                                          <w:pPr>
                                            <w:pStyle w:val="TableBody"/>
                                          </w:pPr>
                                          <w:r>
                                            <w:t>Abbey Mag</w:t>
                                          </w:r>
                                        </w:p>
                                      </w:tc>
                                      <w:tc>
                                        <w:tcPr>
                                          <w:tcW w:w="3615" w:type="dxa"/>
                                        </w:tcPr>
                                        <w:p w14:paraId="2F97BED6" w14:textId="3EBC61FD" w:rsidR="00AE26D1" w:rsidRDefault="00AE26D1" w:rsidP="000F1836">
                                          <w:pPr>
                                            <w:pStyle w:val="TableBody"/>
                                          </w:pPr>
                                          <w:r w:rsidRPr="00677AC9">
                                            <w:t>Denise Franc</w:t>
                                          </w:r>
                                          <w:r>
                                            <w:t>i</w:t>
                                          </w:r>
                                          <w:r w:rsidRPr="00677AC9">
                                            <w:t xml:space="preserve">sco </w:t>
                                          </w:r>
                                        </w:p>
                                      </w:tc>
                                      <w:sdt>
                                        <w:sdtPr>
                                          <w:id w:val="-1976822326"/>
                                          <w:date w:fullDate="2024-04-09T00:00:00Z">
                                            <w:dateFormat w:val="dd/MM/yyyy"/>
                                            <w:lid w:val="en-AU"/>
                                            <w:storeMappedDataAs w:val="dateTime"/>
                                            <w:calendar w:val="gregorian"/>
                                          </w:date>
                                        </w:sdtPr>
                                        <w:sdtEndPr/>
                                        <w:sdtContent>
                                          <w:tc>
                                            <w:tcPr>
                                              <w:tcW w:w="2125" w:type="dxa"/>
                                            </w:tcPr>
                                            <w:p w14:paraId="6B80F434" w14:textId="317E778A" w:rsidR="00AE26D1" w:rsidRPr="000F1836" w:rsidRDefault="00AE26D1" w:rsidP="000F1836">
                                              <w:pPr>
                                                <w:pStyle w:val="TableBody"/>
                                              </w:pPr>
                                              <w:r w:rsidRPr="00677AC9">
                                                <w:t>09/04/2024</w:t>
                                              </w:r>
                                            </w:p>
                                          </w:tc>
                                        </w:sdtContent>
                                      </w:sdt>
                                    </w:tr>
                                  </w:sdtContent>
                                </w:sdt>
                                <w:sdt>
                                  <w:sdtPr>
                                    <w:id w:val="-1507584246"/>
                                    <w15:repeatingSectionItem/>
                                  </w:sdtPr>
                                  <w:sdtEndPr/>
                                  <w:sdtContent>
                                    <w:tr w:rsidR="00AE26D1" w14:paraId="440290EC" w14:textId="77777777" w:rsidTr="000F1836">
                                      <w:tc>
                                        <w:tcPr>
                                          <w:tcW w:w="1418" w:type="dxa"/>
                                        </w:tcPr>
                                        <w:p w14:paraId="5783A854" w14:textId="0E7D7E1F" w:rsidR="00AE26D1" w:rsidRDefault="00AE26D1" w:rsidP="000F1836">
                                          <w:pPr>
                                            <w:pStyle w:val="TableBody"/>
                                          </w:pPr>
                                          <w:r w:rsidRPr="00677AC9">
                                            <w:t>V</w:t>
                                          </w:r>
                                          <w:r>
                                            <w:t>2</w:t>
                                          </w:r>
                                        </w:p>
                                      </w:tc>
                                      <w:tc>
                                        <w:tcPr>
                                          <w:tcW w:w="3614" w:type="dxa"/>
                                        </w:tcPr>
                                        <w:p w14:paraId="70DD876A" w14:textId="77777777" w:rsidR="00AE26D1" w:rsidRDefault="00AE26D1" w:rsidP="000F1836">
                                          <w:pPr>
                                            <w:pStyle w:val="TableBody"/>
                                          </w:pPr>
                                          <w:proofErr w:type="spellStart"/>
                                          <w:r>
                                            <w:t>Merryn</w:t>
                                          </w:r>
                                          <w:proofErr w:type="spellEnd"/>
                                          <w:r>
                                            <w:t xml:space="preserve"> Appleby </w:t>
                                          </w:r>
                                        </w:p>
                                        <w:p w14:paraId="7DA0D2BC" w14:textId="77777777" w:rsidR="00AE26D1" w:rsidRDefault="00AE26D1" w:rsidP="000F1836">
                                          <w:pPr>
                                            <w:pStyle w:val="TableBody"/>
                                          </w:pPr>
                                          <w:r>
                                            <w:t>Abbey Mag</w:t>
                                          </w:r>
                                        </w:p>
                                      </w:tc>
                                      <w:tc>
                                        <w:tcPr>
                                          <w:tcW w:w="3615" w:type="dxa"/>
                                        </w:tcPr>
                                        <w:p w14:paraId="1DC15F6C" w14:textId="77777777" w:rsidR="00AE26D1" w:rsidRDefault="00AE26D1" w:rsidP="000F1836">
                                          <w:pPr>
                                            <w:pStyle w:val="TableBody"/>
                                          </w:pPr>
                                          <w:r w:rsidRPr="00677AC9">
                                            <w:t>Denise Franc</w:t>
                                          </w:r>
                                          <w:r>
                                            <w:t>i</w:t>
                                          </w:r>
                                          <w:r w:rsidRPr="00677AC9">
                                            <w:t xml:space="preserve">sco </w:t>
                                          </w:r>
                                        </w:p>
                                      </w:tc>
                                      <w:sdt>
                                        <w:sdtPr>
                                          <w:id w:val="848759608"/>
                                          <w:date w:fullDate="2024-05-02T00:00:00Z">
                                            <w:dateFormat w:val="dd/MM/yyyy"/>
                                            <w:lid w:val="en-AU"/>
                                            <w:storeMappedDataAs w:val="dateTime"/>
                                            <w:calendar w:val="gregorian"/>
                                          </w:date>
                                        </w:sdtPr>
                                        <w:sdtEndPr/>
                                        <w:sdtContent>
                                          <w:tc>
                                            <w:tcPr>
                                              <w:tcW w:w="2125" w:type="dxa"/>
                                            </w:tcPr>
                                            <w:p w14:paraId="1E768615" w14:textId="4923D569" w:rsidR="00AE26D1" w:rsidRPr="000F1836" w:rsidRDefault="00AE26D1">
                                              <w:pPr>
                                                <w:pStyle w:val="TableBody"/>
                                              </w:pPr>
                                              <w:r>
                                                <w:t>02/05/2024</w:t>
                                              </w:r>
                                            </w:p>
                                          </w:tc>
                                        </w:sdtContent>
                                      </w:sdt>
                                    </w:tr>
                                  </w:sdtContent>
                                </w:sdt>
                              </w:sdtContent>
                            </w:sdt>
                            <w:tr w:rsidR="003B3C21" w14:paraId="372C4A37" w14:textId="77777777" w:rsidTr="000F1836">
                              <w:tc>
                                <w:tcPr>
                                  <w:tcW w:w="1418" w:type="dxa"/>
                                </w:tcPr>
                                <w:p w14:paraId="3AEA3B7C" w14:textId="4B465A61" w:rsidR="003B3C21" w:rsidRDefault="003B3C21" w:rsidP="003B3C21">
                                  <w:pPr>
                                    <w:pStyle w:val="TableBody"/>
                                  </w:pPr>
                                  <w:r>
                                    <w:t>V3</w:t>
                                  </w:r>
                                </w:p>
                              </w:tc>
                              <w:tc>
                                <w:tcPr>
                                  <w:tcW w:w="3614" w:type="dxa"/>
                                </w:tcPr>
                                <w:p w14:paraId="7832446C" w14:textId="77777777" w:rsidR="003B3C21" w:rsidRDefault="003B3C21" w:rsidP="003B3C21">
                                  <w:pPr>
                                    <w:pStyle w:val="TableBody"/>
                                  </w:pPr>
                                  <w:proofErr w:type="spellStart"/>
                                  <w:r>
                                    <w:t>Merryn</w:t>
                                  </w:r>
                                  <w:proofErr w:type="spellEnd"/>
                                  <w:r>
                                    <w:t xml:space="preserve"> Appleby </w:t>
                                  </w:r>
                                </w:p>
                                <w:p w14:paraId="46F8D27F" w14:textId="3B77DDF8" w:rsidR="003B3C21" w:rsidRDefault="003B3C21" w:rsidP="003B3C21">
                                  <w:pPr>
                                    <w:pStyle w:val="TableBody"/>
                                  </w:pPr>
                                  <w:r>
                                    <w:t>Abbey Mag</w:t>
                                  </w:r>
                                </w:p>
                              </w:tc>
                              <w:tc>
                                <w:tcPr>
                                  <w:tcW w:w="3615" w:type="dxa"/>
                                </w:tcPr>
                                <w:p w14:paraId="52B032CB" w14:textId="008B3AF4" w:rsidR="003B3C21" w:rsidRPr="00677AC9" w:rsidRDefault="003B3C21" w:rsidP="003B3C21">
                                  <w:pPr>
                                    <w:pStyle w:val="TableBody"/>
                                  </w:pPr>
                                  <w:r w:rsidRPr="00677AC9">
                                    <w:t>Denise Franc</w:t>
                                  </w:r>
                                  <w:r>
                                    <w:t>i</w:t>
                                  </w:r>
                                  <w:r w:rsidRPr="00677AC9">
                                    <w:t xml:space="preserve">sco </w:t>
                                  </w:r>
                                </w:p>
                              </w:tc>
                              <w:tc>
                                <w:tcPr>
                                  <w:tcW w:w="2125" w:type="dxa"/>
                                </w:tcPr>
                                <w:p w14:paraId="4C997BB9" w14:textId="6CFB033F" w:rsidR="003B3C21" w:rsidRDefault="00D15C2A" w:rsidP="003B3C21">
                                  <w:pPr>
                                    <w:pStyle w:val="TableBody"/>
                                  </w:pPr>
                                  <w:sdt>
                                    <w:sdtPr>
                                      <w:id w:val="1485442389"/>
                                      <w:date w:fullDate="2024-05-16T00:00:00Z">
                                        <w:dateFormat w:val="dd/MM/yyyy"/>
                                        <w:lid w:val="en-AU"/>
                                        <w:storeMappedDataAs w:val="dateTime"/>
                                        <w:calendar w:val="gregorian"/>
                                      </w:date>
                                    </w:sdtPr>
                                    <w:sdtEndPr/>
                                    <w:sdtContent>
                                      <w:r w:rsidR="003B3C21">
                                        <w:t>16/05/2024</w:t>
                                      </w:r>
                                    </w:sdtContent>
                                  </w:sdt>
                                </w:p>
                              </w:tc>
                            </w:tr>
                          </w:tbl>
                          <w:p w14:paraId="270AEE30" w14:textId="77777777" w:rsidR="00AE26D1" w:rsidRDefault="00AE26D1" w:rsidP="006C4E2D"/>
                        </w:txbxContent>
                      </wps:txbx>
                      <wps:bodyPr rot="0" vert="horz" wrap="square" lIns="360000" tIns="360000" rIns="36000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7AB8FD52" id="_x0000_s1029" type="#_x0000_t202" style="position:absolute;margin-left:0;margin-top:0;width:595.3pt;height:841.9pt;z-index:-251658239;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" fillcolor="#fdb917 [3204]" stroked="f">
                <v:textbox inset="10mm,10mm,10mm">
                  <w:txbxContent>
                    <w:tbl>
                      <w:tblPr>
                        <w:tblStyle w:val="clear"/>
                        <w:tblW w:w="10771" w:type="dxa"/>
                        <w:tblLook w:val="04A0" w:firstRow="1" w:lastRow="0" w:firstColumn="1" w:lastColumn="0" w:noHBand="0" w:noVBand="1"/>
                      </w:tblPr>
                      <w:tblGrid>
                        <w:gridCol w:w="5244"/>
                        <w:gridCol w:w="283"/>
                        <w:gridCol w:w="5244"/>
                      </w:tblGrid>
                      <w:tr w:rsidR="00AE26D1" w14:paraId="5867A1DF" w14:textId="77777777" w:rsidTr="000F1836">
                        <w:trPr>
                          <w:trHeight w:val="283"/>
                        </w:trPr>
                        <w:tc>
                          <w:tcPr>
                            <w:tcW w:w="5244" w:type="dxa"/>
                          </w:tcPr>
                          <w:p w14:paraId="064F6194" w14:textId="77777777" w:rsidR="00AE26D1" w:rsidRPr="000F1836" w:rsidRDefault="00AE26D1" w:rsidP="000F1836">
                            <w:pPr>
                              <w:pStyle w:val="TableBody"/>
                              <w:rPr>
                                <w:rStyle w:val="BoldCtrlShiftAltB"/>
                              </w:rPr>
                            </w:pPr>
                            <w:r w:rsidRPr="000F1836">
                              <w:rPr>
                                <w:rStyle w:val="BoldCtrlShiftAltB"/>
                              </w:rPr>
                              <w:t>Privacy</w:t>
                            </w:r>
                          </w:p>
                          <w:p w14:paraId="2E5F1627" w14:textId="77777777" w:rsidR="00AE26D1" w:rsidRDefault="00AE26D1" w:rsidP="000F1836">
                            <w:pPr>
                              <w:pStyle w:val="TableBody"/>
                            </w:pPr>
                            <w:proofErr w:type="spellStart"/>
                            <w:r>
                              <w:t>Capire</w:t>
                            </w:r>
                            <w:proofErr w:type="spellEnd"/>
                            <w:r>
                              <w:t xml:space="preserve"> Consulting Group and any person(s) acting on our behalf is committed to protecting privacy and personally identifiable information by meeting our responsibilities under the Victorian Privacy Act 1988 and the Australian Privacy Principles 2014 as well as relevant industry codes of ethics and conduct.</w:t>
                            </w:r>
                          </w:p>
                          <w:p w14:paraId="10E1902A" w14:textId="77777777" w:rsidR="00AE26D1" w:rsidRDefault="00AE26D1" w:rsidP="000F1836">
                            <w:pPr>
                              <w:pStyle w:val="TableBody"/>
                            </w:pPr>
                            <w:r>
                              <w:t>For the purpose of program delivery, and on behalf of our clients, we collect personal information from individuals, such as e-mail addresses, contact details, demographic data and program feedback to enable us to facilitate participation in consultation activities. We follow a strict procedure for the collection, use, disclosure, storage and destruction of personal information. Any information we collect is stored securely on our server for the duration of the program and only disclosed to our client or the program team. Written notes from consultation activities are manually transferred to our server and disposed of securely.</w:t>
                            </w:r>
                          </w:p>
                          <w:p w14:paraId="3864655D" w14:textId="77777777" w:rsidR="00AE26D1" w:rsidRDefault="00AE26D1" w:rsidP="000F1836">
                            <w:pPr>
                              <w:pStyle w:val="TableBody"/>
                            </w:pPr>
                            <w:r>
                              <w:t>Comments recorded during any consultation activities are faithfully transcribed however not attributed to individuals. Diligence is taken to ensure that any comments or sensitive information does not become personally identifiable in our reporting, or at any stage of the program.</w:t>
                            </w:r>
                          </w:p>
                          <w:p w14:paraId="7E916CE9" w14:textId="77777777" w:rsidR="00AE26D1" w:rsidRDefault="00AE26D1" w:rsidP="000F1836">
                            <w:pPr>
                              <w:pStyle w:val="TableBody"/>
                            </w:pPr>
                            <w:proofErr w:type="spellStart"/>
                            <w:r>
                              <w:t>Capire</w:t>
                            </w:r>
                            <w:proofErr w:type="spellEnd"/>
                            <w:r>
                              <w:t xml:space="preserve"> operates an in-office server with security measures that include, but are not limited to, password protected access, restrictions to sensitive data and the encrypted transfer of data.</w:t>
                            </w:r>
                          </w:p>
                          <w:p w14:paraId="44192E23" w14:textId="2C0C1577" w:rsidR="00AE26D1" w:rsidRDefault="00AE26D1" w:rsidP="000F1836">
                            <w:pPr>
                              <w:pStyle w:val="TableBody"/>
                            </w:pPr>
                            <w:r>
                              <w:t>For more information about the way we collect information, how we use, store and disclose information as well as our complaints procedure, please see www.capire.com.au or telephone (03) 9285 9000.</w:t>
                            </w:r>
                          </w:p>
                        </w:tc>
                        <w:tc>
                          <w:tcPr>
                            <w:tcW w:w="283" w:type="dxa"/>
                          </w:tcPr>
                          <w:p w14:paraId="150BBE72" w14:textId="77777777" w:rsidR="00AE26D1" w:rsidRDefault="00AE26D1" w:rsidP="000F1836">
                            <w:pPr>
                              <w:pStyle w:val="TableBody"/>
                            </w:pPr>
                          </w:p>
                        </w:tc>
                        <w:tc>
                          <w:tcPr>
                            <w:tcW w:w="5244" w:type="dxa"/>
                          </w:tcPr>
                          <w:p w14:paraId="1D0EFF37" w14:textId="77777777" w:rsidR="00AE26D1" w:rsidRPr="000F1836" w:rsidRDefault="00AE26D1" w:rsidP="000F1836">
                            <w:pPr>
                              <w:pStyle w:val="TableBody"/>
                              <w:rPr>
                                <w:rStyle w:val="BoldCtrlShiftAltB"/>
                              </w:rPr>
                            </w:pPr>
                            <w:r w:rsidRPr="000F1836">
                              <w:rPr>
                                <w:rStyle w:val="BoldCtrlShiftAltB"/>
                              </w:rPr>
                              <w:t>Consultation</w:t>
                            </w:r>
                          </w:p>
                          <w:p w14:paraId="6361A4A4" w14:textId="77777777" w:rsidR="00AE26D1" w:rsidRDefault="00AE26D1" w:rsidP="000F1836">
                            <w:pPr>
                              <w:pStyle w:val="TableBody"/>
                            </w:pPr>
                            <w:r>
                              <w:t xml:space="preserve">Unless otherwise stated, all feedback documented by </w:t>
                            </w:r>
                            <w:proofErr w:type="spellStart"/>
                            <w:r>
                              <w:t>Capire</w:t>
                            </w:r>
                            <w:proofErr w:type="spellEnd"/>
                            <w:r>
                              <w:t xml:space="preserve"> Consulting Group and any person(s) acting on our behalf is written and/or recorded during our program/consultation activities.</w:t>
                            </w:r>
                          </w:p>
                          <w:p w14:paraId="33F6023E" w14:textId="77777777" w:rsidR="00AE26D1" w:rsidRDefault="00AE26D1" w:rsidP="000F1836">
                            <w:pPr>
                              <w:pStyle w:val="TableBody"/>
                            </w:pPr>
                            <w:proofErr w:type="spellStart"/>
                            <w:r>
                              <w:t>Capire</w:t>
                            </w:r>
                            <w:proofErr w:type="spellEnd"/>
                            <w:r>
                              <w:t xml:space="preserve"> staff and associates take great care while transcribing participant feedback but unfortunately cannot guarantee the accuracy of all notes. We are however confident that we capture the full range of ideas, concerns and views expressed during our consultation activities.</w:t>
                            </w:r>
                          </w:p>
                          <w:p w14:paraId="7FC0D61E" w14:textId="77777777" w:rsidR="00AE26D1" w:rsidRDefault="00AE26D1" w:rsidP="000F1836">
                            <w:pPr>
                              <w:pStyle w:val="TableBody"/>
                            </w:pPr>
                            <w:r>
                              <w:t>Unless otherwise noted, the views expressed in our work represent those of the participants and not necessarily those of our consultants or our clients.</w:t>
                            </w:r>
                          </w:p>
                          <w:p w14:paraId="23E335AF" w14:textId="77777777" w:rsidR="00AE26D1" w:rsidRDefault="00AE26D1" w:rsidP="000F1836">
                            <w:pPr>
                              <w:pStyle w:val="TableBody"/>
                            </w:pPr>
                          </w:p>
                          <w:p w14:paraId="17C0B510" w14:textId="2B866FF4" w:rsidR="00AE26D1" w:rsidRDefault="00AE26D1" w:rsidP="000F1836">
                            <w:pPr>
                              <w:pStyle w:val="TableBody"/>
                              <w:rPr>
                                <w:rStyle w:val="BoldCtrlShiftAltB"/>
                              </w:rPr>
                            </w:pPr>
                          </w:p>
                          <w:p w14:paraId="7E95EB0F" w14:textId="64F2426E" w:rsidR="00AE26D1" w:rsidRPr="000F1836" w:rsidRDefault="00AE26D1" w:rsidP="000F1836">
                            <w:pPr>
                              <w:pStyle w:val="TableBody"/>
                            </w:pPr>
                          </w:p>
                        </w:tc>
                      </w:tr>
                    </w:tbl>
                    <w:p w14:paraId="1EA1339E" w14:textId="3205E40F" w:rsidR="00AE26D1" w:rsidRDefault="00AE26D1" w:rsidP="00CC57FA">
                      <w:pPr>
                        <w:spacing w:after="1000"/>
                      </w:pPr>
                    </w:p>
                    <w:tbl>
                      <w:tblPr>
                        <w:tblStyle w:val="PulloutTable"/>
                        <w:tblW w:w="5000" w:type="pct"/>
                        <w:tblLayout w:type="fixed"/>
                        <w:tblLook w:val="04A0" w:firstRow="1" w:lastRow="0" w:firstColumn="1" w:lastColumn="0" w:noHBand="0" w:noVBand="1"/>
                      </w:tblPr>
                      <w:tblGrid>
                        <w:gridCol w:w="1418"/>
                        <w:gridCol w:w="3614"/>
                        <w:gridCol w:w="3615"/>
                        <w:gridCol w:w="2125"/>
                      </w:tblGrid>
                      <w:tr w:rsidR="00AE26D1" w14:paraId="28C2CB88" w14:textId="77777777" w:rsidTr="000F1836">
                        <w:tc>
                          <w:tcPr>
                            <w:tcW w:w="1418" w:type="dxa"/>
                          </w:tcPr>
                          <w:p w14:paraId="2B8CFD92" w14:textId="38D0109A" w:rsidR="00AE26D1" w:rsidRDefault="00AE26D1" w:rsidP="000F1836">
                            <w:pPr>
                              <w:pStyle w:val="TableHeading"/>
                            </w:pPr>
                            <w:r w:rsidRPr="002C6156">
                              <w:t xml:space="preserve">VERSION </w:t>
                            </w:r>
                          </w:p>
                        </w:tc>
                        <w:tc>
                          <w:tcPr>
                            <w:tcW w:w="3614" w:type="dxa"/>
                          </w:tcPr>
                          <w:p w14:paraId="5AE8860E" w14:textId="2119C74D" w:rsidR="00AE26D1" w:rsidRDefault="00AE26D1" w:rsidP="000F1836">
                            <w:pPr>
                              <w:pStyle w:val="TableHeading"/>
                            </w:pPr>
                            <w:r w:rsidRPr="002C6156">
                              <w:t>AUTHOR</w:t>
                            </w:r>
                          </w:p>
                        </w:tc>
                        <w:tc>
                          <w:tcPr>
                            <w:tcW w:w="3615" w:type="dxa"/>
                          </w:tcPr>
                          <w:p w14:paraId="256BB3E2" w14:textId="74FFA944" w:rsidR="00AE26D1" w:rsidRDefault="00AE26D1" w:rsidP="000F1836">
                            <w:pPr>
                              <w:pStyle w:val="TableHeading"/>
                            </w:pPr>
                            <w:r w:rsidRPr="002C6156">
                              <w:t>AUTHORISED</w:t>
                            </w:r>
                          </w:p>
                        </w:tc>
                        <w:tc>
                          <w:tcPr>
                            <w:tcW w:w="2125" w:type="dxa"/>
                          </w:tcPr>
                          <w:p w14:paraId="2FE0B50D" w14:textId="0F0D7CCF" w:rsidR="00AE26D1" w:rsidRDefault="00AE26D1" w:rsidP="000F1836">
                            <w:pPr>
                              <w:pStyle w:val="TableHeading"/>
                            </w:pPr>
                            <w:r w:rsidRPr="002C6156">
                              <w:t>DATE</w:t>
                            </w:r>
                          </w:p>
                        </w:tc>
                      </w:tr>
                      <w:sdt>
                        <w:sdtPr>
                          <w:id w:val="1880347746"/>
                          <w15:repeatingSection/>
                        </w:sdtPr>
                        <w:sdtEndPr/>
                        <w:sdtContent>
                          <w:sdt>
                            <w:sdtPr>
                              <w:id w:val="47815238"/>
                              <w15:repeatingSectionItem/>
                            </w:sdtPr>
                            <w:sdtEndPr/>
                            <w:sdtContent>
                              <w:tr w:rsidR="00AE26D1" w14:paraId="2B38B61D" w14:textId="77777777" w:rsidTr="000F1836">
                                <w:tc>
                                  <w:tcPr>
                                    <w:tcW w:w="1418" w:type="dxa"/>
                                  </w:tcPr>
                                  <w:p w14:paraId="7FDC8128" w14:textId="07EEAE15" w:rsidR="00AE26D1" w:rsidRDefault="00AE26D1" w:rsidP="000F1836">
                                    <w:pPr>
                                      <w:pStyle w:val="TableBody"/>
                                    </w:pPr>
                                    <w:r w:rsidRPr="00677AC9">
                                      <w:t>V1</w:t>
                                    </w:r>
                                  </w:p>
                                </w:tc>
                                <w:tc>
                                  <w:tcPr>
                                    <w:tcW w:w="3614" w:type="dxa"/>
                                  </w:tcPr>
                                  <w:p w14:paraId="654DC507" w14:textId="77777777" w:rsidR="00AE26D1" w:rsidRDefault="00AE26D1" w:rsidP="000F1836">
                                    <w:pPr>
                                      <w:pStyle w:val="TableBody"/>
                                    </w:pPr>
                                    <w:proofErr w:type="spellStart"/>
                                    <w:r>
                                      <w:t>Merryn</w:t>
                                    </w:r>
                                    <w:proofErr w:type="spellEnd"/>
                                    <w:r>
                                      <w:t xml:space="preserve"> Appleby </w:t>
                                    </w:r>
                                  </w:p>
                                  <w:p w14:paraId="4953D178" w14:textId="1889E1CC" w:rsidR="00AE26D1" w:rsidRDefault="00AE26D1" w:rsidP="000F1836">
                                    <w:pPr>
                                      <w:pStyle w:val="TableBody"/>
                                    </w:pPr>
                                    <w:r>
                                      <w:t>Abbey Mag</w:t>
                                    </w:r>
                                  </w:p>
                                </w:tc>
                                <w:tc>
                                  <w:tcPr>
                                    <w:tcW w:w="3615" w:type="dxa"/>
                                  </w:tcPr>
                                  <w:p w14:paraId="2F97BED6" w14:textId="3EBC61FD" w:rsidR="00AE26D1" w:rsidRDefault="00AE26D1" w:rsidP="000F1836">
                                    <w:pPr>
                                      <w:pStyle w:val="TableBody"/>
                                    </w:pPr>
                                    <w:r w:rsidRPr="00677AC9">
                                      <w:t>Denise Franc</w:t>
                                    </w:r>
                                    <w:r>
                                      <w:t>i</w:t>
                                    </w:r>
                                    <w:r w:rsidRPr="00677AC9">
                                      <w:t xml:space="preserve">sco </w:t>
                                    </w:r>
                                  </w:p>
                                </w:tc>
                                <w:sdt>
                                  <w:sdtPr>
                                    <w:id w:val="-1976822326"/>
                                    <w:date w:fullDate="2024-04-09T00:00:00Z">
                                      <w:dateFormat w:val="dd/MM/yyyy"/>
                                      <w:lid w:val="en-AU"/>
                                      <w:storeMappedDataAs w:val="dateTime"/>
                                      <w:calendar w:val="gregorian"/>
                                    </w:date>
                                  </w:sdtPr>
                                  <w:sdtEndPr/>
                                  <w:sdtContent>
                                    <w:tc>
                                      <w:tcPr>
                                        <w:tcW w:w="2125" w:type="dxa"/>
                                      </w:tcPr>
                                      <w:p w14:paraId="6B80F434" w14:textId="317E778A" w:rsidR="00AE26D1" w:rsidRPr="000F1836" w:rsidRDefault="00AE26D1" w:rsidP="000F1836">
                                        <w:pPr>
                                          <w:pStyle w:val="TableBody"/>
                                        </w:pPr>
                                        <w:r w:rsidRPr="00677AC9">
                                          <w:t>09/04/2024</w:t>
                                        </w:r>
                                      </w:p>
                                    </w:tc>
                                  </w:sdtContent>
                                </w:sdt>
                              </w:tr>
                            </w:sdtContent>
                          </w:sdt>
                          <w:sdt>
                            <w:sdtPr>
                              <w:id w:val="-1507584246"/>
                              <w15:repeatingSectionItem/>
                            </w:sdtPr>
                            <w:sdtEndPr/>
                            <w:sdtContent>
                              <w:tr w:rsidR="00AE26D1" w14:paraId="440290EC" w14:textId="77777777" w:rsidTr="000F1836">
                                <w:tc>
                                  <w:tcPr>
                                    <w:tcW w:w="1418" w:type="dxa"/>
                                  </w:tcPr>
                                  <w:p w14:paraId="5783A854" w14:textId="0E7D7E1F" w:rsidR="00AE26D1" w:rsidRDefault="00AE26D1" w:rsidP="000F1836">
                                    <w:pPr>
                                      <w:pStyle w:val="TableBody"/>
                                    </w:pPr>
                                    <w:r w:rsidRPr="00677AC9">
                                      <w:t>V</w:t>
                                    </w:r>
                                    <w:r>
                                      <w:t>2</w:t>
                                    </w:r>
                                  </w:p>
                                </w:tc>
                                <w:tc>
                                  <w:tcPr>
                                    <w:tcW w:w="3614" w:type="dxa"/>
                                  </w:tcPr>
                                  <w:p w14:paraId="70DD876A" w14:textId="77777777" w:rsidR="00AE26D1" w:rsidRDefault="00AE26D1" w:rsidP="000F1836">
                                    <w:pPr>
                                      <w:pStyle w:val="TableBody"/>
                                    </w:pPr>
                                    <w:proofErr w:type="spellStart"/>
                                    <w:r>
                                      <w:t>Merryn</w:t>
                                    </w:r>
                                    <w:proofErr w:type="spellEnd"/>
                                    <w:r>
                                      <w:t xml:space="preserve"> Appleby </w:t>
                                    </w:r>
                                  </w:p>
                                  <w:p w14:paraId="7DA0D2BC" w14:textId="77777777" w:rsidR="00AE26D1" w:rsidRDefault="00AE26D1" w:rsidP="000F1836">
                                    <w:pPr>
                                      <w:pStyle w:val="TableBody"/>
                                    </w:pPr>
                                    <w:r>
                                      <w:t>Abbey Mag</w:t>
                                    </w:r>
                                  </w:p>
                                </w:tc>
                                <w:tc>
                                  <w:tcPr>
                                    <w:tcW w:w="3615" w:type="dxa"/>
                                  </w:tcPr>
                                  <w:p w14:paraId="1DC15F6C" w14:textId="77777777" w:rsidR="00AE26D1" w:rsidRDefault="00AE26D1" w:rsidP="000F1836">
                                    <w:pPr>
                                      <w:pStyle w:val="TableBody"/>
                                    </w:pPr>
                                    <w:r w:rsidRPr="00677AC9">
                                      <w:t>Denise Franc</w:t>
                                    </w:r>
                                    <w:r>
                                      <w:t>i</w:t>
                                    </w:r>
                                    <w:r w:rsidRPr="00677AC9">
                                      <w:t xml:space="preserve">sco </w:t>
                                    </w:r>
                                  </w:p>
                                </w:tc>
                                <w:sdt>
                                  <w:sdtPr>
                                    <w:id w:val="848759608"/>
                                    <w:date w:fullDate="2024-05-02T00:00:00Z">
                                      <w:dateFormat w:val="dd/MM/yyyy"/>
                                      <w:lid w:val="en-AU"/>
                                      <w:storeMappedDataAs w:val="dateTime"/>
                                      <w:calendar w:val="gregorian"/>
                                    </w:date>
                                  </w:sdtPr>
                                  <w:sdtEndPr/>
                                  <w:sdtContent>
                                    <w:tc>
                                      <w:tcPr>
                                        <w:tcW w:w="2125" w:type="dxa"/>
                                      </w:tcPr>
                                      <w:p w14:paraId="1E768615" w14:textId="4923D569" w:rsidR="00AE26D1" w:rsidRPr="000F1836" w:rsidRDefault="00AE26D1">
                                        <w:pPr>
                                          <w:pStyle w:val="TableBody"/>
                                        </w:pPr>
                                        <w:r>
                                          <w:t>02/05/2024</w:t>
                                        </w:r>
                                      </w:p>
                                    </w:tc>
                                  </w:sdtContent>
                                </w:sdt>
                              </w:tr>
                            </w:sdtContent>
                          </w:sdt>
                        </w:sdtContent>
                      </w:sdt>
                      <w:tr w:rsidR="003B3C21" w14:paraId="372C4A37" w14:textId="77777777" w:rsidTr="000F1836">
                        <w:tc>
                          <w:tcPr>
                            <w:tcW w:w="1418" w:type="dxa"/>
                          </w:tcPr>
                          <w:p w14:paraId="3AEA3B7C" w14:textId="4B465A61" w:rsidR="003B3C21" w:rsidRDefault="003B3C21" w:rsidP="003B3C21">
                            <w:pPr>
                              <w:pStyle w:val="TableBody"/>
                            </w:pPr>
                            <w:r>
                              <w:t>V3</w:t>
                            </w:r>
                          </w:p>
                        </w:tc>
                        <w:tc>
                          <w:tcPr>
                            <w:tcW w:w="3614" w:type="dxa"/>
                          </w:tcPr>
                          <w:p w14:paraId="7832446C" w14:textId="77777777" w:rsidR="003B3C21" w:rsidRDefault="003B3C21" w:rsidP="003B3C21">
                            <w:pPr>
                              <w:pStyle w:val="TableBody"/>
                            </w:pPr>
                            <w:proofErr w:type="spellStart"/>
                            <w:r>
                              <w:t>Merryn</w:t>
                            </w:r>
                            <w:proofErr w:type="spellEnd"/>
                            <w:r>
                              <w:t xml:space="preserve"> Appleby </w:t>
                            </w:r>
                          </w:p>
                          <w:p w14:paraId="46F8D27F" w14:textId="3B77DDF8" w:rsidR="003B3C21" w:rsidRDefault="003B3C21" w:rsidP="003B3C21">
                            <w:pPr>
                              <w:pStyle w:val="TableBody"/>
                            </w:pPr>
                            <w:r>
                              <w:t>Abbey Mag</w:t>
                            </w:r>
                          </w:p>
                        </w:tc>
                        <w:tc>
                          <w:tcPr>
                            <w:tcW w:w="3615" w:type="dxa"/>
                          </w:tcPr>
                          <w:p w14:paraId="52B032CB" w14:textId="008B3AF4" w:rsidR="003B3C21" w:rsidRPr="00677AC9" w:rsidRDefault="003B3C21" w:rsidP="003B3C21">
                            <w:pPr>
                              <w:pStyle w:val="TableBody"/>
                            </w:pPr>
                            <w:r w:rsidRPr="00677AC9">
                              <w:t>Denise Franc</w:t>
                            </w:r>
                            <w:r>
                              <w:t>i</w:t>
                            </w:r>
                            <w:r w:rsidRPr="00677AC9">
                              <w:t xml:space="preserve">sco </w:t>
                            </w:r>
                          </w:p>
                        </w:tc>
                        <w:tc>
                          <w:tcPr>
                            <w:tcW w:w="2125" w:type="dxa"/>
                          </w:tcPr>
                          <w:p w14:paraId="4C997BB9" w14:textId="6CFB033F" w:rsidR="003B3C21" w:rsidRDefault="00D15C2A" w:rsidP="003B3C21">
                            <w:pPr>
                              <w:pStyle w:val="TableBody"/>
                            </w:pPr>
                            <w:sdt>
                              <w:sdtPr>
                                <w:id w:val="1485442389"/>
                                <w:date w:fullDate="2024-05-16T00:00:00Z">
                                  <w:dateFormat w:val="dd/MM/yyyy"/>
                                  <w:lid w:val="en-AU"/>
                                  <w:storeMappedDataAs w:val="dateTime"/>
                                  <w:calendar w:val="gregorian"/>
                                </w:date>
                              </w:sdtPr>
                              <w:sdtEndPr/>
                              <w:sdtContent>
                                <w:r w:rsidR="003B3C21">
                                  <w:t>16/05/2024</w:t>
                                </w:r>
                              </w:sdtContent>
                            </w:sdt>
                          </w:p>
                        </w:tc>
                      </w:tr>
                    </w:tbl>
                    <w:p w14:paraId="270AEE30" w14:textId="77777777" w:rsidR="00AE26D1" w:rsidRDefault="00AE26D1" w:rsidP="006C4E2D"/>
                  </w:txbxContent>
                </v:textbox>
                <w10:wrap type="topAndBottom" anchorx="page" anchory="page"/>
                <w10:anchorlock/>
              </v:shape>
            </w:pict>
          </mc:Fallback>
        </mc:AlternateContent>
      </w:r>
      <w:r>
        <w:br w:type="page"/>
      </w:r>
    </w:p>
    <w:bookmarkStart w:id="0" w:name="_Toc166774130" w:displacedByCustomXml="next"/>
    <w:sdt>
      <w:sdtPr>
        <w:rPr>
          <w:rFonts w:asciiTheme="minorHAnsi" w:hAnsiTheme="minorHAnsi"/>
          <w:color w:val="auto"/>
          <w:sz w:val="20"/>
          <w:szCs w:val="20"/>
        </w:rPr>
        <w:id w:val="-453789696"/>
        <w:docPartObj>
          <w:docPartGallery w:val="Table of Contents"/>
          <w:docPartUnique/>
        </w:docPartObj>
      </w:sdtPr>
      <w:sdtEndPr>
        <w:rPr>
          <w:b/>
          <w:bCs/>
          <w:noProof/>
        </w:rPr>
      </w:sdtEndPr>
      <w:sdtContent>
        <w:p w14:paraId="33911962" w14:textId="16C3CFDA" w:rsidR="00320E5F" w:rsidRDefault="008C2BAF" w:rsidP="008C2BAF">
          <w:pPr>
            <w:pStyle w:val="Heading1"/>
            <w:numPr>
              <w:ilvl w:val="0"/>
              <w:numId w:val="0"/>
            </w:numPr>
          </w:pPr>
          <w:r>
            <w:t xml:space="preserve">Executive </w:t>
          </w:r>
          <w:r w:rsidR="00513740">
            <w:t>s</w:t>
          </w:r>
          <w:r w:rsidR="00B34D03">
            <w:t>ummary</w:t>
          </w:r>
          <w:bookmarkEnd w:id="0"/>
        </w:p>
        <w:p w14:paraId="66710638" w14:textId="5E6435A4" w:rsidR="00157379" w:rsidRDefault="00CD16B2" w:rsidP="00D60C82">
          <w:pPr>
            <w:pStyle w:val="Heading4"/>
          </w:pPr>
          <w:r>
            <w:t>Project overview</w:t>
          </w:r>
        </w:p>
        <w:p w14:paraId="379D7B71" w14:textId="77777777" w:rsidR="000C6B95" w:rsidRPr="00000D1A" w:rsidRDefault="000C6B95" w:rsidP="000C6B95">
          <w:pPr>
            <w:spacing w:line="276" w:lineRule="auto"/>
          </w:pPr>
          <w:r w:rsidRPr="00C55BF7">
            <w:t xml:space="preserve">The City of </w:t>
          </w:r>
          <w:r w:rsidRPr="00677AC9">
            <w:t>Melbourne (CoM) Heritage</w:t>
          </w:r>
          <w:r w:rsidRPr="00C55BF7">
            <w:t xml:space="preserve"> Strategy </w:t>
          </w:r>
          <w:r w:rsidRPr="00677AC9">
            <w:t>aims</w:t>
          </w:r>
          <w:r w:rsidRPr="00C55BF7">
            <w:t xml:space="preserve"> to protect the city’s heritage buildings, places</w:t>
          </w:r>
          <w:r>
            <w:t>,</w:t>
          </w:r>
          <w:r w:rsidRPr="00C55BF7">
            <w:t xml:space="preserve"> and </w:t>
          </w:r>
          <w:r w:rsidRPr="00677AC9">
            <w:t>objects to celebrate and preserve</w:t>
          </w:r>
          <w:r w:rsidRPr="00C55BF7">
            <w:t xml:space="preserve"> its </w:t>
          </w:r>
          <w:r w:rsidRPr="00677AC9">
            <w:t xml:space="preserve">cultural significance. As the </w:t>
          </w:r>
          <w:r w:rsidRPr="00C55BF7">
            <w:t xml:space="preserve">current </w:t>
          </w:r>
          <w:r w:rsidRPr="00677AC9">
            <w:t xml:space="preserve">strategy, </w:t>
          </w:r>
          <w:r w:rsidRPr="00C55BF7">
            <w:t>developed in 2013</w:t>
          </w:r>
          <w:r w:rsidRPr="00677AC9">
            <w:t xml:space="preserve">, </w:t>
          </w:r>
          <w:r>
            <w:t>reaches its conclusion, the new strategy will focus</w:t>
          </w:r>
          <w:r w:rsidRPr="00677AC9">
            <w:t xml:space="preserve"> on </w:t>
          </w:r>
          <w:r>
            <w:t xml:space="preserve">a people-centred approach to </w:t>
          </w:r>
          <w:r w:rsidRPr="00677AC9">
            <w:t xml:space="preserve">identifying, </w:t>
          </w:r>
          <w:r>
            <w:t>acknowledging, sharing and protecting the city’s divers</w:t>
          </w:r>
          <w:r w:rsidRPr="00677AC9">
            <w:t>e</w:t>
          </w:r>
          <w:r w:rsidRPr="00C55BF7">
            <w:t xml:space="preserve"> traditions, memories, places</w:t>
          </w:r>
          <w:r>
            <w:t>,</w:t>
          </w:r>
          <w:r w:rsidRPr="00C55BF7">
            <w:t xml:space="preserve"> and objects</w:t>
          </w:r>
          <w:r>
            <w:t>.</w:t>
          </w:r>
        </w:p>
        <w:p w14:paraId="2F956C21" w14:textId="16EE4A93" w:rsidR="000C6B95" w:rsidRDefault="000C6B95" w:rsidP="000C6B95">
          <w:pPr>
            <w:spacing w:line="276" w:lineRule="auto"/>
          </w:pPr>
          <w:r>
            <w:t xml:space="preserve">CoM prepared the Heritage People and Place Discussion Paper (Discussion Paper) to initiate a conversation with the community and other stakeholders. The </w:t>
          </w:r>
          <w:r w:rsidR="00B51651">
            <w:t>Discussion Paper</w:t>
          </w:r>
          <w:r>
            <w:t xml:space="preserve"> outlines potential approaches to addressing emerging challenges and opportunities, and feedback received will help guide the development of a new heritage strategy (Draft Heritage Strategy 2025). </w:t>
          </w:r>
        </w:p>
        <w:p w14:paraId="1261EBCF" w14:textId="1D36135C" w:rsidR="000C6B95" w:rsidRPr="00677AC9" w:rsidRDefault="000C6B95" w:rsidP="000C6B95">
          <w:pPr>
            <w:spacing w:line="276" w:lineRule="auto"/>
          </w:pPr>
          <w:r>
            <w:t xml:space="preserve">The </w:t>
          </w:r>
          <w:r w:rsidR="006003FD">
            <w:t>Discussion Paper</w:t>
          </w:r>
          <w:r>
            <w:t xml:space="preserve"> explores how heritage can positively address various urban pressures and changes CoM faces. It suggests adopting a people-centred approach across different focus areas that prioritises community involvement and values people’s relationship with places. </w:t>
          </w:r>
        </w:p>
        <w:p w14:paraId="51A0120E" w14:textId="77777777" w:rsidR="000C6B95" w:rsidRDefault="000C6B95" w:rsidP="000C6B95">
          <w:pPr>
            <w:spacing w:line="276" w:lineRule="auto"/>
          </w:pPr>
          <w:r>
            <w:t xml:space="preserve">The key aspects of a people-centred approach include: </w:t>
          </w:r>
        </w:p>
        <w:p w14:paraId="04E18339" w14:textId="77777777" w:rsidR="000C6B95" w:rsidRDefault="000C6B95" w:rsidP="000C6B95">
          <w:pPr>
            <w:pStyle w:val="ListParagraph"/>
            <w:numPr>
              <w:ilvl w:val="0"/>
              <w:numId w:val="17"/>
            </w:numPr>
          </w:pPr>
          <w:r>
            <w:t xml:space="preserve">recognising the significance of place due to their connection with people </w:t>
          </w:r>
        </w:p>
        <w:p w14:paraId="5A73D6E8" w14:textId="77777777" w:rsidR="000C6B95" w:rsidRDefault="000C6B95" w:rsidP="000C6B95">
          <w:pPr>
            <w:pStyle w:val="ListParagraph"/>
            <w:numPr>
              <w:ilvl w:val="0"/>
              <w:numId w:val="17"/>
            </w:numPr>
          </w:pPr>
          <w:r>
            <w:t xml:space="preserve">empowering community to shape cultural </w:t>
          </w:r>
          <w:proofErr w:type="gramStart"/>
          <w:r>
            <w:t>heritage</w:t>
          </w:r>
          <w:proofErr w:type="gramEnd"/>
          <w:r>
            <w:t xml:space="preserve"> </w:t>
          </w:r>
        </w:p>
        <w:p w14:paraId="29085AC6" w14:textId="77777777" w:rsidR="000C6B95" w:rsidRDefault="000C6B95" w:rsidP="000C6B95">
          <w:pPr>
            <w:pStyle w:val="ListParagraph"/>
            <w:numPr>
              <w:ilvl w:val="0"/>
              <w:numId w:val="17"/>
            </w:numPr>
          </w:pPr>
          <w:r>
            <w:t xml:space="preserve">encouraging diverse community involvement while respecting expert knowledge. </w:t>
          </w:r>
        </w:p>
        <w:p w14:paraId="408F2543" w14:textId="77777777" w:rsidR="000C6B95" w:rsidRDefault="000C6B95" w:rsidP="000C6B95">
          <w:pPr>
            <w:spacing w:line="276" w:lineRule="auto"/>
          </w:pPr>
          <w:r>
            <w:t xml:space="preserve">The Discussion Paper explores how a people-centred heritage framework could be implemented through Five (5) Focus Areas, including: </w:t>
          </w:r>
        </w:p>
        <w:p w14:paraId="4E95522E" w14:textId="77777777" w:rsidR="000C6B95" w:rsidRDefault="000C6B95" w:rsidP="000C6B95">
          <w:pPr>
            <w:pStyle w:val="ListParagraph"/>
            <w:numPr>
              <w:ilvl w:val="0"/>
              <w:numId w:val="19"/>
            </w:numPr>
          </w:pPr>
          <w:r w:rsidRPr="00F81B72">
            <w:rPr>
              <w:b/>
            </w:rPr>
            <w:t>Reflecting Aboriginal heritage</w:t>
          </w:r>
          <w:r>
            <w:rPr>
              <w:b/>
            </w:rPr>
            <w:t>:</w:t>
          </w:r>
          <w:r>
            <w:t xml:space="preserve"> acknowledging and celebrating the central role of Aboriginal history which links to all other focus areas in the paper.</w:t>
          </w:r>
        </w:p>
        <w:p w14:paraId="517E9C8E" w14:textId="77777777" w:rsidR="000C6B95" w:rsidRDefault="000C6B95" w:rsidP="000C6B95">
          <w:pPr>
            <w:pStyle w:val="ListParagraph"/>
            <w:numPr>
              <w:ilvl w:val="0"/>
              <w:numId w:val="19"/>
            </w:numPr>
          </w:pPr>
          <w:r w:rsidRPr="00F81B72">
            <w:rPr>
              <w:b/>
            </w:rPr>
            <w:t>Heritage interpretation</w:t>
          </w:r>
          <w:r>
            <w:t xml:space="preserve">: better understanding the city's heritage, its heritage places, and values by creating experiences that connect people with the place's stories. </w:t>
          </w:r>
        </w:p>
        <w:p w14:paraId="0148D85E" w14:textId="77777777" w:rsidR="000C6B95" w:rsidRDefault="000C6B95" w:rsidP="000C6B95">
          <w:pPr>
            <w:pStyle w:val="ListParagraph"/>
            <w:numPr>
              <w:ilvl w:val="0"/>
              <w:numId w:val="19"/>
            </w:numPr>
          </w:pPr>
          <w:r w:rsidRPr="00452E42">
            <w:rPr>
              <w:b/>
            </w:rPr>
            <w:t>Heritage, urban change and the economy:</w:t>
          </w:r>
          <w:r>
            <w:t xml:space="preserve"> accommodating growth and change while ensuring that Melbourne’s distinctive places remain a prominent feature of its evolution and ongoing economic prosperity. </w:t>
          </w:r>
        </w:p>
        <w:p w14:paraId="62A14D63" w14:textId="77777777" w:rsidR="000C6B95" w:rsidRDefault="000C6B95" w:rsidP="000C6B95">
          <w:pPr>
            <w:pStyle w:val="ListParagraph"/>
            <w:numPr>
              <w:ilvl w:val="0"/>
              <w:numId w:val="19"/>
            </w:numPr>
          </w:pPr>
          <w:r w:rsidRPr="00452E42">
            <w:rPr>
              <w:b/>
            </w:rPr>
            <w:t>Heritage and climate change:</w:t>
          </w:r>
          <w:r>
            <w:t xml:space="preserve"> adapting to climate change and providing environmentally sustainable heritage buildings and places for people to live, work and enjoy. </w:t>
          </w:r>
        </w:p>
        <w:p w14:paraId="6122B47E" w14:textId="77777777" w:rsidR="000C6B95" w:rsidRDefault="000C6B95" w:rsidP="000C6B95">
          <w:pPr>
            <w:pStyle w:val="ListParagraph"/>
            <w:numPr>
              <w:ilvl w:val="0"/>
              <w:numId w:val="19"/>
            </w:numPr>
          </w:pPr>
          <w:r w:rsidRPr="00452E42">
            <w:rPr>
              <w:b/>
            </w:rPr>
            <w:t>Innovative heritage planning and processes:</w:t>
          </w:r>
          <w:r>
            <w:t xml:space="preserve"> exploring the future of heritage protection, alternative processes that enable more community involvement, and how the heritage of different parts of the community can be better understood and protected. </w:t>
          </w:r>
        </w:p>
        <w:p w14:paraId="553B0055" w14:textId="33E02F36" w:rsidR="00D32367" w:rsidRDefault="00D32367" w:rsidP="00D60C82">
          <w:pPr>
            <w:pStyle w:val="Heading4"/>
          </w:pPr>
          <w:r>
            <w:t>Engagement approach</w:t>
          </w:r>
        </w:p>
        <w:p w14:paraId="0BA6966A" w14:textId="3DC001E7" w:rsidR="00EB02E8" w:rsidRDefault="00FB17A7" w:rsidP="002B25B0">
          <w:r>
            <w:t xml:space="preserve">A range of promotional, communication, and engagement tools were utilised to ensure </w:t>
          </w:r>
          <w:r w:rsidR="00A46E12">
            <w:t>COM’s</w:t>
          </w:r>
          <w:r>
            <w:t xml:space="preserve"> residents, businesses, government agencies, industry partners, and other relevant stakeholders had a chance to share their ideas and feedback.</w:t>
          </w:r>
        </w:p>
        <w:p w14:paraId="73901EE7" w14:textId="3172168F" w:rsidR="00E1208A" w:rsidRDefault="00E1208A" w:rsidP="002B25B0">
          <w:r>
            <w:t>The engagement activities occu</w:t>
          </w:r>
          <w:r w:rsidR="007F6FBA">
            <w:t xml:space="preserve">rred for </w:t>
          </w:r>
          <w:r w:rsidR="00BE5B49">
            <w:t xml:space="preserve">a little over four </w:t>
          </w:r>
          <w:r w:rsidR="007F6FBA">
            <w:t>weeks,</w:t>
          </w:r>
          <w:r w:rsidR="00BE5B49">
            <w:t xml:space="preserve"> with </w:t>
          </w:r>
          <w:r w:rsidR="00122CF3">
            <w:t xml:space="preserve">an online survey open </w:t>
          </w:r>
          <w:r w:rsidR="00952815">
            <w:t>from 20 February to the 19 March 2024.</w:t>
          </w:r>
          <w:r w:rsidR="00A64F4B">
            <w:t xml:space="preserve"> There were f</w:t>
          </w:r>
          <w:r w:rsidR="00A64F4B" w:rsidRPr="004E6A1E">
            <w:t>ive (5) w</w:t>
          </w:r>
          <w:r w:rsidR="00A64F4B">
            <w:t xml:space="preserve">orkshops (4 in-person and 1 online) held with peak bodies, </w:t>
          </w:r>
          <w:r w:rsidR="00895155">
            <w:t>general community</w:t>
          </w:r>
          <w:r w:rsidR="00A64F4B">
            <w:t xml:space="preserve">, </w:t>
          </w:r>
          <w:r w:rsidR="00895155">
            <w:t>industry professionals,</w:t>
          </w:r>
          <w:r w:rsidR="00A64F4B">
            <w:t xml:space="preserve"> </w:t>
          </w:r>
          <w:r w:rsidR="00895155">
            <w:t xml:space="preserve">resident groups </w:t>
          </w:r>
          <w:r w:rsidR="00A64F4B">
            <w:t>and historical societies to have a deeper discussion about the ideas proposed in the</w:t>
          </w:r>
          <w:r w:rsidR="00A64F4B" w:rsidRPr="00B7103B">
            <w:rPr>
              <w:b/>
            </w:rPr>
            <w:t xml:space="preserve"> </w:t>
          </w:r>
          <w:r w:rsidR="00A64F4B" w:rsidRPr="00B7103B">
            <w:t>Discussion Paper</w:t>
          </w:r>
          <w:r w:rsidR="00A64F4B" w:rsidRPr="00EE7C8F">
            <w:t>.</w:t>
          </w:r>
        </w:p>
        <w:p w14:paraId="04B5B70D" w14:textId="72DE48AE" w:rsidR="00495F18" w:rsidRDefault="000608E3" w:rsidP="002B25B0">
          <w:pPr>
            <w:rPr>
              <w:noProof/>
              <w:lang w:eastAsia="en-AU"/>
            </w:rPr>
          </w:pPr>
          <w:r>
            <w:rPr>
              <w:noProof/>
              <w:lang w:eastAsia="en-AU"/>
            </w:rPr>
            <w:t>Several</w:t>
          </w:r>
          <w:r w:rsidR="00A64F4B">
            <w:rPr>
              <w:noProof/>
              <w:lang w:eastAsia="en-AU"/>
            </w:rPr>
            <w:t xml:space="preserve"> submissions were </w:t>
          </w:r>
          <w:r>
            <w:rPr>
              <w:noProof/>
              <w:lang w:eastAsia="en-AU"/>
            </w:rPr>
            <w:t>r</w:t>
          </w:r>
          <w:r w:rsidR="00A64F4B">
            <w:rPr>
              <w:noProof/>
              <w:lang w:eastAsia="en-AU"/>
            </w:rPr>
            <w:t xml:space="preserve">eceived from institutions, individuals and activist groups in relation to the Discussion Paper. </w:t>
          </w:r>
        </w:p>
        <w:p w14:paraId="4B581B6F" w14:textId="05DD92FC" w:rsidR="005F7DD1" w:rsidRDefault="00495F18" w:rsidP="002B25B0">
          <w:pPr>
            <w:rPr>
              <w:noProof/>
              <w:lang w:eastAsia="en-AU"/>
            </w:rPr>
          </w:pPr>
          <w:r>
            <w:rPr>
              <w:noProof/>
              <w:lang w:eastAsia="en-AU"/>
            </w:rPr>
            <w:t>This report presents findings and insights from all feedback received</w:t>
          </w:r>
          <w:r w:rsidR="005F7DD1">
            <w:rPr>
              <w:noProof/>
              <w:lang w:eastAsia="en-AU"/>
            </w:rPr>
            <w:t xml:space="preserve"> during the community engagement period</w:t>
          </w:r>
          <w:r>
            <w:rPr>
              <w:noProof/>
              <w:lang w:eastAsia="en-AU"/>
            </w:rPr>
            <w:t xml:space="preserve">. </w:t>
          </w:r>
        </w:p>
        <w:p w14:paraId="549B6D97" w14:textId="54752AAF" w:rsidR="00AA3CC7" w:rsidRPr="009C37F4" w:rsidRDefault="00AA3CC7" w:rsidP="002B25B0">
          <w:pPr>
            <w:rPr>
              <w:noProof/>
              <w:lang w:eastAsia="en-AU"/>
            </w:rPr>
          </w:pPr>
          <w:r w:rsidRPr="002B25B0">
            <w:rPr>
              <w:rStyle w:val="cf01"/>
              <w:rFonts w:asciiTheme="minorHAnsi" w:hAnsiTheme="minorHAnsi"/>
              <w:sz w:val="20"/>
              <w:szCs w:val="20"/>
            </w:rPr>
            <w:t xml:space="preserve">The CoM has separately engaged with Traditional Owners, the Wurundjeri </w:t>
          </w:r>
          <w:proofErr w:type="spellStart"/>
          <w:r w:rsidRPr="002B25B0">
            <w:rPr>
              <w:rStyle w:val="cf01"/>
              <w:rFonts w:asciiTheme="minorHAnsi" w:hAnsiTheme="minorHAnsi"/>
              <w:sz w:val="20"/>
              <w:szCs w:val="20"/>
            </w:rPr>
            <w:t>Woi</w:t>
          </w:r>
          <w:proofErr w:type="spellEnd"/>
          <w:r w:rsidRPr="002B25B0">
            <w:rPr>
              <w:rStyle w:val="cf01"/>
              <w:rFonts w:asciiTheme="minorHAnsi" w:hAnsiTheme="minorHAnsi"/>
              <w:sz w:val="20"/>
              <w:szCs w:val="20"/>
            </w:rPr>
            <w:t xml:space="preserve"> Wurrung Cultural Heritage Corporation and Bunurong Land Council Aboriginal </w:t>
          </w:r>
          <w:r w:rsidR="0026711C" w:rsidRPr="002B25B0">
            <w:rPr>
              <w:rStyle w:val="cf01"/>
              <w:rFonts w:asciiTheme="minorHAnsi" w:hAnsiTheme="minorHAnsi"/>
              <w:sz w:val="20"/>
              <w:szCs w:val="20"/>
            </w:rPr>
            <w:t>Corporation and</w:t>
          </w:r>
          <w:r w:rsidRPr="002B25B0">
            <w:rPr>
              <w:rStyle w:val="cf01"/>
              <w:rFonts w:asciiTheme="minorHAnsi" w:hAnsiTheme="minorHAnsi"/>
              <w:sz w:val="20"/>
              <w:szCs w:val="20"/>
            </w:rPr>
            <w:t xml:space="preserve"> will continue to do so as the new Strategy is developed.</w:t>
          </w:r>
        </w:p>
        <w:p w14:paraId="5CC8659B" w14:textId="6D1EE2FB" w:rsidR="00D32367" w:rsidRDefault="00513740" w:rsidP="00D60C82">
          <w:pPr>
            <w:pStyle w:val="Heading4"/>
          </w:pPr>
          <w:r>
            <w:lastRenderedPageBreak/>
            <w:t>Engagement outcomes</w:t>
          </w:r>
        </w:p>
        <w:p w14:paraId="433CF587" w14:textId="3311D4AF" w:rsidR="00556FD7" w:rsidRPr="009A2181" w:rsidRDefault="00495F18" w:rsidP="00EE080F">
          <w:pPr>
            <w:pStyle w:val="CBody"/>
            <w:rPr>
              <w:rFonts w:asciiTheme="minorHAnsi" w:hAnsiTheme="minorHAnsi"/>
              <w:szCs w:val="20"/>
            </w:rPr>
          </w:pPr>
          <w:r w:rsidRPr="009A2181">
            <w:rPr>
              <w:rFonts w:asciiTheme="minorHAnsi" w:hAnsiTheme="minorHAnsi"/>
              <w:szCs w:val="20"/>
            </w:rPr>
            <w:t xml:space="preserve">A total of </w:t>
          </w:r>
          <w:r w:rsidRPr="00A816A4">
            <w:rPr>
              <w:rFonts w:asciiTheme="minorHAnsi" w:hAnsiTheme="minorHAnsi"/>
              <w:bCs/>
              <w:szCs w:val="20"/>
            </w:rPr>
            <w:t>216</w:t>
          </w:r>
          <w:r w:rsidRPr="009A2181">
            <w:rPr>
              <w:rFonts w:asciiTheme="minorHAnsi" w:hAnsiTheme="minorHAnsi"/>
              <w:b/>
              <w:szCs w:val="20"/>
            </w:rPr>
            <w:t xml:space="preserve"> </w:t>
          </w:r>
          <w:r w:rsidRPr="009A2181">
            <w:rPr>
              <w:rFonts w:asciiTheme="minorHAnsi" w:hAnsiTheme="minorHAnsi"/>
              <w:szCs w:val="20"/>
            </w:rPr>
            <w:t>participants provided feedback</w:t>
          </w:r>
          <w:r w:rsidR="00800B80" w:rsidRPr="009A2181">
            <w:rPr>
              <w:rFonts w:asciiTheme="minorHAnsi" w:hAnsiTheme="minorHAnsi"/>
              <w:szCs w:val="20"/>
            </w:rPr>
            <w:t xml:space="preserve">. </w:t>
          </w:r>
          <w:r w:rsidRPr="009A2181">
            <w:rPr>
              <w:rFonts w:asciiTheme="minorHAnsi" w:hAnsiTheme="minorHAnsi"/>
              <w:szCs w:val="20"/>
            </w:rPr>
            <w:t xml:space="preserve">Most survey </w:t>
          </w:r>
          <w:r w:rsidR="00C86331" w:rsidRPr="009A2181">
            <w:rPr>
              <w:rFonts w:asciiTheme="minorHAnsi" w:hAnsiTheme="minorHAnsi"/>
              <w:szCs w:val="20"/>
            </w:rPr>
            <w:t>participants</w:t>
          </w:r>
          <w:r w:rsidRPr="009A2181">
            <w:rPr>
              <w:rFonts w:asciiTheme="minorHAnsi" w:hAnsiTheme="minorHAnsi"/>
              <w:szCs w:val="20"/>
            </w:rPr>
            <w:t xml:space="preserve"> </w:t>
          </w:r>
          <w:r w:rsidR="00BF67CA" w:rsidRPr="009A2181">
            <w:rPr>
              <w:rFonts w:asciiTheme="minorHAnsi" w:hAnsiTheme="minorHAnsi"/>
              <w:szCs w:val="20"/>
            </w:rPr>
            <w:t xml:space="preserve">were residents and workers in the </w:t>
          </w:r>
          <w:r w:rsidR="00AA3CC7" w:rsidRPr="009A2181">
            <w:rPr>
              <w:rFonts w:asciiTheme="minorHAnsi" w:hAnsiTheme="minorHAnsi"/>
              <w:szCs w:val="20"/>
            </w:rPr>
            <w:t>COM</w:t>
          </w:r>
          <w:r w:rsidRPr="009A2181">
            <w:rPr>
              <w:rFonts w:asciiTheme="minorHAnsi" w:hAnsiTheme="minorHAnsi"/>
              <w:szCs w:val="20"/>
            </w:rPr>
            <w:t xml:space="preserve">, </w:t>
          </w:r>
          <w:r w:rsidR="00BA5D8A" w:rsidRPr="009A2181">
            <w:rPr>
              <w:rFonts w:asciiTheme="minorHAnsi" w:hAnsiTheme="minorHAnsi"/>
              <w:szCs w:val="20"/>
            </w:rPr>
            <w:t>with the majority of the participants aged between 20-49 years.</w:t>
          </w:r>
        </w:p>
        <w:p w14:paraId="736A9E05" w14:textId="6CD247AB" w:rsidR="00394D89" w:rsidRPr="009A2181" w:rsidRDefault="00394D89" w:rsidP="00EE080F">
          <w:pPr>
            <w:pStyle w:val="CBody"/>
            <w:rPr>
              <w:rFonts w:asciiTheme="minorHAnsi" w:hAnsiTheme="minorHAnsi"/>
              <w:szCs w:val="20"/>
            </w:rPr>
          </w:pPr>
          <w:r w:rsidRPr="009A2181">
            <w:rPr>
              <w:rFonts w:asciiTheme="minorHAnsi" w:hAnsiTheme="minorHAnsi"/>
              <w:szCs w:val="20"/>
            </w:rPr>
            <w:t xml:space="preserve">The following is a summary of the feedback received </w:t>
          </w:r>
          <w:r w:rsidR="00495F18" w:rsidRPr="009A2181">
            <w:rPr>
              <w:rFonts w:asciiTheme="minorHAnsi" w:hAnsiTheme="minorHAnsi"/>
              <w:szCs w:val="20"/>
            </w:rPr>
            <w:t xml:space="preserve">from all engagement methods </w:t>
          </w:r>
          <w:r w:rsidRPr="009A2181">
            <w:rPr>
              <w:rFonts w:asciiTheme="minorHAnsi" w:hAnsiTheme="minorHAnsi"/>
              <w:szCs w:val="20"/>
            </w:rPr>
            <w:t>for each of</w:t>
          </w:r>
          <w:r w:rsidR="00987CC2" w:rsidRPr="009A2181">
            <w:rPr>
              <w:rFonts w:asciiTheme="minorHAnsi" w:hAnsiTheme="minorHAnsi"/>
              <w:szCs w:val="20"/>
            </w:rPr>
            <w:t xml:space="preserve"> </w:t>
          </w:r>
          <w:r w:rsidR="009945A6" w:rsidRPr="009A2181">
            <w:rPr>
              <w:rFonts w:asciiTheme="minorHAnsi" w:hAnsiTheme="minorHAnsi"/>
              <w:szCs w:val="20"/>
            </w:rPr>
            <w:t xml:space="preserve">the </w:t>
          </w:r>
          <w:r w:rsidR="00987CC2" w:rsidRPr="009A2181">
            <w:rPr>
              <w:rFonts w:asciiTheme="minorHAnsi" w:hAnsiTheme="minorHAnsi"/>
              <w:szCs w:val="20"/>
            </w:rPr>
            <w:t>five Focus Areas</w:t>
          </w:r>
          <w:r w:rsidR="00986EA7" w:rsidRPr="009A2181">
            <w:rPr>
              <w:rFonts w:asciiTheme="minorHAnsi" w:hAnsiTheme="minorHAnsi"/>
              <w:szCs w:val="20"/>
            </w:rPr>
            <w:t>.</w:t>
          </w:r>
          <w:r w:rsidR="002505C4" w:rsidRPr="009A2181">
            <w:rPr>
              <w:rFonts w:asciiTheme="minorHAnsi" w:hAnsiTheme="minorHAnsi"/>
              <w:szCs w:val="20"/>
            </w:rPr>
            <w:t xml:space="preserve"> Further details of the summaries can be found under the sections of each Focus Area in this report. </w:t>
          </w:r>
        </w:p>
        <w:p w14:paraId="79519E39" w14:textId="5A1464CE" w:rsidR="00944ABE" w:rsidRPr="009A2181" w:rsidRDefault="00944ABE" w:rsidP="00002203">
          <w:pPr>
            <w:pStyle w:val="Heading5"/>
          </w:pPr>
          <w:r w:rsidRPr="009A2181">
            <w:t xml:space="preserve">Reflecting Aboriginal </w:t>
          </w:r>
          <w:r w:rsidR="003A1B91" w:rsidRPr="009A2181">
            <w:t>h</w:t>
          </w:r>
          <w:r w:rsidRPr="009A2181">
            <w:t>eritage</w:t>
          </w:r>
          <w:r w:rsidR="002505C4" w:rsidRPr="009A2181">
            <w:tab/>
          </w:r>
        </w:p>
        <w:p w14:paraId="6C16045B" w14:textId="66AD2C31" w:rsidR="001862BC" w:rsidRPr="009A2181" w:rsidRDefault="00A61305" w:rsidP="00DE0C6B">
          <w:pPr>
            <w:pStyle w:val="ListParagraph"/>
            <w:numPr>
              <w:ilvl w:val="0"/>
              <w:numId w:val="60"/>
            </w:numPr>
            <w:spacing w:after="240"/>
            <w:rPr>
              <w:rFonts w:asciiTheme="minorHAnsi" w:hAnsiTheme="minorHAnsi"/>
              <w:szCs w:val="20"/>
            </w:rPr>
          </w:pPr>
          <w:r w:rsidRPr="009A2181">
            <w:rPr>
              <w:rFonts w:asciiTheme="minorHAnsi" w:hAnsiTheme="minorHAnsi"/>
              <w:szCs w:val="20"/>
            </w:rPr>
            <w:t>Participants expressed the need for C</w:t>
          </w:r>
          <w:r w:rsidR="000D0CDE" w:rsidRPr="009A2181">
            <w:rPr>
              <w:rFonts w:asciiTheme="minorHAnsi" w:hAnsiTheme="minorHAnsi"/>
              <w:szCs w:val="20"/>
            </w:rPr>
            <w:t>o</w:t>
          </w:r>
          <w:r w:rsidRPr="009A2181">
            <w:rPr>
              <w:rFonts w:asciiTheme="minorHAnsi" w:hAnsiTheme="minorHAnsi"/>
              <w:szCs w:val="20"/>
            </w:rPr>
            <w:t>M to c</w:t>
          </w:r>
          <w:r w:rsidR="00C006EF" w:rsidRPr="009A2181">
            <w:rPr>
              <w:rFonts w:asciiTheme="minorHAnsi" w:hAnsiTheme="minorHAnsi"/>
              <w:szCs w:val="20"/>
            </w:rPr>
            <w:t xml:space="preserve">entralise Aboriginal culture, heritage and knowledge </w:t>
          </w:r>
          <w:r w:rsidR="001B4CE2" w:rsidRPr="009A2181">
            <w:rPr>
              <w:rFonts w:asciiTheme="minorHAnsi" w:hAnsiTheme="minorHAnsi"/>
              <w:szCs w:val="20"/>
            </w:rPr>
            <w:t>into</w:t>
          </w:r>
          <w:r w:rsidR="00C006EF" w:rsidRPr="009A2181">
            <w:rPr>
              <w:rFonts w:asciiTheme="minorHAnsi" w:hAnsiTheme="minorHAnsi"/>
              <w:szCs w:val="20"/>
            </w:rPr>
            <w:t xml:space="preserve"> heritage planning and chan</w:t>
          </w:r>
          <w:r w:rsidR="001B4CE2" w:rsidRPr="009A2181">
            <w:rPr>
              <w:rFonts w:asciiTheme="minorHAnsi" w:hAnsiTheme="minorHAnsi"/>
              <w:szCs w:val="20"/>
            </w:rPr>
            <w:t>ge</w:t>
          </w:r>
          <w:r w:rsidR="00C006EF" w:rsidRPr="009A2181">
            <w:rPr>
              <w:rFonts w:asciiTheme="minorHAnsi" w:hAnsiTheme="minorHAnsi"/>
              <w:szCs w:val="20"/>
            </w:rPr>
            <w:t xml:space="preserve"> standard approaches</w:t>
          </w:r>
          <w:r w:rsidR="001862BC" w:rsidRPr="009A2181">
            <w:rPr>
              <w:rFonts w:asciiTheme="minorHAnsi" w:hAnsiTheme="minorHAnsi"/>
              <w:szCs w:val="20"/>
            </w:rPr>
            <w:t>.</w:t>
          </w:r>
        </w:p>
        <w:p w14:paraId="7C9223C1" w14:textId="121AB97C" w:rsidR="00C006EF" w:rsidRPr="009A2181" w:rsidRDefault="001B4CE2" w:rsidP="00DE0C6B">
          <w:pPr>
            <w:pStyle w:val="ListParagraph"/>
            <w:numPr>
              <w:ilvl w:val="0"/>
              <w:numId w:val="60"/>
            </w:numPr>
            <w:spacing w:after="240"/>
            <w:rPr>
              <w:rFonts w:asciiTheme="minorHAnsi" w:hAnsiTheme="minorHAnsi"/>
              <w:szCs w:val="20"/>
            </w:rPr>
          </w:pPr>
          <w:r w:rsidRPr="009A2181">
            <w:rPr>
              <w:rFonts w:asciiTheme="minorHAnsi" w:hAnsiTheme="minorHAnsi"/>
              <w:szCs w:val="20"/>
            </w:rPr>
            <w:t xml:space="preserve">Participants </w:t>
          </w:r>
          <w:r w:rsidR="00495F18" w:rsidRPr="009A2181">
            <w:rPr>
              <w:rFonts w:asciiTheme="minorHAnsi" w:hAnsiTheme="minorHAnsi"/>
              <w:szCs w:val="20"/>
            </w:rPr>
            <w:t>supported</w:t>
          </w:r>
          <w:r w:rsidR="00192EF5" w:rsidRPr="009A2181">
            <w:rPr>
              <w:rFonts w:asciiTheme="minorHAnsi" w:hAnsiTheme="minorHAnsi"/>
              <w:szCs w:val="20"/>
            </w:rPr>
            <w:t xml:space="preserve"> </w:t>
          </w:r>
          <w:r w:rsidR="00484798" w:rsidRPr="009A2181">
            <w:rPr>
              <w:rFonts w:asciiTheme="minorHAnsi" w:hAnsiTheme="minorHAnsi"/>
              <w:szCs w:val="20"/>
            </w:rPr>
            <w:t>CoM acknowledg</w:t>
          </w:r>
          <w:r w:rsidR="00192EF5" w:rsidRPr="009A2181">
            <w:rPr>
              <w:rFonts w:asciiTheme="minorHAnsi" w:hAnsiTheme="minorHAnsi"/>
              <w:szCs w:val="20"/>
            </w:rPr>
            <w:t>ing</w:t>
          </w:r>
          <w:r w:rsidR="00484798" w:rsidRPr="009A2181">
            <w:rPr>
              <w:rFonts w:asciiTheme="minorHAnsi" w:hAnsiTheme="minorHAnsi"/>
              <w:szCs w:val="20"/>
            </w:rPr>
            <w:t xml:space="preserve"> Aboriginal cultural heritage in the city through </w:t>
          </w:r>
          <w:r w:rsidRPr="009A2181">
            <w:rPr>
              <w:rFonts w:asciiTheme="minorHAnsi" w:hAnsiTheme="minorHAnsi"/>
              <w:szCs w:val="20"/>
            </w:rPr>
            <w:t>p</w:t>
          </w:r>
          <w:r w:rsidR="001862BC" w:rsidRPr="009A2181">
            <w:rPr>
              <w:rFonts w:asciiTheme="minorHAnsi" w:hAnsiTheme="minorHAnsi"/>
              <w:szCs w:val="20"/>
            </w:rPr>
            <w:t>ublic art</w:t>
          </w:r>
          <w:r w:rsidRPr="009A2181">
            <w:rPr>
              <w:rFonts w:asciiTheme="minorHAnsi" w:hAnsiTheme="minorHAnsi"/>
              <w:szCs w:val="20"/>
            </w:rPr>
            <w:t xml:space="preserve">, </w:t>
          </w:r>
          <w:r w:rsidR="001862BC" w:rsidRPr="009A2181">
            <w:rPr>
              <w:rFonts w:asciiTheme="minorHAnsi" w:hAnsiTheme="minorHAnsi"/>
              <w:szCs w:val="20"/>
            </w:rPr>
            <w:t>exhibitions and performances</w:t>
          </w:r>
          <w:r w:rsidR="00192EF5" w:rsidRPr="009A2181">
            <w:rPr>
              <w:rFonts w:asciiTheme="minorHAnsi" w:hAnsiTheme="minorHAnsi"/>
              <w:szCs w:val="20"/>
            </w:rPr>
            <w:t>,</w:t>
          </w:r>
          <w:r w:rsidR="001862BC" w:rsidRPr="009A2181">
            <w:rPr>
              <w:rFonts w:asciiTheme="minorHAnsi" w:hAnsiTheme="minorHAnsi"/>
              <w:szCs w:val="20"/>
            </w:rPr>
            <w:t xml:space="preserve"> the design of public spaces, onsite interpretation boards and community events</w:t>
          </w:r>
          <w:r w:rsidR="00192EF5" w:rsidRPr="009A2181">
            <w:rPr>
              <w:rFonts w:asciiTheme="minorHAnsi" w:hAnsiTheme="minorHAnsi"/>
              <w:szCs w:val="20"/>
            </w:rPr>
            <w:t>.</w:t>
          </w:r>
        </w:p>
        <w:p w14:paraId="22BB25B1" w14:textId="55DDC786" w:rsidR="00A61305" w:rsidRPr="009A2181" w:rsidRDefault="008A5164" w:rsidP="00DE0C6B">
          <w:pPr>
            <w:pStyle w:val="ListParagraph"/>
            <w:numPr>
              <w:ilvl w:val="0"/>
              <w:numId w:val="60"/>
            </w:numPr>
            <w:rPr>
              <w:rFonts w:asciiTheme="minorHAnsi" w:hAnsiTheme="minorHAnsi"/>
              <w:szCs w:val="20"/>
            </w:rPr>
          </w:pPr>
          <w:r w:rsidRPr="009A2181">
            <w:rPr>
              <w:rFonts w:asciiTheme="minorHAnsi" w:hAnsiTheme="minorHAnsi"/>
              <w:szCs w:val="20"/>
            </w:rPr>
            <w:t>Participants had a strong awareness of the</w:t>
          </w:r>
          <w:r w:rsidR="00895155" w:rsidRPr="009A2181">
            <w:rPr>
              <w:rFonts w:asciiTheme="minorHAnsi" w:hAnsiTheme="minorHAnsi"/>
              <w:szCs w:val="20"/>
            </w:rPr>
            <w:t xml:space="preserve"> listed examples of the</w:t>
          </w:r>
          <w:r w:rsidRPr="009A2181">
            <w:rPr>
              <w:rFonts w:asciiTheme="minorHAnsi" w:hAnsiTheme="minorHAnsi"/>
              <w:szCs w:val="20"/>
            </w:rPr>
            <w:t xml:space="preserve"> work CoM is doing to acknowledge and celebrate Aboriginal cultural heritage in our city </w:t>
          </w:r>
          <w:r w:rsidR="00AB28AB" w:rsidRPr="009A2181">
            <w:rPr>
              <w:rFonts w:asciiTheme="minorHAnsi" w:hAnsiTheme="minorHAnsi"/>
              <w:szCs w:val="20"/>
            </w:rPr>
            <w:t xml:space="preserve">and highlighted </w:t>
          </w:r>
          <w:r w:rsidR="00105E76" w:rsidRPr="009A2181">
            <w:rPr>
              <w:rFonts w:asciiTheme="minorHAnsi" w:hAnsiTheme="minorHAnsi"/>
              <w:szCs w:val="20"/>
            </w:rPr>
            <w:t>other examples</w:t>
          </w:r>
          <w:r w:rsidR="00AB28AB" w:rsidRPr="009A2181">
            <w:rPr>
              <w:rFonts w:asciiTheme="minorHAnsi" w:hAnsiTheme="minorHAnsi"/>
              <w:szCs w:val="20"/>
            </w:rPr>
            <w:t xml:space="preserve"> of relevant projects</w:t>
          </w:r>
          <w:r w:rsidR="00A61305" w:rsidRPr="009A2181">
            <w:rPr>
              <w:rFonts w:asciiTheme="minorHAnsi" w:hAnsiTheme="minorHAnsi"/>
              <w:szCs w:val="20"/>
            </w:rPr>
            <w:t xml:space="preserve"> including</w:t>
          </w:r>
          <w:r w:rsidR="00D9265A">
            <w:rPr>
              <w:rFonts w:asciiTheme="minorHAnsi" w:hAnsiTheme="minorHAnsi"/>
              <w:szCs w:val="20"/>
            </w:rPr>
            <w:t>:</w:t>
          </w:r>
          <w:r w:rsidR="00A61305" w:rsidRPr="009A2181">
            <w:rPr>
              <w:rFonts w:asciiTheme="minorHAnsi" w:hAnsiTheme="minorHAnsi"/>
              <w:szCs w:val="20"/>
            </w:rPr>
            <w:t xml:space="preserve"> </w:t>
          </w:r>
        </w:p>
        <w:p w14:paraId="581843D2" w14:textId="35BF1850" w:rsidR="00A61305" w:rsidRPr="009A2181" w:rsidRDefault="00A46E12" w:rsidP="005D30CE">
          <w:pPr>
            <w:pStyle w:val="ListParagraph"/>
            <w:numPr>
              <w:ilvl w:val="1"/>
              <w:numId w:val="60"/>
            </w:numPr>
            <w:rPr>
              <w:rFonts w:asciiTheme="minorHAnsi" w:hAnsiTheme="minorHAnsi"/>
              <w:szCs w:val="20"/>
            </w:rPr>
          </w:pPr>
          <w:r w:rsidRPr="009A2181">
            <w:rPr>
              <w:rFonts w:asciiTheme="minorHAnsi" w:hAnsiTheme="minorHAnsi"/>
              <w:szCs w:val="20"/>
            </w:rPr>
            <w:t>Yulungah</w:t>
          </w:r>
          <w:r w:rsidR="00A61305" w:rsidRPr="009A2181">
            <w:rPr>
              <w:rFonts w:asciiTheme="minorHAnsi" w:hAnsiTheme="minorHAnsi"/>
              <w:szCs w:val="20"/>
            </w:rPr>
            <w:t xml:space="preserve"> App and walking </w:t>
          </w:r>
          <w:proofErr w:type="gramStart"/>
          <w:r w:rsidR="00A61305" w:rsidRPr="009A2181">
            <w:rPr>
              <w:rFonts w:asciiTheme="minorHAnsi" w:hAnsiTheme="minorHAnsi"/>
              <w:szCs w:val="20"/>
            </w:rPr>
            <w:t>tours</w:t>
          </w:r>
          <w:proofErr w:type="gramEnd"/>
          <w:r w:rsidR="00A61305" w:rsidRPr="009A2181">
            <w:rPr>
              <w:rFonts w:asciiTheme="minorHAnsi" w:hAnsiTheme="minorHAnsi"/>
              <w:szCs w:val="20"/>
            </w:rPr>
            <w:t xml:space="preserve"> </w:t>
          </w:r>
        </w:p>
        <w:p w14:paraId="35EEC142" w14:textId="77777777" w:rsidR="00A61305" w:rsidRPr="009A2181" w:rsidRDefault="00A61305" w:rsidP="005D30CE">
          <w:pPr>
            <w:pStyle w:val="ListParagraph"/>
            <w:numPr>
              <w:ilvl w:val="1"/>
              <w:numId w:val="60"/>
            </w:numPr>
            <w:rPr>
              <w:rFonts w:asciiTheme="minorHAnsi" w:hAnsiTheme="minorHAnsi"/>
              <w:szCs w:val="20"/>
            </w:rPr>
          </w:pPr>
          <w:r w:rsidRPr="009A2181">
            <w:rPr>
              <w:rFonts w:asciiTheme="minorHAnsi" w:hAnsiTheme="minorHAnsi"/>
              <w:szCs w:val="20"/>
            </w:rPr>
            <w:t xml:space="preserve">support of </w:t>
          </w:r>
          <w:proofErr w:type="spellStart"/>
          <w:r w:rsidRPr="009A2181">
            <w:rPr>
              <w:rFonts w:asciiTheme="minorHAnsi" w:hAnsiTheme="minorHAnsi"/>
              <w:szCs w:val="20"/>
            </w:rPr>
            <w:t>Yirramboi</w:t>
          </w:r>
          <w:proofErr w:type="spellEnd"/>
          <w:r w:rsidRPr="009A2181">
            <w:rPr>
              <w:rFonts w:asciiTheme="minorHAnsi" w:hAnsiTheme="minorHAnsi"/>
              <w:szCs w:val="20"/>
            </w:rPr>
            <w:t xml:space="preserve"> and Rising festivals</w:t>
          </w:r>
        </w:p>
        <w:p w14:paraId="2378CA7C" w14:textId="77777777" w:rsidR="00A61305" w:rsidRPr="009A2181" w:rsidRDefault="00A61305" w:rsidP="005D30CE">
          <w:pPr>
            <w:pStyle w:val="ListParagraph"/>
            <w:numPr>
              <w:ilvl w:val="1"/>
              <w:numId w:val="60"/>
            </w:numPr>
            <w:rPr>
              <w:rFonts w:asciiTheme="minorHAnsi" w:hAnsiTheme="minorHAnsi"/>
              <w:szCs w:val="20"/>
            </w:rPr>
          </w:pPr>
          <w:r w:rsidRPr="009A2181">
            <w:rPr>
              <w:rFonts w:asciiTheme="minorHAnsi" w:hAnsiTheme="minorHAnsi"/>
              <w:szCs w:val="20"/>
            </w:rPr>
            <w:t>Stolen Generations marker</w:t>
          </w:r>
        </w:p>
        <w:p w14:paraId="6BFCB1CA" w14:textId="77777777" w:rsidR="00A61305" w:rsidRPr="009A2181" w:rsidRDefault="00A61305" w:rsidP="005D30CE">
          <w:pPr>
            <w:pStyle w:val="ListParagraph"/>
            <w:numPr>
              <w:ilvl w:val="1"/>
              <w:numId w:val="60"/>
            </w:numPr>
            <w:rPr>
              <w:rFonts w:asciiTheme="minorHAnsi" w:hAnsiTheme="minorHAnsi"/>
              <w:szCs w:val="20"/>
            </w:rPr>
          </w:pPr>
          <w:r w:rsidRPr="009A2181">
            <w:rPr>
              <w:rFonts w:asciiTheme="minorHAnsi" w:hAnsiTheme="minorHAnsi"/>
              <w:szCs w:val="20"/>
            </w:rPr>
            <w:t>Colours of our Country project</w:t>
          </w:r>
        </w:p>
        <w:p w14:paraId="583D7BCE" w14:textId="77777777" w:rsidR="00A61305" w:rsidRPr="009A2181" w:rsidRDefault="00A61305" w:rsidP="005D30CE">
          <w:pPr>
            <w:pStyle w:val="ListParagraph"/>
            <w:numPr>
              <w:ilvl w:val="1"/>
              <w:numId w:val="60"/>
            </w:numPr>
            <w:rPr>
              <w:rFonts w:asciiTheme="minorHAnsi" w:hAnsiTheme="minorHAnsi"/>
              <w:szCs w:val="20"/>
            </w:rPr>
          </w:pPr>
          <w:r w:rsidRPr="009A2181">
            <w:rPr>
              <w:rFonts w:asciiTheme="minorHAnsi" w:hAnsiTheme="minorHAnsi"/>
              <w:szCs w:val="20"/>
            </w:rPr>
            <w:t>Floating wetlands project</w:t>
          </w:r>
        </w:p>
        <w:p w14:paraId="39DF26DC" w14:textId="11655EE0" w:rsidR="00192EF5" w:rsidRPr="009A2181" w:rsidRDefault="00A61305" w:rsidP="005D30CE">
          <w:pPr>
            <w:pStyle w:val="ListParagraph"/>
            <w:numPr>
              <w:ilvl w:val="1"/>
              <w:numId w:val="60"/>
            </w:numPr>
            <w:rPr>
              <w:rFonts w:asciiTheme="minorHAnsi" w:hAnsiTheme="minorHAnsi"/>
              <w:szCs w:val="20"/>
            </w:rPr>
          </w:pPr>
          <w:r w:rsidRPr="009A2181">
            <w:rPr>
              <w:rFonts w:asciiTheme="minorHAnsi" w:hAnsiTheme="minorHAnsi"/>
              <w:szCs w:val="20"/>
            </w:rPr>
            <w:t>Town Hall Commons project.</w:t>
          </w:r>
        </w:p>
        <w:p w14:paraId="37319C89" w14:textId="6D05C7EA" w:rsidR="00D04DF3" w:rsidRPr="009A2181" w:rsidRDefault="00D04DF3" w:rsidP="00DE0C6B">
          <w:pPr>
            <w:pStyle w:val="ListParagraph"/>
            <w:numPr>
              <w:ilvl w:val="0"/>
              <w:numId w:val="60"/>
            </w:numPr>
            <w:rPr>
              <w:rFonts w:asciiTheme="minorHAnsi" w:hAnsiTheme="minorHAnsi"/>
              <w:szCs w:val="20"/>
            </w:rPr>
          </w:pPr>
          <w:r w:rsidRPr="009A2181">
            <w:rPr>
              <w:rFonts w:asciiTheme="minorHAnsi" w:hAnsiTheme="minorHAnsi"/>
              <w:szCs w:val="20"/>
            </w:rPr>
            <w:t xml:space="preserve">Workshop participants </w:t>
          </w:r>
          <w:r w:rsidR="00B068F1" w:rsidRPr="009A2181">
            <w:rPr>
              <w:rFonts w:asciiTheme="minorHAnsi" w:hAnsiTheme="minorHAnsi"/>
              <w:szCs w:val="20"/>
            </w:rPr>
            <w:t>highlighted:</w:t>
          </w:r>
        </w:p>
        <w:p w14:paraId="721B5117" w14:textId="12B0A1E4" w:rsidR="00B068F1" w:rsidRPr="009A2181" w:rsidRDefault="0051185F" w:rsidP="00DE0C6B">
          <w:pPr>
            <w:pStyle w:val="ListParagraph"/>
            <w:numPr>
              <w:ilvl w:val="1"/>
              <w:numId w:val="60"/>
            </w:numPr>
            <w:rPr>
              <w:rFonts w:asciiTheme="minorHAnsi" w:hAnsiTheme="minorHAnsi"/>
              <w:szCs w:val="20"/>
            </w:rPr>
          </w:pPr>
          <w:r w:rsidRPr="009A2181">
            <w:rPr>
              <w:rFonts w:asciiTheme="minorHAnsi" w:hAnsiTheme="minorHAnsi"/>
              <w:szCs w:val="20"/>
            </w:rPr>
            <w:t>t</w:t>
          </w:r>
          <w:r w:rsidR="00B068F1" w:rsidRPr="009A2181">
            <w:rPr>
              <w:rFonts w:asciiTheme="minorHAnsi" w:hAnsiTheme="minorHAnsi"/>
              <w:szCs w:val="20"/>
            </w:rPr>
            <w:t>he need for meaningful engagem</w:t>
          </w:r>
          <w:r w:rsidR="007C5AEA" w:rsidRPr="009A2181">
            <w:rPr>
              <w:rFonts w:asciiTheme="minorHAnsi" w:hAnsiTheme="minorHAnsi"/>
              <w:szCs w:val="20"/>
            </w:rPr>
            <w:t xml:space="preserve">ent </w:t>
          </w:r>
          <w:r w:rsidR="00D01A57" w:rsidRPr="009A2181">
            <w:rPr>
              <w:rFonts w:asciiTheme="minorHAnsi" w:hAnsiTheme="minorHAnsi"/>
              <w:szCs w:val="20"/>
            </w:rPr>
            <w:t xml:space="preserve">with Traditional Owners and the importance of </w:t>
          </w:r>
          <w:r w:rsidR="007C5AEA" w:rsidRPr="009A2181">
            <w:rPr>
              <w:rFonts w:asciiTheme="minorHAnsi" w:hAnsiTheme="minorHAnsi"/>
              <w:szCs w:val="20"/>
            </w:rPr>
            <w:t>truth telling</w:t>
          </w:r>
          <w:r w:rsidR="00AE5D24" w:rsidRPr="009A2181">
            <w:rPr>
              <w:rFonts w:asciiTheme="minorHAnsi" w:hAnsiTheme="minorHAnsi"/>
              <w:szCs w:val="20"/>
            </w:rPr>
            <w:t xml:space="preserve"> </w:t>
          </w:r>
          <w:r w:rsidR="00AE26D1" w:rsidRPr="009A2181">
            <w:rPr>
              <w:rFonts w:asciiTheme="minorHAnsi" w:hAnsiTheme="minorHAnsi"/>
              <w:szCs w:val="20"/>
            </w:rPr>
            <w:t>(</w:t>
          </w:r>
          <w:r w:rsidR="00AE5D24" w:rsidRPr="009A2181">
            <w:rPr>
              <w:rFonts w:asciiTheme="minorHAnsi" w:hAnsiTheme="minorHAnsi"/>
              <w:szCs w:val="20"/>
            </w:rPr>
            <w:t>for example</w:t>
          </w:r>
          <w:r w:rsidR="007C5AEA" w:rsidRPr="009A2181">
            <w:rPr>
              <w:rFonts w:asciiTheme="minorHAnsi" w:hAnsiTheme="minorHAnsi"/>
              <w:szCs w:val="20"/>
            </w:rPr>
            <w:t xml:space="preserve"> </w:t>
          </w:r>
          <w:r w:rsidR="004E3609" w:rsidRPr="009A2181">
            <w:rPr>
              <w:rFonts w:asciiTheme="minorHAnsi" w:hAnsiTheme="minorHAnsi"/>
              <w:szCs w:val="20"/>
            </w:rPr>
            <w:t xml:space="preserve">the </w:t>
          </w:r>
          <w:r w:rsidR="00AE5D24" w:rsidRPr="009A2181">
            <w:rPr>
              <w:rFonts w:asciiTheme="minorHAnsi" w:hAnsiTheme="minorHAnsi"/>
              <w:szCs w:val="20"/>
            </w:rPr>
            <w:t>‘</w:t>
          </w:r>
          <w:r w:rsidR="004E3609" w:rsidRPr="009A2181">
            <w:rPr>
              <w:rFonts w:asciiTheme="minorHAnsi" w:hAnsiTheme="minorHAnsi"/>
              <w:szCs w:val="20"/>
            </w:rPr>
            <w:t>forgotten</w:t>
          </w:r>
          <w:r w:rsidR="00AE5D24" w:rsidRPr="009A2181">
            <w:rPr>
              <w:rFonts w:asciiTheme="minorHAnsi" w:hAnsiTheme="minorHAnsi"/>
              <w:szCs w:val="20"/>
            </w:rPr>
            <w:t>’</w:t>
          </w:r>
          <w:r w:rsidR="004E3609" w:rsidRPr="009A2181">
            <w:rPr>
              <w:rFonts w:asciiTheme="minorHAnsi" w:hAnsiTheme="minorHAnsi"/>
              <w:szCs w:val="20"/>
            </w:rPr>
            <w:t xml:space="preserve"> stories</w:t>
          </w:r>
          <w:r w:rsidR="00CC6A17" w:rsidRPr="009A2181">
            <w:rPr>
              <w:rFonts w:asciiTheme="minorHAnsi" w:hAnsiTheme="minorHAnsi"/>
              <w:szCs w:val="20"/>
            </w:rPr>
            <w:t xml:space="preserve"> </w:t>
          </w:r>
          <w:r w:rsidRPr="009A2181">
            <w:rPr>
              <w:rFonts w:asciiTheme="minorHAnsi" w:hAnsiTheme="minorHAnsi"/>
              <w:szCs w:val="20"/>
            </w:rPr>
            <w:t>a</w:t>
          </w:r>
          <w:r w:rsidR="00CC6A17" w:rsidRPr="009A2181">
            <w:rPr>
              <w:rFonts w:asciiTheme="minorHAnsi" w:hAnsiTheme="minorHAnsi"/>
              <w:szCs w:val="20"/>
            </w:rPr>
            <w:t xml:space="preserve">bout </w:t>
          </w:r>
          <w:r w:rsidR="00B522E5" w:rsidRPr="009A2181">
            <w:rPr>
              <w:rFonts w:asciiTheme="minorHAnsi" w:hAnsiTheme="minorHAnsi"/>
              <w:szCs w:val="20"/>
            </w:rPr>
            <w:t>dispossession</w:t>
          </w:r>
          <w:r w:rsidR="00AE26D1" w:rsidRPr="009A2181">
            <w:rPr>
              <w:rFonts w:asciiTheme="minorHAnsi" w:hAnsiTheme="minorHAnsi"/>
              <w:szCs w:val="20"/>
            </w:rPr>
            <w:t xml:space="preserve"> </w:t>
          </w:r>
        </w:p>
        <w:p w14:paraId="2AA82C91" w14:textId="7F219DE8" w:rsidR="00AE5D24" w:rsidRPr="009A2181" w:rsidRDefault="00A60A3B" w:rsidP="00DE0C6B">
          <w:pPr>
            <w:pStyle w:val="ListParagraph"/>
            <w:numPr>
              <w:ilvl w:val="1"/>
              <w:numId w:val="60"/>
            </w:numPr>
            <w:rPr>
              <w:rFonts w:asciiTheme="minorHAnsi" w:hAnsiTheme="minorHAnsi"/>
              <w:szCs w:val="20"/>
            </w:rPr>
          </w:pPr>
          <w:r w:rsidRPr="009A2181">
            <w:rPr>
              <w:rFonts w:asciiTheme="minorHAnsi" w:hAnsiTheme="minorHAnsi"/>
              <w:szCs w:val="20"/>
            </w:rPr>
            <w:t xml:space="preserve">the need to undertake deep research </w:t>
          </w:r>
          <w:r w:rsidR="00736DDE" w:rsidRPr="009A2181">
            <w:rPr>
              <w:rFonts w:asciiTheme="minorHAnsi" w:hAnsiTheme="minorHAnsi"/>
              <w:szCs w:val="20"/>
            </w:rPr>
            <w:t xml:space="preserve">to record </w:t>
          </w:r>
          <w:r w:rsidR="00863240" w:rsidRPr="009A2181">
            <w:rPr>
              <w:rFonts w:asciiTheme="minorHAnsi" w:hAnsiTheme="minorHAnsi"/>
              <w:szCs w:val="20"/>
            </w:rPr>
            <w:t>this information</w:t>
          </w:r>
          <w:r w:rsidR="001905FC" w:rsidRPr="009A2181">
            <w:rPr>
              <w:rFonts w:asciiTheme="minorHAnsi" w:hAnsiTheme="minorHAnsi"/>
              <w:szCs w:val="20"/>
            </w:rPr>
            <w:t xml:space="preserve">, </w:t>
          </w:r>
          <w:r w:rsidR="00623C7A" w:rsidRPr="009A2181">
            <w:rPr>
              <w:rFonts w:asciiTheme="minorHAnsi" w:hAnsiTheme="minorHAnsi"/>
              <w:szCs w:val="20"/>
            </w:rPr>
            <w:t xml:space="preserve">and </w:t>
          </w:r>
          <w:r w:rsidR="001905FC" w:rsidRPr="009A2181">
            <w:rPr>
              <w:rFonts w:asciiTheme="minorHAnsi" w:hAnsiTheme="minorHAnsi"/>
              <w:szCs w:val="20"/>
            </w:rPr>
            <w:t>mapping</w:t>
          </w:r>
          <w:r w:rsidR="001066E4" w:rsidRPr="009A2181">
            <w:rPr>
              <w:rFonts w:asciiTheme="minorHAnsi" w:hAnsiTheme="minorHAnsi"/>
              <w:szCs w:val="20"/>
            </w:rPr>
            <w:t xml:space="preserve"> </w:t>
          </w:r>
          <w:r w:rsidR="008C21C2" w:rsidRPr="009A2181">
            <w:rPr>
              <w:rFonts w:asciiTheme="minorHAnsi" w:hAnsiTheme="minorHAnsi"/>
              <w:szCs w:val="20"/>
            </w:rPr>
            <w:t>a</w:t>
          </w:r>
          <w:r w:rsidR="001066E4" w:rsidRPr="009A2181">
            <w:rPr>
              <w:rFonts w:asciiTheme="minorHAnsi" w:hAnsiTheme="minorHAnsi"/>
              <w:szCs w:val="20"/>
            </w:rPr>
            <w:t xml:space="preserve">s a useful </w:t>
          </w:r>
          <w:proofErr w:type="gramStart"/>
          <w:r w:rsidR="001066E4" w:rsidRPr="009A2181">
            <w:rPr>
              <w:rFonts w:asciiTheme="minorHAnsi" w:hAnsiTheme="minorHAnsi"/>
              <w:szCs w:val="20"/>
            </w:rPr>
            <w:t>tool</w:t>
          </w:r>
          <w:proofErr w:type="gramEnd"/>
        </w:p>
        <w:p w14:paraId="567A231F" w14:textId="3C637B84" w:rsidR="00D04DF3" w:rsidRPr="009A2181" w:rsidRDefault="00161742" w:rsidP="00DE0C6B">
          <w:pPr>
            <w:pStyle w:val="ListParagraph"/>
            <w:numPr>
              <w:ilvl w:val="1"/>
              <w:numId w:val="60"/>
            </w:numPr>
            <w:rPr>
              <w:rFonts w:asciiTheme="minorHAnsi" w:hAnsiTheme="minorHAnsi"/>
              <w:szCs w:val="20"/>
            </w:rPr>
          </w:pPr>
          <w:r w:rsidRPr="009A2181">
            <w:rPr>
              <w:rFonts w:asciiTheme="minorHAnsi" w:hAnsiTheme="minorHAnsi"/>
              <w:szCs w:val="20"/>
            </w:rPr>
            <w:t xml:space="preserve">the need to </w:t>
          </w:r>
          <w:r w:rsidR="005201DD" w:rsidRPr="009A2181">
            <w:rPr>
              <w:rFonts w:asciiTheme="minorHAnsi" w:hAnsiTheme="minorHAnsi"/>
              <w:szCs w:val="20"/>
            </w:rPr>
            <w:t xml:space="preserve">provide </w:t>
          </w:r>
          <w:r w:rsidRPr="009A2181">
            <w:rPr>
              <w:rFonts w:asciiTheme="minorHAnsi" w:hAnsiTheme="minorHAnsi"/>
              <w:szCs w:val="20"/>
            </w:rPr>
            <w:t xml:space="preserve">Traditional Owners </w:t>
          </w:r>
          <w:r w:rsidR="005201DD" w:rsidRPr="009A2181">
            <w:rPr>
              <w:rFonts w:asciiTheme="minorHAnsi" w:hAnsiTheme="minorHAnsi"/>
              <w:szCs w:val="20"/>
            </w:rPr>
            <w:t xml:space="preserve">with more opportunities to </w:t>
          </w:r>
          <w:r w:rsidRPr="009A2181">
            <w:rPr>
              <w:rFonts w:asciiTheme="minorHAnsi" w:hAnsiTheme="minorHAnsi"/>
              <w:szCs w:val="20"/>
            </w:rPr>
            <w:t>influence the built environment</w:t>
          </w:r>
          <w:r w:rsidR="00804F68" w:rsidRPr="009A2181">
            <w:rPr>
              <w:rFonts w:asciiTheme="minorHAnsi" w:hAnsiTheme="minorHAnsi"/>
              <w:szCs w:val="20"/>
            </w:rPr>
            <w:t xml:space="preserve"> </w:t>
          </w:r>
          <w:r w:rsidR="0008321C" w:rsidRPr="009A2181">
            <w:rPr>
              <w:rFonts w:asciiTheme="minorHAnsi" w:hAnsiTheme="minorHAnsi"/>
              <w:szCs w:val="20"/>
            </w:rPr>
            <w:t>and planning</w:t>
          </w:r>
          <w:r w:rsidR="00804F68" w:rsidRPr="009A2181">
            <w:rPr>
              <w:rFonts w:asciiTheme="minorHAnsi" w:hAnsiTheme="minorHAnsi"/>
              <w:szCs w:val="20"/>
            </w:rPr>
            <w:t xml:space="preserve"> controls</w:t>
          </w:r>
          <w:r w:rsidR="00623C7A" w:rsidRPr="009A2181">
            <w:rPr>
              <w:rFonts w:asciiTheme="minorHAnsi" w:hAnsiTheme="minorHAnsi"/>
              <w:szCs w:val="20"/>
            </w:rPr>
            <w:t>.</w:t>
          </w:r>
        </w:p>
        <w:p w14:paraId="54FEBA69" w14:textId="7A39328A" w:rsidR="00944ABE" w:rsidRPr="009A2181" w:rsidRDefault="00944ABE" w:rsidP="0092012F">
          <w:pPr>
            <w:pStyle w:val="Heading5"/>
          </w:pPr>
          <w:r w:rsidRPr="009A2181">
            <w:t>Heritage interpretation</w:t>
          </w:r>
        </w:p>
        <w:p w14:paraId="2D1F69CF" w14:textId="07402BB5" w:rsidR="006A4966" w:rsidRPr="009A2181" w:rsidRDefault="006A4966" w:rsidP="00DE0C6B">
          <w:pPr>
            <w:pStyle w:val="ListParagraph"/>
            <w:numPr>
              <w:ilvl w:val="0"/>
              <w:numId w:val="60"/>
            </w:numPr>
            <w:spacing w:after="240"/>
            <w:rPr>
              <w:rFonts w:asciiTheme="minorHAnsi" w:hAnsiTheme="minorHAnsi"/>
              <w:color w:val="000000" w:themeColor="text1"/>
              <w:szCs w:val="20"/>
            </w:rPr>
          </w:pPr>
          <w:r w:rsidRPr="009A2181">
            <w:rPr>
              <w:rFonts w:asciiTheme="minorHAnsi" w:hAnsiTheme="minorHAnsi"/>
              <w:color w:val="000000" w:themeColor="text1"/>
              <w:szCs w:val="20"/>
            </w:rPr>
            <w:t xml:space="preserve">Feedback received across the engagement called for CoM to consider the importance of intangible heritage.  </w:t>
          </w:r>
        </w:p>
        <w:p w14:paraId="4B41EC39" w14:textId="010CB45D" w:rsidR="00A25AA0" w:rsidRPr="009A2181" w:rsidRDefault="008023B7" w:rsidP="00DE0C6B">
          <w:pPr>
            <w:pStyle w:val="ListParagraph"/>
            <w:numPr>
              <w:ilvl w:val="0"/>
              <w:numId w:val="60"/>
            </w:numPr>
            <w:spacing w:after="240"/>
            <w:rPr>
              <w:rFonts w:asciiTheme="minorHAnsi" w:hAnsiTheme="minorHAnsi"/>
              <w:szCs w:val="20"/>
            </w:rPr>
          </w:pPr>
          <w:r w:rsidRPr="009A2181">
            <w:rPr>
              <w:rFonts w:asciiTheme="minorHAnsi" w:hAnsiTheme="minorHAnsi"/>
              <w:szCs w:val="20"/>
            </w:rPr>
            <w:t>Key m</w:t>
          </w:r>
          <w:r w:rsidR="00DA5A1F" w:rsidRPr="009A2181">
            <w:rPr>
              <w:rFonts w:asciiTheme="minorHAnsi" w:hAnsiTheme="minorHAnsi"/>
              <w:szCs w:val="20"/>
            </w:rPr>
            <w:t xml:space="preserve">ethods </w:t>
          </w:r>
          <w:r w:rsidRPr="009A2181">
            <w:rPr>
              <w:rFonts w:asciiTheme="minorHAnsi" w:hAnsiTheme="minorHAnsi"/>
              <w:szCs w:val="20"/>
            </w:rPr>
            <w:t xml:space="preserve">identified </w:t>
          </w:r>
          <w:r w:rsidR="008D35EE" w:rsidRPr="009A2181">
            <w:rPr>
              <w:rFonts w:asciiTheme="minorHAnsi" w:hAnsiTheme="minorHAnsi"/>
              <w:szCs w:val="20"/>
            </w:rPr>
            <w:t xml:space="preserve">for how </w:t>
          </w:r>
          <w:r w:rsidR="00DA5A1F" w:rsidRPr="009A2181">
            <w:rPr>
              <w:rFonts w:asciiTheme="minorHAnsi" w:hAnsiTheme="minorHAnsi"/>
              <w:szCs w:val="20"/>
            </w:rPr>
            <w:t>CoM should explore</w:t>
          </w:r>
          <w:r w:rsidR="007C3E6F" w:rsidRPr="009A2181">
            <w:rPr>
              <w:rFonts w:asciiTheme="minorHAnsi" w:hAnsiTheme="minorHAnsi"/>
              <w:szCs w:val="20"/>
            </w:rPr>
            <w:t xml:space="preserve"> </w:t>
          </w:r>
          <w:r w:rsidR="008C21C2" w:rsidRPr="009A2181">
            <w:rPr>
              <w:rFonts w:asciiTheme="minorHAnsi" w:hAnsiTheme="minorHAnsi"/>
              <w:szCs w:val="20"/>
            </w:rPr>
            <w:t>e</w:t>
          </w:r>
          <w:r w:rsidR="00DA5A1F" w:rsidRPr="009A2181">
            <w:rPr>
              <w:rFonts w:asciiTheme="minorHAnsi" w:hAnsiTheme="minorHAnsi"/>
              <w:szCs w:val="20"/>
            </w:rPr>
            <w:t>ngag</w:t>
          </w:r>
          <w:r w:rsidR="008D35EE" w:rsidRPr="009A2181">
            <w:rPr>
              <w:rFonts w:asciiTheme="minorHAnsi" w:hAnsiTheme="minorHAnsi"/>
              <w:szCs w:val="20"/>
            </w:rPr>
            <w:t>ing</w:t>
          </w:r>
          <w:r w:rsidR="002A54D8" w:rsidRPr="009A2181">
            <w:rPr>
              <w:rFonts w:asciiTheme="minorHAnsi" w:hAnsiTheme="minorHAnsi"/>
              <w:szCs w:val="20"/>
            </w:rPr>
            <w:t xml:space="preserve"> </w:t>
          </w:r>
          <w:r w:rsidR="00DA5A1F" w:rsidRPr="009A2181">
            <w:rPr>
              <w:rFonts w:asciiTheme="minorHAnsi" w:hAnsiTheme="minorHAnsi"/>
              <w:szCs w:val="20"/>
            </w:rPr>
            <w:t>with diverse voices</w:t>
          </w:r>
          <w:r w:rsidR="008D35EE" w:rsidRPr="009A2181">
            <w:rPr>
              <w:rFonts w:asciiTheme="minorHAnsi" w:hAnsiTheme="minorHAnsi"/>
              <w:szCs w:val="20"/>
            </w:rPr>
            <w:t xml:space="preserve"> included: </w:t>
          </w:r>
          <w:r w:rsidR="00A25AA0" w:rsidRPr="009A2181">
            <w:rPr>
              <w:rFonts w:asciiTheme="minorHAnsi" w:hAnsiTheme="minorHAnsi"/>
              <w:szCs w:val="20"/>
            </w:rPr>
            <w:t xml:space="preserve">meeting with community groups, </w:t>
          </w:r>
          <w:r w:rsidR="001C1F8B" w:rsidRPr="009A2181">
            <w:rPr>
              <w:rFonts w:asciiTheme="minorHAnsi" w:hAnsiTheme="minorHAnsi"/>
              <w:szCs w:val="20"/>
            </w:rPr>
            <w:t xml:space="preserve">through </w:t>
          </w:r>
          <w:r w:rsidR="00A25AA0" w:rsidRPr="009A2181">
            <w:rPr>
              <w:rFonts w:asciiTheme="minorHAnsi" w:hAnsiTheme="minorHAnsi"/>
              <w:szCs w:val="20"/>
            </w:rPr>
            <w:t>events</w:t>
          </w:r>
          <w:r w:rsidRPr="009A2181">
            <w:rPr>
              <w:rFonts w:asciiTheme="minorHAnsi" w:hAnsiTheme="minorHAnsi"/>
              <w:szCs w:val="20"/>
            </w:rPr>
            <w:t xml:space="preserve">, </w:t>
          </w:r>
          <w:r w:rsidR="001C1F8B" w:rsidRPr="009A2181">
            <w:rPr>
              <w:rFonts w:asciiTheme="minorHAnsi" w:hAnsiTheme="minorHAnsi"/>
              <w:szCs w:val="20"/>
            </w:rPr>
            <w:t>and via s</w:t>
          </w:r>
          <w:r w:rsidR="00A25AA0" w:rsidRPr="009A2181">
            <w:rPr>
              <w:rFonts w:asciiTheme="minorHAnsi" w:hAnsiTheme="minorHAnsi"/>
              <w:szCs w:val="20"/>
            </w:rPr>
            <w:t>ocial media</w:t>
          </w:r>
          <w:r w:rsidR="001C1F8B" w:rsidRPr="009A2181">
            <w:rPr>
              <w:rFonts w:asciiTheme="minorHAnsi" w:hAnsiTheme="minorHAnsi"/>
              <w:szCs w:val="20"/>
            </w:rPr>
            <w:t xml:space="preserve"> </w:t>
          </w:r>
          <w:r w:rsidR="00A25AA0" w:rsidRPr="009A2181">
            <w:rPr>
              <w:rFonts w:asciiTheme="minorHAnsi" w:hAnsiTheme="minorHAnsi"/>
              <w:szCs w:val="20"/>
            </w:rPr>
            <w:t>and engagement activities for children and young people</w:t>
          </w:r>
          <w:r w:rsidR="001C1F8B" w:rsidRPr="009A2181">
            <w:rPr>
              <w:rFonts w:asciiTheme="minorHAnsi" w:hAnsiTheme="minorHAnsi"/>
              <w:szCs w:val="20"/>
            </w:rPr>
            <w:t>.</w:t>
          </w:r>
          <w:r w:rsidR="00A25AA0" w:rsidRPr="009A2181">
            <w:rPr>
              <w:rFonts w:asciiTheme="minorHAnsi" w:hAnsiTheme="minorHAnsi"/>
              <w:szCs w:val="20"/>
            </w:rPr>
            <w:t xml:space="preserve"> </w:t>
          </w:r>
        </w:p>
        <w:p w14:paraId="1C2F33AB" w14:textId="77777777" w:rsidR="0051639F" w:rsidRPr="009A2181" w:rsidRDefault="00E4063A" w:rsidP="00DE0C6B">
          <w:pPr>
            <w:pStyle w:val="ListParagraph"/>
            <w:numPr>
              <w:ilvl w:val="0"/>
              <w:numId w:val="60"/>
            </w:numPr>
            <w:spacing w:after="240"/>
            <w:rPr>
              <w:rFonts w:asciiTheme="minorHAnsi" w:hAnsiTheme="minorHAnsi"/>
              <w:szCs w:val="20"/>
            </w:rPr>
          </w:pPr>
          <w:r w:rsidRPr="009A2181">
            <w:rPr>
              <w:rFonts w:asciiTheme="minorHAnsi" w:hAnsiTheme="minorHAnsi"/>
              <w:szCs w:val="20"/>
            </w:rPr>
            <w:t>CoM could lead by example with heritage interpretation</w:t>
          </w:r>
          <w:r w:rsidR="00CB3D81" w:rsidRPr="009A2181">
            <w:rPr>
              <w:rFonts w:asciiTheme="minorHAnsi" w:hAnsiTheme="minorHAnsi"/>
              <w:szCs w:val="20"/>
            </w:rPr>
            <w:t xml:space="preserve"> by</w:t>
          </w:r>
          <w:r w:rsidR="0051639F" w:rsidRPr="009A2181">
            <w:rPr>
              <w:rFonts w:asciiTheme="minorHAnsi" w:hAnsiTheme="minorHAnsi"/>
              <w:szCs w:val="20"/>
            </w:rPr>
            <w:t xml:space="preserve"> </w:t>
          </w:r>
          <w:r w:rsidR="00CB3D81" w:rsidRPr="009A2181">
            <w:rPr>
              <w:rFonts w:asciiTheme="minorHAnsi" w:hAnsiTheme="minorHAnsi"/>
              <w:szCs w:val="20"/>
            </w:rPr>
            <w:t>acknowledging</w:t>
          </w:r>
          <w:r w:rsidR="0051639F" w:rsidRPr="009A2181">
            <w:rPr>
              <w:rFonts w:asciiTheme="minorHAnsi" w:hAnsiTheme="minorHAnsi"/>
              <w:szCs w:val="20"/>
            </w:rPr>
            <w:t>:</w:t>
          </w:r>
        </w:p>
        <w:p w14:paraId="13106DED" w14:textId="2E749FEB" w:rsidR="00853036" w:rsidRPr="009A2181" w:rsidRDefault="00E4063A" w:rsidP="00DE0C6B">
          <w:pPr>
            <w:pStyle w:val="ListParagraph"/>
            <w:numPr>
              <w:ilvl w:val="1"/>
              <w:numId w:val="60"/>
            </w:numPr>
            <w:spacing w:after="240"/>
            <w:rPr>
              <w:rFonts w:asciiTheme="minorHAnsi" w:hAnsiTheme="minorHAnsi"/>
              <w:szCs w:val="20"/>
            </w:rPr>
          </w:pPr>
          <w:r w:rsidRPr="009A2181">
            <w:rPr>
              <w:rFonts w:asciiTheme="minorHAnsi" w:hAnsiTheme="minorHAnsi"/>
              <w:szCs w:val="20"/>
            </w:rPr>
            <w:t xml:space="preserve">the importance of layered interpretation such as including multiple people and groups' stories </w:t>
          </w:r>
          <w:r w:rsidR="00D718F6" w:rsidRPr="009A2181">
            <w:rPr>
              <w:rFonts w:asciiTheme="minorHAnsi" w:hAnsiTheme="minorHAnsi"/>
              <w:szCs w:val="20"/>
            </w:rPr>
            <w:t>related to</w:t>
          </w:r>
          <w:r w:rsidRPr="009A2181">
            <w:rPr>
              <w:rFonts w:asciiTheme="minorHAnsi" w:hAnsiTheme="minorHAnsi"/>
              <w:szCs w:val="20"/>
            </w:rPr>
            <w:t xml:space="preserve"> </w:t>
          </w:r>
          <w:proofErr w:type="gramStart"/>
          <w:r w:rsidRPr="009A2181">
            <w:rPr>
              <w:rFonts w:asciiTheme="minorHAnsi" w:hAnsiTheme="minorHAnsi"/>
              <w:szCs w:val="20"/>
            </w:rPr>
            <w:t>place</w:t>
          </w:r>
          <w:proofErr w:type="gramEnd"/>
        </w:p>
        <w:p w14:paraId="2E380541" w14:textId="56E38603" w:rsidR="00E4063A" w:rsidRPr="009A2181" w:rsidRDefault="0051639F" w:rsidP="00DE0C6B">
          <w:pPr>
            <w:pStyle w:val="ListParagraph"/>
            <w:numPr>
              <w:ilvl w:val="1"/>
              <w:numId w:val="60"/>
            </w:numPr>
            <w:spacing w:after="240"/>
            <w:rPr>
              <w:rFonts w:asciiTheme="minorHAnsi" w:hAnsiTheme="minorHAnsi"/>
              <w:szCs w:val="20"/>
            </w:rPr>
          </w:pPr>
          <w:r w:rsidRPr="009A2181">
            <w:rPr>
              <w:rFonts w:asciiTheme="minorHAnsi" w:hAnsiTheme="minorHAnsi"/>
              <w:szCs w:val="20"/>
            </w:rPr>
            <w:t xml:space="preserve">the </w:t>
          </w:r>
          <w:r w:rsidR="00E4063A" w:rsidRPr="009A2181">
            <w:rPr>
              <w:rFonts w:asciiTheme="minorHAnsi" w:hAnsiTheme="minorHAnsi"/>
              <w:szCs w:val="20"/>
            </w:rPr>
            <w:t>importance of nuance in heritage interpretation, particularly cross-cultural interpretations</w:t>
          </w:r>
          <w:r w:rsidRPr="009A2181">
            <w:rPr>
              <w:rFonts w:asciiTheme="minorHAnsi" w:hAnsiTheme="minorHAnsi"/>
              <w:szCs w:val="20"/>
            </w:rPr>
            <w:t xml:space="preserve"> </w:t>
          </w:r>
          <w:r w:rsidR="00D718F6" w:rsidRPr="009A2181">
            <w:rPr>
              <w:rFonts w:asciiTheme="minorHAnsi" w:hAnsiTheme="minorHAnsi"/>
              <w:szCs w:val="20"/>
            </w:rPr>
            <w:t>for example</w:t>
          </w:r>
          <w:r w:rsidRPr="009A2181">
            <w:rPr>
              <w:rFonts w:asciiTheme="minorHAnsi" w:hAnsiTheme="minorHAnsi"/>
              <w:szCs w:val="20"/>
            </w:rPr>
            <w:t xml:space="preserve"> in </w:t>
          </w:r>
          <w:r w:rsidR="00E4063A" w:rsidRPr="009A2181">
            <w:rPr>
              <w:rFonts w:asciiTheme="minorHAnsi" w:hAnsiTheme="minorHAnsi"/>
              <w:szCs w:val="20"/>
            </w:rPr>
            <w:t xml:space="preserve">relation to </w:t>
          </w:r>
          <w:proofErr w:type="spellStart"/>
          <w:r w:rsidR="00A46E12" w:rsidRPr="009A2181">
            <w:rPr>
              <w:rFonts w:asciiTheme="minorHAnsi" w:hAnsiTheme="minorHAnsi"/>
              <w:szCs w:val="20"/>
            </w:rPr>
            <w:t>C</w:t>
          </w:r>
          <w:r w:rsidR="00F22379">
            <w:rPr>
              <w:rFonts w:asciiTheme="minorHAnsi" w:hAnsiTheme="minorHAnsi"/>
              <w:szCs w:val="20"/>
            </w:rPr>
            <w:t>oM</w:t>
          </w:r>
          <w:r w:rsidR="00A46E12" w:rsidRPr="009A2181">
            <w:rPr>
              <w:rFonts w:asciiTheme="minorHAnsi" w:hAnsiTheme="minorHAnsi"/>
              <w:szCs w:val="20"/>
            </w:rPr>
            <w:t>’s</w:t>
          </w:r>
          <w:proofErr w:type="spellEnd"/>
          <w:r w:rsidR="00E4063A" w:rsidRPr="009A2181">
            <w:rPr>
              <w:rFonts w:asciiTheme="minorHAnsi" w:hAnsiTheme="minorHAnsi"/>
              <w:szCs w:val="20"/>
            </w:rPr>
            <w:t xml:space="preserve"> transient population</w:t>
          </w:r>
          <w:r w:rsidR="00921C05" w:rsidRPr="009A2181">
            <w:rPr>
              <w:rFonts w:asciiTheme="minorHAnsi" w:hAnsiTheme="minorHAnsi"/>
              <w:szCs w:val="20"/>
            </w:rPr>
            <w:t>.</w:t>
          </w:r>
        </w:p>
        <w:p w14:paraId="49248847" w14:textId="77777777" w:rsidR="00CC4388" w:rsidRPr="009A2181" w:rsidRDefault="00E4063A" w:rsidP="00DE0C6B">
          <w:pPr>
            <w:pStyle w:val="ListParagraph"/>
            <w:numPr>
              <w:ilvl w:val="0"/>
              <w:numId w:val="60"/>
            </w:numPr>
            <w:spacing w:after="240"/>
            <w:rPr>
              <w:rFonts w:asciiTheme="minorHAnsi" w:hAnsiTheme="minorHAnsi"/>
              <w:szCs w:val="20"/>
            </w:rPr>
          </w:pPr>
          <w:r w:rsidRPr="009A2181">
            <w:rPr>
              <w:rFonts w:asciiTheme="minorHAnsi" w:hAnsiTheme="minorHAnsi"/>
              <w:szCs w:val="20"/>
            </w:rPr>
            <w:t xml:space="preserve">Participants outlined who was important to involve in heritage and the ways this participatory involvement could be conveyed. </w:t>
          </w:r>
        </w:p>
        <w:p w14:paraId="412E0BE5" w14:textId="77777777" w:rsidR="00E344A0" w:rsidRDefault="004E7FF9" w:rsidP="00DE0C6B">
          <w:pPr>
            <w:pStyle w:val="ListParagraph"/>
            <w:numPr>
              <w:ilvl w:val="0"/>
              <w:numId w:val="60"/>
            </w:numPr>
            <w:spacing w:after="240"/>
            <w:rPr>
              <w:rFonts w:asciiTheme="minorHAnsi" w:hAnsiTheme="minorHAnsi"/>
              <w:szCs w:val="20"/>
            </w:rPr>
          </w:pPr>
          <w:r w:rsidRPr="009A2181">
            <w:rPr>
              <w:rFonts w:asciiTheme="minorHAnsi" w:hAnsiTheme="minorHAnsi"/>
              <w:szCs w:val="20"/>
            </w:rPr>
            <w:t>The</w:t>
          </w:r>
          <w:r w:rsidR="005348B2" w:rsidRPr="009A2181">
            <w:rPr>
              <w:rFonts w:asciiTheme="minorHAnsi" w:hAnsiTheme="minorHAnsi"/>
              <w:szCs w:val="20"/>
            </w:rPr>
            <w:t xml:space="preserve"> appointment of</w:t>
          </w:r>
          <w:r w:rsidR="00E4063A" w:rsidRPr="009A2181">
            <w:rPr>
              <w:rFonts w:asciiTheme="minorHAnsi" w:hAnsiTheme="minorHAnsi"/>
              <w:szCs w:val="20"/>
            </w:rPr>
            <w:t xml:space="preserve"> a </w:t>
          </w:r>
          <w:r w:rsidR="00921C05" w:rsidRPr="009A2181">
            <w:rPr>
              <w:rFonts w:asciiTheme="minorHAnsi" w:hAnsiTheme="minorHAnsi"/>
              <w:szCs w:val="20"/>
            </w:rPr>
            <w:t>C</w:t>
          </w:r>
          <w:r w:rsidR="00E4063A" w:rsidRPr="009A2181">
            <w:rPr>
              <w:rFonts w:asciiTheme="minorHAnsi" w:hAnsiTheme="minorHAnsi"/>
              <w:szCs w:val="20"/>
            </w:rPr>
            <w:t xml:space="preserve">ity </w:t>
          </w:r>
          <w:r w:rsidR="00921C05" w:rsidRPr="009A2181">
            <w:rPr>
              <w:rFonts w:asciiTheme="minorHAnsi" w:hAnsiTheme="minorHAnsi"/>
              <w:szCs w:val="20"/>
            </w:rPr>
            <w:t>H</w:t>
          </w:r>
          <w:r w:rsidR="00E4063A" w:rsidRPr="009A2181">
            <w:rPr>
              <w:rFonts w:asciiTheme="minorHAnsi" w:hAnsiTheme="minorHAnsi"/>
              <w:szCs w:val="20"/>
            </w:rPr>
            <w:t>istorian</w:t>
          </w:r>
          <w:r w:rsidRPr="009A2181">
            <w:rPr>
              <w:rFonts w:asciiTheme="minorHAnsi" w:hAnsiTheme="minorHAnsi"/>
              <w:szCs w:val="20"/>
            </w:rPr>
            <w:t xml:space="preserve"> was strongly supported,</w:t>
          </w:r>
          <w:r w:rsidR="00E4063A" w:rsidRPr="009A2181">
            <w:rPr>
              <w:rFonts w:asciiTheme="minorHAnsi" w:hAnsiTheme="minorHAnsi"/>
              <w:szCs w:val="20"/>
            </w:rPr>
            <w:t xml:space="preserve"> to draw together information</w:t>
          </w:r>
          <w:r w:rsidR="00692993">
            <w:rPr>
              <w:rFonts w:asciiTheme="minorHAnsi" w:hAnsiTheme="minorHAnsi"/>
              <w:szCs w:val="20"/>
            </w:rPr>
            <w:t xml:space="preserve">. </w:t>
          </w:r>
        </w:p>
        <w:p w14:paraId="0CEF408F" w14:textId="60FF6762" w:rsidR="00A55F6D" w:rsidRPr="009A2181" w:rsidRDefault="00E001F6" w:rsidP="00E344A0">
          <w:pPr>
            <w:pStyle w:val="ListParagraph"/>
            <w:numPr>
              <w:ilvl w:val="1"/>
              <w:numId w:val="60"/>
            </w:numPr>
            <w:spacing w:after="240"/>
            <w:rPr>
              <w:rFonts w:asciiTheme="minorHAnsi" w:hAnsiTheme="minorHAnsi"/>
              <w:szCs w:val="20"/>
            </w:rPr>
          </w:pPr>
          <w:r w:rsidRPr="009A2181">
            <w:rPr>
              <w:rFonts w:asciiTheme="minorHAnsi" w:hAnsiTheme="minorHAnsi"/>
              <w:szCs w:val="20"/>
            </w:rPr>
            <w:t>There were also comments for CoM to invest</w:t>
          </w:r>
          <w:r w:rsidR="00E4063A" w:rsidRPr="009A2181">
            <w:rPr>
              <w:rFonts w:asciiTheme="minorHAnsi" w:hAnsiTheme="minorHAnsi"/>
              <w:szCs w:val="20"/>
            </w:rPr>
            <w:t xml:space="preserve"> additional funding to</w:t>
          </w:r>
          <w:r w:rsidR="00692993">
            <w:rPr>
              <w:rFonts w:asciiTheme="minorHAnsi" w:hAnsiTheme="minorHAnsi"/>
              <w:szCs w:val="20"/>
            </w:rPr>
            <w:t xml:space="preserve"> </w:t>
          </w:r>
          <w:r w:rsidR="003C1474">
            <w:rPr>
              <w:rFonts w:asciiTheme="minorHAnsi" w:hAnsiTheme="minorHAnsi"/>
              <w:szCs w:val="20"/>
            </w:rPr>
            <w:t>uncover</w:t>
          </w:r>
          <w:r w:rsidR="00E4063A" w:rsidRPr="009A2181">
            <w:rPr>
              <w:rFonts w:asciiTheme="minorHAnsi" w:hAnsiTheme="minorHAnsi"/>
              <w:szCs w:val="20"/>
            </w:rPr>
            <w:t xml:space="preserve"> </w:t>
          </w:r>
          <w:proofErr w:type="gramStart"/>
          <w:r w:rsidR="00E4063A" w:rsidRPr="009A2181">
            <w:rPr>
              <w:rFonts w:asciiTheme="minorHAnsi" w:hAnsiTheme="minorHAnsi"/>
              <w:szCs w:val="20"/>
            </w:rPr>
            <w:t>peoples</w:t>
          </w:r>
          <w:proofErr w:type="gramEnd"/>
          <w:r w:rsidR="00E4063A" w:rsidRPr="009A2181">
            <w:rPr>
              <w:rFonts w:asciiTheme="minorHAnsi" w:hAnsiTheme="minorHAnsi"/>
              <w:szCs w:val="20"/>
            </w:rPr>
            <w:t xml:space="preserve"> stories.</w:t>
          </w:r>
        </w:p>
        <w:p w14:paraId="4B422B0E" w14:textId="7F54C693" w:rsidR="00944ABE" w:rsidRPr="009A2181" w:rsidRDefault="00944ABE" w:rsidP="0092012F">
          <w:pPr>
            <w:pStyle w:val="Heading5"/>
          </w:pPr>
          <w:r w:rsidRPr="009A2181">
            <w:lastRenderedPageBreak/>
            <w:t xml:space="preserve">Heritage, urban change and the economy </w:t>
          </w:r>
        </w:p>
        <w:p w14:paraId="03B0328D" w14:textId="22E97072" w:rsidR="0035597F" w:rsidRPr="009A2181" w:rsidRDefault="002F69DE" w:rsidP="00DE0C6B">
          <w:pPr>
            <w:pStyle w:val="ListParagraph"/>
            <w:numPr>
              <w:ilvl w:val="0"/>
              <w:numId w:val="61"/>
            </w:numPr>
            <w:spacing w:after="240"/>
            <w:rPr>
              <w:rFonts w:asciiTheme="minorHAnsi" w:hAnsiTheme="minorHAnsi"/>
              <w:szCs w:val="20"/>
            </w:rPr>
          </w:pPr>
          <w:r w:rsidRPr="009A2181">
            <w:rPr>
              <w:rFonts w:asciiTheme="minorHAnsi" w:hAnsiTheme="minorHAnsi"/>
              <w:szCs w:val="20"/>
            </w:rPr>
            <w:t xml:space="preserve">Most </w:t>
          </w:r>
          <w:r w:rsidR="00AE26D1" w:rsidRPr="009A2181">
            <w:rPr>
              <w:rFonts w:asciiTheme="minorHAnsi" w:hAnsiTheme="minorHAnsi"/>
              <w:szCs w:val="20"/>
            </w:rPr>
            <w:t xml:space="preserve">survey </w:t>
          </w:r>
          <w:r w:rsidR="00D113CD" w:rsidRPr="009A2181">
            <w:rPr>
              <w:rFonts w:asciiTheme="minorHAnsi" w:hAnsiTheme="minorHAnsi"/>
              <w:szCs w:val="20"/>
            </w:rPr>
            <w:t>participants</w:t>
          </w:r>
          <w:r w:rsidRPr="009A2181">
            <w:rPr>
              <w:rFonts w:asciiTheme="minorHAnsi" w:hAnsiTheme="minorHAnsi"/>
              <w:szCs w:val="20"/>
            </w:rPr>
            <w:t xml:space="preserve"> (81%</w:t>
          </w:r>
          <w:r w:rsidR="00C73C5E" w:rsidRPr="009A2181">
            <w:rPr>
              <w:rFonts w:asciiTheme="minorHAnsi" w:hAnsiTheme="minorHAnsi"/>
              <w:szCs w:val="20"/>
            </w:rPr>
            <w:t>)</w:t>
          </w:r>
          <w:r w:rsidR="003924AC" w:rsidRPr="009A2181">
            <w:rPr>
              <w:rFonts w:asciiTheme="minorHAnsi" w:hAnsiTheme="minorHAnsi"/>
              <w:szCs w:val="20"/>
            </w:rPr>
            <w:t xml:space="preserve"> </w:t>
          </w:r>
          <w:r w:rsidR="00170956" w:rsidRPr="009A2181">
            <w:rPr>
              <w:rFonts w:asciiTheme="minorHAnsi" w:hAnsiTheme="minorHAnsi"/>
              <w:szCs w:val="20"/>
            </w:rPr>
            <w:t xml:space="preserve">either </w:t>
          </w:r>
          <w:r w:rsidR="003924AC" w:rsidRPr="009A2181">
            <w:rPr>
              <w:rFonts w:asciiTheme="minorHAnsi" w:hAnsiTheme="minorHAnsi"/>
              <w:szCs w:val="20"/>
            </w:rPr>
            <w:t xml:space="preserve">strongly disagreed </w:t>
          </w:r>
          <w:r w:rsidR="000508BC" w:rsidRPr="009A2181">
            <w:rPr>
              <w:rFonts w:asciiTheme="minorHAnsi" w:hAnsiTheme="minorHAnsi"/>
              <w:szCs w:val="20"/>
            </w:rPr>
            <w:t>(</w:t>
          </w:r>
          <w:r w:rsidR="003924AC" w:rsidRPr="009A2181">
            <w:rPr>
              <w:rFonts w:asciiTheme="minorHAnsi" w:hAnsiTheme="minorHAnsi"/>
              <w:szCs w:val="20"/>
            </w:rPr>
            <w:t>43%</w:t>
          </w:r>
          <w:r w:rsidR="000508BC" w:rsidRPr="009A2181">
            <w:rPr>
              <w:rFonts w:asciiTheme="minorHAnsi" w:hAnsiTheme="minorHAnsi"/>
              <w:szCs w:val="20"/>
            </w:rPr>
            <w:t>)</w:t>
          </w:r>
          <w:r w:rsidR="003924AC" w:rsidRPr="009A2181">
            <w:rPr>
              <w:rFonts w:asciiTheme="minorHAnsi" w:hAnsiTheme="minorHAnsi"/>
              <w:szCs w:val="20"/>
            </w:rPr>
            <w:t xml:space="preserve"> </w:t>
          </w:r>
          <w:r w:rsidR="00170956" w:rsidRPr="009A2181">
            <w:rPr>
              <w:rFonts w:asciiTheme="minorHAnsi" w:hAnsiTheme="minorHAnsi"/>
              <w:szCs w:val="20"/>
            </w:rPr>
            <w:t>or</w:t>
          </w:r>
          <w:r w:rsidR="003924AC" w:rsidRPr="009A2181">
            <w:rPr>
              <w:rFonts w:asciiTheme="minorHAnsi" w:hAnsiTheme="minorHAnsi"/>
              <w:szCs w:val="20"/>
            </w:rPr>
            <w:t xml:space="preserve"> disagreed </w:t>
          </w:r>
          <w:r w:rsidR="000508BC" w:rsidRPr="009A2181">
            <w:rPr>
              <w:rFonts w:asciiTheme="minorHAnsi" w:hAnsiTheme="minorHAnsi"/>
              <w:szCs w:val="20"/>
            </w:rPr>
            <w:t>(</w:t>
          </w:r>
          <w:r w:rsidR="003924AC" w:rsidRPr="009A2181">
            <w:rPr>
              <w:rFonts w:asciiTheme="minorHAnsi" w:hAnsiTheme="minorHAnsi"/>
              <w:szCs w:val="20"/>
            </w:rPr>
            <w:t>38</w:t>
          </w:r>
          <w:r w:rsidR="00230E69" w:rsidRPr="009A2181">
            <w:rPr>
              <w:rFonts w:asciiTheme="minorHAnsi" w:hAnsiTheme="minorHAnsi"/>
              <w:szCs w:val="20"/>
            </w:rPr>
            <w:t>%</w:t>
          </w:r>
          <w:r w:rsidR="00E003B5" w:rsidRPr="009A2181">
            <w:rPr>
              <w:rFonts w:asciiTheme="minorHAnsi" w:hAnsiTheme="minorHAnsi"/>
              <w:szCs w:val="20"/>
            </w:rPr>
            <w:t>)</w:t>
          </w:r>
          <w:r w:rsidRPr="009A2181">
            <w:rPr>
              <w:rFonts w:asciiTheme="minorHAnsi" w:hAnsiTheme="minorHAnsi"/>
              <w:szCs w:val="20"/>
            </w:rPr>
            <w:t xml:space="preserve"> with the statement</w:t>
          </w:r>
          <w:r w:rsidR="00FB249A" w:rsidRPr="009A2181">
            <w:rPr>
              <w:rFonts w:asciiTheme="minorHAnsi" w:hAnsiTheme="minorHAnsi"/>
              <w:szCs w:val="20"/>
            </w:rPr>
            <w:t xml:space="preserve"> "the City of Melbourne provides the right balance between heritage protection and new development". </w:t>
          </w:r>
        </w:p>
        <w:p w14:paraId="486F28A1" w14:textId="7FFB4B04" w:rsidR="0035597F" w:rsidRPr="009A2181" w:rsidRDefault="0035597F" w:rsidP="00DE0C6B">
          <w:pPr>
            <w:pStyle w:val="ListParagraph"/>
            <w:numPr>
              <w:ilvl w:val="0"/>
              <w:numId w:val="61"/>
            </w:numPr>
            <w:spacing w:after="240"/>
            <w:rPr>
              <w:rFonts w:asciiTheme="minorHAnsi" w:hAnsiTheme="minorHAnsi"/>
              <w:szCs w:val="20"/>
            </w:rPr>
          </w:pPr>
          <w:r w:rsidRPr="009A2181">
            <w:rPr>
              <w:rFonts w:asciiTheme="minorHAnsi" w:hAnsiTheme="minorHAnsi"/>
              <w:szCs w:val="20"/>
            </w:rPr>
            <w:t>The main reasons for disagreement included:</w:t>
          </w:r>
        </w:p>
        <w:p w14:paraId="364F8BC2" w14:textId="74FEB8CF" w:rsidR="00230E69" w:rsidRPr="009A2181" w:rsidRDefault="0035597F" w:rsidP="00DE0C6B">
          <w:pPr>
            <w:pStyle w:val="ListParagraph"/>
            <w:numPr>
              <w:ilvl w:val="1"/>
              <w:numId w:val="60"/>
            </w:numPr>
            <w:spacing w:after="240"/>
            <w:rPr>
              <w:rFonts w:asciiTheme="minorHAnsi" w:hAnsiTheme="minorHAnsi"/>
              <w:szCs w:val="20"/>
            </w:rPr>
          </w:pPr>
          <w:r w:rsidRPr="009A2181">
            <w:rPr>
              <w:rFonts w:asciiTheme="minorHAnsi" w:hAnsiTheme="minorHAnsi"/>
              <w:szCs w:val="20"/>
            </w:rPr>
            <w:t xml:space="preserve">There is a sense that new developments have ‘spoiled’ the city and have not taken into context the surrounding built environment. </w:t>
          </w:r>
        </w:p>
        <w:p w14:paraId="034C58B2" w14:textId="6193ECBC" w:rsidR="0035597F" w:rsidRPr="009A2181" w:rsidRDefault="00230E69" w:rsidP="00DE0C6B">
          <w:pPr>
            <w:pStyle w:val="ListParagraph"/>
            <w:numPr>
              <w:ilvl w:val="1"/>
              <w:numId w:val="60"/>
            </w:numPr>
            <w:spacing w:after="240"/>
            <w:rPr>
              <w:rFonts w:asciiTheme="minorHAnsi" w:hAnsiTheme="minorHAnsi"/>
              <w:szCs w:val="20"/>
            </w:rPr>
          </w:pPr>
          <w:r w:rsidRPr="009A2181">
            <w:rPr>
              <w:rFonts w:asciiTheme="minorHAnsi" w:hAnsiTheme="minorHAnsi"/>
              <w:szCs w:val="20"/>
            </w:rPr>
            <w:t xml:space="preserve">Many had </w:t>
          </w:r>
          <w:r w:rsidR="0035597F" w:rsidRPr="009A2181">
            <w:rPr>
              <w:rFonts w:asciiTheme="minorHAnsi" w:hAnsiTheme="minorHAnsi"/>
              <w:szCs w:val="20"/>
            </w:rPr>
            <w:t>issues with the quality of new developments</w:t>
          </w:r>
          <w:r w:rsidR="004870B1" w:rsidRPr="009A2181">
            <w:rPr>
              <w:rFonts w:asciiTheme="minorHAnsi" w:hAnsiTheme="minorHAnsi"/>
              <w:szCs w:val="20"/>
            </w:rPr>
            <w:t xml:space="preserve"> and </w:t>
          </w:r>
          <w:r w:rsidR="00AE26D1" w:rsidRPr="009A2181">
            <w:rPr>
              <w:rFonts w:asciiTheme="minorHAnsi" w:hAnsiTheme="minorHAnsi"/>
              <w:szCs w:val="20"/>
            </w:rPr>
            <w:t xml:space="preserve">a </w:t>
          </w:r>
          <w:r w:rsidR="004870B1" w:rsidRPr="009A2181">
            <w:rPr>
              <w:rFonts w:asciiTheme="minorHAnsi" w:hAnsiTheme="minorHAnsi"/>
              <w:szCs w:val="20"/>
            </w:rPr>
            <w:t>perception of</w:t>
          </w:r>
          <w:r w:rsidR="0035597F" w:rsidRPr="009A2181">
            <w:rPr>
              <w:rFonts w:asciiTheme="minorHAnsi" w:hAnsiTheme="minorHAnsi"/>
              <w:szCs w:val="20"/>
            </w:rPr>
            <w:t xml:space="preserve"> missed opportunities for placemaking and integration. </w:t>
          </w:r>
        </w:p>
        <w:p w14:paraId="6F26F09E" w14:textId="12F81383" w:rsidR="0035597F" w:rsidRPr="009A2181" w:rsidRDefault="0035597F" w:rsidP="00DE0C6B">
          <w:pPr>
            <w:pStyle w:val="ListParagraph"/>
            <w:numPr>
              <w:ilvl w:val="1"/>
              <w:numId w:val="60"/>
            </w:numPr>
            <w:spacing w:after="240"/>
            <w:rPr>
              <w:rFonts w:asciiTheme="minorHAnsi" w:hAnsiTheme="minorHAnsi"/>
              <w:szCs w:val="20"/>
            </w:rPr>
          </w:pPr>
          <w:r w:rsidRPr="009A2181">
            <w:rPr>
              <w:rFonts w:asciiTheme="minorHAnsi" w:hAnsiTheme="minorHAnsi"/>
              <w:szCs w:val="20"/>
            </w:rPr>
            <w:t>There were concerns regarding developers ‘winning out’ over residents and passionate community members advocating for the protection of heritage buildings and culturally significant locations.</w:t>
          </w:r>
        </w:p>
        <w:p w14:paraId="2B0C845B" w14:textId="7E4231DD" w:rsidR="00085802" w:rsidRPr="009A2181" w:rsidRDefault="001C2497" w:rsidP="00DE0C6B">
          <w:pPr>
            <w:pStyle w:val="ListParagraph"/>
            <w:numPr>
              <w:ilvl w:val="1"/>
              <w:numId w:val="60"/>
            </w:numPr>
            <w:spacing w:after="240"/>
            <w:rPr>
              <w:rFonts w:asciiTheme="minorHAnsi" w:hAnsiTheme="minorHAnsi"/>
              <w:szCs w:val="20"/>
            </w:rPr>
          </w:pPr>
          <w:r w:rsidRPr="009A2181">
            <w:rPr>
              <w:rFonts w:asciiTheme="minorHAnsi" w:hAnsiTheme="minorHAnsi"/>
              <w:szCs w:val="20"/>
            </w:rPr>
            <w:t>T</w:t>
          </w:r>
          <w:r w:rsidR="0035597F" w:rsidRPr="009A2181">
            <w:rPr>
              <w:rFonts w:asciiTheme="minorHAnsi" w:hAnsiTheme="minorHAnsi"/>
              <w:szCs w:val="20"/>
            </w:rPr>
            <w:t>he</w:t>
          </w:r>
          <w:r w:rsidRPr="009A2181">
            <w:rPr>
              <w:rFonts w:asciiTheme="minorHAnsi" w:hAnsiTheme="minorHAnsi"/>
              <w:szCs w:val="20"/>
            </w:rPr>
            <w:t>re is a</w:t>
          </w:r>
          <w:r w:rsidR="0035597F" w:rsidRPr="009A2181">
            <w:rPr>
              <w:rFonts w:asciiTheme="minorHAnsi" w:hAnsiTheme="minorHAnsi"/>
              <w:szCs w:val="20"/>
            </w:rPr>
            <w:t xml:space="preserve"> need for enhanced protections and acknowledgement</w:t>
          </w:r>
          <w:r w:rsidRPr="009A2181">
            <w:rPr>
              <w:rFonts w:asciiTheme="minorHAnsi" w:hAnsiTheme="minorHAnsi"/>
              <w:szCs w:val="20"/>
            </w:rPr>
            <w:t xml:space="preserve"> o</w:t>
          </w:r>
          <w:r w:rsidR="00EC7E58" w:rsidRPr="009A2181">
            <w:rPr>
              <w:rFonts w:asciiTheme="minorHAnsi" w:hAnsiTheme="minorHAnsi"/>
              <w:szCs w:val="20"/>
            </w:rPr>
            <w:t>f</w:t>
          </w:r>
          <w:r w:rsidRPr="009A2181">
            <w:rPr>
              <w:rFonts w:asciiTheme="minorHAnsi" w:hAnsiTheme="minorHAnsi"/>
              <w:szCs w:val="20"/>
            </w:rPr>
            <w:t xml:space="preserve"> places of significance related to Aboriginal culture</w:t>
          </w:r>
          <w:r w:rsidR="004E7FF9" w:rsidRPr="009A2181">
            <w:rPr>
              <w:rFonts w:asciiTheme="minorHAnsi" w:hAnsiTheme="minorHAnsi"/>
              <w:szCs w:val="20"/>
            </w:rPr>
            <w:t>.</w:t>
          </w:r>
          <w:r w:rsidR="00085802" w:rsidRPr="009A2181" w:rsidDel="004E7FF9">
            <w:rPr>
              <w:rFonts w:asciiTheme="minorHAnsi" w:hAnsiTheme="minorHAnsi"/>
              <w:szCs w:val="20"/>
            </w:rPr>
            <w:t xml:space="preserve"> </w:t>
          </w:r>
          <w:r w:rsidR="004E7FF9" w:rsidRPr="009A2181">
            <w:rPr>
              <w:rFonts w:asciiTheme="minorHAnsi" w:hAnsiTheme="minorHAnsi"/>
              <w:szCs w:val="20"/>
            </w:rPr>
            <w:t>E</w:t>
          </w:r>
          <w:r w:rsidR="00085802" w:rsidRPr="009A2181">
            <w:rPr>
              <w:rFonts w:asciiTheme="minorHAnsi" w:hAnsiTheme="minorHAnsi"/>
              <w:szCs w:val="20"/>
            </w:rPr>
            <w:t xml:space="preserve">xamples </w:t>
          </w:r>
          <w:r w:rsidR="00A24A71" w:rsidRPr="009A2181">
            <w:rPr>
              <w:rFonts w:asciiTheme="minorHAnsi" w:hAnsiTheme="minorHAnsi"/>
              <w:szCs w:val="20"/>
            </w:rPr>
            <w:t xml:space="preserve">were shared for how to build knowledge </w:t>
          </w:r>
          <w:r w:rsidR="009B7202" w:rsidRPr="009A2181">
            <w:rPr>
              <w:rFonts w:asciiTheme="minorHAnsi" w:hAnsiTheme="minorHAnsi"/>
              <w:szCs w:val="20"/>
            </w:rPr>
            <w:t xml:space="preserve">amongst the community </w:t>
          </w:r>
          <w:r w:rsidR="00003C21" w:rsidRPr="009A2181">
            <w:rPr>
              <w:rFonts w:asciiTheme="minorHAnsi" w:hAnsiTheme="minorHAnsi"/>
              <w:szCs w:val="20"/>
            </w:rPr>
            <w:t>about stories as well as places</w:t>
          </w:r>
          <w:r w:rsidR="00A24A71" w:rsidRPr="009A2181">
            <w:rPr>
              <w:rFonts w:asciiTheme="minorHAnsi" w:hAnsiTheme="minorHAnsi"/>
              <w:szCs w:val="20"/>
            </w:rPr>
            <w:t>.</w:t>
          </w:r>
        </w:p>
        <w:p w14:paraId="45BFF892" w14:textId="4427B459" w:rsidR="0035597F" w:rsidRPr="009A2181" w:rsidRDefault="00C453CE" w:rsidP="00DE0C6B">
          <w:pPr>
            <w:pStyle w:val="ListParagraph"/>
            <w:numPr>
              <w:ilvl w:val="1"/>
              <w:numId w:val="60"/>
            </w:numPr>
            <w:spacing w:after="240"/>
            <w:rPr>
              <w:rFonts w:asciiTheme="minorHAnsi" w:hAnsiTheme="minorHAnsi"/>
              <w:szCs w:val="20"/>
            </w:rPr>
          </w:pPr>
          <w:r w:rsidRPr="009A2181">
            <w:rPr>
              <w:rFonts w:asciiTheme="minorHAnsi" w:hAnsiTheme="minorHAnsi"/>
              <w:szCs w:val="20"/>
            </w:rPr>
            <w:t>Many</w:t>
          </w:r>
          <w:r w:rsidR="0035597F" w:rsidRPr="009A2181">
            <w:rPr>
              <w:rFonts w:asciiTheme="minorHAnsi" w:hAnsiTheme="minorHAnsi"/>
              <w:szCs w:val="20"/>
            </w:rPr>
            <w:t xml:space="preserve"> </w:t>
          </w:r>
          <w:r w:rsidR="0059307A" w:rsidRPr="009A2181">
            <w:rPr>
              <w:rFonts w:asciiTheme="minorHAnsi" w:hAnsiTheme="minorHAnsi"/>
              <w:szCs w:val="20"/>
            </w:rPr>
            <w:t>participants</w:t>
          </w:r>
          <w:r w:rsidR="0035597F" w:rsidRPr="009A2181">
            <w:rPr>
              <w:rFonts w:asciiTheme="minorHAnsi" w:hAnsiTheme="minorHAnsi"/>
              <w:szCs w:val="20"/>
            </w:rPr>
            <w:t xml:space="preserve"> commented on the need for stronger heritage protection that includes more than just the façade</w:t>
          </w:r>
          <w:r w:rsidR="00302516" w:rsidRPr="009A2181">
            <w:rPr>
              <w:rFonts w:asciiTheme="minorHAnsi" w:hAnsiTheme="minorHAnsi"/>
              <w:szCs w:val="20"/>
            </w:rPr>
            <w:t>, such as notable interiors</w:t>
          </w:r>
          <w:r w:rsidR="004E7FF9" w:rsidRPr="009A2181">
            <w:rPr>
              <w:rFonts w:asciiTheme="minorHAnsi" w:hAnsiTheme="minorHAnsi"/>
              <w:szCs w:val="20"/>
            </w:rPr>
            <w:t>.</w:t>
          </w:r>
        </w:p>
        <w:p w14:paraId="081BBB49" w14:textId="0FFCF1A1" w:rsidR="0035597F" w:rsidRPr="009A2181" w:rsidRDefault="0035597F" w:rsidP="00DE0C6B">
          <w:pPr>
            <w:pStyle w:val="ListParagraph"/>
            <w:numPr>
              <w:ilvl w:val="1"/>
              <w:numId w:val="60"/>
            </w:numPr>
            <w:spacing w:after="240"/>
            <w:rPr>
              <w:rFonts w:asciiTheme="minorHAnsi" w:hAnsiTheme="minorHAnsi"/>
              <w:szCs w:val="20"/>
            </w:rPr>
          </w:pPr>
          <w:r w:rsidRPr="009A2181">
            <w:rPr>
              <w:rFonts w:asciiTheme="minorHAnsi" w:hAnsiTheme="minorHAnsi"/>
              <w:szCs w:val="20"/>
            </w:rPr>
            <w:t>Conversely</w:t>
          </w:r>
          <w:r w:rsidR="00302592" w:rsidRPr="009A2181">
            <w:rPr>
              <w:rFonts w:asciiTheme="minorHAnsi" w:hAnsiTheme="minorHAnsi"/>
              <w:szCs w:val="20"/>
            </w:rPr>
            <w:t>, a few</w:t>
          </w:r>
          <w:r w:rsidRPr="009A2181">
            <w:rPr>
              <w:rFonts w:asciiTheme="minorHAnsi" w:hAnsiTheme="minorHAnsi"/>
              <w:szCs w:val="20"/>
            </w:rPr>
            <w:t xml:space="preserve"> felt that heritage protection is having negative impacts on housing opportunities, and that this balance needs to be addressed. </w:t>
          </w:r>
        </w:p>
        <w:p w14:paraId="7CB5D846" w14:textId="7376EF85" w:rsidR="0035597F" w:rsidRPr="009A2181" w:rsidRDefault="0035597F" w:rsidP="00DE0C6B">
          <w:pPr>
            <w:pStyle w:val="ListParagraph"/>
            <w:numPr>
              <w:ilvl w:val="0"/>
              <w:numId w:val="61"/>
            </w:numPr>
            <w:spacing w:after="240"/>
            <w:rPr>
              <w:rFonts w:asciiTheme="minorHAnsi" w:hAnsiTheme="minorHAnsi"/>
              <w:szCs w:val="20"/>
            </w:rPr>
          </w:pPr>
          <w:r w:rsidRPr="009A2181">
            <w:rPr>
              <w:rFonts w:asciiTheme="minorHAnsi" w:hAnsiTheme="minorHAnsi"/>
              <w:szCs w:val="20"/>
            </w:rPr>
            <w:t xml:space="preserve">Of those </w:t>
          </w:r>
          <w:r w:rsidR="00AE26D1" w:rsidRPr="009A2181">
            <w:rPr>
              <w:rFonts w:asciiTheme="minorHAnsi" w:hAnsiTheme="minorHAnsi"/>
              <w:szCs w:val="20"/>
            </w:rPr>
            <w:t xml:space="preserve">survey </w:t>
          </w:r>
          <w:r w:rsidR="0059307A" w:rsidRPr="009A2181">
            <w:rPr>
              <w:rFonts w:asciiTheme="minorHAnsi" w:hAnsiTheme="minorHAnsi"/>
              <w:szCs w:val="20"/>
            </w:rPr>
            <w:t>participants</w:t>
          </w:r>
          <w:r w:rsidR="00AE26D1" w:rsidRPr="009A2181">
            <w:rPr>
              <w:rFonts w:asciiTheme="minorHAnsi" w:hAnsiTheme="minorHAnsi"/>
              <w:szCs w:val="20"/>
            </w:rPr>
            <w:t xml:space="preserve"> </w:t>
          </w:r>
          <w:r w:rsidRPr="009A2181">
            <w:rPr>
              <w:rFonts w:asciiTheme="minorHAnsi" w:hAnsiTheme="minorHAnsi"/>
              <w:szCs w:val="20"/>
            </w:rPr>
            <w:t>who agreed (12%) or strongly agreed (2%):</w:t>
          </w:r>
        </w:p>
        <w:p w14:paraId="6736EE70" w14:textId="21B664FB" w:rsidR="0035597F" w:rsidRPr="009A2181" w:rsidRDefault="00816293" w:rsidP="00DE0C6B">
          <w:pPr>
            <w:pStyle w:val="ListParagraph"/>
            <w:numPr>
              <w:ilvl w:val="1"/>
              <w:numId w:val="60"/>
            </w:numPr>
            <w:spacing w:after="240"/>
            <w:rPr>
              <w:rFonts w:asciiTheme="minorHAnsi" w:hAnsiTheme="minorHAnsi"/>
              <w:szCs w:val="20"/>
            </w:rPr>
          </w:pPr>
          <w:r>
            <w:rPr>
              <w:rFonts w:asciiTheme="minorHAnsi" w:hAnsiTheme="minorHAnsi"/>
              <w:szCs w:val="20"/>
            </w:rPr>
            <w:t xml:space="preserve">A few </w:t>
          </w:r>
          <w:r w:rsidR="00AE5EE2">
            <w:rPr>
              <w:rFonts w:asciiTheme="minorHAnsi" w:hAnsiTheme="minorHAnsi"/>
              <w:szCs w:val="20"/>
            </w:rPr>
            <w:t xml:space="preserve">participants </w:t>
          </w:r>
          <w:r w:rsidR="00045A19">
            <w:rPr>
              <w:rFonts w:asciiTheme="minorHAnsi" w:hAnsiTheme="minorHAnsi"/>
              <w:szCs w:val="20"/>
            </w:rPr>
            <w:t>a</w:t>
          </w:r>
          <w:r w:rsidR="0035597F" w:rsidRPr="009A2181">
            <w:rPr>
              <w:rFonts w:asciiTheme="minorHAnsi" w:hAnsiTheme="minorHAnsi"/>
              <w:szCs w:val="20"/>
            </w:rPr>
            <w:t>cknowledged the difficulties in balancing new and old buildings.</w:t>
          </w:r>
        </w:p>
        <w:p w14:paraId="41662604" w14:textId="0A2EA0B5" w:rsidR="0035597F" w:rsidRPr="009A2181" w:rsidRDefault="000A1491" w:rsidP="00DE0C6B">
          <w:pPr>
            <w:pStyle w:val="ListParagraph"/>
            <w:numPr>
              <w:ilvl w:val="1"/>
              <w:numId w:val="60"/>
            </w:numPr>
            <w:spacing w:after="240"/>
            <w:rPr>
              <w:rFonts w:asciiTheme="minorHAnsi" w:hAnsiTheme="minorHAnsi"/>
              <w:szCs w:val="20"/>
            </w:rPr>
          </w:pPr>
          <w:r>
            <w:rPr>
              <w:rFonts w:asciiTheme="minorHAnsi" w:hAnsiTheme="minorHAnsi"/>
              <w:szCs w:val="20"/>
            </w:rPr>
            <w:t xml:space="preserve">A few </w:t>
          </w:r>
          <w:r w:rsidR="00AE5EE2">
            <w:rPr>
              <w:rFonts w:asciiTheme="minorHAnsi" w:hAnsiTheme="minorHAnsi"/>
              <w:szCs w:val="20"/>
            </w:rPr>
            <w:t xml:space="preserve">participants </w:t>
          </w:r>
          <w:r w:rsidR="00045A19">
            <w:rPr>
              <w:rFonts w:asciiTheme="minorHAnsi" w:hAnsiTheme="minorHAnsi"/>
              <w:szCs w:val="20"/>
            </w:rPr>
            <w:t>ex</w:t>
          </w:r>
          <w:r w:rsidR="000F4978" w:rsidRPr="009A2181">
            <w:rPr>
              <w:rFonts w:asciiTheme="minorHAnsi" w:hAnsiTheme="minorHAnsi"/>
              <w:szCs w:val="20"/>
            </w:rPr>
            <w:t>pressed that</w:t>
          </w:r>
          <w:r w:rsidR="002B7E1B">
            <w:rPr>
              <w:rFonts w:asciiTheme="minorHAnsi" w:hAnsiTheme="minorHAnsi"/>
              <w:szCs w:val="20"/>
            </w:rPr>
            <w:t xml:space="preserve"> </w:t>
          </w:r>
          <w:r w:rsidR="00AE5EE2">
            <w:rPr>
              <w:rFonts w:asciiTheme="minorHAnsi" w:hAnsiTheme="minorHAnsi"/>
              <w:szCs w:val="20"/>
            </w:rPr>
            <w:t>they</w:t>
          </w:r>
          <w:r w:rsidR="000F4978" w:rsidRPr="009A2181">
            <w:rPr>
              <w:rFonts w:asciiTheme="minorHAnsi" w:hAnsiTheme="minorHAnsi"/>
              <w:szCs w:val="20"/>
            </w:rPr>
            <w:t xml:space="preserve"> </w:t>
          </w:r>
          <w:r w:rsidR="0035597F" w:rsidRPr="009A2181">
            <w:rPr>
              <w:rFonts w:asciiTheme="minorHAnsi" w:hAnsiTheme="minorHAnsi"/>
              <w:szCs w:val="20"/>
            </w:rPr>
            <w:t>felt CoM is progressive and ha</w:t>
          </w:r>
          <w:r w:rsidR="00AE5EE2">
            <w:rPr>
              <w:rFonts w:asciiTheme="minorHAnsi" w:hAnsiTheme="minorHAnsi"/>
              <w:szCs w:val="20"/>
            </w:rPr>
            <w:t>d</w:t>
          </w:r>
          <w:r w:rsidR="0035597F" w:rsidRPr="009A2181">
            <w:rPr>
              <w:rFonts w:asciiTheme="minorHAnsi" w:hAnsiTheme="minorHAnsi"/>
              <w:szCs w:val="20"/>
            </w:rPr>
            <w:t xml:space="preserve"> taken a greater focus on protecting heritage in recent years.</w:t>
          </w:r>
        </w:p>
        <w:p w14:paraId="1F7ABE64" w14:textId="4C2544B6" w:rsidR="000F4978" w:rsidRPr="00BA1FC5" w:rsidRDefault="000F4978" w:rsidP="000F4978">
          <w:pPr>
            <w:spacing w:after="240"/>
          </w:pPr>
          <w:r>
            <w:t xml:space="preserve">The following summary </w:t>
          </w:r>
          <w:r w:rsidR="007C2D23">
            <w:t xml:space="preserve">relates to feedback gathered during the workshops. </w:t>
          </w:r>
        </w:p>
        <w:p w14:paraId="226F3176" w14:textId="0F775498" w:rsidR="00F32E48" w:rsidRPr="009A2181" w:rsidRDefault="00592004" w:rsidP="00DE0C6B">
          <w:pPr>
            <w:pStyle w:val="ListParagraph"/>
            <w:numPr>
              <w:ilvl w:val="0"/>
              <w:numId w:val="60"/>
            </w:numPr>
            <w:spacing w:after="240"/>
            <w:rPr>
              <w:rFonts w:asciiTheme="minorHAnsi" w:hAnsiTheme="minorHAnsi"/>
              <w:szCs w:val="20"/>
            </w:rPr>
          </w:pPr>
          <w:r w:rsidRPr="009A2181">
            <w:rPr>
              <w:rFonts w:asciiTheme="minorHAnsi" w:hAnsiTheme="minorHAnsi"/>
              <w:szCs w:val="20"/>
            </w:rPr>
            <w:t>Whilst a few</w:t>
          </w:r>
          <w:r w:rsidR="00095E37" w:rsidRPr="009A2181">
            <w:rPr>
              <w:rFonts w:asciiTheme="minorHAnsi" w:hAnsiTheme="minorHAnsi"/>
              <w:szCs w:val="20"/>
            </w:rPr>
            <w:t xml:space="preserve"> participants raised concerns that heritage buildings aren’t being adequately protected (</w:t>
          </w:r>
          <w:r w:rsidR="00095E37" w:rsidRPr="009A2181" w:rsidDel="00C91072">
            <w:rPr>
              <w:rFonts w:asciiTheme="minorHAnsi" w:hAnsiTheme="minorHAnsi"/>
              <w:szCs w:val="20"/>
            </w:rPr>
            <w:t>e</w:t>
          </w:r>
          <w:r w:rsidR="00095E37" w:rsidRPr="009A2181" w:rsidDel="003C7EE8">
            <w:rPr>
              <w:rFonts w:asciiTheme="minorHAnsi" w:hAnsiTheme="minorHAnsi"/>
              <w:szCs w:val="20"/>
            </w:rPr>
            <w:t>.</w:t>
          </w:r>
          <w:r w:rsidR="00C91072" w:rsidRPr="009A2181">
            <w:rPr>
              <w:rFonts w:asciiTheme="minorHAnsi" w:hAnsiTheme="minorHAnsi"/>
              <w:szCs w:val="20"/>
            </w:rPr>
            <w:t>g</w:t>
          </w:r>
          <w:r w:rsidR="00E27242">
            <w:rPr>
              <w:rFonts w:asciiTheme="minorHAnsi" w:hAnsiTheme="minorHAnsi"/>
              <w:szCs w:val="20"/>
            </w:rPr>
            <w:t xml:space="preserve">., </w:t>
          </w:r>
          <w:r w:rsidR="003C7EE8" w:rsidRPr="009A2181">
            <w:rPr>
              <w:rFonts w:asciiTheme="minorHAnsi" w:hAnsiTheme="minorHAnsi"/>
              <w:szCs w:val="20"/>
            </w:rPr>
            <w:t xml:space="preserve">through </w:t>
          </w:r>
          <w:r w:rsidR="00095E37" w:rsidRPr="009A2181">
            <w:rPr>
              <w:rFonts w:asciiTheme="minorHAnsi" w:hAnsiTheme="minorHAnsi"/>
              <w:szCs w:val="20"/>
            </w:rPr>
            <w:t>VCAT decisions)</w:t>
          </w:r>
          <w:r w:rsidR="00AE26D1" w:rsidRPr="009A2181">
            <w:rPr>
              <w:rFonts w:asciiTheme="minorHAnsi" w:hAnsiTheme="minorHAnsi"/>
              <w:szCs w:val="20"/>
            </w:rPr>
            <w:t>,</w:t>
          </w:r>
          <w:r w:rsidRPr="009A2181">
            <w:rPr>
              <w:rFonts w:asciiTheme="minorHAnsi" w:hAnsiTheme="minorHAnsi"/>
              <w:szCs w:val="20"/>
            </w:rPr>
            <w:t xml:space="preserve"> o</w:t>
          </w:r>
          <w:r w:rsidR="00095E37" w:rsidRPr="009A2181">
            <w:rPr>
              <w:rFonts w:asciiTheme="minorHAnsi" w:hAnsiTheme="minorHAnsi"/>
              <w:szCs w:val="20"/>
            </w:rPr>
            <w:t>thers stated that CoM needs to allow for more change to account for population growth</w:t>
          </w:r>
          <w:r w:rsidR="00DB7D69" w:rsidRPr="009A2181">
            <w:rPr>
              <w:rFonts w:asciiTheme="minorHAnsi" w:hAnsiTheme="minorHAnsi"/>
              <w:szCs w:val="20"/>
            </w:rPr>
            <w:t>.</w:t>
          </w:r>
          <w:r w:rsidR="00095E37" w:rsidRPr="009A2181">
            <w:rPr>
              <w:rFonts w:asciiTheme="minorHAnsi" w:hAnsiTheme="minorHAnsi"/>
              <w:szCs w:val="20"/>
            </w:rPr>
            <w:t xml:space="preserve"> </w:t>
          </w:r>
        </w:p>
        <w:p w14:paraId="2D61CB50" w14:textId="406FBACB" w:rsidR="00287830" w:rsidRPr="009A2181" w:rsidRDefault="00991339" w:rsidP="00DE0C6B">
          <w:pPr>
            <w:pStyle w:val="ListParagraph"/>
            <w:numPr>
              <w:ilvl w:val="0"/>
              <w:numId w:val="60"/>
            </w:numPr>
            <w:spacing w:after="240"/>
            <w:rPr>
              <w:rFonts w:asciiTheme="minorHAnsi" w:hAnsiTheme="minorHAnsi"/>
              <w:szCs w:val="20"/>
            </w:rPr>
          </w:pPr>
          <w:r w:rsidRPr="009A2181">
            <w:rPr>
              <w:rFonts w:asciiTheme="minorHAnsi" w:hAnsiTheme="minorHAnsi"/>
              <w:szCs w:val="20"/>
            </w:rPr>
            <w:t>T</w:t>
          </w:r>
          <w:r w:rsidR="00095E37" w:rsidRPr="009A2181">
            <w:rPr>
              <w:rFonts w:asciiTheme="minorHAnsi" w:hAnsiTheme="minorHAnsi"/>
              <w:szCs w:val="20"/>
            </w:rPr>
            <w:t xml:space="preserve">o preserve cultural richness, participants </w:t>
          </w:r>
          <w:r w:rsidR="00F32E48" w:rsidRPr="009A2181">
            <w:rPr>
              <w:rFonts w:asciiTheme="minorHAnsi" w:hAnsiTheme="minorHAnsi"/>
              <w:szCs w:val="20"/>
            </w:rPr>
            <w:t>felt that</w:t>
          </w:r>
          <w:r w:rsidR="00095E37" w:rsidRPr="009A2181">
            <w:rPr>
              <w:rFonts w:asciiTheme="minorHAnsi" w:hAnsiTheme="minorHAnsi"/>
              <w:szCs w:val="20"/>
            </w:rPr>
            <w:t xml:space="preserve"> urban living should be accessible to people of different socio-economic backgrounds to create a city for everyone.</w:t>
          </w:r>
        </w:p>
        <w:p w14:paraId="5D96195C" w14:textId="01484DE8" w:rsidR="003B6147" w:rsidRPr="009A2181" w:rsidRDefault="00287830" w:rsidP="00DE0C6B">
          <w:pPr>
            <w:pStyle w:val="ListParagraph"/>
            <w:numPr>
              <w:ilvl w:val="0"/>
              <w:numId w:val="60"/>
            </w:numPr>
            <w:spacing w:after="240"/>
            <w:rPr>
              <w:rFonts w:asciiTheme="minorHAnsi" w:hAnsiTheme="minorHAnsi"/>
              <w:szCs w:val="20"/>
            </w:rPr>
          </w:pPr>
          <w:r w:rsidRPr="009A2181">
            <w:rPr>
              <w:rFonts w:asciiTheme="minorHAnsi" w:hAnsiTheme="minorHAnsi"/>
              <w:szCs w:val="20"/>
            </w:rPr>
            <w:t xml:space="preserve">Participants </w:t>
          </w:r>
          <w:r w:rsidR="00095E37" w:rsidRPr="009A2181">
            <w:rPr>
              <w:rFonts w:asciiTheme="minorHAnsi" w:hAnsiTheme="minorHAnsi"/>
              <w:szCs w:val="20"/>
            </w:rPr>
            <w:t>support</w:t>
          </w:r>
          <w:r w:rsidRPr="009A2181">
            <w:rPr>
              <w:rFonts w:asciiTheme="minorHAnsi" w:hAnsiTheme="minorHAnsi"/>
              <w:szCs w:val="20"/>
            </w:rPr>
            <w:t xml:space="preserve">ed </w:t>
          </w:r>
          <w:r w:rsidR="00095E37" w:rsidRPr="009A2181">
            <w:rPr>
              <w:rFonts w:asciiTheme="minorHAnsi" w:hAnsiTheme="minorHAnsi"/>
              <w:szCs w:val="20"/>
            </w:rPr>
            <w:t>opportunities for adaptive re-us</w:t>
          </w:r>
          <w:r w:rsidRPr="009A2181">
            <w:rPr>
              <w:rFonts w:asciiTheme="minorHAnsi" w:hAnsiTheme="minorHAnsi"/>
              <w:szCs w:val="20"/>
            </w:rPr>
            <w:t xml:space="preserve">e </w:t>
          </w:r>
          <w:r w:rsidR="001013D1" w:rsidRPr="009A2181">
            <w:rPr>
              <w:rFonts w:asciiTheme="minorHAnsi" w:hAnsiTheme="minorHAnsi"/>
              <w:szCs w:val="20"/>
            </w:rPr>
            <w:t>and outlined</w:t>
          </w:r>
          <w:r w:rsidR="00095E37" w:rsidRPr="009A2181">
            <w:rPr>
              <w:rFonts w:asciiTheme="minorHAnsi" w:hAnsiTheme="minorHAnsi"/>
              <w:szCs w:val="20"/>
            </w:rPr>
            <w:t xml:space="preserve"> benefits</w:t>
          </w:r>
          <w:r w:rsidR="001C273B" w:rsidRPr="009A2181">
            <w:rPr>
              <w:rFonts w:asciiTheme="minorHAnsi" w:hAnsiTheme="minorHAnsi"/>
              <w:szCs w:val="20"/>
            </w:rPr>
            <w:t>. It was</w:t>
          </w:r>
          <w:r w:rsidR="00CA266B" w:rsidRPr="009A2181">
            <w:rPr>
              <w:rFonts w:asciiTheme="minorHAnsi" w:hAnsiTheme="minorHAnsi"/>
              <w:szCs w:val="20"/>
            </w:rPr>
            <w:t xml:space="preserve"> </w:t>
          </w:r>
          <w:r w:rsidR="000848D8" w:rsidRPr="009A2181">
            <w:rPr>
              <w:rFonts w:asciiTheme="minorHAnsi" w:hAnsiTheme="minorHAnsi"/>
              <w:szCs w:val="20"/>
            </w:rPr>
            <w:t>suggested</w:t>
          </w:r>
          <w:r w:rsidR="00095E37" w:rsidRPr="009A2181">
            <w:rPr>
              <w:rFonts w:asciiTheme="minorHAnsi" w:hAnsiTheme="minorHAnsi"/>
              <w:szCs w:val="20"/>
            </w:rPr>
            <w:t xml:space="preserve"> CoM could </w:t>
          </w:r>
          <w:r w:rsidR="001C273B" w:rsidRPr="009A2181">
            <w:rPr>
              <w:rFonts w:asciiTheme="minorHAnsi" w:hAnsiTheme="minorHAnsi"/>
              <w:szCs w:val="20"/>
            </w:rPr>
            <w:t>promote</w:t>
          </w:r>
          <w:r w:rsidR="00095E37" w:rsidRPr="009A2181">
            <w:rPr>
              <w:rFonts w:asciiTheme="minorHAnsi" w:hAnsiTheme="minorHAnsi"/>
              <w:szCs w:val="20"/>
            </w:rPr>
            <w:t xml:space="preserve"> case studies of successful adaptive re-use projects. </w:t>
          </w:r>
        </w:p>
        <w:p w14:paraId="11448029" w14:textId="7DA76BD2" w:rsidR="0094277F" w:rsidRPr="009A2181" w:rsidRDefault="00522E48" w:rsidP="00DE0C6B">
          <w:pPr>
            <w:pStyle w:val="ListParagraph"/>
            <w:numPr>
              <w:ilvl w:val="0"/>
              <w:numId w:val="60"/>
            </w:numPr>
            <w:spacing w:after="240"/>
            <w:rPr>
              <w:rFonts w:asciiTheme="minorHAnsi" w:hAnsiTheme="minorHAnsi"/>
              <w:szCs w:val="20"/>
            </w:rPr>
          </w:pPr>
          <w:r w:rsidRPr="009A2181">
            <w:rPr>
              <w:rFonts w:asciiTheme="minorHAnsi" w:hAnsiTheme="minorHAnsi"/>
              <w:szCs w:val="20"/>
            </w:rPr>
            <w:t>Many</w:t>
          </w:r>
          <w:r w:rsidR="001C273B" w:rsidRPr="009A2181" w:rsidDel="008F08CF">
            <w:rPr>
              <w:rFonts w:asciiTheme="minorHAnsi" w:hAnsiTheme="minorHAnsi"/>
              <w:szCs w:val="20"/>
            </w:rPr>
            <w:t xml:space="preserve"> participants </w:t>
          </w:r>
          <w:r w:rsidR="008F08CF" w:rsidRPr="009A2181">
            <w:rPr>
              <w:rFonts w:asciiTheme="minorHAnsi" w:hAnsiTheme="minorHAnsi"/>
              <w:szCs w:val="20"/>
            </w:rPr>
            <w:t>emphasised that development</w:t>
          </w:r>
          <w:r w:rsidR="00256C08" w:rsidRPr="009A2181">
            <w:rPr>
              <w:rFonts w:asciiTheme="minorHAnsi" w:hAnsiTheme="minorHAnsi"/>
              <w:szCs w:val="20"/>
            </w:rPr>
            <w:t>s</w:t>
          </w:r>
          <w:r w:rsidR="008F08CF" w:rsidRPr="009A2181">
            <w:rPr>
              <w:rFonts w:asciiTheme="minorHAnsi" w:hAnsiTheme="minorHAnsi"/>
              <w:szCs w:val="20"/>
            </w:rPr>
            <w:t xml:space="preserve"> </w:t>
          </w:r>
          <w:r w:rsidR="00875D0A" w:rsidRPr="009A2181">
            <w:rPr>
              <w:rFonts w:asciiTheme="minorHAnsi" w:hAnsiTheme="minorHAnsi"/>
              <w:szCs w:val="20"/>
            </w:rPr>
            <w:t>are</w:t>
          </w:r>
          <w:r w:rsidR="008F08CF" w:rsidRPr="009A2181">
            <w:rPr>
              <w:rFonts w:asciiTheme="minorHAnsi" w:hAnsiTheme="minorHAnsi"/>
              <w:szCs w:val="20"/>
            </w:rPr>
            <w:t xml:space="preserve"> not a hinderance to heritage but rather contribute to the evolving story of </w:t>
          </w:r>
          <w:proofErr w:type="spellStart"/>
          <w:r w:rsidR="008F08CF" w:rsidRPr="009A2181">
            <w:rPr>
              <w:rFonts w:asciiTheme="minorHAnsi" w:hAnsiTheme="minorHAnsi"/>
              <w:szCs w:val="20"/>
            </w:rPr>
            <w:t>CoMs’</w:t>
          </w:r>
          <w:proofErr w:type="spellEnd"/>
          <w:r w:rsidR="008F08CF" w:rsidRPr="009A2181">
            <w:rPr>
              <w:rFonts w:asciiTheme="minorHAnsi" w:hAnsiTheme="minorHAnsi"/>
              <w:szCs w:val="20"/>
            </w:rPr>
            <w:t xml:space="preserve"> built environment. </w:t>
          </w:r>
        </w:p>
        <w:p w14:paraId="74DB3883" w14:textId="7CFCDD97" w:rsidR="00394297" w:rsidRPr="009A2181" w:rsidRDefault="002F5C06" w:rsidP="00DE0C6B">
          <w:pPr>
            <w:pStyle w:val="ListParagraph"/>
            <w:numPr>
              <w:ilvl w:val="0"/>
              <w:numId w:val="60"/>
            </w:numPr>
            <w:spacing w:after="240"/>
            <w:rPr>
              <w:rFonts w:asciiTheme="minorHAnsi" w:hAnsiTheme="minorHAnsi"/>
              <w:szCs w:val="20"/>
            </w:rPr>
          </w:pPr>
          <w:r w:rsidRPr="009A2181">
            <w:rPr>
              <w:rFonts w:asciiTheme="minorHAnsi" w:hAnsiTheme="minorHAnsi"/>
              <w:szCs w:val="20"/>
            </w:rPr>
            <w:t>Participants expressed</w:t>
          </w:r>
          <w:r w:rsidR="004E3291" w:rsidRPr="009A2181">
            <w:rPr>
              <w:rFonts w:asciiTheme="minorHAnsi" w:hAnsiTheme="minorHAnsi"/>
              <w:szCs w:val="20"/>
            </w:rPr>
            <w:t xml:space="preserve"> </w:t>
          </w:r>
          <w:r w:rsidR="00095E37" w:rsidRPr="009A2181">
            <w:rPr>
              <w:rFonts w:asciiTheme="minorHAnsi" w:hAnsiTheme="minorHAnsi"/>
              <w:szCs w:val="20"/>
            </w:rPr>
            <w:t>a desire for the value of heritage to be better acknowledged</w:t>
          </w:r>
          <w:r w:rsidRPr="009A2181">
            <w:rPr>
              <w:rFonts w:asciiTheme="minorHAnsi" w:hAnsiTheme="minorHAnsi"/>
              <w:szCs w:val="20"/>
            </w:rPr>
            <w:t>. These values included</w:t>
          </w:r>
          <w:r w:rsidR="004E3291" w:rsidRPr="009A2181">
            <w:rPr>
              <w:rFonts w:asciiTheme="minorHAnsi" w:hAnsiTheme="minorHAnsi"/>
              <w:szCs w:val="20"/>
            </w:rPr>
            <w:t xml:space="preserve"> </w:t>
          </w:r>
          <w:r w:rsidR="00095E37" w:rsidRPr="009A2181">
            <w:rPr>
              <w:rFonts w:asciiTheme="minorHAnsi" w:hAnsiTheme="minorHAnsi"/>
              <w:szCs w:val="20"/>
            </w:rPr>
            <w:t>economic, cultural, social and intangible benefits</w:t>
          </w:r>
          <w:r w:rsidR="001C273B" w:rsidRPr="009A2181">
            <w:rPr>
              <w:rFonts w:asciiTheme="minorHAnsi" w:hAnsiTheme="minorHAnsi"/>
              <w:szCs w:val="20"/>
            </w:rPr>
            <w:t xml:space="preserve">. </w:t>
          </w:r>
          <w:r w:rsidRPr="009A2181">
            <w:rPr>
              <w:rFonts w:asciiTheme="minorHAnsi" w:hAnsiTheme="minorHAnsi"/>
              <w:szCs w:val="20"/>
            </w:rPr>
            <w:t>Additionally, participants highlighted that</w:t>
          </w:r>
          <w:r w:rsidR="00095E37" w:rsidRPr="009A2181">
            <w:rPr>
              <w:rFonts w:asciiTheme="minorHAnsi" w:hAnsiTheme="minorHAnsi"/>
              <w:szCs w:val="20"/>
            </w:rPr>
            <w:t xml:space="preserve"> heritage buildings </w:t>
          </w:r>
          <w:r w:rsidRPr="009A2181">
            <w:rPr>
              <w:rFonts w:asciiTheme="minorHAnsi" w:hAnsiTheme="minorHAnsi"/>
              <w:szCs w:val="20"/>
            </w:rPr>
            <w:t>bring</w:t>
          </w:r>
          <w:r w:rsidR="00095E37" w:rsidRPr="009A2181">
            <w:rPr>
              <w:rFonts w:asciiTheme="minorHAnsi" w:hAnsiTheme="minorHAnsi"/>
              <w:szCs w:val="20"/>
            </w:rPr>
            <w:t xml:space="preserve"> people into the CBD and contribute to the knowledge economy.</w:t>
          </w:r>
        </w:p>
        <w:p w14:paraId="395CCD24" w14:textId="1EDBEB54" w:rsidR="00A55F6D" w:rsidRPr="00786339" w:rsidRDefault="00944ABE" w:rsidP="0092012F">
          <w:pPr>
            <w:pStyle w:val="Heading5"/>
          </w:pPr>
          <w:r w:rsidRPr="00786339">
            <w:t xml:space="preserve">Heritage and </w:t>
          </w:r>
          <w:r w:rsidR="0067429D" w:rsidRPr="00786339">
            <w:t>Climate C</w:t>
          </w:r>
          <w:r w:rsidRPr="00786339">
            <w:t>hange</w:t>
          </w:r>
        </w:p>
        <w:p w14:paraId="2ADC9BC5" w14:textId="6BCB6C3D" w:rsidR="001B0A14" w:rsidRDefault="00E944E9" w:rsidP="00DE0C6B">
          <w:pPr>
            <w:pStyle w:val="ListParagraph"/>
            <w:numPr>
              <w:ilvl w:val="0"/>
              <w:numId w:val="60"/>
            </w:numPr>
            <w:spacing w:after="240"/>
            <w:rPr>
              <w:szCs w:val="20"/>
            </w:rPr>
          </w:pPr>
          <w:r w:rsidRPr="009A2181">
            <w:rPr>
              <w:szCs w:val="20"/>
            </w:rPr>
            <w:t xml:space="preserve">45% of survey </w:t>
          </w:r>
          <w:r w:rsidR="00FB6593" w:rsidRPr="009A2181">
            <w:rPr>
              <w:szCs w:val="20"/>
            </w:rPr>
            <w:t>participants</w:t>
          </w:r>
          <w:r w:rsidRPr="009A2181">
            <w:rPr>
              <w:szCs w:val="20"/>
            </w:rPr>
            <w:t xml:space="preserve"> </w:t>
          </w:r>
          <w:r w:rsidR="008F2C19" w:rsidRPr="009A2181">
            <w:rPr>
              <w:szCs w:val="20"/>
            </w:rPr>
            <w:t xml:space="preserve">acknowledged that they would be in support of CoM not requiring planning permits for visible solar panels on local heritage places, </w:t>
          </w:r>
          <w:r w:rsidR="007B284E" w:rsidRPr="009A2181">
            <w:rPr>
              <w:szCs w:val="20"/>
            </w:rPr>
            <w:t xml:space="preserve">given their positive impact on the environment. In comparison, </w:t>
          </w:r>
          <w:r w:rsidR="0059329E" w:rsidRPr="009A2181">
            <w:rPr>
              <w:szCs w:val="20"/>
            </w:rPr>
            <w:t xml:space="preserve">23% </w:t>
          </w:r>
          <w:r w:rsidR="002A00B1" w:rsidRPr="009A2181">
            <w:rPr>
              <w:szCs w:val="20"/>
            </w:rPr>
            <w:t xml:space="preserve">voted </w:t>
          </w:r>
          <w:r w:rsidR="0067563D" w:rsidRPr="009A2181">
            <w:rPr>
              <w:szCs w:val="20"/>
            </w:rPr>
            <w:t>‘</w:t>
          </w:r>
          <w:r w:rsidR="00D409BD">
            <w:rPr>
              <w:szCs w:val="20"/>
            </w:rPr>
            <w:t>n</w:t>
          </w:r>
          <w:r w:rsidR="002A00B1" w:rsidRPr="009A2181">
            <w:rPr>
              <w:szCs w:val="20"/>
            </w:rPr>
            <w:t>o</w:t>
          </w:r>
          <w:r w:rsidR="0067563D" w:rsidRPr="009A2181">
            <w:rPr>
              <w:szCs w:val="20"/>
            </w:rPr>
            <w:t>’</w:t>
          </w:r>
          <w:r w:rsidR="00AD26C5">
            <w:rPr>
              <w:szCs w:val="20"/>
            </w:rPr>
            <w:t xml:space="preserve"> to</w:t>
          </w:r>
          <w:r w:rsidR="002A00B1" w:rsidRPr="009A2181">
            <w:rPr>
              <w:szCs w:val="20"/>
            </w:rPr>
            <w:t xml:space="preserve"> </w:t>
          </w:r>
          <w:r w:rsidR="00856824" w:rsidRPr="009A2181">
            <w:rPr>
              <w:szCs w:val="20"/>
            </w:rPr>
            <w:t>support</w:t>
          </w:r>
          <w:r w:rsidR="002A3DDD">
            <w:rPr>
              <w:szCs w:val="20"/>
            </w:rPr>
            <w:t>ing this</w:t>
          </w:r>
          <w:r w:rsidR="00856824" w:rsidRPr="009A2181">
            <w:rPr>
              <w:szCs w:val="20"/>
            </w:rPr>
            <w:t>,</w:t>
          </w:r>
          <w:r w:rsidR="0067563D" w:rsidRPr="009A2181">
            <w:rPr>
              <w:szCs w:val="20"/>
            </w:rPr>
            <w:t xml:space="preserve"> </w:t>
          </w:r>
          <w:r w:rsidR="00D92A4C" w:rsidRPr="009A2181">
            <w:rPr>
              <w:szCs w:val="20"/>
            </w:rPr>
            <w:t xml:space="preserve">given the </w:t>
          </w:r>
          <w:r w:rsidR="00CD1C22" w:rsidRPr="009A2181">
            <w:rPr>
              <w:szCs w:val="20"/>
            </w:rPr>
            <w:t>disruption</w:t>
          </w:r>
          <w:r w:rsidR="00D92A4C" w:rsidRPr="009A2181">
            <w:rPr>
              <w:szCs w:val="20"/>
            </w:rPr>
            <w:t xml:space="preserve"> of panels on the character of heritage </w:t>
          </w:r>
          <w:r w:rsidR="005F2A37" w:rsidRPr="009A2181">
            <w:rPr>
              <w:szCs w:val="20"/>
            </w:rPr>
            <w:t>streetscapes, and</w:t>
          </w:r>
          <w:r w:rsidR="00867FC3" w:rsidRPr="009A2181">
            <w:rPr>
              <w:szCs w:val="20"/>
            </w:rPr>
            <w:t xml:space="preserve"> a further 15% </w:t>
          </w:r>
          <w:r w:rsidR="007A404A" w:rsidRPr="009A2181">
            <w:rPr>
              <w:szCs w:val="20"/>
            </w:rPr>
            <w:t xml:space="preserve">opposed them due to their </w:t>
          </w:r>
          <w:r w:rsidR="003A2ABA" w:rsidRPr="009A2181">
            <w:rPr>
              <w:szCs w:val="20"/>
            </w:rPr>
            <w:t xml:space="preserve">impacts on the </w:t>
          </w:r>
          <w:r w:rsidR="0032418E" w:rsidRPr="009A2181">
            <w:rPr>
              <w:szCs w:val="20"/>
            </w:rPr>
            <w:t xml:space="preserve">appearance of a heritage building. </w:t>
          </w:r>
        </w:p>
        <w:p w14:paraId="49D4E7CE" w14:textId="5DA4D039" w:rsidR="00F728A4" w:rsidRPr="004F72ED" w:rsidRDefault="00F728A4" w:rsidP="004F72ED">
          <w:pPr>
            <w:pStyle w:val="ListParagraph"/>
            <w:numPr>
              <w:ilvl w:val="0"/>
              <w:numId w:val="60"/>
            </w:numPr>
            <w:rPr>
              <w:szCs w:val="20"/>
            </w:rPr>
          </w:pPr>
          <w:r w:rsidRPr="004F72ED">
            <w:rPr>
              <w:szCs w:val="20"/>
            </w:rPr>
            <w:t xml:space="preserve">When asked to indicate their level of agreement with the statement ‘In addition to solar panels, other changes should be permitted to heritage places to improve their environmental sustainability’, 37% survey respondents ‘strongly agreed’ that </w:t>
          </w:r>
          <w:r w:rsidRPr="004F72ED">
            <w:rPr>
              <w:szCs w:val="20"/>
            </w:rPr>
            <w:lastRenderedPageBreak/>
            <w:t>permits shouldn’t be required</w:t>
          </w:r>
          <w:r w:rsidR="00D532AA" w:rsidRPr="004F72ED">
            <w:rPr>
              <w:szCs w:val="20"/>
            </w:rPr>
            <w:t xml:space="preserve"> for </w:t>
          </w:r>
          <w:r w:rsidR="00150D36" w:rsidRPr="004F72ED">
            <w:rPr>
              <w:szCs w:val="20"/>
            </w:rPr>
            <w:t xml:space="preserve">these </w:t>
          </w:r>
          <w:r w:rsidR="00D532AA" w:rsidRPr="004F72ED">
            <w:rPr>
              <w:szCs w:val="20"/>
            </w:rPr>
            <w:t>improvements</w:t>
          </w:r>
          <w:r w:rsidRPr="004F72ED">
            <w:rPr>
              <w:szCs w:val="20"/>
            </w:rPr>
            <w:t xml:space="preserve">, with slightly less (31%) agreeing. 12% of respondents were indifferent, neither agreeing nor disagreeing. </w:t>
          </w:r>
        </w:p>
        <w:p w14:paraId="20702B5A" w14:textId="6A690029" w:rsidR="00B845E9" w:rsidRPr="009A2181" w:rsidRDefault="00F225D3" w:rsidP="00B845E9">
          <w:pPr>
            <w:pStyle w:val="ListParagraph"/>
            <w:numPr>
              <w:ilvl w:val="0"/>
              <w:numId w:val="60"/>
            </w:numPr>
            <w:rPr>
              <w:szCs w:val="20"/>
            </w:rPr>
          </w:pPr>
          <w:r w:rsidRPr="009A2181">
            <w:rPr>
              <w:szCs w:val="20"/>
            </w:rPr>
            <w:t xml:space="preserve">Most survey </w:t>
          </w:r>
          <w:r w:rsidR="00FB6593" w:rsidRPr="009A2181">
            <w:rPr>
              <w:szCs w:val="20"/>
            </w:rPr>
            <w:t>participants</w:t>
          </w:r>
          <w:r w:rsidRPr="009A2181">
            <w:rPr>
              <w:szCs w:val="20"/>
            </w:rPr>
            <w:t xml:space="preserve"> agree</w:t>
          </w:r>
          <w:r w:rsidR="00C22FB7">
            <w:rPr>
              <w:szCs w:val="20"/>
            </w:rPr>
            <w:t>d</w:t>
          </w:r>
          <w:r w:rsidRPr="009A2181">
            <w:rPr>
              <w:szCs w:val="20"/>
            </w:rPr>
            <w:t xml:space="preserve"> (68%, strongly agree</w:t>
          </w:r>
          <w:r w:rsidR="00C22FB7">
            <w:rPr>
              <w:szCs w:val="20"/>
            </w:rPr>
            <w:t>d</w:t>
          </w:r>
          <w:r w:rsidRPr="009A2181">
            <w:rPr>
              <w:szCs w:val="20"/>
            </w:rPr>
            <w:t xml:space="preserve"> </w:t>
          </w:r>
          <w:r w:rsidR="00C22FB7">
            <w:rPr>
              <w:szCs w:val="20"/>
            </w:rPr>
            <w:t>and</w:t>
          </w:r>
          <w:r w:rsidRPr="009A2181">
            <w:rPr>
              <w:szCs w:val="20"/>
            </w:rPr>
            <w:t xml:space="preserve"> agree</w:t>
          </w:r>
          <w:r w:rsidR="00C22FB7">
            <w:rPr>
              <w:szCs w:val="20"/>
            </w:rPr>
            <w:t>d</w:t>
          </w:r>
          <w:r w:rsidRPr="009A2181">
            <w:rPr>
              <w:szCs w:val="20"/>
            </w:rPr>
            <w:t xml:space="preserve">) that more changes to heritage places should be allowed if </w:t>
          </w:r>
          <w:r w:rsidR="00B96CCA" w:rsidRPr="009A2181">
            <w:rPr>
              <w:szCs w:val="20"/>
            </w:rPr>
            <w:t xml:space="preserve">they are </w:t>
          </w:r>
          <w:r w:rsidR="0061124B" w:rsidRPr="009A2181">
            <w:rPr>
              <w:szCs w:val="20"/>
            </w:rPr>
            <w:t xml:space="preserve">done so </w:t>
          </w:r>
          <w:r w:rsidR="00B96CCA" w:rsidRPr="009A2181">
            <w:rPr>
              <w:szCs w:val="20"/>
            </w:rPr>
            <w:t>sustainability</w:t>
          </w:r>
          <w:r w:rsidR="0061124B" w:rsidRPr="009A2181">
            <w:rPr>
              <w:szCs w:val="20"/>
            </w:rPr>
            <w:t xml:space="preserve">. </w:t>
          </w:r>
        </w:p>
        <w:p w14:paraId="05C4DE8C" w14:textId="07CED7FE" w:rsidR="00492415" w:rsidRDefault="00492415" w:rsidP="00492415">
          <w:r>
            <w:t>The following summary is related to feedback gathered at workshops.</w:t>
          </w:r>
          <w:r w:rsidR="00C5098E">
            <w:t xml:space="preserve"> </w:t>
          </w:r>
        </w:p>
        <w:p w14:paraId="17737E71" w14:textId="48D1C29D" w:rsidR="00CA7345" w:rsidRDefault="00CA7345" w:rsidP="00DE0C6B">
          <w:pPr>
            <w:pStyle w:val="ListBulletlvl3"/>
            <w:numPr>
              <w:ilvl w:val="0"/>
              <w:numId w:val="60"/>
            </w:numPr>
            <w:spacing w:line="276" w:lineRule="auto"/>
          </w:pPr>
          <w:r>
            <w:t xml:space="preserve">The topic of solar panels generated a mix of responses </w:t>
          </w:r>
          <w:r w:rsidR="001C273B">
            <w:t>at workshops</w:t>
          </w:r>
          <w:r w:rsidR="00AE26D1">
            <w:t xml:space="preserve">. </w:t>
          </w:r>
          <w:r w:rsidR="005E396E">
            <w:t xml:space="preserve">Many </w:t>
          </w:r>
          <w:r w:rsidR="00AE26D1">
            <w:t>participants recognised</w:t>
          </w:r>
          <w:r w:rsidR="001C273B">
            <w:t xml:space="preserve"> </w:t>
          </w:r>
          <w:r>
            <w:t xml:space="preserve">the benefits of having solar panels and their role in the environment. </w:t>
          </w:r>
        </w:p>
        <w:p w14:paraId="5070F827" w14:textId="1090B174" w:rsidR="00EB0937" w:rsidRPr="00396263" w:rsidRDefault="00EB0937" w:rsidP="00340FFF">
          <w:pPr>
            <w:pStyle w:val="ListBulletlvl3"/>
            <w:numPr>
              <w:ilvl w:val="0"/>
              <w:numId w:val="60"/>
            </w:numPr>
            <w:spacing w:line="276" w:lineRule="auto"/>
          </w:pPr>
          <w:r>
            <w:t>The majority of participants agreed that there is room for CoM to allow for flexibility so that heritage places can operate more sustainably. A</w:t>
          </w:r>
          <w:r w:rsidDel="00AE26D1">
            <w:t xml:space="preserve"> </w:t>
          </w:r>
          <w:r>
            <w:t>few argued that permit processes serve as a check and balance to prevent visual clutter and maintain the city’s character</w:t>
          </w:r>
          <w:r w:rsidR="00226462">
            <w:t>.</w:t>
          </w:r>
        </w:p>
        <w:p w14:paraId="5E9437D3" w14:textId="4E1EEC67" w:rsidR="0050768A" w:rsidRPr="00396263" w:rsidRDefault="000E4E0A" w:rsidP="00DE0C6B">
          <w:pPr>
            <w:pStyle w:val="ListBulletlvl3"/>
            <w:numPr>
              <w:ilvl w:val="0"/>
              <w:numId w:val="60"/>
            </w:numPr>
            <w:spacing w:line="276" w:lineRule="auto"/>
          </w:pPr>
          <w:r>
            <w:t>There were a number of suggestions on how buildings can be adapted to be more sustainable while honouring the heritage of the building.</w:t>
          </w:r>
          <w:r w:rsidR="00174D9B">
            <w:t xml:space="preserve"> </w:t>
          </w:r>
          <w:r w:rsidR="0050768A">
            <w:t>Participants were in support of CoM providing information and offering support for owner</w:t>
          </w:r>
          <w:r w:rsidR="00385BE8">
            <w:t>s</w:t>
          </w:r>
          <w:r w:rsidR="0050768A">
            <w:t xml:space="preserve"> </w:t>
          </w:r>
          <w:r w:rsidR="00385BE8">
            <w:t>to</w:t>
          </w:r>
          <w:r w:rsidR="0050768A">
            <w:t xml:space="preserve"> future retrofit heritage buildings.</w:t>
          </w:r>
        </w:p>
        <w:p w14:paraId="143F21C2" w14:textId="2E95F340" w:rsidR="00944ABE" w:rsidRPr="009A2181" w:rsidRDefault="00944ABE" w:rsidP="0092012F">
          <w:pPr>
            <w:pStyle w:val="Heading5"/>
          </w:pPr>
          <w:r w:rsidRPr="009A2181">
            <w:t xml:space="preserve">Innovative heritage planning and </w:t>
          </w:r>
          <w:proofErr w:type="gramStart"/>
          <w:r w:rsidRPr="009A2181">
            <w:t>processes</w:t>
          </w:r>
          <w:proofErr w:type="gramEnd"/>
        </w:p>
        <w:p w14:paraId="44125B44" w14:textId="3FD0459C" w:rsidR="00396263" w:rsidRDefault="00396263" w:rsidP="00DE0C6B">
          <w:pPr>
            <w:pStyle w:val="ListBulletlvl3"/>
            <w:numPr>
              <w:ilvl w:val="0"/>
              <w:numId w:val="60"/>
            </w:numPr>
            <w:spacing w:line="276" w:lineRule="auto"/>
          </w:pPr>
          <w:r>
            <w:t xml:space="preserve">45% of </w:t>
          </w:r>
          <w:r w:rsidR="001C273B">
            <w:t xml:space="preserve">survey </w:t>
          </w:r>
          <w:r w:rsidR="00FB6593">
            <w:t>participants</w:t>
          </w:r>
          <w:r>
            <w:t xml:space="preserve"> considered ‘building interiors’ as the least recognised/celebrated </w:t>
          </w:r>
          <w:r w:rsidR="007D4FBA">
            <w:t xml:space="preserve">form of </w:t>
          </w:r>
          <w:r>
            <w:t>heritage</w:t>
          </w:r>
          <w:r w:rsidR="007D4FBA">
            <w:t xml:space="preserve"> in CoM</w:t>
          </w:r>
          <w:r>
            <w:t xml:space="preserve">, followed by ‘places of significance to multicultural communities’ (39%). </w:t>
          </w:r>
        </w:p>
        <w:p w14:paraId="7DC231BB" w14:textId="73CF5CA7" w:rsidR="00944ABE" w:rsidRDefault="00396263" w:rsidP="00DE0C6B">
          <w:pPr>
            <w:pStyle w:val="ListBulletlvl3"/>
            <w:numPr>
              <w:ilvl w:val="0"/>
              <w:numId w:val="60"/>
            </w:numPr>
            <w:spacing w:line="276" w:lineRule="auto"/>
          </w:pPr>
          <w:r w:rsidRPr="00623C12">
            <w:t>A</w:t>
          </w:r>
          <w:r>
            <w:t xml:space="preserve"> slightly smaller number of </w:t>
          </w:r>
          <w:r w:rsidR="008D49D0">
            <w:t xml:space="preserve">survey </w:t>
          </w:r>
          <w:r w:rsidR="002D75B4">
            <w:t>participants</w:t>
          </w:r>
          <w:r>
            <w:t xml:space="preserve"> (35%) considered ‘intangible heritage’ and ‘landscape or natural heritage’ as the least recognised/celebrated heritage</w:t>
          </w:r>
          <w:r w:rsidR="007D4FBA">
            <w:t xml:space="preserve"> in CoM</w:t>
          </w:r>
          <w:r>
            <w:t xml:space="preserve">, with ‘Aboriginal heritage’ following closely at 34%. </w:t>
          </w:r>
        </w:p>
        <w:p w14:paraId="2D20A881" w14:textId="5655C5D7" w:rsidR="001C692D" w:rsidRDefault="00BD6C24" w:rsidP="00DE0C6B">
          <w:pPr>
            <w:pStyle w:val="ListBulletlvl3"/>
            <w:numPr>
              <w:ilvl w:val="0"/>
              <w:numId w:val="60"/>
            </w:numPr>
            <w:spacing w:line="276" w:lineRule="auto"/>
          </w:pPr>
          <w:r>
            <w:t xml:space="preserve">An equal </w:t>
          </w:r>
          <w:r w:rsidR="002173C6">
            <w:t xml:space="preserve">number of survey </w:t>
          </w:r>
          <w:r w:rsidR="002D75B4">
            <w:t>participants</w:t>
          </w:r>
          <w:r w:rsidR="008D2CBF">
            <w:t xml:space="preserve"> </w:t>
          </w:r>
          <w:r w:rsidR="00B43946">
            <w:t xml:space="preserve">(23%) were either against flexibility </w:t>
          </w:r>
          <w:r w:rsidR="009A6CBB">
            <w:t xml:space="preserve">in heritage policies or </w:t>
          </w:r>
          <w:r w:rsidR="005A5EB8">
            <w:t xml:space="preserve">were </w:t>
          </w:r>
          <w:r w:rsidR="008A333F">
            <w:t>okay</w:t>
          </w:r>
          <w:r w:rsidR="00382834">
            <w:t xml:space="preserve"> </w:t>
          </w:r>
          <w:r w:rsidR="00B36100">
            <w:t xml:space="preserve">with it as long as it </w:t>
          </w:r>
          <w:r w:rsidR="00FA3136">
            <w:t xml:space="preserve">resulted in more </w:t>
          </w:r>
          <w:r w:rsidR="002E28AF">
            <w:t>affordable housing</w:t>
          </w:r>
          <w:r w:rsidR="00ED4DEB">
            <w:t xml:space="preserve">, and a further 22% </w:t>
          </w:r>
          <w:r w:rsidR="009819AB">
            <w:t>were in favour</w:t>
          </w:r>
          <w:r w:rsidR="0047020E">
            <w:t xml:space="preserve"> of flexibility </w:t>
          </w:r>
          <w:r w:rsidR="00562C25">
            <w:t xml:space="preserve">if it allowed for the continuation or expansion </w:t>
          </w:r>
          <w:r w:rsidR="00346A53">
            <w:t xml:space="preserve">for </w:t>
          </w:r>
          <w:r w:rsidR="00562C25">
            <w:t xml:space="preserve">traditional use. </w:t>
          </w:r>
        </w:p>
        <w:p w14:paraId="4110EFA0" w14:textId="18347601" w:rsidR="00501D9B" w:rsidRPr="009A2181" w:rsidRDefault="00107B80" w:rsidP="00DE0C6B">
          <w:pPr>
            <w:pStyle w:val="ListParagraph"/>
            <w:numPr>
              <w:ilvl w:val="0"/>
              <w:numId w:val="60"/>
            </w:numPr>
            <w:rPr>
              <w:rFonts w:asciiTheme="minorHAnsi" w:hAnsiTheme="minorHAnsi"/>
              <w:szCs w:val="20"/>
            </w:rPr>
          </w:pPr>
          <w:r w:rsidRPr="009A2181">
            <w:rPr>
              <w:rFonts w:asciiTheme="minorHAnsi" w:hAnsiTheme="minorHAnsi"/>
              <w:szCs w:val="20"/>
            </w:rPr>
            <w:t xml:space="preserve">Workshop participants highlighted the </w:t>
          </w:r>
          <w:r w:rsidR="00501D9B" w:rsidRPr="009A2181">
            <w:rPr>
              <w:rFonts w:asciiTheme="minorHAnsi" w:hAnsiTheme="minorHAnsi"/>
              <w:szCs w:val="20"/>
            </w:rPr>
            <w:t>importance of understanding a place's significance and historical use</w:t>
          </w:r>
          <w:r w:rsidR="007420DC" w:rsidRPr="009A2181">
            <w:rPr>
              <w:rFonts w:asciiTheme="minorHAnsi" w:hAnsiTheme="minorHAnsi"/>
              <w:szCs w:val="20"/>
            </w:rPr>
            <w:t xml:space="preserve"> was highlighted,</w:t>
          </w:r>
          <w:r w:rsidR="00A12A7D" w:rsidRPr="009A2181">
            <w:rPr>
              <w:rFonts w:asciiTheme="minorHAnsi" w:hAnsiTheme="minorHAnsi"/>
              <w:szCs w:val="20"/>
            </w:rPr>
            <w:t xml:space="preserve"> with an </w:t>
          </w:r>
          <w:r w:rsidR="00501D9B" w:rsidRPr="009A2181">
            <w:rPr>
              <w:rFonts w:asciiTheme="minorHAnsi" w:hAnsiTheme="minorHAnsi"/>
              <w:szCs w:val="20"/>
            </w:rPr>
            <w:t>emphasis</w:t>
          </w:r>
          <w:r w:rsidR="00A12A7D" w:rsidRPr="009A2181">
            <w:rPr>
              <w:rFonts w:asciiTheme="minorHAnsi" w:hAnsiTheme="minorHAnsi"/>
              <w:szCs w:val="20"/>
            </w:rPr>
            <w:t xml:space="preserve"> on</w:t>
          </w:r>
          <w:r w:rsidR="00501D9B" w:rsidRPr="009A2181">
            <w:rPr>
              <w:rFonts w:asciiTheme="minorHAnsi" w:hAnsiTheme="minorHAnsi"/>
              <w:szCs w:val="20"/>
            </w:rPr>
            <w:t xml:space="preserve"> the need to challenge the limited knowledge of history and educate future generations on the value of heritage sites</w:t>
          </w:r>
          <w:r w:rsidRPr="009A2181">
            <w:rPr>
              <w:rFonts w:asciiTheme="minorHAnsi" w:hAnsiTheme="minorHAnsi"/>
              <w:szCs w:val="20"/>
            </w:rPr>
            <w:t xml:space="preserve">. </w:t>
          </w:r>
        </w:p>
        <w:p w14:paraId="74E3AAF0" w14:textId="6425ECD9" w:rsidR="00396263" w:rsidRPr="009A2181" w:rsidRDefault="005D0461" w:rsidP="0092012F">
          <w:pPr>
            <w:pStyle w:val="Heading5"/>
          </w:pPr>
          <w:r w:rsidRPr="009A2181">
            <w:t>Important benefits of heritage</w:t>
          </w:r>
        </w:p>
        <w:p w14:paraId="36F04F3D" w14:textId="6392C52A" w:rsidR="00C12CA2" w:rsidRPr="009A2181" w:rsidRDefault="00C12CA2" w:rsidP="00DE0C6B">
          <w:pPr>
            <w:pStyle w:val="ListParagraph"/>
            <w:numPr>
              <w:ilvl w:val="0"/>
              <w:numId w:val="60"/>
            </w:numPr>
            <w:rPr>
              <w:rFonts w:asciiTheme="minorHAnsi" w:hAnsiTheme="minorHAnsi"/>
              <w:szCs w:val="20"/>
            </w:rPr>
          </w:pPr>
          <w:r w:rsidRPr="009A2181">
            <w:rPr>
              <w:rFonts w:asciiTheme="minorHAnsi" w:hAnsiTheme="minorHAnsi"/>
              <w:szCs w:val="20"/>
            </w:rPr>
            <w:t xml:space="preserve">Survey </w:t>
          </w:r>
          <w:r w:rsidR="004E6D5A" w:rsidRPr="009A2181">
            <w:rPr>
              <w:rFonts w:asciiTheme="minorHAnsi" w:hAnsiTheme="minorHAnsi"/>
              <w:szCs w:val="20"/>
            </w:rPr>
            <w:t>participants</w:t>
          </w:r>
          <w:r w:rsidRPr="009A2181">
            <w:rPr>
              <w:rFonts w:asciiTheme="minorHAnsi" w:hAnsiTheme="minorHAnsi"/>
              <w:szCs w:val="20"/>
            </w:rPr>
            <w:t xml:space="preserve"> </w:t>
          </w:r>
          <w:r w:rsidR="00027F6C" w:rsidRPr="009A2181">
            <w:rPr>
              <w:rFonts w:asciiTheme="minorHAnsi" w:hAnsiTheme="minorHAnsi"/>
              <w:szCs w:val="20"/>
            </w:rPr>
            <w:t>identified c</w:t>
          </w:r>
          <w:r w:rsidRPr="009A2181">
            <w:rPr>
              <w:rFonts w:asciiTheme="minorHAnsi" w:hAnsiTheme="minorHAnsi"/>
              <w:szCs w:val="20"/>
            </w:rPr>
            <w:t xml:space="preserve">ity identity (22%) and the character of local places (22%) </w:t>
          </w:r>
          <w:r w:rsidR="00027F6C" w:rsidRPr="009A2181">
            <w:rPr>
              <w:rFonts w:asciiTheme="minorHAnsi" w:hAnsiTheme="minorHAnsi"/>
              <w:szCs w:val="20"/>
            </w:rPr>
            <w:t xml:space="preserve">as </w:t>
          </w:r>
          <w:r w:rsidRPr="009A2181">
            <w:rPr>
              <w:rFonts w:asciiTheme="minorHAnsi" w:hAnsiTheme="minorHAnsi"/>
              <w:szCs w:val="20"/>
            </w:rPr>
            <w:t xml:space="preserve">the two </w:t>
          </w:r>
          <w:r w:rsidR="00034E8A" w:rsidRPr="009A2181">
            <w:rPr>
              <w:rFonts w:asciiTheme="minorHAnsi" w:hAnsiTheme="minorHAnsi"/>
              <w:szCs w:val="20"/>
            </w:rPr>
            <w:t xml:space="preserve">most important </w:t>
          </w:r>
          <w:r w:rsidRPr="009A2181">
            <w:rPr>
              <w:rFonts w:asciiTheme="minorHAnsi" w:hAnsiTheme="minorHAnsi"/>
              <w:szCs w:val="20"/>
            </w:rPr>
            <w:t xml:space="preserve">benefits </w:t>
          </w:r>
          <w:r w:rsidR="00027F6C" w:rsidRPr="009A2181">
            <w:rPr>
              <w:rFonts w:asciiTheme="minorHAnsi" w:hAnsiTheme="minorHAnsi"/>
              <w:szCs w:val="20"/>
            </w:rPr>
            <w:t>of heritage</w:t>
          </w:r>
          <w:r w:rsidRPr="009A2181">
            <w:rPr>
              <w:rFonts w:asciiTheme="minorHAnsi" w:hAnsiTheme="minorHAnsi"/>
              <w:szCs w:val="20"/>
            </w:rPr>
            <w:t>. Cultural uses (5%) and personal connections (2%) received the least support</w:t>
          </w:r>
          <w:r w:rsidR="006B2D9A" w:rsidRPr="009A2181">
            <w:rPr>
              <w:rFonts w:asciiTheme="minorHAnsi" w:hAnsiTheme="minorHAnsi"/>
              <w:szCs w:val="20"/>
            </w:rPr>
            <w:t xml:space="preserve"> with a </w:t>
          </w:r>
          <w:r w:rsidR="00C606D3" w:rsidRPr="009A2181">
            <w:rPr>
              <w:rFonts w:asciiTheme="minorHAnsi" w:hAnsiTheme="minorHAnsi"/>
              <w:szCs w:val="20"/>
            </w:rPr>
            <w:t>few stating there was no benefit in the open</w:t>
          </w:r>
          <w:r w:rsidR="006125AC" w:rsidRPr="009A2181">
            <w:rPr>
              <w:rFonts w:asciiTheme="minorHAnsi" w:hAnsiTheme="minorHAnsi"/>
              <w:szCs w:val="20"/>
            </w:rPr>
            <w:t>-</w:t>
          </w:r>
          <w:r w:rsidR="00C606D3" w:rsidRPr="009A2181">
            <w:rPr>
              <w:rFonts w:asciiTheme="minorHAnsi" w:hAnsiTheme="minorHAnsi"/>
              <w:szCs w:val="20"/>
            </w:rPr>
            <w:t>end</w:t>
          </w:r>
          <w:r w:rsidR="006A4331">
            <w:rPr>
              <w:rFonts w:asciiTheme="minorHAnsi" w:hAnsiTheme="minorHAnsi"/>
              <w:szCs w:val="20"/>
            </w:rPr>
            <w:t>ed</w:t>
          </w:r>
          <w:r w:rsidR="00C606D3" w:rsidRPr="009A2181">
            <w:rPr>
              <w:rFonts w:asciiTheme="minorHAnsi" w:hAnsiTheme="minorHAnsi"/>
              <w:szCs w:val="20"/>
            </w:rPr>
            <w:t xml:space="preserve"> response</w:t>
          </w:r>
          <w:r w:rsidR="006125AC" w:rsidRPr="009A2181">
            <w:rPr>
              <w:rFonts w:asciiTheme="minorHAnsi" w:hAnsiTheme="minorHAnsi"/>
              <w:szCs w:val="20"/>
            </w:rPr>
            <w:t>.</w:t>
          </w:r>
        </w:p>
        <w:p w14:paraId="444D1A9B" w14:textId="26E52829" w:rsidR="00E03B74" w:rsidRPr="009A2181" w:rsidRDefault="00E03B74" w:rsidP="0092012F">
          <w:pPr>
            <w:pStyle w:val="Heading5"/>
          </w:pPr>
          <w:r w:rsidRPr="009A2181">
            <w:t>Next steps</w:t>
          </w:r>
        </w:p>
        <w:p w14:paraId="3C8F8923" w14:textId="3C7F7AE3" w:rsidR="00E03B74" w:rsidRPr="00C641A9" w:rsidRDefault="00C37A99" w:rsidP="00E03B74">
          <w:pPr>
            <w:spacing w:line="276" w:lineRule="auto"/>
          </w:pPr>
          <w:r>
            <w:t>C</w:t>
          </w:r>
          <w:r w:rsidR="000D0CDE">
            <w:t>o</w:t>
          </w:r>
          <w:r>
            <w:t>M</w:t>
          </w:r>
          <w:r w:rsidR="00E03B74">
            <w:t xml:space="preserve"> will seek to engage with its community, Traditional Owners and other relevant stakeholders as it moves through all stages of the development</w:t>
          </w:r>
          <w:r w:rsidR="007420DC">
            <w:t xml:space="preserve"> of a new Heritage Strategy</w:t>
          </w:r>
          <w:r w:rsidR="00E03B74">
            <w:t>.</w:t>
          </w:r>
        </w:p>
        <w:p w14:paraId="698CD948" w14:textId="43244B8F" w:rsidR="00E03B74" w:rsidRDefault="00DE5E6F" w:rsidP="00E03B74">
          <w:pPr>
            <w:spacing w:line="276" w:lineRule="auto"/>
          </w:pPr>
          <w:r>
            <w:t>T</w:t>
          </w:r>
          <w:r w:rsidR="00E03B74">
            <w:t xml:space="preserve">he feedback gathered will help inform the preparation of the Draft Heritage Strategy, which will be considered by the Future Melbourne Committee in 2024. </w:t>
          </w:r>
        </w:p>
        <w:p w14:paraId="5B7889A1" w14:textId="77777777" w:rsidR="00E03B74" w:rsidRPr="00C641A9" w:rsidRDefault="00E03B74" w:rsidP="00E03B74">
          <w:pPr>
            <w:spacing w:line="276" w:lineRule="auto"/>
          </w:pPr>
          <w:r>
            <w:t xml:space="preserve">Future engagement on the Draft Heritage Strategy will lead to the development of the Final Heritage Strategy in 2025, including an implementation plan with agreed actions and timeframes.  </w:t>
          </w:r>
        </w:p>
        <w:p w14:paraId="684A97DD" w14:textId="77777777" w:rsidR="00C12CA2" w:rsidRPr="00C12CA2" w:rsidRDefault="00C12CA2" w:rsidP="00C12CA2"/>
        <w:p w14:paraId="3C4EA2C5" w14:textId="77777777" w:rsidR="00944ABE" w:rsidRPr="00944ABE" w:rsidRDefault="00944ABE" w:rsidP="000D4DB7">
          <w:pPr>
            <w:spacing w:after="240"/>
          </w:pPr>
        </w:p>
        <w:p w14:paraId="29BF73D4" w14:textId="77777777" w:rsidR="00EE080F" w:rsidRPr="00EE080F" w:rsidRDefault="00EE080F" w:rsidP="000D4DB7">
          <w:pPr>
            <w:spacing w:after="240"/>
          </w:pPr>
        </w:p>
        <w:p w14:paraId="4F1088C6" w14:textId="3E8CAF8C" w:rsidR="00F21067" w:rsidRDefault="00F21067" w:rsidP="00CB610C">
          <w:pPr>
            <w:pStyle w:val="TOCHeading"/>
            <w:spacing w:line="276" w:lineRule="auto"/>
          </w:pPr>
          <w:bookmarkStart w:id="1" w:name="_Toc166774131"/>
          <w:r>
            <w:lastRenderedPageBreak/>
            <w:t>Table of Contents</w:t>
          </w:r>
          <w:bookmarkEnd w:id="1"/>
        </w:p>
        <w:p w14:paraId="11F65406" w14:textId="4E0C67A0" w:rsidR="00695E48" w:rsidRDefault="00F21067">
          <w:pPr>
            <w:pStyle w:val="TOC1"/>
            <w:rPr>
              <w:rFonts w:eastAsiaTheme="minorEastAsia"/>
              <w:kern w:val="2"/>
              <w:sz w:val="24"/>
              <w:szCs w:val="24"/>
              <w:lang w:eastAsia="en-AU"/>
              <w14:ligatures w14:val="standardContextual"/>
            </w:rPr>
          </w:pPr>
          <w:r>
            <w:fldChar w:fldCharType="begin"/>
          </w:r>
          <w:r>
            <w:instrText xml:space="preserve"> TOC \o "1-3" \h \z \u </w:instrText>
          </w:r>
          <w:r>
            <w:fldChar w:fldCharType="separate"/>
          </w:r>
          <w:hyperlink w:anchor="_Toc166774130" w:history="1">
            <w:r w:rsidR="00695E48" w:rsidRPr="007A282C">
              <w:rPr>
                <w:rStyle w:val="Hyperlink"/>
              </w:rPr>
              <w:t>Executive summary</w:t>
            </w:r>
            <w:r w:rsidR="00695E48">
              <w:rPr>
                <w:webHidden/>
              </w:rPr>
              <w:tab/>
            </w:r>
            <w:r w:rsidR="00695E48">
              <w:rPr>
                <w:webHidden/>
              </w:rPr>
              <w:fldChar w:fldCharType="begin"/>
            </w:r>
            <w:r w:rsidR="00695E48">
              <w:rPr>
                <w:webHidden/>
              </w:rPr>
              <w:instrText xml:space="preserve"> PAGEREF _Toc166774130 \h </w:instrText>
            </w:r>
            <w:r w:rsidR="00695E48">
              <w:rPr>
                <w:webHidden/>
              </w:rPr>
            </w:r>
            <w:r w:rsidR="00695E48">
              <w:rPr>
                <w:webHidden/>
              </w:rPr>
              <w:fldChar w:fldCharType="separate"/>
            </w:r>
            <w:r w:rsidR="00695E48">
              <w:rPr>
                <w:webHidden/>
              </w:rPr>
              <w:t>4</w:t>
            </w:r>
            <w:r w:rsidR="00695E48">
              <w:rPr>
                <w:webHidden/>
              </w:rPr>
              <w:fldChar w:fldCharType="end"/>
            </w:r>
          </w:hyperlink>
        </w:p>
        <w:p w14:paraId="32021377" w14:textId="4AB510D3" w:rsidR="00695E48" w:rsidRDefault="00D15C2A">
          <w:pPr>
            <w:pStyle w:val="TOC1"/>
            <w:rPr>
              <w:rFonts w:eastAsiaTheme="minorEastAsia"/>
              <w:kern w:val="2"/>
              <w:sz w:val="24"/>
              <w:szCs w:val="24"/>
              <w:lang w:eastAsia="en-AU"/>
              <w14:ligatures w14:val="standardContextual"/>
            </w:rPr>
          </w:pPr>
          <w:hyperlink w:anchor="_Toc166774131" w:history="1">
            <w:r w:rsidR="00695E48" w:rsidRPr="007A282C">
              <w:rPr>
                <w:rStyle w:val="Hyperlink"/>
              </w:rPr>
              <w:t>Table of Contents</w:t>
            </w:r>
            <w:r w:rsidR="00695E48">
              <w:rPr>
                <w:webHidden/>
              </w:rPr>
              <w:tab/>
            </w:r>
            <w:r w:rsidR="00695E48">
              <w:rPr>
                <w:webHidden/>
              </w:rPr>
              <w:fldChar w:fldCharType="begin"/>
            </w:r>
            <w:r w:rsidR="00695E48">
              <w:rPr>
                <w:webHidden/>
              </w:rPr>
              <w:instrText xml:space="preserve"> PAGEREF _Toc166774131 \h </w:instrText>
            </w:r>
            <w:r w:rsidR="00695E48">
              <w:rPr>
                <w:webHidden/>
              </w:rPr>
            </w:r>
            <w:r w:rsidR="00695E48">
              <w:rPr>
                <w:webHidden/>
              </w:rPr>
              <w:fldChar w:fldCharType="separate"/>
            </w:r>
            <w:r w:rsidR="00695E48">
              <w:rPr>
                <w:webHidden/>
              </w:rPr>
              <w:t>8</w:t>
            </w:r>
            <w:r w:rsidR="00695E48">
              <w:rPr>
                <w:webHidden/>
              </w:rPr>
              <w:fldChar w:fldCharType="end"/>
            </w:r>
          </w:hyperlink>
        </w:p>
        <w:p w14:paraId="14B1994B" w14:textId="147DFDD5" w:rsidR="00695E48" w:rsidRDefault="00D15C2A">
          <w:pPr>
            <w:pStyle w:val="TOC1"/>
            <w:rPr>
              <w:rFonts w:eastAsiaTheme="minorEastAsia"/>
              <w:kern w:val="2"/>
              <w:sz w:val="24"/>
              <w:szCs w:val="24"/>
              <w:lang w:eastAsia="en-AU"/>
              <w14:ligatures w14:val="standardContextual"/>
            </w:rPr>
          </w:pPr>
          <w:hyperlink w:anchor="_Toc166774132" w:history="1">
            <w:r w:rsidR="00695E48" w:rsidRPr="007A282C">
              <w:rPr>
                <w:rStyle w:val="Hyperlink"/>
              </w:rPr>
              <w:t>1.</w:t>
            </w:r>
            <w:r w:rsidR="00695E48">
              <w:rPr>
                <w:rFonts w:eastAsiaTheme="minorEastAsia"/>
                <w:kern w:val="2"/>
                <w:sz w:val="24"/>
                <w:szCs w:val="24"/>
                <w:lang w:eastAsia="en-AU"/>
                <w14:ligatures w14:val="standardContextual"/>
              </w:rPr>
              <w:tab/>
            </w:r>
            <w:r w:rsidR="00695E48" w:rsidRPr="007A282C">
              <w:rPr>
                <w:rStyle w:val="Hyperlink"/>
              </w:rPr>
              <w:t>Introduction</w:t>
            </w:r>
            <w:r w:rsidR="00695E48">
              <w:rPr>
                <w:webHidden/>
              </w:rPr>
              <w:tab/>
            </w:r>
            <w:r w:rsidR="00695E48">
              <w:rPr>
                <w:webHidden/>
              </w:rPr>
              <w:fldChar w:fldCharType="begin"/>
            </w:r>
            <w:r w:rsidR="00695E48">
              <w:rPr>
                <w:webHidden/>
              </w:rPr>
              <w:instrText xml:space="preserve"> PAGEREF _Toc166774132 \h </w:instrText>
            </w:r>
            <w:r w:rsidR="00695E48">
              <w:rPr>
                <w:webHidden/>
              </w:rPr>
            </w:r>
            <w:r w:rsidR="00695E48">
              <w:rPr>
                <w:webHidden/>
              </w:rPr>
              <w:fldChar w:fldCharType="separate"/>
            </w:r>
            <w:r w:rsidR="00695E48">
              <w:rPr>
                <w:webHidden/>
              </w:rPr>
              <w:t>9</w:t>
            </w:r>
            <w:r w:rsidR="00695E48">
              <w:rPr>
                <w:webHidden/>
              </w:rPr>
              <w:fldChar w:fldCharType="end"/>
            </w:r>
          </w:hyperlink>
        </w:p>
        <w:p w14:paraId="7C529CA6" w14:textId="2E65D9F2" w:rsidR="00695E48" w:rsidRDefault="00D15C2A">
          <w:pPr>
            <w:pStyle w:val="TOC2"/>
            <w:rPr>
              <w:rFonts w:eastAsiaTheme="minorEastAsia"/>
              <w:kern w:val="2"/>
              <w:sz w:val="24"/>
              <w:szCs w:val="24"/>
              <w:lang w:eastAsia="en-AU"/>
              <w14:ligatures w14:val="standardContextual"/>
            </w:rPr>
          </w:pPr>
          <w:hyperlink w:anchor="_Toc166774133" w:history="1">
            <w:r w:rsidR="00695E48" w:rsidRPr="007A282C">
              <w:rPr>
                <w:rStyle w:val="Hyperlink"/>
              </w:rPr>
              <w:t>1.1.</w:t>
            </w:r>
            <w:r w:rsidR="00695E48">
              <w:rPr>
                <w:rFonts w:eastAsiaTheme="minorEastAsia"/>
                <w:kern w:val="2"/>
                <w:sz w:val="24"/>
                <w:szCs w:val="24"/>
                <w:lang w:eastAsia="en-AU"/>
                <w14:ligatures w14:val="standardContextual"/>
              </w:rPr>
              <w:tab/>
            </w:r>
            <w:r w:rsidR="00695E48" w:rsidRPr="007A282C">
              <w:rPr>
                <w:rStyle w:val="Hyperlink"/>
              </w:rPr>
              <w:t>Report purpose</w:t>
            </w:r>
            <w:r w:rsidR="00695E48">
              <w:rPr>
                <w:webHidden/>
              </w:rPr>
              <w:tab/>
            </w:r>
            <w:r w:rsidR="00695E48">
              <w:rPr>
                <w:webHidden/>
              </w:rPr>
              <w:fldChar w:fldCharType="begin"/>
            </w:r>
            <w:r w:rsidR="00695E48">
              <w:rPr>
                <w:webHidden/>
              </w:rPr>
              <w:instrText xml:space="preserve"> PAGEREF _Toc166774133 \h </w:instrText>
            </w:r>
            <w:r w:rsidR="00695E48">
              <w:rPr>
                <w:webHidden/>
              </w:rPr>
            </w:r>
            <w:r w:rsidR="00695E48">
              <w:rPr>
                <w:webHidden/>
              </w:rPr>
              <w:fldChar w:fldCharType="separate"/>
            </w:r>
            <w:r w:rsidR="00695E48">
              <w:rPr>
                <w:webHidden/>
              </w:rPr>
              <w:t>9</w:t>
            </w:r>
            <w:r w:rsidR="00695E48">
              <w:rPr>
                <w:webHidden/>
              </w:rPr>
              <w:fldChar w:fldCharType="end"/>
            </w:r>
          </w:hyperlink>
        </w:p>
        <w:p w14:paraId="0850744F" w14:textId="6478EDE7" w:rsidR="00695E48" w:rsidRDefault="00D15C2A">
          <w:pPr>
            <w:pStyle w:val="TOC2"/>
            <w:rPr>
              <w:rFonts w:eastAsiaTheme="minorEastAsia"/>
              <w:kern w:val="2"/>
              <w:sz w:val="24"/>
              <w:szCs w:val="24"/>
              <w:lang w:eastAsia="en-AU"/>
              <w14:ligatures w14:val="standardContextual"/>
            </w:rPr>
          </w:pPr>
          <w:hyperlink w:anchor="_Toc166774134" w:history="1">
            <w:r w:rsidR="00695E48" w:rsidRPr="007A282C">
              <w:rPr>
                <w:rStyle w:val="Hyperlink"/>
              </w:rPr>
              <w:t>1.2.</w:t>
            </w:r>
            <w:r w:rsidR="00695E48">
              <w:rPr>
                <w:rFonts w:eastAsiaTheme="minorEastAsia"/>
                <w:kern w:val="2"/>
                <w:sz w:val="24"/>
                <w:szCs w:val="24"/>
                <w:lang w:eastAsia="en-AU"/>
                <w14:ligatures w14:val="standardContextual"/>
              </w:rPr>
              <w:tab/>
            </w:r>
            <w:r w:rsidR="00695E48" w:rsidRPr="007A282C">
              <w:rPr>
                <w:rStyle w:val="Hyperlink"/>
              </w:rPr>
              <w:t>Engagement objectives</w:t>
            </w:r>
            <w:r w:rsidR="00695E48">
              <w:rPr>
                <w:webHidden/>
              </w:rPr>
              <w:tab/>
            </w:r>
            <w:r w:rsidR="00695E48">
              <w:rPr>
                <w:webHidden/>
              </w:rPr>
              <w:fldChar w:fldCharType="begin"/>
            </w:r>
            <w:r w:rsidR="00695E48">
              <w:rPr>
                <w:webHidden/>
              </w:rPr>
              <w:instrText xml:space="preserve"> PAGEREF _Toc166774134 \h </w:instrText>
            </w:r>
            <w:r w:rsidR="00695E48">
              <w:rPr>
                <w:webHidden/>
              </w:rPr>
            </w:r>
            <w:r w:rsidR="00695E48">
              <w:rPr>
                <w:webHidden/>
              </w:rPr>
              <w:fldChar w:fldCharType="separate"/>
            </w:r>
            <w:r w:rsidR="00695E48">
              <w:rPr>
                <w:webHidden/>
              </w:rPr>
              <w:t>9</w:t>
            </w:r>
            <w:r w:rsidR="00695E48">
              <w:rPr>
                <w:webHidden/>
              </w:rPr>
              <w:fldChar w:fldCharType="end"/>
            </w:r>
          </w:hyperlink>
        </w:p>
        <w:p w14:paraId="118AB2AC" w14:textId="34C556AA" w:rsidR="00695E48" w:rsidRDefault="00D15C2A">
          <w:pPr>
            <w:pStyle w:val="TOC2"/>
            <w:rPr>
              <w:rFonts w:eastAsiaTheme="minorEastAsia"/>
              <w:kern w:val="2"/>
              <w:sz w:val="24"/>
              <w:szCs w:val="24"/>
              <w:lang w:eastAsia="en-AU"/>
              <w14:ligatures w14:val="standardContextual"/>
            </w:rPr>
          </w:pPr>
          <w:hyperlink w:anchor="_Toc166774135" w:history="1">
            <w:r w:rsidR="00695E48" w:rsidRPr="007A282C">
              <w:rPr>
                <w:rStyle w:val="Hyperlink"/>
              </w:rPr>
              <w:t>1.3.</w:t>
            </w:r>
            <w:r w:rsidR="00695E48">
              <w:rPr>
                <w:rFonts w:eastAsiaTheme="minorEastAsia"/>
                <w:kern w:val="2"/>
                <w:sz w:val="24"/>
                <w:szCs w:val="24"/>
                <w:lang w:eastAsia="en-AU"/>
                <w14:ligatures w14:val="standardContextual"/>
              </w:rPr>
              <w:tab/>
            </w:r>
            <w:r w:rsidR="00695E48" w:rsidRPr="007A282C">
              <w:rPr>
                <w:rStyle w:val="Hyperlink"/>
              </w:rPr>
              <w:t>Limitations</w:t>
            </w:r>
            <w:r w:rsidR="00695E48">
              <w:rPr>
                <w:webHidden/>
              </w:rPr>
              <w:tab/>
            </w:r>
            <w:r w:rsidR="00695E48">
              <w:rPr>
                <w:webHidden/>
              </w:rPr>
              <w:fldChar w:fldCharType="begin"/>
            </w:r>
            <w:r w:rsidR="00695E48">
              <w:rPr>
                <w:webHidden/>
              </w:rPr>
              <w:instrText xml:space="preserve"> PAGEREF _Toc166774135 \h </w:instrText>
            </w:r>
            <w:r w:rsidR="00695E48">
              <w:rPr>
                <w:webHidden/>
              </w:rPr>
            </w:r>
            <w:r w:rsidR="00695E48">
              <w:rPr>
                <w:webHidden/>
              </w:rPr>
              <w:fldChar w:fldCharType="separate"/>
            </w:r>
            <w:r w:rsidR="00695E48">
              <w:rPr>
                <w:webHidden/>
              </w:rPr>
              <w:t>10</w:t>
            </w:r>
            <w:r w:rsidR="00695E48">
              <w:rPr>
                <w:webHidden/>
              </w:rPr>
              <w:fldChar w:fldCharType="end"/>
            </w:r>
          </w:hyperlink>
        </w:p>
        <w:p w14:paraId="10F53E43" w14:textId="40DF1B36" w:rsidR="00695E48" w:rsidRDefault="00D15C2A">
          <w:pPr>
            <w:pStyle w:val="TOC1"/>
            <w:rPr>
              <w:rFonts w:eastAsiaTheme="minorEastAsia"/>
              <w:kern w:val="2"/>
              <w:sz w:val="24"/>
              <w:szCs w:val="24"/>
              <w:lang w:eastAsia="en-AU"/>
              <w14:ligatures w14:val="standardContextual"/>
            </w:rPr>
          </w:pPr>
          <w:hyperlink w:anchor="_Toc166774136" w:history="1">
            <w:r w:rsidR="00695E48" w:rsidRPr="007A282C">
              <w:rPr>
                <w:rStyle w:val="Hyperlink"/>
              </w:rPr>
              <w:t>2.</w:t>
            </w:r>
            <w:r w:rsidR="00695E48">
              <w:rPr>
                <w:rFonts w:eastAsiaTheme="minorEastAsia"/>
                <w:kern w:val="2"/>
                <w:sz w:val="24"/>
                <w:szCs w:val="24"/>
                <w:lang w:eastAsia="en-AU"/>
                <w14:ligatures w14:val="standardContextual"/>
              </w:rPr>
              <w:tab/>
            </w:r>
            <w:r w:rsidR="00695E48" w:rsidRPr="007A282C">
              <w:rPr>
                <w:rStyle w:val="Hyperlink"/>
              </w:rPr>
              <w:t>Engagement approach</w:t>
            </w:r>
            <w:r w:rsidR="00695E48">
              <w:rPr>
                <w:webHidden/>
              </w:rPr>
              <w:tab/>
            </w:r>
            <w:r w:rsidR="00695E48">
              <w:rPr>
                <w:webHidden/>
              </w:rPr>
              <w:fldChar w:fldCharType="begin"/>
            </w:r>
            <w:r w:rsidR="00695E48">
              <w:rPr>
                <w:webHidden/>
              </w:rPr>
              <w:instrText xml:space="preserve"> PAGEREF _Toc166774136 \h </w:instrText>
            </w:r>
            <w:r w:rsidR="00695E48">
              <w:rPr>
                <w:webHidden/>
              </w:rPr>
            </w:r>
            <w:r w:rsidR="00695E48">
              <w:rPr>
                <w:webHidden/>
              </w:rPr>
              <w:fldChar w:fldCharType="separate"/>
            </w:r>
            <w:r w:rsidR="00695E48">
              <w:rPr>
                <w:webHidden/>
              </w:rPr>
              <w:t>11</w:t>
            </w:r>
            <w:r w:rsidR="00695E48">
              <w:rPr>
                <w:webHidden/>
              </w:rPr>
              <w:fldChar w:fldCharType="end"/>
            </w:r>
          </w:hyperlink>
        </w:p>
        <w:p w14:paraId="2B6258A6" w14:textId="729617AD" w:rsidR="00695E48" w:rsidRDefault="00D15C2A">
          <w:pPr>
            <w:pStyle w:val="TOC2"/>
            <w:rPr>
              <w:rFonts w:eastAsiaTheme="minorEastAsia"/>
              <w:kern w:val="2"/>
              <w:sz w:val="24"/>
              <w:szCs w:val="24"/>
              <w:lang w:eastAsia="en-AU"/>
              <w14:ligatures w14:val="standardContextual"/>
            </w:rPr>
          </w:pPr>
          <w:hyperlink w:anchor="_Toc166774137" w:history="1">
            <w:r w:rsidR="00695E48" w:rsidRPr="007A282C">
              <w:rPr>
                <w:rStyle w:val="Hyperlink"/>
              </w:rPr>
              <w:t>2.1.</w:t>
            </w:r>
            <w:r w:rsidR="00695E48">
              <w:rPr>
                <w:rFonts w:eastAsiaTheme="minorEastAsia"/>
                <w:kern w:val="2"/>
                <w:sz w:val="24"/>
                <w:szCs w:val="24"/>
                <w:lang w:eastAsia="en-AU"/>
                <w14:ligatures w14:val="standardContextual"/>
              </w:rPr>
              <w:tab/>
            </w:r>
            <w:r w:rsidR="00695E48" w:rsidRPr="007A282C">
              <w:rPr>
                <w:rStyle w:val="Hyperlink"/>
              </w:rPr>
              <w:t>Promotion</w:t>
            </w:r>
            <w:r w:rsidR="00695E48">
              <w:rPr>
                <w:webHidden/>
              </w:rPr>
              <w:tab/>
            </w:r>
            <w:r w:rsidR="00695E48">
              <w:rPr>
                <w:webHidden/>
              </w:rPr>
              <w:fldChar w:fldCharType="begin"/>
            </w:r>
            <w:r w:rsidR="00695E48">
              <w:rPr>
                <w:webHidden/>
              </w:rPr>
              <w:instrText xml:space="preserve"> PAGEREF _Toc166774137 \h </w:instrText>
            </w:r>
            <w:r w:rsidR="00695E48">
              <w:rPr>
                <w:webHidden/>
              </w:rPr>
            </w:r>
            <w:r w:rsidR="00695E48">
              <w:rPr>
                <w:webHidden/>
              </w:rPr>
              <w:fldChar w:fldCharType="separate"/>
            </w:r>
            <w:r w:rsidR="00695E48">
              <w:rPr>
                <w:webHidden/>
              </w:rPr>
              <w:t>11</w:t>
            </w:r>
            <w:r w:rsidR="00695E48">
              <w:rPr>
                <w:webHidden/>
              </w:rPr>
              <w:fldChar w:fldCharType="end"/>
            </w:r>
          </w:hyperlink>
        </w:p>
        <w:p w14:paraId="76EF96A4" w14:textId="4B1118B7" w:rsidR="00695E48" w:rsidRDefault="00D15C2A">
          <w:pPr>
            <w:pStyle w:val="TOC2"/>
            <w:rPr>
              <w:rFonts w:eastAsiaTheme="minorEastAsia"/>
              <w:kern w:val="2"/>
              <w:sz w:val="24"/>
              <w:szCs w:val="24"/>
              <w:lang w:eastAsia="en-AU"/>
              <w14:ligatures w14:val="standardContextual"/>
            </w:rPr>
          </w:pPr>
          <w:hyperlink w:anchor="_Toc166774138" w:history="1">
            <w:r w:rsidR="00695E48" w:rsidRPr="007A282C">
              <w:rPr>
                <w:rStyle w:val="Hyperlink"/>
              </w:rPr>
              <w:t>2.2.</w:t>
            </w:r>
            <w:r w:rsidR="00695E48">
              <w:rPr>
                <w:rFonts w:eastAsiaTheme="minorEastAsia"/>
                <w:kern w:val="2"/>
                <w:sz w:val="24"/>
                <w:szCs w:val="24"/>
                <w:lang w:eastAsia="en-AU"/>
                <w14:ligatures w14:val="standardContextual"/>
              </w:rPr>
              <w:tab/>
            </w:r>
            <w:r w:rsidR="00695E48" w:rsidRPr="007A282C">
              <w:rPr>
                <w:rStyle w:val="Hyperlink"/>
              </w:rPr>
              <w:t>Engagement activities</w:t>
            </w:r>
            <w:r w:rsidR="00695E48">
              <w:rPr>
                <w:webHidden/>
              </w:rPr>
              <w:tab/>
            </w:r>
            <w:r w:rsidR="00695E48">
              <w:rPr>
                <w:webHidden/>
              </w:rPr>
              <w:fldChar w:fldCharType="begin"/>
            </w:r>
            <w:r w:rsidR="00695E48">
              <w:rPr>
                <w:webHidden/>
              </w:rPr>
              <w:instrText xml:space="preserve"> PAGEREF _Toc166774138 \h </w:instrText>
            </w:r>
            <w:r w:rsidR="00695E48">
              <w:rPr>
                <w:webHidden/>
              </w:rPr>
            </w:r>
            <w:r w:rsidR="00695E48">
              <w:rPr>
                <w:webHidden/>
              </w:rPr>
              <w:fldChar w:fldCharType="separate"/>
            </w:r>
            <w:r w:rsidR="00695E48">
              <w:rPr>
                <w:webHidden/>
              </w:rPr>
              <w:t>11</w:t>
            </w:r>
            <w:r w:rsidR="00695E48">
              <w:rPr>
                <w:webHidden/>
              </w:rPr>
              <w:fldChar w:fldCharType="end"/>
            </w:r>
          </w:hyperlink>
        </w:p>
        <w:p w14:paraId="60731693" w14:textId="4C6A17D7" w:rsidR="00695E48" w:rsidRDefault="00D15C2A">
          <w:pPr>
            <w:pStyle w:val="TOC1"/>
            <w:rPr>
              <w:rFonts w:eastAsiaTheme="minorEastAsia"/>
              <w:kern w:val="2"/>
              <w:sz w:val="24"/>
              <w:szCs w:val="24"/>
              <w:lang w:eastAsia="en-AU"/>
              <w14:ligatures w14:val="standardContextual"/>
            </w:rPr>
          </w:pPr>
          <w:hyperlink w:anchor="_Toc166774139" w:history="1">
            <w:r w:rsidR="00695E48" w:rsidRPr="007A282C">
              <w:rPr>
                <w:rStyle w:val="Hyperlink"/>
              </w:rPr>
              <w:t>3.</w:t>
            </w:r>
            <w:r w:rsidR="00695E48">
              <w:rPr>
                <w:rFonts w:eastAsiaTheme="minorEastAsia"/>
                <w:kern w:val="2"/>
                <w:sz w:val="24"/>
                <w:szCs w:val="24"/>
                <w:lang w:eastAsia="en-AU"/>
                <w14:ligatures w14:val="standardContextual"/>
              </w:rPr>
              <w:tab/>
            </w:r>
            <w:r w:rsidR="00695E48" w:rsidRPr="007A282C">
              <w:rPr>
                <w:rStyle w:val="Hyperlink"/>
              </w:rPr>
              <w:t>Survey participants demographics</w:t>
            </w:r>
            <w:r w:rsidR="00695E48">
              <w:rPr>
                <w:webHidden/>
              </w:rPr>
              <w:tab/>
            </w:r>
            <w:r w:rsidR="00695E48">
              <w:rPr>
                <w:webHidden/>
              </w:rPr>
              <w:fldChar w:fldCharType="begin"/>
            </w:r>
            <w:r w:rsidR="00695E48">
              <w:rPr>
                <w:webHidden/>
              </w:rPr>
              <w:instrText xml:space="preserve"> PAGEREF _Toc166774139 \h </w:instrText>
            </w:r>
            <w:r w:rsidR="00695E48">
              <w:rPr>
                <w:webHidden/>
              </w:rPr>
            </w:r>
            <w:r w:rsidR="00695E48">
              <w:rPr>
                <w:webHidden/>
              </w:rPr>
              <w:fldChar w:fldCharType="separate"/>
            </w:r>
            <w:r w:rsidR="00695E48">
              <w:rPr>
                <w:webHidden/>
              </w:rPr>
              <w:t>13</w:t>
            </w:r>
            <w:r w:rsidR="00695E48">
              <w:rPr>
                <w:webHidden/>
              </w:rPr>
              <w:fldChar w:fldCharType="end"/>
            </w:r>
          </w:hyperlink>
        </w:p>
        <w:p w14:paraId="3A35EF20" w14:textId="20104C83" w:rsidR="00695E48" w:rsidRDefault="00D15C2A">
          <w:pPr>
            <w:pStyle w:val="TOC2"/>
            <w:rPr>
              <w:rFonts w:eastAsiaTheme="minorEastAsia"/>
              <w:kern w:val="2"/>
              <w:sz w:val="24"/>
              <w:szCs w:val="24"/>
              <w:lang w:eastAsia="en-AU"/>
              <w14:ligatures w14:val="standardContextual"/>
            </w:rPr>
          </w:pPr>
          <w:hyperlink w:anchor="_Toc166774140" w:history="1">
            <w:r w:rsidR="00695E48" w:rsidRPr="007A282C">
              <w:rPr>
                <w:rStyle w:val="Hyperlink"/>
              </w:rPr>
              <w:t>3.1.</w:t>
            </w:r>
            <w:r w:rsidR="00695E48">
              <w:rPr>
                <w:rFonts w:eastAsiaTheme="minorEastAsia"/>
                <w:kern w:val="2"/>
                <w:sz w:val="24"/>
                <w:szCs w:val="24"/>
                <w:lang w:eastAsia="en-AU"/>
                <w14:ligatures w14:val="standardContextual"/>
              </w:rPr>
              <w:tab/>
            </w:r>
            <w:r w:rsidR="00695E48" w:rsidRPr="007A282C">
              <w:rPr>
                <w:rStyle w:val="Hyperlink"/>
              </w:rPr>
              <w:t>Gender</w:t>
            </w:r>
            <w:r w:rsidR="00695E48">
              <w:rPr>
                <w:webHidden/>
              </w:rPr>
              <w:tab/>
            </w:r>
            <w:r w:rsidR="00695E48">
              <w:rPr>
                <w:webHidden/>
              </w:rPr>
              <w:fldChar w:fldCharType="begin"/>
            </w:r>
            <w:r w:rsidR="00695E48">
              <w:rPr>
                <w:webHidden/>
              </w:rPr>
              <w:instrText xml:space="preserve"> PAGEREF _Toc166774140 \h </w:instrText>
            </w:r>
            <w:r w:rsidR="00695E48">
              <w:rPr>
                <w:webHidden/>
              </w:rPr>
            </w:r>
            <w:r w:rsidR="00695E48">
              <w:rPr>
                <w:webHidden/>
              </w:rPr>
              <w:fldChar w:fldCharType="separate"/>
            </w:r>
            <w:r w:rsidR="00695E48">
              <w:rPr>
                <w:webHidden/>
              </w:rPr>
              <w:t>13</w:t>
            </w:r>
            <w:r w:rsidR="00695E48">
              <w:rPr>
                <w:webHidden/>
              </w:rPr>
              <w:fldChar w:fldCharType="end"/>
            </w:r>
          </w:hyperlink>
        </w:p>
        <w:p w14:paraId="422383C7" w14:textId="2FC5FD4D" w:rsidR="00695E48" w:rsidRDefault="00D15C2A">
          <w:pPr>
            <w:pStyle w:val="TOC2"/>
            <w:rPr>
              <w:rFonts w:eastAsiaTheme="minorEastAsia"/>
              <w:kern w:val="2"/>
              <w:sz w:val="24"/>
              <w:szCs w:val="24"/>
              <w:lang w:eastAsia="en-AU"/>
              <w14:ligatures w14:val="standardContextual"/>
            </w:rPr>
          </w:pPr>
          <w:hyperlink w:anchor="_Toc166774141" w:history="1">
            <w:r w:rsidR="00695E48" w:rsidRPr="007A282C">
              <w:rPr>
                <w:rStyle w:val="Hyperlink"/>
              </w:rPr>
              <w:t>3.2.</w:t>
            </w:r>
            <w:r w:rsidR="00695E48">
              <w:rPr>
                <w:rFonts w:eastAsiaTheme="minorEastAsia"/>
                <w:kern w:val="2"/>
                <w:sz w:val="24"/>
                <w:szCs w:val="24"/>
                <w:lang w:eastAsia="en-AU"/>
                <w14:ligatures w14:val="standardContextual"/>
              </w:rPr>
              <w:tab/>
            </w:r>
            <w:r w:rsidR="00695E48" w:rsidRPr="007A282C">
              <w:rPr>
                <w:rStyle w:val="Hyperlink"/>
              </w:rPr>
              <w:t>Age</w:t>
            </w:r>
            <w:r w:rsidR="00695E48">
              <w:rPr>
                <w:webHidden/>
              </w:rPr>
              <w:tab/>
            </w:r>
            <w:r w:rsidR="00695E48">
              <w:rPr>
                <w:webHidden/>
              </w:rPr>
              <w:fldChar w:fldCharType="begin"/>
            </w:r>
            <w:r w:rsidR="00695E48">
              <w:rPr>
                <w:webHidden/>
              </w:rPr>
              <w:instrText xml:space="preserve"> PAGEREF _Toc166774141 \h </w:instrText>
            </w:r>
            <w:r w:rsidR="00695E48">
              <w:rPr>
                <w:webHidden/>
              </w:rPr>
            </w:r>
            <w:r w:rsidR="00695E48">
              <w:rPr>
                <w:webHidden/>
              </w:rPr>
              <w:fldChar w:fldCharType="separate"/>
            </w:r>
            <w:r w:rsidR="00695E48">
              <w:rPr>
                <w:webHidden/>
              </w:rPr>
              <w:t>13</w:t>
            </w:r>
            <w:r w:rsidR="00695E48">
              <w:rPr>
                <w:webHidden/>
              </w:rPr>
              <w:fldChar w:fldCharType="end"/>
            </w:r>
          </w:hyperlink>
        </w:p>
        <w:p w14:paraId="67834B5F" w14:textId="70A26088" w:rsidR="00695E48" w:rsidRDefault="00D15C2A">
          <w:pPr>
            <w:pStyle w:val="TOC2"/>
            <w:rPr>
              <w:rFonts w:eastAsiaTheme="minorEastAsia"/>
              <w:kern w:val="2"/>
              <w:sz w:val="24"/>
              <w:szCs w:val="24"/>
              <w:lang w:eastAsia="en-AU"/>
              <w14:ligatures w14:val="standardContextual"/>
            </w:rPr>
          </w:pPr>
          <w:hyperlink w:anchor="_Toc166774142" w:history="1">
            <w:r w:rsidR="00695E48" w:rsidRPr="007A282C">
              <w:rPr>
                <w:rStyle w:val="Hyperlink"/>
              </w:rPr>
              <w:t>3.3.</w:t>
            </w:r>
            <w:r w:rsidR="00695E48">
              <w:rPr>
                <w:rFonts w:eastAsiaTheme="minorEastAsia"/>
                <w:kern w:val="2"/>
                <w:sz w:val="24"/>
                <w:szCs w:val="24"/>
                <w:lang w:eastAsia="en-AU"/>
                <w14:ligatures w14:val="standardContextual"/>
              </w:rPr>
              <w:tab/>
            </w:r>
            <w:r w:rsidR="00695E48" w:rsidRPr="007A282C">
              <w:rPr>
                <w:rStyle w:val="Hyperlink"/>
              </w:rPr>
              <w:t>Representation</w:t>
            </w:r>
            <w:r w:rsidR="00695E48">
              <w:rPr>
                <w:webHidden/>
              </w:rPr>
              <w:tab/>
            </w:r>
            <w:r w:rsidR="00695E48">
              <w:rPr>
                <w:webHidden/>
              </w:rPr>
              <w:fldChar w:fldCharType="begin"/>
            </w:r>
            <w:r w:rsidR="00695E48">
              <w:rPr>
                <w:webHidden/>
              </w:rPr>
              <w:instrText xml:space="preserve"> PAGEREF _Toc166774142 \h </w:instrText>
            </w:r>
            <w:r w:rsidR="00695E48">
              <w:rPr>
                <w:webHidden/>
              </w:rPr>
            </w:r>
            <w:r w:rsidR="00695E48">
              <w:rPr>
                <w:webHidden/>
              </w:rPr>
              <w:fldChar w:fldCharType="separate"/>
            </w:r>
            <w:r w:rsidR="00695E48">
              <w:rPr>
                <w:webHidden/>
              </w:rPr>
              <w:t>14</w:t>
            </w:r>
            <w:r w:rsidR="00695E48">
              <w:rPr>
                <w:webHidden/>
              </w:rPr>
              <w:fldChar w:fldCharType="end"/>
            </w:r>
          </w:hyperlink>
        </w:p>
        <w:p w14:paraId="32EF72CC" w14:textId="487EDCC2" w:rsidR="00695E48" w:rsidRDefault="00D15C2A">
          <w:pPr>
            <w:pStyle w:val="TOC2"/>
            <w:rPr>
              <w:rFonts w:eastAsiaTheme="minorEastAsia"/>
              <w:kern w:val="2"/>
              <w:sz w:val="24"/>
              <w:szCs w:val="24"/>
              <w:lang w:eastAsia="en-AU"/>
              <w14:ligatures w14:val="standardContextual"/>
            </w:rPr>
          </w:pPr>
          <w:hyperlink w:anchor="_Toc166774143" w:history="1">
            <w:r w:rsidR="00695E48" w:rsidRPr="007A282C">
              <w:rPr>
                <w:rStyle w:val="Hyperlink"/>
              </w:rPr>
              <w:t>3.4.</w:t>
            </w:r>
            <w:r w:rsidR="00695E48">
              <w:rPr>
                <w:rFonts w:eastAsiaTheme="minorEastAsia"/>
                <w:kern w:val="2"/>
                <w:sz w:val="24"/>
                <w:szCs w:val="24"/>
                <w:lang w:eastAsia="en-AU"/>
                <w14:ligatures w14:val="standardContextual"/>
              </w:rPr>
              <w:tab/>
            </w:r>
            <w:r w:rsidR="00695E48" w:rsidRPr="007A282C">
              <w:rPr>
                <w:rStyle w:val="Hyperlink"/>
              </w:rPr>
              <w:t>Connection to the City of Melbourne</w:t>
            </w:r>
            <w:r w:rsidR="00695E48">
              <w:rPr>
                <w:webHidden/>
              </w:rPr>
              <w:tab/>
            </w:r>
            <w:r w:rsidR="00695E48">
              <w:rPr>
                <w:webHidden/>
              </w:rPr>
              <w:fldChar w:fldCharType="begin"/>
            </w:r>
            <w:r w:rsidR="00695E48">
              <w:rPr>
                <w:webHidden/>
              </w:rPr>
              <w:instrText xml:space="preserve"> PAGEREF _Toc166774143 \h </w:instrText>
            </w:r>
            <w:r w:rsidR="00695E48">
              <w:rPr>
                <w:webHidden/>
              </w:rPr>
            </w:r>
            <w:r w:rsidR="00695E48">
              <w:rPr>
                <w:webHidden/>
              </w:rPr>
              <w:fldChar w:fldCharType="separate"/>
            </w:r>
            <w:r w:rsidR="00695E48">
              <w:rPr>
                <w:webHidden/>
              </w:rPr>
              <w:t>14</w:t>
            </w:r>
            <w:r w:rsidR="00695E48">
              <w:rPr>
                <w:webHidden/>
              </w:rPr>
              <w:fldChar w:fldCharType="end"/>
            </w:r>
          </w:hyperlink>
        </w:p>
        <w:p w14:paraId="2713DC8B" w14:textId="277617D3" w:rsidR="00695E48" w:rsidRDefault="00D15C2A">
          <w:pPr>
            <w:pStyle w:val="TOC2"/>
            <w:rPr>
              <w:rFonts w:eastAsiaTheme="minorEastAsia"/>
              <w:kern w:val="2"/>
              <w:sz w:val="24"/>
              <w:szCs w:val="24"/>
              <w:lang w:eastAsia="en-AU"/>
              <w14:ligatures w14:val="standardContextual"/>
            </w:rPr>
          </w:pPr>
          <w:hyperlink w:anchor="_Toc166774144" w:history="1">
            <w:r w:rsidR="00695E48" w:rsidRPr="007A282C">
              <w:rPr>
                <w:rStyle w:val="Hyperlink"/>
              </w:rPr>
              <w:t>3.5.</w:t>
            </w:r>
            <w:r w:rsidR="00695E48">
              <w:rPr>
                <w:rFonts w:eastAsiaTheme="minorEastAsia"/>
                <w:kern w:val="2"/>
                <w:sz w:val="24"/>
                <w:szCs w:val="24"/>
                <w:lang w:eastAsia="en-AU"/>
                <w14:ligatures w14:val="standardContextual"/>
              </w:rPr>
              <w:tab/>
            </w:r>
            <w:r w:rsidR="00695E48" w:rsidRPr="007A282C">
              <w:rPr>
                <w:rStyle w:val="Hyperlink"/>
              </w:rPr>
              <w:t>Suburb</w:t>
            </w:r>
            <w:r w:rsidR="00695E48">
              <w:rPr>
                <w:webHidden/>
              </w:rPr>
              <w:tab/>
            </w:r>
            <w:r w:rsidR="00695E48">
              <w:rPr>
                <w:webHidden/>
              </w:rPr>
              <w:fldChar w:fldCharType="begin"/>
            </w:r>
            <w:r w:rsidR="00695E48">
              <w:rPr>
                <w:webHidden/>
              </w:rPr>
              <w:instrText xml:space="preserve"> PAGEREF _Toc166774144 \h </w:instrText>
            </w:r>
            <w:r w:rsidR="00695E48">
              <w:rPr>
                <w:webHidden/>
              </w:rPr>
            </w:r>
            <w:r w:rsidR="00695E48">
              <w:rPr>
                <w:webHidden/>
              </w:rPr>
              <w:fldChar w:fldCharType="separate"/>
            </w:r>
            <w:r w:rsidR="00695E48">
              <w:rPr>
                <w:webHidden/>
              </w:rPr>
              <w:t>15</w:t>
            </w:r>
            <w:r w:rsidR="00695E48">
              <w:rPr>
                <w:webHidden/>
              </w:rPr>
              <w:fldChar w:fldCharType="end"/>
            </w:r>
          </w:hyperlink>
        </w:p>
        <w:p w14:paraId="40009192" w14:textId="5D46DD82" w:rsidR="00695E48" w:rsidRDefault="00D15C2A">
          <w:pPr>
            <w:pStyle w:val="TOC2"/>
            <w:rPr>
              <w:rFonts w:eastAsiaTheme="minorEastAsia"/>
              <w:kern w:val="2"/>
              <w:sz w:val="24"/>
              <w:szCs w:val="24"/>
              <w:lang w:eastAsia="en-AU"/>
              <w14:ligatures w14:val="standardContextual"/>
            </w:rPr>
          </w:pPr>
          <w:hyperlink w:anchor="_Toc166774145" w:history="1">
            <w:r w:rsidR="00695E48" w:rsidRPr="007A282C">
              <w:rPr>
                <w:rStyle w:val="Hyperlink"/>
              </w:rPr>
              <w:t>3.6.</w:t>
            </w:r>
            <w:r w:rsidR="00695E48">
              <w:rPr>
                <w:rFonts w:eastAsiaTheme="minorEastAsia"/>
                <w:kern w:val="2"/>
                <w:sz w:val="24"/>
                <w:szCs w:val="24"/>
                <w:lang w:eastAsia="en-AU"/>
                <w14:ligatures w14:val="standardContextual"/>
              </w:rPr>
              <w:tab/>
            </w:r>
            <w:r w:rsidR="00695E48" w:rsidRPr="007A282C">
              <w:rPr>
                <w:rStyle w:val="Hyperlink"/>
              </w:rPr>
              <w:t>Previous consultation</w:t>
            </w:r>
            <w:r w:rsidR="00695E48">
              <w:rPr>
                <w:webHidden/>
              </w:rPr>
              <w:tab/>
            </w:r>
            <w:r w:rsidR="00695E48">
              <w:rPr>
                <w:webHidden/>
              </w:rPr>
              <w:fldChar w:fldCharType="begin"/>
            </w:r>
            <w:r w:rsidR="00695E48">
              <w:rPr>
                <w:webHidden/>
              </w:rPr>
              <w:instrText xml:space="preserve"> PAGEREF _Toc166774145 \h </w:instrText>
            </w:r>
            <w:r w:rsidR="00695E48">
              <w:rPr>
                <w:webHidden/>
              </w:rPr>
            </w:r>
            <w:r w:rsidR="00695E48">
              <w:rPr>
                <w:webHidden/>
              </w:rPr>
              <w:fldChar w:fldCharType="separate"/>
            </w:r>
            <w:r w:rsidR="00695E48">
              <w:rPr>
                <w:webHidden/>
              </w:rPr>
              <w:t>15</w:t>
            </w:r>
            <w:r w:rsidR="00695E48">
              <w:rPr>
                <w:webHidden/>
              </w:rPr>
              <w:fldChar w:fldCharType="end"/>
            </w:r>
          </w:hyperlink>
        </w:p>
        <w:p w14:paraId="70DD560B" w14:textId="2D5FC6A7" w:rsidR="00695E48" w:rsidRDefault="00D15C2A">
          <w:pPr>
            <w:pStyle w:val="TOC2"/>
            <w:rPr>
              <w:rFonts w:eastAsiaTheme="minorEastAsia"/>
              <w:kern w:val="2"/>
              <w:sz w:val="24"/>
              <w:szCs w:val="24"/>
              <w:lang w:eastAsia="en-AU"/>
              <w14:ligatures w14:val="standardContextual"/>
            </w:rPr>
          </w:pPr>
          <w:hyperlink w:anchor="_Toc166774146" w:history="1">
            <w:r w:rsidR="00695E48" w:rsidRPr="007A282C">
              <w:rPr>
                <w:rStyle w:val="Hyperlink"/>
              </w:rPr>
              <w:t>3.7.</w:t>
            </w:r>
            <w:r w:rsidR="00695E48">
              <w:rPr>
                <w:rFonts w:eastAsiaTheme="minorEastAsia"/>
                <w:kern w:val="2"/>
                <w:sz w:val="24"/>
                <w:szCs w:val="24"/>
                <w:lang w:eastAsia="en-AU"/>
                <w14:ligatures w14:val="standardContextual"/>
              </w:rPr>
              <w:tab/>
            </w:r>
            <w:r w:rsidR="00695E48" w:rsidRPr="007A282C">
              <w:rPr>
                <w:rStyle w:val="Hyperlink"/>
              </w:rPr>
              <w:t>Motivation to participate</w:t>
            </w:r>
            <w:r w:rsidR="00695E48">
              <w:rPr>
                <w:webHidden/>
              </w:rPr>
              <w:tab/>
            </w:r>
            <w:r w:rsidR="00695E48">
              <w:rPr>
                <w:webHidden/>
              </w:rPr>
              <w:fldChar w:fldCharType="begin"/>
            </w:r>
            <w:r w:rsidR="00695E48">
              <w:rPr>
                <w:webHidden/>
              </w:rPr>
              <w:instrText xml:space="preserve"> PAGEREF _Toc166774146 \h </w:instrText>
            </w:r>
            <w:r w:rsidR="00695E48">
              <w:rPr>
                <w:webHidden/>
              </w:rPr>
            </w:r>
            <w:r w:rsidR="00695E48">
              <w:rPr>
                <w:webHidden/>
              </w:rPr>
              <w:fldChar w:fldCharType="separate"/>
            </w:r>
            <w:r w:rsidR="00695E48">
              <w:rPr>
                <w:webHidden/>
              </w:rPr>
              <w:t>16</w:t>
            </w:r>
            <w:r w:rsidR="00695E48">
              <w:rPr>
                <w:webHidden/>
              </w:rPr>
              <w:fldChar w:fldCharType="end"/>
            </w:r>
          </w:hyperlink>
        </w:p>
        <w:p w14:paraId="763AD330" w14:textId="202DD16B" w:rsidR="00695E48" w:rsidRDefault="00D15C2A">
          <w:pPr>
            <w:pStyle w:val="TOC1"/>
            <w:rPr>
              <w:rFonts w:eastAsiaTheme="minorEastAsia"/>
              <w:kern w:val="2"/>
              <w:sz w:val="24"/>
              <w:szCs w:val="24"/>
              <w:lang w:eastAsia="en-AU"/>
              <w14:ligatures w14:val="standardContextual"/>
            </w:rPr>
          </w:pPr>
          <w:hyperlink w:anchor="_Toc166774147" w:history="1">
            <w:r w:rsidR="00695E48" w:rsidRPr="007A282C">
              <w:rPr>
                <w:rStyle w:val="Hyperlink"/>
              </w:rPr>
              <w:t>4.</w:t>
            </w:r>
            <w:r w:rsidR="00695E48">
              <w:rPr>
                <w:rFonts w:eastAsiaTheme="minorEastAsia"/>
                <w:kern w:val="2"/>
                <w:sz w:val="24"/>
                <w:szCs w:val="24"/>
                <w:lang w:eastAsia="en-AU"/>
                <w14:ligatures w14:val="standardContextual"/>
              </w:rPr>
              <w:tab/>
            </w:r>
            <w:r w:rsidR="00695E48" w:rsidRPr="007A282C">
              <w:rPr>
                <w:rStyle w:val="Hyperlink"/>
              </w:rPr>
              <w:t>Findings</w:t>
            </w:r>
            <w:r w:rsidR="00695E48">
              <w:rPr>
                <w:webHidden/>
              </w:rPr>
              <w:tab/>
            </w:r>
            <w:r w:rsidR="00695E48">
              <w:rPr>
                <w:webHidden/>
              </w:rPr>
              <w:fldChar w:fldCharType="begin"/>
            </w:r>
            <w:r w:rsidR="00695E48">
              <w:rPr>
                <w:webHidden/>
              </w:rPr>
              <w:instrText xml:space="preserve"> PAGEREF _Toc166774147 \h </w:instrText>
            </w:r>
            <w:r w:rsidR="00695E48">
              <w:rPr>
                <w:webHidden/>
              </w:rPr>
            </w:r>
            <w:r w:rsidR="00695E48">
              <w:rPr>
                <w:webHidden/>
              </w:rPr>
              <w:fldChar w:fldCharType="separate"/>
            </w:r>
            <w:r w:rsidR="00695E48">
              <w:rPr>
                <w:webHidden/>
              </w:rPr>
              <w:t>17</w:t>
            </w:r>
            <w:r w:rsidR="00695E48">
              <w:rPr>
                <w:webHidden/>
              </w:rPr>
              <w:fldChar w:fldCharType="end"/>
            </w:r>
          </w:hyperlink>
        </w:p>
        <w:p w14:paraId="49C4C78E" w14:textId="093EFC26" w:rsidR="00695E48" w:rsidRDefault="00D15C2A">
          <w:pPr>
            <w:pStyle w:val="TOC2"/>
            <w:rPr>
              <w:rFonts w:eastAsiaTheme="minorEastAsia"/>
              <w:kern w:val="2"/>
              <w:sz w:val="24"/>
              <w:szCs w:val="24"/>
              <w:lang w:eastAsia="en-AU"/>
              <w14:ligatures w14:val="standardContextual"/>
            </w:rPr>
          </w:pPr>
          <w:hyperlink w:anchor="_Toc166774148" w:history="1">
            <w:r w:rsidR="00695E48" w:rsidRPr="007A282C">
              <w:rPr>
                <w:rStyle w:val="Hyperlink"/>
              </w:rPr>
              <w:t>4.1.</w:t>
            </w:r>
            <w:r w:rsidR="00695E48">
              <w:rPr>
                <w:rFonts w:eastAsiaTheme="minorEastAsia"/>
                <w:kern w:val="2"/>
                <w:sz w:val="24"/>
                <w:szCs w:val="24"/>
                <w:lang w:eastAsia="en-AU"/>
                <w14:ligatures w14:val="standardContextual"/>
              </w:rPr>
              <w:tab/>
            </w:r>
            <w:r w:rsidR="00695E48" w:rsidRPr="007A282C">
              <w:rPr>
                <w:rStyle w:val="Hyperlink"/>
              </w:rPr>
              <w:t>Connection to City of Melbourne Heritage</w:t>
            </w:r>
            <w:r w:rsidR="00695E48">
              <w:rPr>
                <w:webHidden/>
              </w:rPr>
              <w:tab/>
            </w:r>
            <w:r w:rsidR="00695E48">
              <w:rPr>
                <w:webHidden/>
              </w:rPr>
              <w:fldChar w:fldCharType="begin"/>
            </w:r>
            <w:r w:rsidR="00695E48">
              <w:rPr>
                <w:webHidden/>
              </w:rPr>
              <w:instrText xml:space="preserve"> PAGEREF _Toc166774148 \h </w:instrText>
            </w:r>
            <w:r w:rsidR="00695E48">
              <w:rPr>
                <w:webHidden/>
              </w:rPr>
            </w:r>
            <w:r w:rsidR="00695E48">
              <w:rPr>
                <w:webHidden/>
              </w:rPr>
              <w:fldChar w:fldCharType="separate"/>
            </w:r>
            <w:r w:rsidR="00695E48">
              <w:rPr>
                <w:webHidden/>
              </w:rPr>
              <w:t>17</w:t>
            </w:r>
            <w:r w:rsidR="00695E48">
              <w:rPr>
                <w:webHidden/>
              </w:rPr>
              <w:fldChar w:fldCharType="end"/>
            </w:r>
          </w:hyperlink>
        </w:p>
        <w:p w14:paraId="1D287AD0" w14:textId="0509BA3B" w:rsidR="00695E48" w:rsidRDefault="00D15C2A">
          <w:pPr>
            <w:pStyle w:val="TOC2"/>
            <w:rPr>
              <w:rFonts w:eastAsiaTheme="minorEastAsia"/>
              <w:kern w:val="2"/>
              <w:sz w:val="24"/>
              <w:szCs w:val="24"/>
              <w:lang w:eastAsia="en-AU"/>
              <w14:ligatures w14:val="standardContextual"/>
            </w:rPr>
          </w:pPr>
          <w:hyperlink w:anchor="_Toc166774149" w:history="1">
            <w:r w:rsidR="00695E48" w:rsidRPr="007A282C">
              <w:rPr>
                <w:rStyle w:val="Hyperlink"/>
              </w:rPr>
              <w:t>4.2.</w:t>
            </w:r>
            <w:r w:rsidR="00695E48">
              <w:rPr>
                <w:rFonts w:eastAsiaTheme="minorEastAsia"/>
                <w:kern w:val="2"/>
                <w:sz w:val="24"/>
                <w:szCs w:val="24"/>
                <w:lang w:eastAsia="en-AU"/>
                <w14:ligatures w14:val="standardContextual"/>
              </w:rPr>
              <w:tab/>
            </w:r>
            <w:r w:rsidR="00695E48" w:rsidRPr="007A282C">
              <w:rPr>
                <w:rStyle w:val="Hyperlink"/>
              </w:rPr>
              <w:t>Important benefits of heritage</w:t>
            </w:r>
            <w:r w:rsidR="00695E48">
              <w:rPr>
                <w:webHidden/>
              </w:rPr>
              <w:tab/>
            </w:r>
            <w:r w:rsidR="00695E48">
              <w:rPr>
                <w:webHidden/>
              </w:rPr>
              <w:fldChar w:fldCharType="begin"/>
            </w:r>
            <w:r w:rsidR="00695E48">
              <w:rPr>
                <w:webHidden/>
              </w:rPr>
              <w:instrText xml:space="preserve"> PAGEREF _Toc166774149 \h </w:instrText>
            </w:r>
            <w:r w:rsidR="00695E48">
              <w:rPr>
                <w:webHidden/>
              </w:rPr>
            </w:r>
            <w:r w:rsidR="00695E48">
              <w:rPr>
                <w:webHidden/>
              </w:rPr>
              <w:fldChar w:fldCharType="separate"/>
            </w:r>
            <w:r w:rsidR="00695E48">
              <w:rPr>
                <w:webHidden/>
              </w:rPr>
              <w:t>18</w:t>
            </w:r>
            <w:r w:rsidR="00695E48">
              <w:rPr>
                <w:webHidden/>
              </w:rPr>
              <w:fldChar w:fldCharType="end"/>
            </w:r>
          </w:hyperlink>
        </w:p>
        <w:p w14:paraId="34FC4A71" w14:textId="520B6EB1" w:rsidR="00695E48" w:rsidRDefault="00D15C2A">
          <w:pPr>
            <w:pStyle w:val="TOC2"/>
            <w:rPr>
              <w:rFonts w:eastAsiaTheme="minorEastAsia"/>
              <w:kern w:val="2"/>
              <w:sz w:val="24"/>
              <w:szCs w:val="24"/>
              <w:lang w:eastAsia="en-AU"/>
              <w14:ligatures w14:val="standardContextual"/>
            </w:rPr>
          </w:pPr>
          <w:hyperlink w:anchor="_Toc166774150" w:history="1">
            <w:r w:rsidR="00695E48" w:rsidRPr="007A282C">
              <w:rPr>
                <w:rStyle w:val="Hyperlink"/>
              </w:rPr>
              <w:t>4.3.</w:t>
            </w:r>
            <w:r w:rsidR="00695E48">
              <w:rPr>
                <w:rFonts w:eastAsiaTheme="minorEastAsia"/>
                <w:kern w:val="2"/>
                <w:sz w:val="24"/>
                <w:szCs w:val="24"/>
                <w:lang w:eastAsia="en-AU"/>
                <w14:ligatures w14:val="standardContextual"/>
              </w:rPr>
              <w:tab/>
            </w:r>
            <w:r w:rsidR="00695E48" w:rsidRPr="007A282C">
              <w:rPr>
                <w:rStyle w:val="Hyperlink"/>
              </w:rPr>
              <w:t>Focus Area 1: Reflecting Aboriginal heritage</w:t>
            </w:r>
            <w:r w:rsidR="00695E48">
              <w:rPr>
                <w:webHidden/>
              </w:rPr>
              <w:tab/>
            </w:r>
            <w:r w:rsidR="00695E48">
              <w:rPr>
                <w:webHidden/>
              </w:rPr>
              <w:fldChar w:fldCharType="begin"/>
            </w:r>
            <w:r w:rsidR="00695E48">
              <w:rPr>
                <w:webHidden/>
              </w:rPr>
              <w:instrText xml:space="preserve"> PAGEREF _Toc166774150 \h </w:instrText>
            </w:r>
            <w:r w:rsidR="00695E48">
              <w:rPr>
                <w:webHidden/>
              </w:rPr>
            </w:r>
            <w:r w:rsidR="00695E48">
              <w:rPr>
                <w:webHidden/>
              </w:rPr>
              <w:fldChar w:fldCharType="separate"/>
            </w:r>
            <w:r w:rsidR="00695E48">
              <w:rPr>
                <w:webHidden/>
              </w:rPr>
              <w:t>19</w:t>
            </w:r>
            <w:r w:rsidR="00695E48">
              <w:rPr>
                <w:webHidden/>
              </w:rPr>
              <w:fldChar w:fldCharType="end"/>
            </w:r>
          </w:hyperlink>
        </w:p>
        <w:p w14:paraId="4DC09276" w14:textId="33207779" w:rsidR="00695E48" w:rsidRDefault="00D15C2A">
          <w:pPr>
            <w:pStyle w:val="TOC2"/>
            <w:rPr>
              <w:rFonts w:eastAsiaTheme="minorEastAsia"/>
              <w:kern w:val="2"/>
              <w:sz w:val="24"/>
              <w:szCs w:val="24"/>
              <w:lang w:eastAsia="en-AU"/>
              <w14:ligatures w14:val="standardContextual"/>
            </w:rPr>
          </w:pPr>
          <w:hyperlink w:anchor="_Toc166774151" w:history="1">
            <w:r w:rsidR="00695E48" w:rsidRPr="007A282C">
              <w:rPr>
                <w:rStyle w:val="Hyperlink"/>
              </w:rPr>
              <w:t>4.4.</w:t>
            </w:r>
            <w:r w:rsidR="00695E48">
              <w:rPr>
                <w:rFonts w:eastAsiaTheme="minorEastAsia"/>
                <w:kern w:val="2"/>
                <w:sz w:val="24"/>
                <w:szCs w:val="24"/>
                <w:lang w:eastAsia="en-AU"/>
                <w14:ligatures w14:val="standardContextual"/>
              </w:rPr>
              <w:tab/>
            </w:r>
            <w:r w:rsidR="00695E48" w:rsidRPr="007A282C">
              <w:rPr>
                <w:rStyle w:val="Hyperlink"/>
              </w:rPr>
              <w:t>Focus Area 2: Heritage interpretation</w:t>
            </w:r>
            <w:r w:rsidR="00695E48">
              <w:rPr>
                <w:webHidden/>
              </w:rPr>
              <w:tab/>
            </w:r>
            <w:r w:rsidR="00695E48">
              <w:rPr>
                <w:webHidden/>
              </w:rPr>
              <w:fldChar w:fldCharType="begin"/>
            </w:r>
            <w:r w:rsidR="00695E48">
              <w:rPr>
                <w:webHidden/>
              </w:rPr>
              <w:instrText xml:space="preserve"> PAGEREF _Toc166774151 \h </w:instrText>
            </w:r>
            <w:r w:rsidR="00695E48">
              <w:rPr>
                <w:webHidden/>
              </w:rPr>
            </w:r>
            <w:r w:rsidR="00695E48">
              <w:rPr>
                <w:webHidden/>
              </w:rPr>
              <w:fldChar w:fldCharType="separate"/>
            </w:r>
            <w:r w:rsidR="00695E48">
              <w:rPr>
                <w:webHidden/>
              </w:rPr>
              <w:t>22</w:t>
            </w:r>
            <w:r w:rsidR="00695E48">
              <w:rPr>
                <w:webHidden/>
              </w:rPr>
              <w:fldChar w:fldCharType="end"/>
            </w:r>
          </w:hyperlink>
        </w:p>
        <w:p w14:paraId="6FBFA8A8" w14:textId="344ECFA4" w:rsidR="00695E48" w:rsidRDefault="00D15C2A">
          <w:pPr>
            <w:pStyle w:val="TOC2"/>
            <w:rPr>
              <w:rFonts w:eastAsiaTheme="minorEastAsia"/>
              <w:kern w:val="2"/>
              <w:sz w:val="24"/>
              <w:szCs w:val="24"/>
              <w:lang w:eastAsia="en-AU"/>
              <w14:ligatures w14:val="standardContextual"/>
            </w:rPr>
          </w:pPr>
          <w:hyperlink w:anchor="_Toc166774152" w:history="1">
            <w:r w:rsidR="00695E48" w:rsidRPr="007A282C">
              <w:rPr>
                <w:rStyle w:val="Hyperlink"/>
              </w:rPr>
              <w:t>4.5.</w:t>
            </w:r>
            <w:r w:rsidR="00695E48">
              <w:rPr>
                <w:rFonts w:eastAsiaTheme="minorEastAsia"/>
                <w:kern w:val="2"/>
                <w:sz w:val="24"/>
                <w:szCs w:val="24"/>
                <w:lang w:eastAsia="en-AU"/>
                <w14:ligatures w14:val="standardContextual"/>
              </w:rPr>
              <w:tab/>
            </w:r>
            <w:r w:rsidR="00695E48" w:rsidRPr="007A282C">
              <w:rPr>
                <w:rStyle w:val="Hyperlink"/>
              </w:rPr>
              <w:t>Focus Area 3: Heritage, urban change and the economy</w:t>
            </w:r>
            <w:r w:rsidR="00695E48">
              <w:rPr>
                <w:webHidden/>
              </w:rPr>
              <w:tab/>
            </w:r>
            <w:r w:rsidR="00695E48">
              <w:rPr>
                <w:webHidden/>
              </w:rPr>
              <w:fldChar w:fldCharType="begin"/>
            </w:r>
            <w:r w:rsidR="00695E48">
              <w:rPr>
                <w:webHidden/>
              </w:rPr>
              <w:instrText xml:space="preserve"> PAGEREF _Toc166774152 \h </w:instrText>
            </w:r>
            <w:r w:rsidR="00695E48">
              <w:rPr>
                <w:webHidden/>
              </w:rPr>
            </w:r>
            <w:r w:rsidR="00695E48">
              <w:rPr>
                <w:webHidden/>
              </w:rPr>
              <w:fldChar w:fldCharType="separate"/>
            </w:r>
            <w:r w:rsidR="00695E48">
              <w:rPr>
                <w:webHidden/>
              </w:rPr>
              <w:t>24</w:t>
            </w:r>
            <w:r w:rsidR="00695E48">
              <w:rPr>
                <w:webHidden/>
              </w:rPr>
              <w:fldChar w:fldCharType="end"/>
            </w:r>
          </w:hyperlink>
        </w:p>
        <w:p w14:paraId="26B63589" w14:textId="69F7EFAF" w:rsidR="00695E48" w:rsidRDefault="00D15C2A">
          <w:pPr>
            <w:pStyle w:val="TOC2"/>
            <w:rPr>
              <w:rFonts w:eastAsiaTheme="minorEastAsia"/>
              <w:kern w:val="2"/>
              <w:sz w:val="24"/>
              <w:szCs w:val="24"/>
              <w:lang w:eastAsia="en-AU"/>
              <w14:ligatures w14:val="standardContextual"/>
            </w:rPr>
          </w:pPr>
          <w:hyperlink w:anchor="_Toc166774153" w:history="1">
            <w:r w:rsidR="00695E48" w:rsidRPr="007A282C">
              <w:rPr>
                <w:rStyle w:val="Hyperlink"/>
              </w:rPr>
              <w:t>4.6.</w:t>
            </w:r>
            <w:r w:rsidR="00695E48">
              <w:rPr>
                <w:rFonts w:eastAsiaTheme="minorEastAsia"/>
                <w:kern w:val="2"/>
                <w:sz w:val="24"/>
                <w:szCs w:val="24"/>
                <w:lang w:eastAsia="en-AU"/>
                <w14:ligatures w14:val="standardContextual"/>
              </w:rPr>
              <w:tab/>
            </w:r>
            <w:r w:rsidR="00695E48" w:rsidRPr="007A282C">
              <w:rPr>
                <w:rStyle w:val="Hyperlink"/>
              </w:rPr>
              <w:t>Focus Area 4: Heritage and climate change</w:t>
            </w:r>
            <w:r w:rsidR="00695E48">
              <w:rPr>
                <w:webHidden/>
              </w:rPr>
              <w:tab/>
            </w:r>
            <w:r w:rsidR="00695E48">
              <w:rPr>
                <w:webHidden/>
              </w:rPr>
              <w:fldChar w:fldCharType="begin"/>
            </w:r>
            <w:r w:rsidR="00695E48">
              <w:rPr>
                <w:webHidden/>
              </w:rPr>
              <w:instrText xml:space="preserve"> PAGEREF _Toc166774153 \h </w:instrText>
            </w:r>
            <w:r w:rsidR="00695E48">
              <w:rPr>
                <w:webHidden/>
              </w:rPr>
            </w:r>
            <w:r w:rsidR="00695E48">
              <w:rPr>
                <w:webHidden/>
              </w:rPr>
              <w:fldChar w:fldCharType="separate"/>
            </w:r>
            <w:r w:rsidR="00695E48">
              <w:rPr>
                <w:webHidden/>
              </w:rPr>
              <w:t>27</w:t>
            </w:r>
            <w:r w:rsidR="00695E48">
              <w:rPr>
                <w:webHidden/>
              </w:rPr>
              <w:fldChar w:fldCharType="end"/>
            </w:r>
          </w:hyperlink>
        </w:p>
        <w:p w14:paraId="37309007" w14:textId="4291EA1E" w:rsidR="00695E48" w:rsidRDefault="00D15C2A">
          <w:pPr>
            <w:pStyle w:val="TOC2"/>
            <w:rPr>
              <w:rFonts w:eastAsiaTheme="minorEastAsia"/>
              <w:kern w:val="2"/>
              <w:sz w:val="24"/>
              <w:szCs w:val="24"/>
              <w:lang w:eastAsia="en-AU"/>
              <w14:ligatures w14:val="standardContextual"/>
            </w:rPr>
          </w:pPr>
          <w:hyperlink w:anchor="_Toc166774154" w:history="1">
            <w:r w:rsidR="00695E48" w:rsidRPr="007A282C">
              <w:rPr>
                <w:rStyle w:val="Hyperlink"/>
              </w:rPr>
              <w:t>4.7.</w:t>
            </w:r>
            <w:r w:rsidR="00695E48">
              <w:rPr>
                <w:rFonts w:eastAsiaTheme="minorEastAsia"/>
                <w:kern w:val="2"/>
                <w:sz w:val="24"/>
                <w:szCs w:val="24"/>
                <w:lang w:eastAsia="en-AU"/>
                <w14:ligatures w14:val="standardContextual"/>
              </w:rPr>
              <w:tab/>
            </w:r>
            <w:r w:rsidR="00695E48" w:rsidRPr="007A282C">
              <w:rPr>
                <w:rStyle w:val="Hyperlink"/>
              </w:rPr>
              <w:t>Focus Area 5: Innovative heritage planning and processes</w:t>
            </w:r>
            <w:r w:rsidR="00695E48">
              <w:rPr>
                <w:webHidden/>
              </w:rPr>
              <w:tab/>
            </w:r>
            <w:r w:rsidR="00695E48">
              <w:rPr>
                <w:webHidden/>
              </w:rPr>
              <w:fldChar w:fldCharType="begin"/>
            </w:r>
            <w:r w:rsidR="00695E48">
              <w:rPr>
                <w:webHidden/>
              </w:rPr>
              <w:instrText xml:space="preserve"> PAGEREF _Toc166774154 \h </w:instrText>
            </w:r>
            <w:r w:rsidR="00695E48">
              <w:rPr>
                <w:webHidden/>
              </w:rPr>
            </w:r>
            <w:r w:rsidR="00695E48">
              <w:rPr>
                <w:webHidden/>
              </w:rPr>
              <w:fldChar w:fldCharType="separate"/>
            </w:r>
            <w:r w:rsidR="00695E48">
              <w:rPr>
                <w:webHidden/>
              </w:rPr>
              <w:t>30</w:t>
            </w:r>
            <w:r w:rsidR="00695E48">
              <w:rPr>
                <w:webHidden/>
              </w:rPr>
              <w:fldChar w:fldCharType="end"/>
            </w:r>
          </w:hyperlink>
        </w:p>
        <w:p w14:paraId="5D122C6A" w14:textId="6A66314E" w:rsidR="00695E48" w:rsidRDefault="00D15C2A">
          <w:pPr>
            <w:pStyle w:val="TOC2"/>
            <w:rPr>
              <w:rFonts w:eastAsiaTheme="minorEastAsia"/>
              <w:kern w:val="2"/>
              <w:sz w:val="24"/>
              <w:szCs w:val="24"/>
              <w:lang w:eastAsia="en-AU"/>
              <w14:ligatures w14:val="standardContextual"/>
            </w:rPr>
          </w:pPr>
          <w:hyperlink w:anchor="_Toc166774155" w:history="1">
            <w:r w:rsidR="00695E48" w:rsidRPr="007A282C">
              <w:rPr>
                <w:rStyle w:val="Hyperlink"/>
              </w:rPr>
              <w:t>4.8.</w:t>
            </w:r>
            <w:r w:rsidR="00695E48">
              <w:rPr>
                <w:rFonts w:eastAsiaTheme="minorEastAsia"/>
                <w:kern w:val="2"/>
                <w:sz w:val="24"/>
                <w:szCs w:val="24"/>
                <w:lang w:eastAsia="en-AU"/>
                <w14:ligatures w14:val="standardContextual"/>
              </w:rPr>
              <w:tab/>
            </w:r>
            <w:r w:rsidR="00695E48" w:rsidRPr="007A282C">
              <w:rPr>
                <w:rStyle w:val="Hyperlink"/>
              </w:rPr>
              <w:t>Additional feedback</w:t>
            </w:r>
            <w:r w:rsidR="00695E48">
              <w:rPr>
                <w:webHidden/>
              </w:rPr>
              <w:tab/>
            </w:r>
            <w:r w:rsidR="00695E48">
              <w:rPr>
                <w:webHidden/>
              </w:rPr>
              <w:fldChar w:fldCharType="begin"/>
            </w:r>
            <w:r w:rsidR="00695E48">
              <w:rPr>
                <w:webHidden/>
              </w:rPr>
              <w:instrText xml:space="preserve"> PAGEREF _Toc166774155 \h </w:instrText>
            </w:r>
            <w:r w:rsidR="00695E48">
              <w:rPr>
                <w:webHidden/>
              </w:rPr>
            </w:r>
            <w:r w:rsidR="00695E48">
              <w:rPr>
                <w:webHidden/>
              </w:rPr>
              <w:fldChar w:fldCharType="separate"/>
            </w:r>
            <w:r w:rsidR="00695E48">
              <w:rPr>
                <w:webHidden/>
              </w:rPr>
              <w:t>33</w:t>
            </w:r>
            <w:r w:rsidR="00695E48">
              <w:rPr>
                <w:webHidden/>
              </w:rPr>
              <w:fldChar w:fldCharType="end"/>
            </w:r>
          </w:hyperlink>
        </w:p>
        <w:p w14:paraId="1D3ED07A" w14:textId="7B4EA467" w:rsidR="00695E48" w:rsidRDefault="00D15C2A">
          <w:pPr>
            <w:pStyle w:val="TOC1"/>
            <w:rPr>
              <w:rFonts w:eastAsiaTheme="minorEastAsia"/>
              <w:kern w:val="2"/>
              <w:sz w:val="24"/>
              <w:szCs w:val="24"/>
              <w:lang w:eastAsia="en-AU"/>
              <w14:ligatures w14:val="standardContextual"/>
            </w:rPr>
          </w:pPr>
          <w:hyperlink w:anchor="_Toc166774156" w:history="1">
            <w:r w:rsidR="00695E48" w:rsidRPr="007A282C">
              <w:rPr>
                <w:rStyle w:val="Hyperlink"/>
              </w:rPr>
              <w:t>5.</w:t>
            </w:r>
            <w:r w:rsidR="00695E48">
              <w:rPr>
                <w:rFonts w:eastAsiaTheme="minorEastAsia"/>
                <w:kern w:val="2"/>
                <w:sz w:val="24"/>
                <w:szCs w:val="24"/>
                <w:lang w:eastAsia="en-AU"/>
                <w14:ligatures w14:val="standardContextual"/>
              </w:rPr>
              <w:tab/>
            </w:r>
            <w:r w:rsidR="00695E48" w:rsidRPr="007A282C">
              <w:rPr>
                <w:rStyle w:val="Hyperlink"/>
              </w:rPr>
              <w:t>Next steps</w:t>
            </w:r>
            <w:r w:rsidR="00695E48">
              <w:rPr>
                <w:webHidden/>
              </w:rPr>
              <w:tab/>
            </w:r>
            <w:r w:rsidR="00695E48">
              <w:rPr>
                <w:webHidden/>
              </w:rPr>
              <w:fldChar w:fldCharType="begin"/>
            </w:r>
            <w:r w:rsidR="00695E48">
              <w:rPr>
                <w:webHidden/>
              </w:rPr>
              <w:instrText xml:space="preserve"> PAGEREF _Toc166774156 \h </w:instrText>
            </w:r>
            <w:r w:rsidR="00695E48">
              <w:rPr>
                <w:webHidden/>
              </w:rPr>
            </w:r>
            <w:r w:rsidR="00695E48">
              <w:rPr>
                <w:webHidden/>
              </w:rPr>
              <w:fldChar w:fldCharType="separate"/>
            </w:r>
            <w:r w:rsidR="00695E48">
              <w:rPr>
                <w:webHidden/>
              </w:rPr>
              <w:t>35</w:t>
            </w:r>
            <w:r w:rsidR="00695E48">
              <w:rPr>
                <w:webHidden/>
              </w:rPr>
              <w:fldChar w:fldCharType="end"/>
            </w:r>
          </w:hyperlink>
        </w:p>
        <w:p w14:paraId="0DD0965D" w14:textId="05381F0A" w:rsidR="00695E48" w:rsidRDefault="00D15C2A">
          <w:pPr>
            <w:pStyle w:val="TOC1"/>
            <w:rPr>
              <w:rFonts w:eastAsiaTheme="minorEastAsia"/>
              <w:kern w:val="2"/>
              <w:sz w:val="24"/>
              <w:szCs w:val="24"/>
              <w:lang w:eastAsia="en-AU"/>
              <w14:ligatures w14:val="standardContextual"/>
            </w:rPr>
          </w:pPr>
          <w:hyperlink w:anchor="_Toc166774157" w:history="1">
            <w:r w:rsidR="00695E48" w:rsidRPr="007A282C">
              <w:rPr>
                <w:rStyle w:val="Hyperlink"/>
              </w:rPr>
              <w:t>6.</w:t>
            </w:r>
            <w:r w:rsidR="00695E48">
              <w:rPr>
                <w:rFonts w:eastAsiaTheme="minorEastAsia"/>
                <w:kern w:val="2"/>
                <w:sz w:val="24"/>
                <w:szCs w:val="24"/>
                <w:lang w:eastAsia="en-AU"/>
                <w14:ligatures w14:val="standardContextual"/>
              </w:rPr>
              <w:tab/>
            </w:r>
            <w:r w:rsidR="00695E48" w:rsidRPr="007A282C">
              <w:rPr>
                <w:rStyle w:val="Hyperlink"/>
              </w:rPr>
              <w:t>Appendix</w:t>
            </w:r>
            <w:r w:rsidR="00695E48">
              <w:rPr>
                <w:webHidden/>
              </w:rPr>
              <w:tab/>
            </w:r>
            <w:r w:rsidR="00695E48">
              <w:rPr>
                <w:webHidden/>
              </w:rPr>
              <w:fldChar w:fldCharType="begin"/>
            </w:r>
            <w:r w:rsidR="00695E48">
              <w:rPr>
                <w:webHidden/>
              </w:rPr>
              <w:instrText xml:space="preserve"> PAGEREF _Toc166774157 \h </w:instrText>
            </w:r>
            <w:r w:rsidR="00695E48">
              <w:rPr>
                <w:webHidden/>
              </w:rPr>
            </w:r>
            <w:r w:rsidR="00695E48">
              <w:rPr>
                <w:webHidden/>
              </w:rPr>
              <w:fldChar w:fldCharType="separate"/>
            </w:r>
            <w:r w:rsidR="00695E48">
              <w:rPr>
                <w:webHidden/>
              </w:rPr>
              <w:t>36</w:t>
            </w:r>
            <w:r w:rsidR="00695E48">
              <w:rPr>
                <w:webHidden/>
              </w:rPr>
              <w:fldChar w:fldCharType="end"/>
            </w:r>
          </w:hyperlink>
        </w:p>
        <w:p w14:paraId="1625308D" w14:textId="13C31C73" w:rsidR="00695E48" w:rsidRDefault="00D15C2A">
          <w:pPr>
            <w:pStyle w:val="TOC2"/>
            <w:rPr>
              <w:rFonts w:eastAsiaTheme="minorEastAsia"/>
              <w:kern w:val="2"/>
              <w:sz w:val="24"/>
              <w:szCs w:val="24"/>
              <w:lang w:eastAsia="en-AU"/>
              <w14:ligatures w14:val="standardContextual"/>
            </w:rPr>
          </w:pPr>
          <w:hyperlink w:anchor="_Toc166774158" w:history="1">
            <w:r w:rsidR="00695E48" w:rsidRPr="007A282C">
              <w:rPr>
                <w:rStyle w:val="Hyperlink"/>
              </w:rPr>
              <w:t>6.1.</w:t>
            </w:r>
            <w:r w:rsidR="00695E48">
              <w:rPr>
                <w:rFonts w:eastAsiaTheme="minorEastAsia"/>
                <w:kern w:val="2"/>
                <w:sz w:val="24"/>
                <w:szCs w:val="24"/>
                <w:lang w:eastAsia="en-AU"/>
                <w14:ligatures w14:val="standardContextual"/>
              </w:rPr>
              <w:tab/>
            </w:r>
            <w:r w:rsidR="00695E48" w:rsidRPr="007A282C">
              <w:rPr>
                <w:rStyle w:val="Hyperlink"/>
              </w:rPr>
              <w:t>Appendix B: Survey questions</w:t>
            </w:r>
            <w:r w:rsidR="00695E48">
              <w:rPr>
                <w:webHidden/>
              </w:rPr>
              <w:tab/>
            </w:r>
            <w:r w:rsidR="00695E48">
              <w:rPr>
                <w:webHidden/>
              </w:rPr>
              <w:fldChar w:fldCharType="begin"/>
            </w:r>
            <w:r w:rsidR="00695E48">
              <w:rPr>
                <w:webHidden/>
              </w:rPr>
              <w:instrText xml:space="preserve"> PAGEREF _Toc166774158 \h </w:instrText>
            </w:r>
            <w:r w:rsidR="00695E48">
              <w:rPr>
                <w:webHidden/>
              </w:rPr>
            </w:r>
            <w:r w:rsidR="00695E48">
              <w:rPr>
                <w:webHidden/>
              </w:rPr>
              <w:fldChar w:fldCharType="separate"/>
            </w:r>
            <w:r w:rsidR="00695E48">
              <w:rPr>
                <w:webHidden/>
              </w:rPr>
              <w:t>36</w:t>
            </w:r>
            <w:r w:rsidR="00695E48">
              <w:rPr>
                <w:webHidden/>
              </w:rPr>
              <w:fldChar w:fldCharType="end"/>
            </w:r>
          </w:hyperlink>
        </w:p>
        <w:p w14:paraId="485BFF14" w14:textId="2BC43EA1" w:rsidR="00F21067" w:rsidRDefault="00F21067" w:rsidP="00CB610C">
          <w:pPr>
            <w:spacing w:line="276" w:lineRule="auto"/>
          </w:pPr>
          <w:r>
            <w:rPr>
              <w:b/>
              <w:bCs/>
              <w:noProof/>
            </w:rPr>
            <w:fldChar w:fldCharType="end"/>
          </w:r>
        </w:p>
      </w:sdtContent>
    </w:sdt>
    <w:p w14:paraId="08C3769F" w14:textId="118B25D9" w:rsidR="00453C02" w:rsidRDefault="007571E3" w:rsidP="00CB610C">
      <w:pPr>
        <w:pStyle w:val="Heading1"/>
        <w:spacing w:line="276" w:lineRule="auto"/>
      </w:pPr>
      <w:bookmarkStart w:id="2" w:name="_Toc166774132"/>
      <w:r>
        <w:lastRenderedPageBreak/>
        <w:t>Introduction</w:t>
      </w:r>
      <w:bookmarkEnd w:id="2"/>
    </w:p>
    <w:p w14:paraId="61F883C2" w14:textId="5B6F99BE" w:rsidR="00000D1A" w:rsidRPr="00000D1A" w:rsidRDefault="00EA56F7" w:rsidP="00CB610C">
      <w:pPr>
        <w:spacing w:line="276" w:lineRule="auto"/>
      </w:pPr>
      <w:r w:rsidRPr="00C55BF7">
        <w:t xml:space="preserve">The City of </w:t>
      </w:r>
      <w:r w:rsidR="00DF30E7" w:rsidRPr="00677AC9">
        <w:t>Melbourne (CoM) Heritage</w:t>
      </w:r>
      <w:r w:rsidRPr="00C55BF7">
        <w:t xml:space="preserve"> Strategy </w:t>
      </w:r>
      <w:r w:rsidR="00DF30E7" w:rsidRPr="00677AC9">
        <w:t>aims</w:t>
      </w:r>
      <w:r w:rsidRPr="00C55BF7">
        <w:t xml:space="preserve"> to protect the city’s heritage buildings, places</w:t>
      </w:r>
      <w:r w:rsidR="00656F60">
        <w:t>,</w:t>
      </w:r>
      <w:r w:rsidRPr="00C55BF7">
        <w:t xml:space="preserve"> and </w:t>
      </w:r>
      <w:r w:rsidR="00DF30E7" w:rsidRPr="00677AC9">
        <w:t>objects to celebrate and preserve</w:t>
      </w:r>
      <w:r w:rsidR="00F83765" w:rsidRPr="00C55BF7">
        <w:t xml:space="preserve"> its </w:t>
      </w:r>
      <w:r w:rsidR="00DF30E7" w:rsidRPr="00677AC9">
        <w:t xml:space="preserve">cultural significance. As the </w:t>
      </w:r>
      <w:r w:rsidR="00F83765" w:rsidRPr="00C55BF7">
        <w:t xml:space="preserve">current </w:t>
      </w:r>
      <w:r w:rsidR="00DF30E7" w:rsidRPr="00677AC9">
        <w:t xml:space="preserve">strategy, </w:t>
      </w:r>
      <w:r w:rsidR="00F83765" w:rsidRPr="00C55BF7">
        <w:t>developed in 2013</w:t>
      </w:r>
      <w:r w:rsidR="00DF30E7" w:rsidRPr="00677AC9">
        <w:t xml:space="preserve">, </w:t>
      </w:r>
      <w:r w:rsidR="00656F60">
        <w:t xml:space="preserve">reaches its conclusion, </w:t>
      </w:r>
      <w:r w:rsidR="007420DC">
        <w:t>a new Heritage Strategy is being prepared. It</w:t>
      </w:r>
      <w:r w:rsidR="00656F60">
        <w:t xml:space="preserve"> will focus</w:t>
      </w:r>
      <w:r w:rsidR="00DF30E7" w:rsidRPr="00677AC9">
        <w:t xml:space="preserve"> on </w:t>
      </w:r>
      <w:r w:rsidR="00225FA4">
        <w:t xml:space="preserve">a people-centred approach to </w:t>
      </w:r>
      <w:r w:rsidR="00081988" w:rsidRPr="00677AC9">
        <w:t xml:space="preserve">identifying, </w:t>
      </w:r>
      <w:r w:rsidR="00081988">
        <w:t>acknowledging</w:t>
      </w:r>
      <w:r w:rsidR="008741AC">
        <w:t>, sharing and protecting</w:t>
      </w:r>
      <w:r w:rsidR="00571EAF">
        <w:t xml:space="preserve"> the city’s divers</w:t>
      </w:r>
      <w:r w:rsidR="00DF30E7" w:rsidRPr="00677AC9">
        <w:t>e</w:t>
      </w:r>
      <w:r w:rsidR="001707C8" w:rsidRPr="00C55BF7">
        <w:t xml:space="preserve"> traditions, memories, places</w:t>
      </w:r>
      <w:r w:rsidR="00656F60">
        <w:t>,</w:t>
      </w:r>
      <w:r w:rsidR="001707C8" w:rsidRPr="00C55BF7">
        <w:t xml:space="preserve"> and ob</w:t>
      </w:r>
      <w:r w:rsidR="00F646A2" w:rsidRPr="00C55BF7">
        <w:t>jects</w:t>
      </w:r>
      <w:r w:rsidR="00225FA4">
        <w:t>.</w:t>
      </w:r>
    </w:p>
    <w:p w14:paraId="137ED6BE" w14:textId="3DCBDBCA" w:rsidR="00D702A0" w:rsidRDefault="00225FA4" w:rsidP="00CB610C">
      <w:pPr>
        <w:spacing w:line="276" w:lineRule="auto"/>
      </w:pPr>
      <w:r>
        <w:t xml:space="preserve">CoM prepared </w:t>
      </w:r>
      <w:r w:rsidR="00543CE5">
        <w:t>the Heritage</w:t>
      </w:r>
      <w:r w:rsidR="00234D44">
        <w:t xml:space="preserve"> </w:t>
      </w:r>
      <w:r w:rsidR="00F04F22">
        <w:t xml:space="preserve">People and </w:t>
      </w:r>
      <w:r w:rsidR="00081988">
        <w:t>Place Discussion</w:t>
      </w:r>
      <w:r w:rsidR="008A5C4A">
        <w:t xml:space="preserve"> Paper</w:t>
      </w:r>
      <w:r w:rsidR="00E154F7">
        <w:t xml:space="preserve"> (</w:t>
      </w:r>
      <w:r w:rsidR="00F04F22">
        <w:t>Discussion Paper</w:t>
      </w:r>
      <w:r w:rsidR="00E154F7">
        <w:t>)</w:t>
      </w:r>
      <w:r w:rsidR="008A5C4A">
        <w:t xml:space="preserve"> </w:t>
      </w:r>
      <w:r w:rsidR="00081988">
        <w:t xml:space="preserve">to </w:t>
      </w:r>
      <w:r w:rsidR="008A5C4A">
        <w:t xml:space="preserve">initiate </w:t>
      </w:r>
      <w:r>
        <w:t xml:space="preserve">a </w:t>
      </w:r>
      <w:r w:rsidR="008A5C4A">
        <w:t>conversation</w:t>
      </w:r>
      <w:r>
        <w:t xml:space="preserve"> with the community and other stakeholders</w:t>
      </w:r>
      <w:r w:rsidR="007420DC">
        <w:t xml:space="preserve"> on this new approach</w:t>
      </w:r>
      <w:r w:rsidR="000611F0">
        <w:t xml:space="preserve">. </w:t>
      </w:r>
      <w:r>
        <w:t xml:space="preserve">The paper </w:t>
      </w:r>
      <w:r w:rsidR="000611F0">
        <w:t>outlines</w:t>
      </w:r>
      <w:r w:rsidR="00590743">
        <w:t xml:space="preserve"> potential </w:t>
      </w:r>
      <w:r w:rsidR="007420DC">
        <w:t>ways of</w:t>
      </w:r>
      <w:r w:rsidR="00590743">
        <w:t xml:space="preserve"> addressing emerging challenges and opportunities</w:t>
      </w:r>
      <w:r w:rsidR="000611F0">
        <w:t xml:space="preserve">, </w:t>
      </w:r>
      <w:r w:rsidR="00D60698">
        <w:t>and feedback received will help</w:t>
      </w:r>
      <w:r w:rsidR="000611F0">
        <w:t xml:space="preserve"> guide the development of a new </w:t>
      </w:r>
      <w:r w:rsidR="000611F0" w:rsidDel="007420DC">
        <w:t>Heritage Strategy</w:t>
      </w:r>
      <w:r w:rsidR="007420DC">
        <w:t>.</w:t>
      </w:r>
    </w:p>
    <w:p w14:paraId="593CF13C" w14:textId="2E1D08CB" w:rsidR="00A66E29" w:rsidRPr="00677AC9" w:rsidRDefault="00A66E29" w:rsidP="00CB610C">
      <w:pPr>
        <w:spacing w:line="276" w:lineRule="auto"/>
      </w:pPr>
      <w:r>
        <w:t xml:space="preserve">The </w:t>
      </w:r>
      <w:r w:rsidR="00B46088">
        <w:t>Discussion Paper</w:t>
      </w:r>
      <w:r w:rsidR="00BD7219">
        <w:t xml:space="preserve"> explores how heritage can positively </w:t>
      </w:r>
      <w:r w:rsidR="00993A11">
        <w:t>address</w:t>
      </w:r>
      <w:r w:rsidR="00BD7219">
        <w:t xml:space="preserve"> various urban pressures and changes </w:t>
      </w:r>
      <w:r w:rsidR="00174A71">
        <w:t xml:space="preserve">the </w:t>
      </w:r>
      <w:proofErr w:type="gramStart"/>
      <w:r w:rsidR="00174A71">
        <w:t>City</w:t>
      </w:r>
      <w:proofErr w:type="gramEnd"/>
      <w:r w:rsidR="00174A71">
        <w:t xml:space="preserve"> is facing</w:t>
      </w:r>
      <w:r w:rsidR="00D47AB3">
        <w:t>. It suggests adopting a people-centred</w:t>
      </w:r>
      <w:r w:rsidR="00DB7EE9">
        <w:t xml:space="preserve"> approach across different focus areas </w:t>
      </w:r>
      <w:r w:rsidR="00CF68F9">
        <w:t xml:space="preserve">that </w:t>
      </w:r>
      <w:r w:rsidR="00FD338D">
        <w:t>prior</w:t>
      </w:r>
      <w:r w:rsidR="00CF68F9">
        <w:t>itises</w:t>
      </w:r>
      <w:r w:rsidR="008D236B">
        <w:t xml:space="preserve"> community involvement and valu</w:t>
      </w:r>
      <w:r w:rsidR="00946D5F">
        <w:t>es</w:t>
      </w:r>
      <w:r w:rsidR="008D236B">
        <w:t xml:space="preserve"> people’s relationship with places</w:t>
      </w:r>
      <w:r w:rsidR="00174A71">
        <w:t>.</w:t>
      </w:r>
      <w:r w:rsidR="00F534B4">
        <w:t xml:space="preserve"> </w:t>
      </w:r>
    </w:p>
    <w:p w14:paraId="22E6099B" w14:textId="2AFC11D1" w:rsidR="004F7576" w:rsidRDefault="004F7576" w:rsidP="00CB610C">
      <w:pPr>
        <w:spacing w:line="276" w:lineRule="auto"/>
      </w:pPr>
      <w:r>
        <w:t xml:space="preserve">The key </w:t>
      </w:r>
      <w:r w:rsidR="00CC205F">
        <w:t>aspects</w:t>
      </w:r>
      <w:r>
        <w:t xml:space="preserve"> of </w:t>
      </w:r>
      <w:r w:rsidR="00857C09">
        <w:t>a</w:t>
      </w:r>
      <w:r w:rsidR="00224942">
        <w:t xml:space="preserve"> people-centred approach include: </w:t>
      </w:r>
    </w:p>
    <w:p w14:paraId="60FF42BB" w14:textId="7D9706DD" w:rsidR="00224942" w:rsidRDefault="00224942" w:rsidP="00CB610C">
      <w:pPr>
        <w:pStyle w:val="ListParagraph"/>
        <w:numPr>
          <w:ilvl w:val="0"/>
          <w:numId w:val="17"/>
        </w:numPr>
      </w:pPr>
      <w:r>
        <w:t xml:space="preserve">recognising </w:t>
      </w:r>
      <w:r w:rsidR="008D236B">
        <w:t xml:space="preserve">the </w:t>
      </w:r>
      <w:r>
        <w:t xml:space="preserve">significance of place due to </w:t>
      </w:r>
      <w:r w:rsidR="00606F5B">
        <w:t xml:space="preserve">their </w:t>
      </w:r>
      <w:r>
        <w:t xml:space="preserve">connection with people </w:t>
      </w:r>
    </w:p>
    <w:p w14:paraId="68EDACCA" w14:textId="1CFA3653" w:rsidR="00224942" w:rsidRDefault="00224942" w:rsidP="00CB610C">
      <w:pPr>
        <w:pStyle w:val="ListParagraph"/>
        <w:numPr>
          <w:ilvl w:val="0"/>
          <w:numId w:val="17"/>
        </w:numPr>
      </w:pPr>
      <w:r>
        <w:t>empowering</w:t>
      </w:r>
      <w:r w:rsidR="008D236B">
        <w:t xml:space="preserve"> </w:t>
      </w:r>
      <w:r>
        <w:t xml:space="preserve">community to shape cultural </w:t>
      </w:r>
      <w:proofErr w:type="gramStart"/>
      <w:r>
        <w:t>heritage</w:t>
      </w:r>
      <w:proofErr w:type="gramEnd"/>
      <w:r>
        <w:t xml:space="preserve"> </w:t>
      </w:r>
    </w:p>
    <w:p w14:paraId="192D6C1F" w14:textId="62D7367D" w:rsidR="00224942" w:rsidRDefault="00224942" w:rsidP="00CB610C">
      <w:pPr>
        <w:pStyle w:val="ListParagraph"/>
        <w:numPr>
          <w:ilvl w:val="0"/>
          <w:numId w:val="17"/>
        </w:numPr>
      </w:pPr>
      <w:r>
        <w:t xml:space="preserve">encouraging diverse community </w:t>
      </w:r>
      <w:r w:rsidR="00664448">
        <w:t>involvement</w:t>
      </w:r>
      <w:r>
        <w:t xml:space="preserve"> while respecting expert knowledge. </w:t>
      </w:r>
    </w:p>
    <w:p w14:paraId="3F5599ED" w14:textId="587D059B" w:rsidR="00606F5B" w:rsidRDefault="00645775" w:rsidP="00CB610C">
      <w:pPr>
        <w:spacing w:line="276" w:lineRule="auto"/>
      </w:pPr>
      <w:r>
        <w:t xml:space="preserve">The </w:t>
      </w:r>
      <w:r w:rsidR="00081988">
        <w:t>Discussion Paper</w:t>
      </w:r>
      <w:r>
        <w:t xml:space="preserve"> explores how a people-centred heritage framework could be implemented through Five (5) Focus Area</w:t>
      </w:r>
      <w:r w:rsidR="00DE442B">
        <w:t>s</w:t>
      </w:r>
      <w:r w:rsidR="00A028E2">
        <w:t xml:space="preserve">, </w:t>
      </w:r>
      <w:r w:rsidR="00225FA4">
        <w:t>including:</w:t>
      </w:r>
      <w:r w:rsidR="004A7F13">
        <w:t xml:space="preserve"> </w:t>
      </w:r>
    </w:p>
    <w:p w14:paraId="1BDDA355" w14:textId="7A3DF0A0" w:rsidR="005E79A9" w:rsidRDefault="009E0228" w:rsidP="00DE0C6B">
      <w:pPr>
        <w:pStyle w:val="ListParagraph"/>
        <w:numPr>
          <w:ilvl w:val="0"/>
          <w:numId w:val="59"/>
        </w:numPr>
      </w:pPr>
      <w:r w:rsidRPr="00F81B72">
        <w:rPr>
          <w:b/>
        </w:rPr>
        <w:t>Reflecting Aboriginal heritage</w:t>
      </w:r>
      <w:r w:rsidR="00225FA4">
        <w:rPr>
          <w:b/>
        </w:rPr>
        <w:t>:</w:t>
      </w:r>
      <w:r>
        <w:t xml:space="preserve"> acknowledging and celebrating the central role of </w:t>
      </w:r>
      <w:r w:rsidR="00EF319B">
        <w:t>Aboriginal</w:t>
      </w:r>
      <w:r>
        <w:t xml:space="preserve"> history which links to all other focus areas in </w:t>
      </w:r>
      <w:r w:rsidR="00BC1111">
        <w:t xml:space="preserve">the </w:t>
      </w:r>
      <w:r>
        <w:t>paper.</w:t>
      </w:r>
    </w:p>
    <w:p w14:paraId="6630C0DF" w14:textId="7F818DB6" w:rsidR="00BC1111" w:rsidRDefault="00BC1111" w:rsidP="00DE0C6B">
      <w:pPr>
        <w:pStyle w:val="ListParagraph"/>
        <w:numPr>
          <w:ilvl w:val="0"/>
          <w:numId w:val="59"/>
        </w:numPr>
      </w:pPr>
      <w:r w:rsidRPr="00F81B72">
        <w:rPr>
          <w:b/>
        </w:rPr>
        <w:t>Heritage interpretation</w:t>
      </w:r>
      <w:r w:rsidR="008D236B">
        <w:t>: better understanding the city's heritage, its heritage places, and values by creating experiences that connect people with the place's stories</w:t>
      </w:r>
      <w:r w:rsidR="00EF319B">
        <w:t xml:space="preserve">. </w:t>
      </w:r>
    </w:p>
    <w:p w14:paraId="7D60BF78" w14:textId="300C2BE4" w:rsidR="00EF319B" w:rsidRDefault="00EF319B" w:rsidP="00DE0C6B">
      <w:pPr>
        <w:pStyle w:val="ListParagraph"/>
        <w:numPr>
          <w:ilvl w:val="0"/>
          <w:numId w:val="59"/>
        </w:numPr>
      </w:pPr>
      <w:r w:rsidRPr="00452E42">
        <w:rPr>
          <w:b/>
        </w:rPr>
        <w:t>Heritage, urban change and the economy</w:t>
      </w:r>
      <w:r w:rsidR="008D236B" w:rsidRPr="00452E42">
        <w:rPr>
          <w:b/>
        </w:rPr>
        <w:t>:</w:t>
      </w:r>
      <w:r w:rsidR="008D236B">
        <w:t xml:space="preserve"> </w:t>
      </w:r>
      <w:r w:rsidR="007319C2">
        <w:t xml:space="preserve">accommodating growth and change while ensuring </w:t>
      </w:r>
      <w:r w:rsidR="00E74FFE">
        <w:t xml:space="preserve">that Melbourne’s distinctive places remain a prominent feature of its evolution and ongoing economic prosperity. </w:t>
      </w:r>
    </w:p>
    <w:p w14:paraId="1FADA22A" w14:textId="39CC5CD4" w:rsidR="00E74FFE" w:rsidRDefault="00E74FFE" w:rsidP="00DE0C6B">
      <w:pPr>
        <w:pStyle w:val="ListParagraph"/>
        <w:numPr>
          <w:ilvl w:val="0"/>
          <w:numId w:val="59"/>
        </w:numPr>
      </w:pPr>
      <w:r w:rsidRPr="00452E42">
        <w:rPr>
          <w:b/>
        </w:rPr>
        <w:t>Heritage and climate change</w:t>
      </w:r>
      <w:r w:rsidR="008D236B" w:rsidRPr="00452E42">
        <w:rPr>
          <w:b/>
        </w:rPr>
        <w:t>:</w:t>
      </w:r>
      <w:r w:rsidR="008D236B">
        <w:t xml:space="preserve"> </w:t>
      </w:r>
      <w:r>
        <w:t xml:space="preserve">adapting to climate change and providing environmentally sustainable heritage buildings and places for people to live, work and enjoy. </w:t>
      </w:r>
    </w:p>
    <w:p w14:paraId="75054C00" w14:textId="77EB130A" w:rsidR="00860009" w:rsidRDefault="00860009" w:rsidP="00DE0C6B">
      <w:pPr>
        <w:pStyle w:val="ListParagraph"/>
        <w:numPr>
          <w:ilvl w:val="0"/>
          <w:numId w:val="59"/>
        </w:numPr>
      </w:pPr>
      <w:r w:rsidRPr="00452E42">
        <w:rPr>
          <w:b/>
        </w:rPr>
        <w:t>Innovative heritage planning and processes</w:t>
      </w:r>
      <w:r w:rsidR="008D236B" w:rsidRPr="00452E42">
        <w:rPr>
          <w:b/>
        </w:rPr>
        <w:t>:</w:t>
      </w:r>
      <w:r w:rsidR="008D236B">
        <w:t xml:space="preserve"> </w:t>
      </w:r>
      <w:r>
        <w:t xml:space="preserve">exploring the future of heritage protection, alternative processes that enable more community </w:t>
      </w:r>
      <w:r w:rsidR="002F5D85">
        <w:t>involvement</w:t>
      </w:r>
      <w:r>
        <w:t>, and how the heritage of different part</w:t>
      </w:r>
      <w:r w:rsidR="008D236B">
        <w:t>s</w:t>
      </w:r>
      <w:r>
        <w:t xml:space="preserve"> of the community can b</w:t>
      </w:r>
      <w:r w:rsidR="002F5D85">
        <w:t xml:space="preserve">e better understood and protected. </w:t>
      </w:r>
    </w:p>
    <w:p w14:paraId="09A17C59" w14:textId="1CFAD2A4" w:rsidR="007571E3" w:rsidRDefault="007571E3" w:rsidP="00CB610C">
      <w:pPr>
        <w:pStyle w:val="Heading2"/>
        <w:spacing w:line="276" w:lineRule="auto"/>
      </w:pPr>
      <w:bookmarkStart w:id="3" w:name="_Toc166774133"/>
      <w:r>
        <w:t xml:space="preserve">Report </w:t>
      </w:r>
      <w:proofErr w:type="gramStart"/>
      <w:r>
        <w:t>purpose</w:t>
      </w:r>
      <w:bookmarkEnd w:id="3"/>
      <w:proofErr w:type="gramEnd"/>
    </w:p>
    <w:p w14:paraId="76D1256D" w14:textId="145B6514" w:rsidR="00CC5251" w:rsidRDefault="00D16A33" w:rsidP="00CB610C">
      <w:pPr>
        <w:spacing w:line="276" w:lineRule="auto"/>
      </w:pPr>
      <w:r>
        <w:t xml:space="preserve">This report </w:t>
      </w:r>
      <w:r w:rsidR="00EA0337" w:rsidRPr="00677AC9">
        <w:t>outlines</w:t>
      </w:r>
      <w:r>
        <w:t xml:space="preserve"> the engagement </w:t>
      </w:r>
      <w:r w:rsidR="00EA0337" w:rsidRPr="00677AC9">
        <w:t xml:space="preserve">findings gathered during </w:t>
      </w:r>
      <w:r w:rsidR="008E6A01">
        <w:t xml:space="preserve">community </w:t>
      </w:r>
      <w:r w:rsidR="00EA0337" w:rsidRPr="00677AC9">
        <w:t>consul</w:t>
      </w:r>
      <w:r w:rsidR="00571EAF">
        <w:t xml:space="preserve">tation from 20 February to 19 March 2024. It </w:t>
      </w:r>
      <w:r w:rsidR="00657A45">
        <w:t>provides an overview of</w:t>
      </w:r>
      <w:r w:rsidR="00571EAF">
        <w:t xml:space="preserve"> the stakeholders </w:t>
      </w:r>
      <w:r w:rsidR="00843B41">
        <w:t xml:space="preserve">the </w:t>
      </w:r>
      <w:r w:rsidR="00C37A99">
        <w:t>C</w:t>
      </w:r>
      <w:r w:rsidR="000D0CDE">
        <w:t>o</w:t>
      </w:r>
      <w:r w:rsidR="00C37A99">
        <w:t>M</w:t>
      </w:r>
      <w:r w:rsidR="00843B41">
        <w:t xml:space="preserve"> consulted</w:t>
      </w:r>
      <w:r w:rsidR="00571EAF">
        <w:t xml:space="preserve"> </w:t>
      </w:r>
      <w:r w:rsidR="00194E6D">
        <w:t xml:space="preserve">with </w:t>
      </w:r>
      <w:r w:rsidR="00571EAF">
        <w:t>during this period and highlights the main themes identified in the feedback</w:t>
      </w:r>
      <w:r w:rsidR="00DF30E7" w:rsidRPr="00677AC9">
        <w:t xml:space="preserve"> received. This </w:t>
      </w:r>
      <w:r w:rsidR="00293C02">
        <w:t xml:space="preserve">feedback will </w:t>
      </w:r>
      <w:r w:rsidR="00000D1A">
        <w:t>inform the</w:t>
      </w:r>
      <w:r w:rsidR="00C71A32">
        <w:t xml:space="preserve"> </w:t>
      </w:r>
      <w:r w:rsidR="00E83FD9">
        <w:t>new Draft Heritage Strategy</w:t>
      </w:r>
      <w:r w:rsidR="007420DC">
        <w:t>.</w:t>
      </w:r>
    </w:p>
    <w:p w14:paraId="42DB8F06" w14:textId="1C7CDD1A" w:rsidR="009D0144" w:rsidRDefault="009D0144" w:rsidP="00CB610C">
      <w:pPr>
        <w:pStyle w:val="Heading2"/>
        <w:spacing w:line="276" w:lineRule="auto"/>
      </w:pPr>
      <w:bookmarkStart w:id="4" w:name="_Toc166774134"/>
      <w:r>
        <w:t>Engagement objectives</w:t>
      </w:r>
      <w:bookmarkEnd w:id="4"/>
      <w:r>
        <w:t xml:space="preserve"> </w:t>
      </w:r>
    </w:p>
    <w:p w14:paraId="44BD0787" w14:textId="6D9486A7" w:rsidR="00CC5251" w:rsidRDefault="00CC5251" w:rsidP="00CB610C">
      <w:pPr>
        <w:spacing w:line="276" w:lineRule="auto"/>
      </w:pPr>
      <w:r>
        <w:t xml:space="preserve">The </w:t>
      </w:r>
      <w:r w:rsidR="00877B23">
        <w:t>engagement</w:t>
      </w:r>
      <w:r>
        <w:t xml:space="preserve"> objectives shaped the engagement questions and activities</w:t>
      </w:r>
      <w:r w:rsidR="00877B23">
        <w:t>.</w:t>
      </w:r>
      <w:r>
        <w:t xml:space="preserve"> </w:t>
      </w:r>
      <w:r w:rsidR="00877B23">
        <w:t>The</w:t>
      </w:r>
      <w:r>
        <w:t xml:space="preserve"> engagement objectives were</w:t>
      </w:r>
      <w:r w:rsidR="00877B23">
        <w:t xml:space="preserve"> to</w:t>
      </w:r>
      <w:r>
        <w:t xml:space="preserve">: </w:t>
      </w:r>
    </w:p>
    <w:p w14:paraId="22D6AFFE" w14:textId="77777777" w:rsidR="00CC5251" w:rsidRDefault="00CC5251" w:rsidP="00CB610C">
      <w:pPr>
        <w:pStyle w:val="ListParagraph"/>
        <w:numPr>
          <w:ilvl w:val="0"/>
          <w:numId w:val="18"/>
        </w:numPr>
      </w:pPr>
      <w:r>
        <w:t xml:space="preserve">Understand what aspects of heritage are valued by the community. </w:t>
      </w:r>
    </w:p>
    <w:p w14:paraId="212A76F8" w14:textId="79D5BEEB" w:rsidR="00CC5251" w:rsidRDefault="00CC5251" w:rsidP="00CB610C">
      <w:pPr>
        <w:pStyle w:val="ListParagraph"/>
        <w:numPr>
          <w:ilvl w:val="0"/>
          <w:numId w:val="18"/>
        </w:numPr>
      </w:pPr>
      <w:r>
        <w:t xml:space="preserve">Understand how the community </w:t>
      </w:r>
      <w:r w:rsidR="00806643">
        <w:t xml:space="preserve">would like to see heritage both protected, managed and celebrated by Council. </w:t>
      </w:r>
    </w:p>
    <w:p w14:paraId="7522DDCF" w14:textId="77777777" w:rsidR="00CC5251" w:rsidRDefault="00CC5251" w:rsidP="00CB610C">
      <w:pPr>
        <w:pStyle w:val="ListParagraph"/>
        <w:numPr>
          <w:ilvl w:val="0"/>
          <w:numId w:val="18"/>
        </w:numPr>
      </w:pPr>
      <w:r>
        <w:lastRenderedPageBreak/>
        <w:t xml:space="preserve">Speak with diverse members of the community in addition to the typical stakeholders (such as historical groups) to get a broader picture of community sentiment on heritage. </w:t>
      </w:r>
    </w:p>
    <w:p w14:paraId="55A4469C" w14:textId="77777777" w:rsidR="00CC5251" w:rsidRPr="006235A6" w:rsidRDefault="00CC5251" w:rsidP="00CB610C">
      <w:pPr>
        <w:pStyle w:val="ListParagraph"/>
        <w:numPr>
          <w:ilvl w:val="0"/>
          <w:numId w:val="18"/>
        </w:numPr>
      </w:pPr>
      <w:r>
        <w:t xml:space="preserve">Inform the community about how heritage plays a role in the city’s economy and climate change mitigation and adaptation. </w:t>
      </w:r>
    </w:p>
    <w:p w14:paraId="101BC15E" w14:textId="5A914FEB" w:rsidR="00D519E4" w:rsidRDefault="00D519E4" w:rsidP="00CB610C">
      <w:pPr>
        <w:pStyle w:val="Heading2"/>
        <w:spacing w:line="276" w:lineRule="auto"/>
      </w:pPr>
      <w:bookmarkStart w:id="5" w:name="_Toc166774135"/>
      <w:r>
        <w:t>Limitations</w:t>
      </w:r>
      <w:bookmarkEnd w:id="5"/>
      <w:r>
        <w:t xml:space="preserve"> </w:t>
      </w:r>
    </w:p>
    <w:p w14:paraId="3386D510" w14:textId="300C9759" w:rsidR="00A26C6D" w:rsidRDefault="00A26C6D" w:rsidP="00CB610C">
      <w:pPr>
        <w:spacing w:line="276" w:lineRule="auto"/>
      </w:pPr>
      <w:r>
        <w:t xml:space="preserve">While every effort was made to make the engagement period as successful as possible, it is acknowledged </w:t>
      </w:r>
      <w:r w:rsidR="003C67BE">
        <w:t xml:space="preserve">that some limitations and constraints exist, including: </w:t>
      </w:r>
    </w:p>
    <w:p w14:paraId="3512A3F1" w14:textId="308D8FB5" w:rsidR="00B13146" w:rsidRDefault="00B13146" w:rsidP="00CB610C">
      <w:pPr>
        <w:pStyle w:val="ListParagraph"/>
        <w:numPr>
          <w:ilvl w:val="0"/>
          <w:numId w:val="20"/>
        </w:numPr>
      </w:pPr>
      <w:proofErr w:type="spellStart"/>
      <w:r>
        <w:t>Capire</w:t>
      </w:r>
      <w:proofErr w:type="spellEnd"/>
      <w:r>
        <w:t xml:space="preserve"> has reported on information documented by participants and interpreted </w:t>
      </w:r>
      <w:r w:rsidR="000A26DC">
        <w:t>it to represent their view</w:t>
      </w:r>
      <w:r>
        <w:t xml:space="preserve">s as closely as possible. </w:t>
      </w:r>
    </w:p>
    <w:p w14:paraId="3B0C6CBE" w14:textId="48173934" w:rsidR="000A26DC" w:rsidRDefault="000A26DC" w:rsidP="00CB610C">
      <w:pPr>
        <w:pStyle w:val="ListParagraph"/>
        <w:numPr>
          <w:ilvl w:val="0"/>
          <w:numId w:val="20"/>
        </w:numPr>
      </w:pPr>
      <w:r>
        <w:t>All feedback received through the engagement program and included in this report has been summarised to reflect key themes. This report analyse</w:t>
      </w:r>
      <w:r w:rsidR="002E1D7F">
        <w:t>s</w:t>
      </w:r>
      <w:r>
        <w:t xml:space="preserve"> and present</w:t>
      </w:r>
      <w:r w:rsidR="002E1D7F">
        <w:t>s</w:t>
      </w:r>
      <w:r>
        <w:t xml:space="preserve"> data under key themes reflecting issues frequently raised</w:t>
      </w:r>
      <w:r w:rsidR="00AB6829">
        <w:t>; it does not provide details of all qualitative feedback provided by participa</w:t>
      </w:r>
      <w:r>
        <w:t xml:space="preserve">nts. </w:t>
      </w:r>
    </w:p>
    <w:p w14:paraId="0879EDA7" w14:textId="60EC8553" w:rsidR="003C67BE" w:rsidRDefault="003C67BE" w:rsidP="00CB610C">
      <w:pPr>
        <w:spacing w:line="276" w:lineRule="auto"/>
        <w:ind w:left="360"/>
      </w:pPr>
    </w:p>
    <w:p w14:paraId="60868BEE" w14:textId="2B521EF2" w:rsidR="007571E3" w:rsidRDefault="007571E3" w:rsidP="00CB610C">
      <w:pPr>
        <w:pStyle w:val="Heading1"/>
        <w:spacing w:line="276" w:lineRule="auto"/>
      </w:pPr>
      <w:bookmarkStart w:id="6" w:name="_Toc166774136"/>
      <w:r>
        <w:lastRenderedPageBreak/>
        <w:t>Engagement approach</w:t>
      </w:r>
      <w:bookmarkEnd w:id="6"/>
      <w:r>
        <w:t xml:space="preserve"> </w:t>
      </w:r>
    </w:p>
    <w:p w14:paraId="15E2C6DA" w14:textId="3D5A6AEE" w:rsidR="00E321EB" w:rsidRDefault="00E321EB" w:rsidP="00CB610C">
      <w:pPr>
        <w:pStyle w:val="CBody"/>
      </w:pPr>
      <w:r>
        <w:t>A range of promotional, communication</w:t>
      </w:r>
      <w:r w:rsidR="009430EC">
        <w:t xml:space="preserve">, and engagement tools </w:t>
      </w:r>
      <w:r w:rsidR="00A80CBD">
        <w:t xml:space="preserve">were </w:t>
      </w:r>
      <w:r w:rsidR="00DB47C3">
        <w:t xml:space="preserve">utilised to ensure </w:t>
      </w:r>
      <w:proofErr w:type="spellStart"/>
      <w:r w:rsidR="00DB47C3">
        <w:t>CoM’s</w:t>
      </w:r>
      <w:proofErr w:type="spellEnd"/>
      <w:r w:rsidR="009430EC">
        <w:t xml:space="preserve"> residents, businesses, government agencies, industry partners, and other relevant stakeholders had a chance to share their ideas and feedback. This section details the </w:t>
      </w:r>
      <w:r w:rsidR="00A80CBD">
        <w:t xml:space="preserve">engagement promotion and delivery </w:t>
      </w:r>
      <w:r w:rsidR="009430EC">
        <w:t>approach</w:t>
      </w:r>
      <w:r w:rsidR="00A80CBD">
        <w:t>.</w:t>
      </w:r>
    </w:p>
    <w:p w14:paraId="1CC37E15" w14:textId="00A24EAC" w:rsidR="007571E3" w:rsidRDefault="00E321EB" w:rsidP="00CB610C">
      <w:pPr>
        <w:pStyle w:val="Heading2"/>
        <w:spacing w:line="276" w:lineRule="auto"/>
      </w:pPr>
      <w:bookmarkStart w:id="7" w:name="_Toc166774137"/>
      <w:r>
        <w:t>Promotion</w:t>
      </w:r>
      <w:bookmarkEnd w:id="7"/>
      <w:r>
        <w:t xml:space="preserve"> </w:t>
      </w:r>
    </w:p>
    <w:p w14:paraId="0B5F5C3B" w14:textId="5025663B" w:rsidR="00FF0393" w:rsidRDefault="00FF0393" w:rsidP="00CB610C">
      <w:pPr>
        <w:spacing w:line="276" w:lineRule="auto"/>
      </w:pPr>
      <w:r>
        <w:t>The following methods were used to promote the project</w:t>
      </w:r>
      <w:r w:rsidR="008A71F0">
        <w:t>:</w:t>
      </w:r>
      <w:r>
        <w:t xml:space="preserve"> </w:t>
      </w:r>
    </w:p>
    <w:p w14:paraId="78786E55" w14:textId="47459BA5" w:rsidR="008F44FD" w:rsidRDefault="00E857F9" w:rsidP="00CB610C">
      <w:pPr>
        <w:pStyle w:val="ListBulletlvl1"/>
        <w:spacing w:line="276" w:lineRule="auto"/>
      </w:pPr>
      <w:r>
        <w:rPr>
          <w:b/>
          <w:bCs/>
        </w:rPr>
        <w:t xml:space="preserve">Participate Melbourne webpage </w:t>
      </w:r>
      <w:r w:rsidR="00BA320B">
        <w:t xml:space="preserve">was a central location for all public information about the project. </w:t>
      </w:r>
      <w:r w:rsidR="007D4FBA">
        <w:t xml:space="preserve">The webpage </w:t>
      </w:r>
      <w:r w:rsidR="00BA320B">
        <w:t>intro</w:t>
      </w:r>
      <w:r w:rsidR="005476CC">
        <w:t>duced the</w:t>
      </w:r>
      <w:r w:rsidR="00633271">
        <w:t xml:space="preserve"> </w:t>
      </w:r>
      <w:r w:rsidR="00081988">
        <w:t>Discussion Paper</w:t>
      </w:r>
      <w:r w:rsidR="0087340D">
        <w:t>,</w:t>
      </w:r>
      <w:r w:rsidR="005476CC">
        <w:t xml:space="preserve"> promoted the consultation events</w:t>
      </w:r>
      <w:r w:rsidR="0087340D">
        <w:t xml:space="preserve">, </w:t>
      </w:r>
      <w:r w:rsidR="005476CC">
        <w:t>hosted the survey, the frequently asked questions</w:t>
      </w:r>
      <w:r w:rsidR="008F44FD">
        <w:t xml:space="preserve"> (FAQs)</w:t>
      </w:r>
      <w:r w:rsidR="005476CC">
        <w:t xml:space="preserve">, and downloadable </w:t>
      </w:r>
      <w:r w:rsidR="0087340D">
        <w:t>links to various Heritage Strategy</w:t>
      </w:r>
      <w:r w:rsidR="00584F4D">
        <w:t>-</w:t>
      </w:r>
      <w:r w:rsidR="0087340D">
        <w:t xml:space="preserve">related content. </w:t>
      </w:r>
    </w:p>
    <w:p w14:paraId="2DEFA672" w14:textId="0E841343" w:rsidR="00E857F9" w:rsidRDefault="008F44FD" w:rsidP="00543CE5">
      <w:pPr>
        <w:pStyle w:val="ListBulletlvl1"/>
        <w:numPr>
          <w:ilvl w:val="0"/>
          <w:numId w:val="0"/>
        </w:numPr>
        <w:spacing w:line="276" w:lineRule="auto"/>
        <w:ind w:left="284"/>
      </w:pPr>
      <w:r>
        <w:t xml:space="preserve">The webpage is available at </w:t>
      </w:r>
      <w:hyperlink r:id="rId20" w:history="1">
        <w:r w:rsidRPr="00301FDE">
          <w:rPr>
            <w:rStyle w:val="Hyperlink"/>
          </w:rPr>
          <w:t>https://participate.melbourne.vic.gov.au/heritage-strategy</w:t>
        </w:r>
      </w:hyperlink>
      <w:r w:rsidR="00633271">
        <w:t>.</w:t>
      </w:r>
    </w:p>
    <w:p w14:paraId="5DD12F2A" w14:textId="1B8976C6" w:rsidR="00E857F9" w:rsidRDefault="00E857F9" w:rsidP="00CB610C">
      <w:pPr>
        <w:pStyle w:val="ListBulletlvl1"/>
        <w:spacing w:line="276" w:lineRule="auto"/>
      </w:pPr>
      <w:r w:rsidRPr="00C75F06">
        <w:rPr>
          <w:b/>
          <w:bCs/>
        </w:rPr>
        <w:t>Postcards</w:t>
      </w:r>
      <w:r w:rsidR="00C9636D">
        <w:rPr>
          <w:b/>
          <w:bCs/>
        </w:rPr>
        <w:t xml:space="preserve"> </w:t>
      </w:r>
      <w:r w:rsidR="00C9636D">
        <w:t>promot</w:t>
      </w:r>
      <w:r w:rsidR="007D4FBA">
        <w:t>ing</w:t>
      </w:r>
      <w:r w:rsidR="00C9636D">
        <w:t xml:space="preserve"> the project</w:t>
      </w:r>
      <w:r w:rsidR="00174A71">
        <w:t xml:space="preserve"> and engagement</w:t>
      </w:r>
      <w:r w:rsidR="00D409BD">
        <w:t xml:space="preserve"> </w:t>
      </w:r>
      <w:r w:rsidR="00E872E0">
        <w:t xml:space="preserve">were handed out at CoM Neighbourhood </w:t>
      </w:r>
      <w:r w:rsidR="007D4FBA">
        <w:t xml:space="preserve">Survey </w:t>
      </w:r>
      <w:r w:rsidR="00E872E0">
        <w:t xml:space="preserve">pop ups and distributed </w:t>
      </w:r>
      <w:r w:rsidR="00B15C43">
        <w:t xml:space="preserve">to local businesses and facilities. </w:t>
      </w:r>
    </w:p>
    <w:p w14:paraId="3D0B5099" w14:textId="16FB5D0C" w:rsidR="00E857F9" w:rsidRDefault="00E857F9" w:rsidP="00CB610C">
      <w:pPr>
        <w:pStyle w:val="ListBulletlvl1"/>
        <w:spacing w:line="276" w:lineRule="auto"/>
      </w:pPr>
      <w:r>
        <w:rPr>
          <w:b/>
          <w:bCs/>
        </w:rPr>
        <w:t>Social media</w:t>
      </w:r>
      <w:r w:rsidR="0085190F">
        <w:rPr>
          <w:b/>
          <w:bCs/>
        </w:rPr>
        <w:t xml:space="preserve"> </w:t>
      </w:r>
      <w:r w:rsidR="00C24F04" w:rsidRPr="00C24F04">
        <w:t>included</w:t>
      </w:r>
      <w:r w:rsidR="00C24F04">
        <w:rPr>
          <w:b/>
          <w:bCs/>
        </w:rPr>
        <w:t xml:space="preserve"> </w:t>
      </w:r>
      <w:r w:rsidR="00C24F04">
        <w:t xml:space="preserve">paid </w:t>
      </w:r>
      <w:r w:rsidR="007D4FBA">
        <w:t xml:space="preserve">social media </w:t>
      </w:r>
      <w:r w:rsidR="00C24F04">
        <w:t>advertising</w:t>
      </w:r>
      <w:r w:rsidR="0085190F">
        <w:t xml:space="preserve"> </w:t>
      </w:r>
      <w:r w:rsidR="00C24F04">
        <w:t xml:space="preserve">that </w:t>
      </w:r>
      <w:r w:rsidR="0085190F">
        <w:t>promoted the project and encouraged people to provide feedback</w:t>
      </w:r>
      <w:r w:rsidR="007D4FBA">
        <w:t xml:space="preserve"> via the online survey or attending a workshop</w:t>
      </w:r>
      <w:r w:rsidR="0085190F">
        <w:t xml:space="preserve">. </w:t>
      </w:r>
      <w:r w:rsidR="000C075F">
        <w:rPr>
          <w:b/>
          <w:bCs/>
        </w:rPr>
        <w:t xml:space="preserve"> </w:t>
      </w:r>
      <w:r>
        <w:rPr>
          <w:b/>
          <w:bCs/>
        </w:rPr>
        <w:t xml:space="preserve"> </w:t>
      </w:r>
    </w:p>
    <w:p w14:paraId="761FDE76" w14:textId="6E15AF8B" w:rsidR="00E857F9" w:rsidRPr="00E857F9" w:rsidRDefault="00E857F9" w:rsidP="00CB610C">
      <w:pPr>
        <w:pStyle w:val="ListBulletlvl1"/>
        <w:spacing w:line="276" w:lineRule="auto"/>
      </w:pPr>
      <w:r>
        <w:rPr>
          <w:b/>
          <w:bCs/>
        </w:rPr>
        <w:t xml:space="preserve">Online news articles </w:t>
      </w:r>
      <w:r w:rsidR="0085190F">
        <w:t>were published</w:t>
      </w:r>
      <w:r w:rsidR="00AB0DE7">
        <w:t xml:space="preserve"> through CoM newsletters to </w:t>
      </w:r>
      <w:r w:rsidR="00CD6679">
        <w:t>promote</w:t>
      </w:r>
      <w:r w:rsidR="00AB0DE7">
        <w:t xml:space="preserve"> the st</w:t>
      </w:r>
      <w:r w:rsidR="00CD6679">
        <w:t>art</w:t>
      </w:r>
      <w:r w:rsidR="00AB0DE7">
        <w:t xml:space="preserve"> and conclusion of the engagement period</w:t>
      </w:r>
      <w:r w:rsidR="001A63EE">
        <w:t>.</w:t>
      </w:r>
      <w:r w:rsidR="00AB0DE7">
        <w:t xml:space="preserve"> </w:t>
      </w:r>
    </w:p>
    <w:p w14:paraId="20E27852" w14:textId="732F942F" w:rsidR="007D4EDE" w:rsidRDefault="00E857F9" w:rsidP="009C5BD2">
      <w:pPr>
        <w:pStyle w:val="ListBulletlvl1"/>
      </w:pPr>
      <w:r w:rsidRPr="00B80775">
        <w:rPr>
          <w:b/>
          <w:bCs/>
        </w:rPr>
        <w:t>Targeted invitations</w:t>
      </w:r>
      <w:r w:rsidR="00F10DCD" w:rsidRPr="00B80775">
        <w:rPr>
          <w:b/>
          <w:bCs/>
        </w:rPr>
        <w:t xml:space="preserve"> </w:t>
      </w:r>
      <w:r w:rsidR="00B80775">
        <w:t xml:space="preserve">were sent to identified stakeholders and community groups to ensure that they were informed and encouraged </w:t>
      </w:r>
      <w:r w:rsidR="00EC3C54">
        <w:t xml:space="preserve">to </w:t>
      </w:r>
      <w:r w:rsidR="00B80775">
        <w:t>participat</w:t>
      </w:r>
      <w:r w:rsidR="003D2512">
        <w:t>e</w:t>
      </w:r>
      <w:r w:rsidR="00F35597">
        <w:t xml:space="preserve">. </w:t>
      </w:r>
      <w:r>
        <w:rPr>
          <w:b/>
          <w:bCs/>
        </w:rPr>
        <w:t xml:space="preserve"> </w:t>
      </w:r>
    </w:p>
    <w:p w14:paraId="75887027" w14:textId="0A1ACBC4" w:rsidR="00D43142" w:rsidRDefault="00D43142" w:rsidP="00CB610C">
      <w:pPr>
        <w:pStyle w:val="Heading2"/>
        <w:spacing w:line="276" w:lineRule="auto"/>
      </w:pPr>
      <w:bookmarkStart w:id="8" w:name="_Toc166774138"/>
      <w:r>
        <w:t>Engagement activities</w:t>
      </w:r>
      <w:bookmarkEnd w:id="8"/>
      <w:r>
        <w:t xml:space="preserve"> </w:t>
      </w:r>
    </w:p>
    <w:p w14:paraId="45F6C1EC" w14:textId="0D0C1E1D" w:rsidR="008C62CF" w:rsidRDefault="009A5FF1" w:rsidP="00CB610C">
      <w:pPr>
        <w:pStyle w:val="ListBulletlvl1"/>
        <w:numPr>
          <w:ilvl w:val="0"/>
          <w:numId w:val="0"/>
        </w:numPr>
        <w:spacing w:line="276" w:lineRule="auto"/>
      </w:pPr>
      <w:r>
        <w:t>Figure 1</w:t>
      </w:r>
      <w:r w:rsidR="002673B5">
        <w:t xml:space="preserve"> </w:t>
      </w:r>
      <w:r w:rsidR="00CC48A2">
        <w:t>ill</w:t>
      </w:r>
      <w:r w:rsidR="00F67551">
        <w:t>us</w:t>
      </w:r>
      <w:r w:rsidR="00227B87">
        <w:t>trates</w:t>
      </w:r>
      <w:r w:rsidR="00AB6979">
        <w:t xml:space="preserve"> the webpage statistics </w:t>
      </w:r>
      <w:r w:rsidR="0024437C">
        <w:t xml:space="preserve">from Participate Melbourne Heritage Strategy </w:t>
      </w:r>
      <w:r w:rsidR="00A80CBD">
        <w:t xml:space="preserve">page </w:t>
      </w:r>
      <w:r w:rsidR="0024437C">
        <w:t xml:space="preserve">for the duration of the engagement. </w:t>
      </w:r>
      <w:r w:rsidR="00977F4D">
        <w:t>Table 1 outlines the engagement activities delivered to collect</w:t>
      </w:r>
      <w:r w:rsidR="00821A50">
        <w:t xml:space="preserve"> feedback from the</w:t>
      </w:r>
      <w:r w:rsidR="00977F4D">
        <w:t xml:space="preserve"> community and stakeholders </w:t>
      </w:r>
      <w:r w:rsidR="00821A50">
        <w:t>and the</w:t>
      </w:r>
      <w:r w:rsidR="00AD6B44">
        <w:t xml:space="preserve"> </w:t>
      </w:r>
      <w:r w:rsidR="00821A50">
        <w:t>number of participants</w:t>
      </w:r>
      <w:r w:rsidR="00A80CBD">
        <w:t xml:space="preserve"> who</w:t>
      </w:r>
      <w:r w:rsidR="00821A50">
        <w:t xml:space="preserve"> engaged in each activity. </w:t>
      </w:r>
    </w:p>
    <w:p w14:paraId="51365FFC" w14:textId="00C82A59" w:rsidR="00C034B2" w:rsidRDefault="00C034B2" w:rsidP="00CB610C">
      <w:pPr>
        <w:pStyle w:val="ListBulletlvl1"/>
        <w:numPr>
          <w:ilvl w:val="0"/>
          <w:numId w:val="0"/>
        </w:numPr>
        <w:spacing w:line="276" w:lineRule="auto"/>
      </w:pPr>
      <w:r w:rsidRPr="00DE7A62">
        <w:rPr>
          <w:noProof/>
          <w:lang w:eastAsia="en-AU"/>
        </w:rPr>
        <w:drawing>
          <wp:anchor distT="0" distB="0" distL="114300" distR="114300" simplePos="0" relativeHeight="251658251" behindDoc="1" locked="0" layoutInCell="1" allowOverlap="1" wp14:anchorId="62398C45" wp14:editId="43F41E33">
            <wp:simplePos x="0" y="0"/>
            <wp:positionH relativeFrom="column">
              <wp:posOffset>4922963</wp:posOffset>
            </wp:positionH>
            <wp:positionV relativeFrom="paragraph">
              <wp:posOffset>169138</wp:posOffset>
            </wp:positionV>
            <wp:extent cx="1339203" cy="1560693"/>
            <wp:effectExtent l="0" t="0" r="0" b="1905"/>
            <wp:wrapTight wrapText="bothSides">
              <wp:wrapPolygon edited="0">
                <wp:start x="0" y="0"/>
                <wp:lineTo x="0" y="21451"/>
                <wp:lineTo x="21313" y="21451"/>
                <wp:lineTo x="21313" y="0"/>
                <wp:lineTo x="0" y="0"/>
              </wp:wrapPolygon>
            </wp:wrapTight>
            <wp:docPr id="1301376713" name="Picture 1" descr="A computer with a pencil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376713" name="Picture 1" descr="A computer with a pencil on it&#10;&#10;Description automatically generated"/>
                    <pic:cNvPicPr/>
                  </pic:nvPicPr>
                  <pic:blipFill rotWithShape="1">
                    <a:blip r:embed="rId21" cstate="print">
                      <a:extLst>
                        <a:ext uri="{28A0092B-C50C-407E-A947-70E740481C1C}">
                          <a14:useLocalDpi xmlns:a14="http://schemas.microsoft.com/office/drawing/2010/main" val="0"/>
                        </a:ext>
                      </a:extLst>
                    </a:blip>
                    <a:srcRect l="19402" r="19373"/>
                    <a:stretch/>
                  </pic:blipFill>
                  <pic:spPr bwMode="auto">
                    <a:xfrm>
                      <a:off x="0" y="0"/>
                      <a:ext cx="1339203" cy="156069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912E56" w14:textId="18B75F15" w:rsidR="00C034B2" w:rsidRDefault="00C034B2" w:rsidP="00CB610C">
      <w:pPr>
        <w:pStyle w:val="ListBulletlvl1"/>
        <w:numPr>
          <w:ilvl w:val="0"/>
          <w:numId w:val="0"/>
        </w:numPr>
        <w:spacing w:line="276" w:lineRule="auto"/>
      </w:pPr>
      <w:r>
        <w:rPr>
          <w:noProof/>
          <w:lang w:eastAsia="en-AU"/>
        </w:rPr>
        <w:drawing>
          <wp:anchor distT="0" distB="0" distL="114300" distR="114300" simplePos="0" relativeHeight="251658249" behindDoc="1" locked="0" layoutInCell="1" allowOverlap="1" wp14:anchorId="055C643B" wp14:editId="1900A4A4">
            <wp:simplePos x="0" y="0"/>
            <wp:positionH relativeFrom="column">
              <wp:posOffset>2445946</wp:posOffset>
            </wp:positionH>
            <wp:positionV relativeFrom="paragraph">
              <wp:posOffset>50637</wp:posOffset>
            </wp:positionV>
            <wp:extent cx="1849691" cy="1430197"/>
            <wp:effectExtent l="0" t="0" r="5080" b="5080"/>
            <wp:wrapTight wrapText="bothSides">
              <wp:wrapPolygon edited="0">
                <wp:start x="21600" y="21600"/>
                <wp:lineTo x="21600" y="115"/>
                <wp:lineTo x="89" y="115"/>
                <wp:lineTo x="89" y="21600"/>
                <wp:lineTo x="21600" y="21600"/>
              </wp:wrapPolygon>
            </wp:wrapTight>
            <wp:docPr id="430876123" name="Picture 1" descr="A computer with a curs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876123" name="Picture 1" descr="A computer with a cursor&#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rot="10800000" flipV="1">
                      <a:off x="0" y="0"/>
                      <a:ext cx="1849691" cy="1430197"/>
                    </a:xfrm>
                    <a:prstGeom prst="rect">
                      <a:avLst/>
                    </a:prstGeom>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8250" behindDoc="1" locked="0" layoutInCell="1" allowOverlap="1" wp14:anchorId="7FEF8186" wp14:editId="15A93FC8">
            <wp:simplePos x="0" y="0"/>
            <wp:positionH relativeFrom="column">
              <wp:posOffset>1270</wp:posOffset>
            </wp:positionH>
            <wp:positionV relativeFrom="paragraph">
              <wp:posOffset>59129</wp:posOffset>
            </wp:positionV>
            <wp:extent cx="1682986" cy="1379548"/>
            <wp:effectExtent l="0" t="0" r="0" b="5080"/>
            <wp:wrapTight wrapText="bothSides">
              <wp:wrapPolygon edited="0">
                <wp:start x="0" y="0"/>
                <wp:lineTo x="0" y="21481"/>
                <wp:lineTo x="21355" y="21481"/>
                <wp:lineTo x="21355" y="0"/>
                <wp:lineTo x="0" y="0"/>
              </wp:wrapPolygon>
            </wp:wrapTight>
            <wp:docPr id="1249673931" name="Picture 1" descr="A yellow eye with a black eye and yellow eye with rays of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485758" name="Picture 1" descr="A yellow eye with a black eye and yellow eye with rays of light&#10;&#10;Description automatically generated"/>
                    <pic:cNvPicPr/>
                  </pic:nvPicPr>
                  <pic:blipFill rotWithShape="1">
                    <a:blip r:embed="rId23" cstate="print">
                      <a:extLst>
                        <a:ext uri="{28A0092B-C50C-407E-A947-70E740481C1C}">
                          <a14:useLocalDpi xmlns:a14="http://schemas.microsoft.com/office/drawing/2010/main" val="0"/>
                        </a:ext>
                      </a:extLst>
                    </a:blip>
                    <a:srcRect r="7110"/>
                    <a:stretch/>
                  </pic:blipFill>
                  <pic:spPr bwMode="auto">
                    <a:xfrm>
                      <a:off x="0" y="0"/>
                      <a:ext cx="1682986" cy="137954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BCC246" w14:textId="071C5706" w:rsidR="00C034B2" w:rsidRDefault="00C034B2" w:rsidP="00CB610C">
      <w:pPr>
        <w:pStyle w:val="ListBulletlvl1"/>
        <w:numPr>
          <w:ilvl w:val="0"/>
          <w:numId w:val="0"/>
        </w:numPr>
        <w:spacing w:line="276" w:lineRule="auto"/>
      </w:pPr>
    </w:p>
    <w:p w14:paraId="3F844A56" w14:textId="56FF3E0A" w:rsidR="00C034B2" w:rsidRDefault="00C034B2" w:rsidP="00CB610C">
      <w:pPr>
        <w:pStyle w:val="ListBulletlvl1"/>
        <w:numPr>
          <w:ilvl w:val="0"/>
          <w:numId w:val="0"/>
        </w:numPr>
        <w:spacing w:line="276" w:lineRule="auto"/>
      </w:pPr>
    </w:p>
    <w:p w14:paraId="019F20D8" w14:textId="2B4FCA30" w:rsidR="00C034B2" w:rsidRDefault="00C034B2" w:rsidP="00CB610C">
      <w:pPr>
        <w:pStyle w:val="ListBulletlvl1"/>
        <w:numPr>
          <w:ilvl w:val="0"/>
          <w:numId w:val="0"/>
        </w:numPr>
        <w:spacing w:line="276" w:lineRule="auto"/>
      </w:pPr>
    </w:p>
    <w:p w14:paraId="4BA66296" w14:textId="1768D462" w:rsidR="00C034B2" w:rsidRDefault="00C034B2" w:rsidP="00CB610C">
      <w:pPr>
        <w:pStyle w:val="ListBulletlvl1"/>
        <w:numPr>
          <w:ilvl w:val="0"/>
          <w:numId w:val="0"/>
        </w:numPr>
        <w:spacing w:line="276" w:lineRule="auto"/>
      </w:pPr>
    </w:p>
    <w:p w14:paraId="70824ED5" w14:textId="77777777" w:rsidR="0085604B" w:rsidRPr="0085604B" w:rsidRDefault="0085604B" w:rsidP="00CB610C">
      <w:pPr>
        <w:spacing w:line="276" w:lineRule="auto"/>
      </w:pPr>
    </w:p>
    <w:p w14:paraId="5D0E72FC" w14:textId="7F898174" w:rsidR="0085604B" w:rsidRPr="0085604B" w:rsidRDefault="00BB4F34" w:rsidP="00CB610C">
      <w:pPr>
        <w:spacing w:line="276" w:lineRule="auto"/>
      </w:pPr>
      <w:r>
        <w:rPr>
          <w:noProof/>
          <w:lang w:eastAsia="en-AU"/>
        </w:rPr>
        <mc:AlternateContent>
          <mc:Choice Requires="wps">
            <w:drawing>
              <wp:anchor distT="45720" distB="45720" distL="114300" distR="114300" simplePos="0" relativeHeight="251658245" behindDoc="0" locked="0" layoutInCell="1" allowOverlap="1" wp14:anchorId="2178EB2E" wp14:editId="592D00B5">
                <wp:simplePos x="0" y="0"/>
                <wp:positionH relativeFrom="column">
                  <wp:posOffset>147734</wp:posOffset>
                </wp:positionH>
                <wp:positionV relativeFrom="paragraph">
                  <wp:posOffset>191384</wp:posOffset>
                </wp:positionV>
                <wp:extent cx="141351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3510" cy="1404620"/>
                        </a:xfrm>
                        <a:prstGeom prst="rect">
                          <a:avLst/>
                        </a:prstGeom>
                        <a:solidFill>
                          <a:srgbClr val="FFFFFF"/>
                        </a:solidFill>
                        <a:ln w="9525">
                          <a:noFill/>
                          <a:miter lim="800000"/>
                          <a:headEnd/>
                          <a:tailEnd/>
                        </a:ln>
                      </wps:spPr>
                      <wps:txbx>
                        <w:txbxContent>
                          <w:p w14:paraId="1D69831C" w14:textId="77777777" w:rsidR="00AE26D1" w:rsidRPr="00336560" w:rsidRDefault="00AE26D1" w:rsidP="007D4EDE">
                            <w:pPr>
                              <w:jc w:val="center"/>
                              <w:rPr>
                                <w:color w:val="FDB917" w:themeColor="accent1"/>
                                <w:lang w:val="en-US"/>
                              </w:rPr>
                            </w:pPr>
                            <w:r w:rsidRPr="00336560">
                              <w:rPr>
                                <w:color w:val="FDB917" w:themeColor="accent1"/>
                                <w:lang w:val="en-US"/>
                              </w:rPr>
                              <w:t>VIEWS</w:t>
                            </w:r>
                          </w:p>
                          <w:p w14:paraId="73D791D9" w14:textId="77777777" w:rsidR="00AE26D1" w:rsidRPr="00AB1241" w:rsidRDefault="00AE26D1" w:rsidP="007D4EDE">
                            <w:pPr>
                              <w:jc w:val="center"/>
                              <w:rPr>
                                <w:b/>
                                <w:bCs/>
                                <w:lang w:val="en-US"/>
                              </w:rPr>
                            </w:pPr>
                            <w:r w:rsidRPr="00AB1241">
                              <w:rPr>
                                <w:b/>
                                <w:bCs/>
                                <w:lang w:val="en-US"/>
                              </w:rPr>
                              <w:t>7,059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2178EB2E" id="_x0000_s1030" type="#_x0000_t202" style="position:absolute;margin-left:11.65pt;margin-top:15.05pt;width:111.3pt;height:110.6pt;z-index:25165824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" stroked="f">
                <v:textbox style="mso-fit-shape-to-text:t">
                  <w:txbxContent>
                    <w:p w14:paraId="1D69831C" w14:textId="77777777" w:rsidR="00AE26D1" w:rsidRPr="00336560" w:rsidRDefault="00AE26D1" w:rsidP="007D4EDE">
                      <w:pPr>
                        <w:jc w:val="center"/>
                        <w:rPr>
                          <w:color w:val="FDB917" w:themeColor="accent1"/>
                          <w:lang w:val="en-US"/>
                        </w:rPr>
                      </w:pPr>
                      <w:r w:rsidRPr="00336560">
                        <w:rPr>
                          <w:color w:val="FDB917" w:themeColor="accent1"/>
                          <w:lang w:val="en-US"/>
                        </w:rPr>
                        <w:t>VIEWS</w:t>
                      </w:r>
                    </w:p>
                    <w:p w14:paraId="73D791D9" w14:textId="77777777" w:rsidR="00AE26D1" w:rsidRPr="00AB1241" w:rsidRDefault="00AE26D1" w:rsidP="007D4EDE">
                      <w:pPr>
                        <w:jc w:val="center"/>
                        <w:rPr>
                          <w:b/>
                          <w:bCs/>
                          <w:lang w:val="en-US"/>
                        </w:rPr>
                      </w:pPr>
                      <w:r w:rsidRPr="00AB1241">
                        <w:rPr>
                          <w:b/>
                          <w:bCs/>
                          <w:lang w:val="en-US"/>
                        </w:rPr>
                        <w:t>7,059</w:t>
                      </w:r>
                    </w:p>
                  </w:txbxContent>
                </v:textbox>
                <w10:wrap type="square"/>
              </v:shape>
            </w:pict>
          </mc:Fallback>
        </mc:AlternateContent>
      </w:r>
      <w:r>
        <w:rPr>
          <w:noProof/>
          <w:lang w:eastAsia="en-AU"/>
        </w:rPr>
        <mc:AlternateContent>
          <mc:Choice Requires="wps">
            <w:drawing>
              <wp:anchor distT="45720" distB="45720" distL="114300" distR="114300" simplePos="0" relativeHeight="251658246" behindDoc="0" locked="0" layoutInCell="1" allowOverlap="1" wp14:anchorId="1037010A" wp14:editId="3171475D">
                <wp:simplePos x="0" y="0"/>
                <wp:positionH relativeFrom="column">
                  <wp:posOffset>2594085</wp:posOffset>
                </wp:positionH>
                <wp:positionV relativeFrom="paragraph">
                  <wp:posOffset>192543</wp:posOffset>
                </wp:positionV>
                <wp:extent cx="1413510" cy="1404620"/>
                <wp:effectExtent l="0" t="0" r="0" b="0"/>
                <wp:wrapSquare wrapText="bothSides"/>
                <wp:docPr id="19980434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3510" cy="1404620"/>
                        </a:xfrm>
                        <a:prstGeom prst="rect">
                          <a:avLst/>
                        </a:prstGeom>
                        <a:solidFill>
                          <a:srgbClr val="FFFFFF"/>
                        </a:solidFill>
                        <a:ln w="9525">
                          <a:noFill/>
                          <a:miter lim="800000"/>
                          <a:headEnd/>
                          <a:tailEnd/>
                        </a:ln>
                      </wps:spPr>
                      <wps:txbx>
                        <w:txbxContent>
                          <w:p w14:paraId="02562965" w14:textId="77777777" w:rsidR="00AE26D1" w:rsidRPr="00336560" w:rsidRDefault="00AE26D1" w:rsidP="007D4EDE">
                            <w:pPr>
                              <w:jc w:val="center"/>
                              <w:rPr>
                                <w:color w:val="FDB917" w:themeColor="accent1"/>
                                <w:lang w:val="en-US"/>
                              </w:rPr>
                            </w:pPr>
                            <w:r w:rsidRPr="00336560">
                              <w:rPr>
                                <w:color w:val="FDB917" w:themeColor="accent1"/>
                                <w:lang w:val="en-US"/>
                              </w:rPr>
                              <w:t>VISITS</w:t>
                            </w:r>
                          </w:p>
                          <w:p w14:paraId="3E7EB16D" w14:textId="77777777" w:rsidR="00AE26D1" w:rsidRPr="00AB1241" w:rsidRDefault="00AE26D1" w:rsidP="007D4EDE">
                            <w:pPr>
                              <w:jc w:val="center"/>
                              <w:rPr>
                                <w:b/>
                                <w:bCs/>
                                <w:lang w:val="en-US"/>
                              </w:rPr>
                            </w:pPr>
                            <w:r w:rsidRPr="00AB1241">
                              <w:rPr>
                                <w:b/>
                                <w:bCs/>
                                <w:lang w:val="en-US"/>
                              </w:rPr>
                              <w:t>5,826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1037010A" id="_x0000_s1031" type="#_x0000_t202" style="position:absolute;margin-left:204.25pt;margin-top:15.15pt;width:111.3pt;height:110.6pt;z-index:25165824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" stroked="f">
                <v:textbox style="mso-fit-shape-to-text:t">
                  <w:txbxContent>
                    <w:p w14:paraId="02562965" w14:textId="77777777" w:rsidR="00AE26D1" w:rsidRPr="00336560" w:rsidRDefault="00AE26D1" w:rsidP="007D4EDE">
                      <w:pPr>
                        <w:jc w:val="center"/>
                        <w:rPr>
                          <w:color w:val="FDB917" w:themeColor="accent1"/>
                          <w:lang w:val="en-US"/>
                        </w:rPr>
                      </w:pPr>
                      <w:r w:rsidRPr="00336560">
                        <w:rPr>
                          <w:color w:val="FDB917" w:themeColor="accent1"/>
                          <w:lang w:val="en-US"/>
                        </w:rPr>
                        <w:t>VISITS</w:t>
                      </w:r>
                    </w:p>
                    <w:p w14:paraId="3E7EB16D" w14:textId="77777777" w:rsidR="00AE26D1" w:rsidRPr="00AB1241" w:rsidRDefault="00AE26D1" w:rsidP="007D4EDE">
                      <w:pPr>
                        <w:jc w:val="center"/>
                        <w:rPr>
                          <w:b/>
                          <w:bCs/>
                          <w:lang w:val="en-US"/>
                        </w:rPr>
                      </w:pPr>
                      <w:r w:rsidRPr="00AB1241">
                        <w:rPr>
                          <w:b/>
                          <w:bCs/>
                          <w:lang w:val="en-US"/>
                        </w:rPr>
                        <w:t>5,826</w:t>
                      </w:r>
                    </w:p>
                  </w:txbxContent>
                </v:textbox>
                <w10:wrap type="square"/>
              </v:shape>
            </w:pict>
          </mc:Fallback>
        </mc:AlternateContent>
      </w:r>
      <w:r>
        <w:rPr>
          <w:noProof/>
          <w:lang w:eastAsia="en-AU"/>
        </w:rPr>
        <mc:AlternateContent>
          <mc:Choice Requires="wps">
            <w:drawing>
              <wp:anchor distT="45720" distB="45720" distL="114300" distR="114300" simplePos="0" relativeHeight="251658248" behindDoc="0" locked="0" layoutInCell="1" allowOverlap="1" wp14:anchorId="05CF0D2C" wp14:editId="2AE9616A">
                <wp:simplePos x="0" y="0"/>
                <wp:positionH relativeFrom="column">
                  <wp:posOffset>4810125</wp:posOffset>
                </wp:positionH>
                <wp:positionV relativeFrom="paragraph">
                  <wp:posOffset>97790</wp:posOffset>
                </wp:positionV>
                <wp:extent cx="1525270" cy="1404620"/>
                <wp:effectExtent l="0" t="0" r="0" b="3175"/>
                <wp:wrapSquare wrapText="bothSides"/>
                <wp:docPr id="1106123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5270" cy="1404620"/>
                        </a:xfrm>
                        <a:prstGeom prst="rect">
                          <a:avLst/>
                        </a:prstGeom>
                        <a:solidFill>
                          <a:srgbClr val="FFFFFF"/>
                        </a:solidFill>
                        <a:ln w="9525">
                          <a:noFill/>
                          <a:miter lim="800000"/>
                          <a:headEnd/>
                          <a:tailEnd/>
                        </a:ln>
                      </wps:spPr>
                      <wps:txbx>
                        <w:txbxContent>
                          <w:p w14:paraId="68AD7AEF" w14:textId="173842C2" w:rsidR="00AE26D1" w:rsidRPr="00336560" w:rsidRDefault="00AE26D1" w:rsidP="007D4EDE">
                            <w:pPr>
                              <w:jc w:val="center"/>
                              <w:rPr>
                                <w:color w:val="FDB917" w:themeColor="accent1"/>
                                <w:lang w:val="en-US"/>
                              </w:rPr>
                            </w:pPr>
                            <w:r>
                              <w:rPr>
                                <w:color w:val="FDB917" w:themeColor="accent1"/>
                                <w:lang w:val="en-US"/>
                              </w:rPr>
                              <w:t xml:space="preserve">SURVEY </w:t>
                            </w:r>
                            <w:r w:rsidRPr="00336560">
                              <w:rPr>
                                <w:color w:val="FDB917" w:themeColor="accent1"/>
                                <w:lang w:val="en-US"/>
                              </w:rPr>
                              <w:t xml:space="preserve">CONTRIBUTORS </w:t>
                            </w:r>
                          </w:p>
                          <w:p w14:paraId="62521756" w14:textId="3E6F7C8E" w:rsidR="00AE26D1" w:rsidRPr="00A80C6C" w:rsidRDefault="00AE26D1" w:rsidP="007D4EDE">
                            <w:pPr>
                              <w:jc w:val="center"/>
                              <w:rPr>
                                <w:b/>
                                <w:bCs/>
                                <w:lang w:val="en-US"/>
                              </w:rPr>
                            </w:pPr>
                            <w:r w:rsidRPr="00A80C6C">
                              <w:rPr>
                                <w:b/>
                                <w:bCs/>
                                <w:lang w:val="en-US"/>
                              </w:rPr>
                              <w:t>1</w:t>
                            </w:r>
                            <w:r>
                              <w:rPr>
                                <w:b/>
                                <w:bCs/>
                                <w:lang w:val="en-US"/>
                              </w:rPr>
                              <w:t>75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05CF0D2C" id="_x0000_s1032" type="#_x0000_t202" style="position:absolute;margin-left:378.75pt;margin-top:7.7pt;width:120.1pt;height:110.6pt;z-index:251658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" stroked="f">
                <v:textbox style="mso-fit-shape-to-text:t">
                  <w:txbxContent>
                    <w:p w14:paraId="68AD7AEF" w14:textId="173842C2" w:rsidR="00AE26D1" w:rsidRPr="00336560" w:rsidRDefault="00AE26D1" w:rsidP="007D4EDE">
                      <w:pPr>
                        <w:jc w:val="center"/>
                        <w:rPr>
                          <w:color w:val="FDB917" w:themeColor="accent1"/>
                          <w:lang w:val="en-US"/>
                        </w:rPr>
                      </w:pPr>
                      <w:r>
                        <w:rPr>
                          <w:color w:val="FDB917" w:themeColor="accent1"/>
                          <w:lang w:val="en-US"/>
                        </w:rPr>
                        <w:t xml:space="preserve">SURVEY </w:t>
                      </w:r>
                      <w:r w:rsidRPr="00336560">
                        <w:rPr>
                          <w:color w:val="FDB917" w:themeColor="accent1"/>
                          <w:lang w:val="en-US"/>
                        </w:rPr>
                        <w:t xml:space="preserve">CONTRIBUTORS </w:t>
                      </w:r>
                    </w:p>
                    <w:p w14:paraId="62521756" w14:textId="3E6F7C8E" w:rsidR="00AE26D1" w:rsidRPr="00A80C6C" w:rsidRDefault="00AE26D1" w:rsidP="007D4EDE">
                      <w:pPr>
                        <w:jc w:val="center"/>
                        <w:rPr>
                          <w:b/>
                          <w:bCs/>
                          <w:lang w:val="en-US"/>
                        </w:rPr>
                      </w:pPr>
                      <w:r w:rsidRPr="00A80C6C">
                        <w:rPr>
                          <w:b/>
                          <w:bCs/>
                          <w:lang w:val="en-US"/>
                        </w:rPr>
                        <w:t>1</w:t>
                      </w:r>
                      <w:r>
                        <w:rPr>
                          <w:b/>
                          <w:bCs/>
                          <w:lang w:val="en-US"/>
                        </w:rPr>
                        <w:t>75</w:t>
                      </w:r>
                    </w:p>
                  </w:txbxContent>
                </v:textbox>
                <w10:wrap type="square"/>
              </v:shape>
            </w:pict>
          </mc:Fallback>
        </mc:AlternateContent>
      </w:r>
    </w:p>
    <w:p w14:paraId="490EC9F9" w14:textId="6861897C" w:rsidR="0085604B" w:rsidRPr="0085604B" w:rsidRDefault="0085604B" w:rsidP="00CB610C">
      <w:pPr>
        <w:spacing w:line="276" w:lineRule="auto"/>
      </w:pPr>
    </w:p>
    <w:p w14:paraId="2B5AB61F" w14:textId="77777777" w:rsidR="0085604B" w:rsidRPr="0085604B" w:rsidRDefault="0085604B" w:rsidP="00CB610C">
      <w:pPr>
        <w:spacing w:line="276" w:lineRule="auto"/>
      </w:pPr>
    </w:p>
    <w:p w14:paraId="52E30263" w14:textId="77777777" w:rsidR="0085604B" w:rsidRPr="0085604B" w:rsidRDefault="0085604B" w:rsidP="00CB610C">
      <w:pPr>
        <w:spacing w:line="276" w:lineRule="auto"/>
      </w:pPr>
    </w:p>
    <w:p w14:paraId="18084631" w14:textId="77777777" w:rsidR="0085604B" w:rsidRDefault="0085604B" w:rsidP="00CB610C">
      <w:pPr>
        <w:pStyle w:val="Caption"/>
        <w:spacing w:line="276" w:lineRule="auto"/>
      </w:pPr>
      <w:r>
        <w:t xml:space="preserve">Figure 1. Webpage statistics via the Participate Melbourne Heritage Strategy </w:t>
      </w:r>
    </w:p>
    <w:p w14:paraId="3131B042" w14:textId="77777777" w:rsidR="0085604B" w:rsidRPr="0085604B" w:rsidRDefault="0085604B" w:rsidP="00CB610C">
      <w:pPr>
        <w:spacing w:line="276" w:lineRule="auto"/>
        <w:ind w:firstLine="720"/>
      </w:pPr>
    </w:p>
    <w:p w14:paraId="1263D707" w14:textId="47ABBC14" w:rsidR="0024437C" w:rsidRDefault="0024437C" w:rsidP="00CB610C">
      <w:pPr>
        <w:pStyle w:val="Caption"/>
        <w:spacing w:line="276" w:lineRule="auto"/>
      </w:pPr>
      <w:r>
        <w:lastRenderedPageBreak/>
        <w:t xml:space="preserve">Table </w:t>
      </w:r>
      <w:r>
        <w:fldChar w:fldCharType="begin"/>
      </w:r>
      <w:r>
        <w:instrText xml:space="preserve"> SEQ Table \* ARABIC </w:instrText>
      </w:r>
      <w:r>
        <w:fldChar w:fldCharType="separate"/>
      </w:r>
      <w:r>
        <w:t>1</w:t>
      </w:r>
      <w:r>
        <w:fldChar w:fldCharType="end"/>
      </w:r>
      <w:r>
        <w:t>. Engagement activites</w:t>
      </w:r>
    </w:p>
    <w:tbl>
      <w:tblPr>
        <w:tblStyle w:val="ListTable3-Accent1"/>
        <w:tblpPr w:leftFromText="180" w:rightFromText="180" w:vertAnchor="text" w:horzAnchor="margin" w:tblpY="-44"/>
        <w:tblW w:w="10369" w:type="dxa"/>
        <w:tblLook w:val="04A0" w:firstRow="1" w:lastRow="0" w:firstColumn="1" w:lastColumn="0" w:noHBand="0" w:noVBand="1"/>
      </w:tblPr>
      <w:tblGrid>
        <w:gridCol w:w="4248"/>
        <w:gridCol w:w="3600"/>
        <w:gridCol w:w="2521"/>
      </w:tblGrid>
      <w:tr w:rsidR="00547CC4" w14:paraId="7788C397" w14:textId="77777777" w:rsidTr="004658A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4248" w:type="dxa"/>
          </w:tcPr>
          <w:p w14:paraId="403FD217" w14:textId="3A388964" w:rsidR="00C034B2" w:rsidRDefault="00C034B2" w:rsidP="00CB610C">
            <w:pPr>
              <w:spacing w:line="276" w:lineRule="auto"/>
            </w:pPr>
            <w:r>
              <w:t xml:space="preserve">Engagement activity </w:t>
            </w:r>
          </w:p>
        </w:tc>
        <w:tc>
          <w:tcPr>
            <w:tcW w:w="3600" w:type="dxa"/>
          </w:tcPr>
          <w:p w14:paraId="6B6B88DB" w14:textId="77777777" w:rsidR="00C034B2" w:rsidRDefault="00C034B2" w:rsidP="00CB610C">
            <w:pPr>
              <w:spacing w:line="276" w:lineRule="auto"/>
              <w:cnfStyle w:val="100000000000" w:firstRow="1" w:lastRow="0" w:firstColumn="0" w:lastColumn="0" w:oddVBand="0" w:evenVBand="0" w:oddHBand="0" w:evenHBand="0" w:firstRowFirstColumn="0" w:firstRowLastColumn="0" w:lastRowFirstColumn="0" w:lastRowLastColumn="0"/>
            </w:pPr>
            <w:r>
              <w:t>Date(s) and location(s)</w:t>
            </w:r>
          </w:p>
        </w:tc>
        <w:tc>
          <w:tcPr>
            <w:tcW w:w="2521" w:type="dxa"/>
          </w:tcPr>
          <w:p w14:paraId="176E24DC" w14:textId="77777777" w:rsidR="00C034B2" w:rsidRDefault="00C034B2" w:rsidP="00CB610C">
            <w:pPr>
              <w:spacing w:line="276" w:lineRule="auto"/>
              <w:cnfStyle w:val="100000000000" w:firstRow="1" w:lastRow="0" w:firstColumn="0" w:lastColumn="0" w:oddVBand="0" w:evenVBand="0" w:oddHBand="0" w:evenHBand="0" w:firstRowFirstColumn="0" w:firstRowLastColumn="0" w:lastRowFirstColumn="0" w:lastRowLastColumn="0"/>
            </w:pPr>
            <w:r>
              <w:t xml:space="preserve">Participation </w:t>
            </w:r>
          </w:p>
        </w:tc>
      </w:tr>
      <w:tr w:rsidR="00547CC4" w14:paraId="35517841" w14:textId="77777777" w:rsidTr="004658A7">
        <w:trPr>
          <w:cnfStyle w:val="000000100000" w:firstRow="0" w:lastRow="0" w:firstColumn="0" w:lastColumn="0" w:oddVBand="0" w:evenVBand="0" w:oddHBand="1" w:evenHBand="0" w:firstRowFirstColumn="0" w:firstRowLastColumn="0" w:lastRowFirstColumn="0" w:lastRowLastColumn="0"/>
          <w:trHeight w:val="1309"/>
        </w:trPr>
        <w:tc>
          <w:tcPr>
            <w:cnfStyle w:val="001000000000" w:firstRow="0" w:lastRow="0" w:firstColumn="1" w:lastColumn="0" w:oddVBand="0" w:evenVBand="0" w:oddHBand="0" w:evenHBand="0" w:firstRowFirstColumn="0" w:firstRowLastColumn="0" w:lastRowFirstColumn="0" w:lastRowLastColumn="0"/>
            <w:tcW w:w="4248" w:type="dxa"/>
          </w:tcPr>
          <w:p w14:paraId="10024BD7" w14:textId="19BE0F56" w:rsidR="00C034B2" w:rsidRDefault="00C034B2" w:rsidP="00CB610C">
            <w:pPr>
              <w:spacing w:line="276" w:lineRule="auto"/>
            </w:pPr>
            <w:r>
              <w:rPr>
                <w:noProof/>
                <w:lang w:eastAsia="en-AU"/>
              </w:rPr>
              <w:drawing>
                <wp:anchor distT="0" distB="0" distL="114300" distR="114300" simplePos="0" relativeHeight="251658253" behindDoc="1" locked="0" layoutInCell="1" allowOverlap="1" wp14:anchorId="0DF1D82C" wp14:editId="5A267644">
                  <wp:simplePos x="0" y="0"/>
                  <wp:positionH relativeFrom="column">
                    <wp:posOffset>0</wp:posOffset>
                  </wp:positionH>
                  <wp:positionV relativeFrom="paragraph">
                    <wp:posOffset>95885</wp:posOffset>
                  </wp:positionV>
                  <wp:extent cx="517525" cy="517525"/>
                  <wp:effectExtent l="0" t="0" r="0" b="0"/>
                  <wp:wrapSquare wrapText="bothSides"/>
                  <wp:docPr id="194570212" name="Picture 194570212" descr="Customer review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70212" name="Graphic 194570212" descr="Customer review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517525" cy="517525"/>
                          </a:xfrm>
                          <a:prstGeom prst="rect">
                            <a:avLst/>
                          </a:prstGeom>
                        </pic:spPr>
                      </pic:pic>
                    </a:graphicData>
                  </a:graphic>
                  <wp14:sizeRelH relativeFrom="margin">
                    <wp14:pctWidth>0</wp14:pctWidth>
                  </wp14:sizeRelH>
                  <wp14:sizeRelV relativeFrom="margin">
                    <wp14:pctHeight>0</wp14:pctHeight>
                  </wp14:sizeRelV>
                </wp:anchor>
              </w:drawing>
            </w:r>
            <w:r>
              <w:t xml:space="preserve">Survey: </w:t>
            </w:r>
            <w:r>
              <w:rPr>
                <w:b w:val="0"/>
                <w:bCs w:val="0"/>
              </w:rPr>
              <w:t xml:space="preserve">An online survey was open for the duration of the engagement period. The survey prompted </w:t>
            </w:r>
            <w:r w:rsidR="004E6D5A">
              <w:rPr>
                <w:b w:val="0"/>
                <w:bCs w:val="0"/>
              </w:rPr>
              <w:t>participants</w:t>
            </w:r>
            <w:r>
              <w:rPr>
                <w:b w:val="0"/>
                <w:bCs w:val="0"/>
              </w:rPr>
              <w:t xml:space="preserve"> to provide feedback</w:t>
            </w:r>
            <w:r w:rsidR="00C93C7A">
              <w:rPr>
                <w:b w:val="0"/>
                <w:bCs w:val="0"/>
              </w:rPr>
              <w:t xml:space="preserve"> </w:t>
            </w:r>
            <w:r>
              <w:rPr>
                <w:b w:val="0"/>
                <w:bCs w:val="0"/>
              </w:rPr>
              <w:t>on current approaches taken by CoM in relation to the five Focus Areas</w:t>
            </w:r>
            <w:r w:rsidR="00414E54">
              <w:rPr>
                <w:b w:val="0"/>
                <w:bCs w:val="0"/>
              </w:rPr>
              <w:t xml:space="preserve">, </w:t>
            </w:r>
            <w:r w:rsidR="007D4FBA">
              <w:rPr>
                <w:b w:val="0"/>
                <w:bCs w:val="0"/>
              </w:rPr>
              <w:t xml:space="preserve">and </w:t>
            </w:r>
            <w:r w:rsidR="00414E54">
              <w:rPr>
                <w:b w:val="0"/>
                <w:bCs w:val="0"/>
              </w:rPr>
              <w:t xml:space="preserve">input on </w:t>
            </w:r>
            <w:r w:rsidR="002F0D66">
              <w:rPr>
                <w:b w:val="0"/>
                <w:bCs w:val="0"/>
              </w:rPr>
              <w:t>important benefits of heritage</w:t>
            </w:r>
            <w:r w:rsidR="008E0C60">
              <w:rPr>
                <w:b w:val="0"/>
                <w:bCs w:val="0"/>
              </w:rPr>
              <w:t xml:space="preserve"> and</w:t>
            </w:r>
            <w:r w:rsidR="002F0D66">
              <w:rPr>
                <w:b w:val="0"/>
                <w:bCs w:val="0"/>
              </w:rPr>
              <w:t xml:space="preserve"> </w:t>
            </w:r>
            <w:r w:rsidR="0003194C">
              <w:rPr>
                <w:b w:val="0"/>
                <w:bCs w:val="0"/>
              </w:rPr>
              <w:t>areas that Council should consider</w:t>
            </w:r>
            <w:r w:rsidR="00BC607E">
              <w:rPr>
                <w:b w:val="0"/>
                <w:bCs w:val="0"/>
              </w:rPr>
              <w:t xml:space="preserve"> when</w:t>
            </w:r>
            <w:r w:rsidR="0003194C">
              <w:rPr>
                <w:b w:val="0"/>
                <w:bCs w:val="0"/>
              </w:rPr>
              <w:t xml:space="preserve"> implementing the new strategy</w:t>
            </w:r>
            <w:r>
              <w:rPr>
                <w:b w:val="0"/>
                <w:bCs w:val="0"/>
              </w:rPr>
              <w:t>.</w:t>
            </w:r>
            <w:r w:rsidR="00A9115E">
              <w:rPr>
                <w:b w:val="0"/>
                <w:bCs w:val="0"/>
              </w:rPr>
              <w:t xml:space="preserve"> </w:t>
            </w:r>
            <w:r>
              <w:rPr>
                <w:b w:val="0"/>
                <w:bCs w:val="0"/>
              </w:rPr>
              <w:t xml:space="preserve">The findings of the survey </w:t>
            </w:r>
            <w:r w:rsidR="009D309B">
              <w:rPr>
                <w:b w:val="0"/>
                <w:bCs w:val="0"/>
              </w:rPr>
              <w:t>a</w:t>
            </w:r>
            <w:r>
              <w:rPr>
                <w:b w:val="0"/>
                <w:bCs w:val="0"/>
              </w:rPr>
              <w:t>re illustrated in the next section</w:t>
            </w:r>
            <w:r w:rsidR="009D309B">
              <w:rPr>
                <w:b w:val="0"/>
                <w:bCs w:val="0"/>
              </w:rPr>
              <w:t xml:space="preserve"> of the report</w:t>
            </w:r>
            <w:r>
              <w:rPr>
                <w:b w:val="0"/>
                <w:bCs w:val="0"/>
              </w:rPr>
              <w:t xml:space="preserve">. </w:t>
            </w:r>
          </w:p>
          <w:p w14:paraId="6FD2467F" w14:textId="4C163CE9" w:rsidR="00A11FB4" w:rsidRPr="00A11FB4" w:rsidRDefault="00A11FB4" w:rsidP="00A11FB4">
            <w:pPr>
              <w:spacing w:line="276" w:lineRule="auto"/>
              <w:rPr>
                <w:b w:val="0"/>
                <w:bCs w:val="0"/>
              </w:rPr>
            </w:pPr>
            <w:r w:rsidRPr="00A11FB4">
              <w:rPr>
                <w:b w:val="0"/>
                <w:bCs w:val="0"/>
              </w:rPr>
              <w:t xml:space="preserve">Note: See the Appendix for survey questions. </w:t>
            </w:r>
          </w:p>
          <w:p w14:paraId="432433F3" w14:textId="2562EDA9" w:rsidR="00C034B2" w:rsidRPr="00167FC8" w:rsidRDefault="00C034B2" w:rsidP="00CB610C">
            <w:pPr>
              <w:spacing w:line="276" w:lineRule="auto"/>
              <w:rPr>
                <w:b w:val="0"/>
                <w:bCs w:val="0"/>
              </w:rPr>
            </w:pPr>
          </w:p>
        </w:tc>
        <w:tc>
          <w:tcPr>
            <w:tcW w:w="3600" w:type="dxa"/>
          </w:tcPr>
          <w:p w14:paraId="5EE9B7A2" w14:textId="77777777" w:rsidR="00C034B2" w:rsidRDefault="00C034B2" w:rsidP="00CB610C">
            <w:pPr>
              <w:spacing w:line="276" w:lineRule="auto"/>
              <w:cnfStyle w:val="000000100000" w:firstRow="0" w:lastRow="0" w:firstColumn="0" w:lastColumn="0" w:oddVBand="0" w:evenVBand="0" w:oddHBand="1" w:evenHBand="0" w:firstRowFirstColumn="0" w:firstRowLastColumn="0" w:lastRowFirstColumn="0" w:lastRowLastColumn="0"/>
            </w:pPr>
            <w:r>
              <w:t>Open from 20 February until 19 March 2024</w:t>
            </w:r>
          </w:p>
          <w:p w14:paraId="4736B132" w14:textId="77777777" w:rsidR="00C034B2" w:rsidRDefault="00C034B2" w:rsidP="00CB610C">
            <w:pPr>
              <w:spacing w:line="276" w:lineRule="auto"/>
              <w:cnfStyle w:val="000000100000" w:firstRow="0" w:lastRow="0" w:firstColumn="0" w:lastColumn="0" w:oddVBand="0" w:evenVBand="0" w:oddHBand="1" w:evenHBand="0" w:firstRowFirstColumn="0" w:firstRowLastColumn="0" w:lastRowFirstColumn="0" w:lastRowLastColumn="0"/>
            </w:pPr>
          </w:p>
          <w:p w14:paraId="1838A1DC" w14:textId="23600CF2" w:rsidR="00C034B2" w:rsidRDefault="00C034B2" w:rsidP="00CB610C">
            <w:pPr>
              <w:spacing w:line="276" w:lineRule="auto"/>
              <w:cnfStyle w:val="000000100000" w:firstRow="0" w:lastRow="0" w:firstColumn="0" w:lastColumn="0" w:oddVBand="0" w:evenVBand="0" w:oddHBand="1" w:evenHBand="0" w:firstRowFirstColumn="0" w:firstRowLastColumn="0" w:lastRowFirstColumn="0" w:lastRowLastColumn="0"/>
            </w:pPr>
            <w:r>
              <w:t xml:space="preserve">Hosted on the Participate Melbourne website. </w:t>
            </w:r>
          </w:p>
        </w:tc>
        <w:tc>
          <w:tcPr>
            <w:tcW w:w="2521" w:type="dxa"/>
          </w:tcPr>
          <w:p w14:paraId="4FA62E77" w14:textId="6182BA8D" w:rsidR="00C034B2" w:rsidRPr="00DD4471" w:rsidRDefault="00C034B2" w:rsidP="00CB610C">
            <w:pPr>
              <w:spacing w:line="276" w:lineRule="auto"/>
              <w:cnfStyle w:val="000000100000" w:firstRow="0" w:lastRow="0" w:firstColumn="0" w:lastColumn="0" w:oddVBand="0" w:evenVBand="0" w:oddHBand="1" w:evenHBand="0" w:firstRowFirstColumn="0" w:firstRowLastColumn="0" w:lastRowFirstColumn="0" w:lastRowLastColumn="0"/>
            </w:pPr>
            <w:r>
              <w:t>175</w:t>
            </w:r>
            <w:r w:rsidRPr="00DD4471">
              <w:t xml:space="preserve"> </w:t>
            </w:r>
            <w:r w:rsidR="00547CC4">
              <w:t>participants</w:t>
            </w:r>
          </w:p>
        </w:tc>
      </w:tr>
      <w:tr w:rsidR="00547CC4" w14:paraId="51AA50FD" w14:textId="77777777" w:rsidTr="004658A7">
        <w:trPr>
          <w:trHeight w:val="1553"/>
        </w:trPr>
        <w:tc>
          <w:tcPr>
            <w:cnfStyle w:val="001000000000" w:firstRow="0" w:lastRow="0" w:firstColumn="1" w:lastColumn="0" w:oddVBand="0" w:evenVBand="0" w:oddHBand="0" w:evenHBand="0" w:firstRowFirstColumn="0" w:firstRowLastColumn="0" w:lastRowFirstColumn="0" w:lastRowLastColumn="0"/>
            <w:tcW w:w="4248" w:type="dxa"/>
          </w:tcPr>
          <w:p w14:paraId="117F141B" w14:textId="5573BBD7" w:rsidR="00C034B2" w:rsidRPr="0098167C" w:rsidRDefault="00C034B2" w:rsidP="00CB610C">
            <w:pPr>
              <w:spacing w:line="276" w:lineRule="auto"/>
              <w:ind w:left="1025"/>
              <w:rPr>
                <w:b w:val="0"/>
                <w:bCs w:val="0"/>
              </w:rPr>
            </w:pPr>
            <w:r>
              <w:rPr>
                <w:noProof/>
                <w:lang w:eastAsia="en-AU"/>
              </w:rPr>
              <w:drawing>
                <wp:anchor distT="0" distB="0" distL="114300" distR="114300" simplePos="0" relativeHeight="251658254" behindDoc="1" locked="0" layoutInCell="1" allowOverlap="1" wp14:anchorId="7882F62B" wp14:editId="532ADA50">
                  <wp:simplePos x="0" y="0"/>
                  <wp:positionH relativeFrom="column">
                    <wp:posOffset>-42545</wp:posOffset>
                  </wp:positionH>
                  <wp:positionV relativeFrom="paragraph">
                    <wp:posOffset>0</wp:posOffset>
                  </wp:positionV>
                  <wp:extent cx="565785" cy="565785"/>
                  <wp:effectExtent l="0" t="0" r="5715" b="5715"/>
                  <wp:wrapSquare wrapText="bothSides"/>
                  <wp:docPr id="1083244104" name="Picture 1083244104" descr="Meeting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244104" name="Graphic 1083244104" descr="Meeting outline"/>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565785" cy="565785"/>
                          </a:xfrm>
                          <a:prstGeom prst="rect">
                            <a:avLst/>
                          </a:prstGeom>
                        </pic:spPr>
                      </pic:pic>
                    </a:graphicData>
                  </a:graphic>
                  <wp14:sizeRelH relativeFrom="margin">
                    <wp14:pctWidth>0</wp14:pctWidth>
                  </wp14:sizeRelH>
                  <wp14:sizeRelV relativeFrom="margin">
                    <wp14:pctHeight>0</wp14:pctHeight>
                  </wp14:sizeRelV>
                </wp:anchor>
              </w:drawing>
            </w:r>
            <w:r>
              <w:t xml:space="preserve">Workshops: </w:t>
            </w:r>
            <w:r>
              <w:rPr>
                <w:b w:val="0"/>
                <w:bCs w:val="0"/>
              </w:rPr>
              <w:t>There were f</w:t>
            </w:r>
            <w:r w:rsidRPr="004E6A1E">
              <w:rPr>
                <w:b w:val="0"/>
                <w:bCs w:val="0"/>
              </w:rPr>
              <w:t>ive (5) w</w:t>
            </w:r>
            <w:r>
              <w:rPr>
                <w:b w:val="0"/>
                <w:bCs w:val="0"/>
              </w:rPr>
              <w:t>orkshops (</w:t>
            </w:r>
            <w:r w:rsidR="001F66D7">
              <w:rPr>
                <w:b w:val="0"/>
                <w:bCs w:val="0"/>
              </w:rPr>
              <w:t xml:space="preserve">4 </w:t>
            </w:r>
            <w:r>
              <w:rPr>
                <w:b w:val="0"/>
                <w:bCs w:val="0"/>
              </w:rPr>
              <w:t xml:space="preserve">in-person and </w:t>
            </w:r>
            <w:r w:rsidR="001F66D7">
              <w:rPr>
                <w:b w:val="0"/>
                <w:bCs w:val="0"/>
              </w:rPr>
              <w:t xml:space="preserve">1 </w:t>
            </w:r>
            <w:r>
              <w:rPr>
                <w:b w:val="0"/>
                <w:bCs w:val="0"/>
              </w:rPr>
              <w:t>online) held with peak bodies, communities, property owners/ developers and historical societies to</w:t>
            </w:r>
            <w:r w:rsidR="00E24CD2">
              <w:rPr>
                <w:b w:val="0"/>
                <w:bCs w:val="0"/>
              </w:rPr>
              <w:t xml:space="preserve"> have a</w:t>
            </w:r>
            <w:r>
              <w:rPr>
                <w:b w:val="0"/>
                <w:bCs w:val="0"/>
              </w:rPr>
              <w:t xml:space="preserve"> deeper </w:t>
            </w:r>
            <w:r w:rsidR="00E24CD2">
              <w:rPr>
                <w:b w:val="0"/>
                <w:bCs w:val="0"/>
              </w:rPr>
              <w:t xml:space="preserve">discussion </w:t>
            </w:r>
            <w:r>
              <w:rPr>
                <w:b w:val="0"/>
                <w:bCs w:val="0"/>
              </w:rPr>
              <w:t xml:space="preserve">about the </w:t>
            </w:r>
            <w:r w:rsidR="00E24CD2">
              <w:rPr>
                <w:b w:val="0"/>
                <w:bCs w:val="0"/>
              </w:rPr>
              <w:t xml:space="preserve">ideas proposed in the </w:t>
            </w:r>
            <w:r w:rsidR="00547CC4">
              <w:rPr>
                <w:b w:val="0"/>
                <w:bCs w:val="0"/>
              </w:rPr>
              <w:t>D</w:t>
            </w:r>
            <w:r w:rsidR="009D2B58">
              <w:rPr>
                <w:b w:val="0"/>
                <w:bCs w:val="0"/>
              </w:rPr>
              <w:t xml:space="preserve">iscussion </w:t>
            </w:r>
            <w:r w:rsidR="00547CC4">
              <w:rPr>
                <w:b w:val="0"/>
                <w:bCs w:val="0"/>
              </w:rPr>
              <w:t>P</w:t>
            </w:r>
            <w:r w:rsidR="009D2B58">
              <w:rPr>
                <w:b w:val="0"/>
                <w:bCs w:val="0"/>
              </w:rPr>
              <w:t>aper</w:t>
            </w:r>
            <w:r w:rsidR="00547CC4">
              <w:rPr>
                <w:b w:val="0"/>
                <w:bCs w:val="0"/>
              </w:rPr>
              <w:t>.</w:t>
            </w:r>
          </w:p>
        </w:tc>
        <w:tc>
          <w:tcPr>
            <w:tcW w:w="3600" w:type="dxa"/>
          </w:tcPr>
          <w:p w14:paraId="53331604" w14:textId="66224F9F" w:rsidR="00C034B2" w:rsidRDefault="00C034B2" w:rsidP="00CB610C">
            <w:pPr>
              <w:spacing w:line="276" w:lineRule="auto"/>
              <w:cnfStyle w:val="000000000000" w:firstRow="0" w:lastRow="0" w:firstColumn="0" w:lastColumn="0" w:oddVBand="0" w:evenVBand="0" w:oddHBand="0" w:evenHBand="0" w:firstRowFirstColumn="0" w:firstRowLastColumn="0" w:lastRowFirstColumn="0" w:lastRowLastColumn="0"/>
            </w:pPr>
            <w:r>
              <w:t xml:space="preserve">Workshop #1 – Peak bodies (in-person) </w:t>
            </w:r>
          </w:p>
          <w:p w14:paraId="69E078DC" w14:textId="77777777" w:rsidR="00C034B2" w:rsidRDefault="00C034B2" w:rsidP="00CB610C">
            <w:pPr>
              <w:spacing w:line="276" w:lineRule="auto"/>
              <w:cnfStyle w:val="000000000000" w:firstRow="0" w:lastRow="0" w:firstColumn="0" w:lastColumn="0" w:oddVBand="0" w:evenVBand="0" w:oddHBand="0" w:evenHBand="0" w:firstRowFirstColumn="0" w:firstRowLastColumn="0" w:lastRowFirstColumn="0" w:lastRowLastColumn="0"/>
            </w:pPr>
            <w:r>
              <w:t xml:space="preserve">Workshops #2 – Community (in-person) </w:t>
            </w:r>
          </w:p>
          <w:p w14:paraId="63896EDB" w14:textId="003930FD" w:rsidR="00C034B2" w:rsidRDefault="00C034B2" w:rsidP="00CB610C">
            <w:pPr>
              <w:spacing w:line="276" w:lineRule="auto"/>
              <w:cnfStyle w:val="000000000000" w:firstRow="0" w:lastRow="0" w:firstColumn="0" w:lastColumn="0" w:oddVBand="0" w:evenVBand="0" w:oddHBand="0" w:evenHBand="0" w:firstRowFirstColumn="0" w:firstRowLastColumn="0" w:lastRowFirstColumn="0" w:lastRowLastColumn="0"/>
            </w:pPr>
            <w:r>
              <w:t xml:space="preserve">Workshop #3 – </w:t>
            </w:r>
            <w:r w:rsidR="00B86351">
              <w:t xml:space="preserve">Retrofit workshop – Industry Professionals </w:t>
            </w:r>
            <w:r>
              <w:t>(in-</w:t>
            </w:r>
            <w:r w:rsidR="001F66D7">
              <w:t>person</w:t>
            </w:r>
            <w:r>
              <w:t xml:space="preserve">) </w:t>
            </w:r>
          </w:p>
          <w:p w14:paraId="2A6EA6B8" w14:textId="18DAF564" w:rsidR="00C034B2" w:rsidRDefault="00C034B2" w:rsidP="00CB610C">
            <w:pPr>
              <w:spacing w:line="276" w:lineRule="auto"/>
              <w:cnfStyle w:val="000000000000" w:firstRow="0" w:lastRow="0" w:firstColumn="0" w:lastColumn="0" w:oddVBand="0" w:evenVBand="0" w:oddHBand="0" w:evenHBand="0" w:firstRowFirstColumn="0" w:firstRowLastColumn="0" w:lastRowFirstColumn="0" w:lastRowLastColumn="0"/>
            </w:pPr>
            <w:r>
              <w:t>Workshop #4 – Historical societ</w:t>
            </w:r>
            <w:r w:rsidR="00B86351">
              <w:t xml:space="preserve">ies and Residents </w:t>
            </w:r>
            <w:r w:rsidR="001748E2">
              <w:t>Groups (</w:t>
            </w:r>
            <w:r>
              <w:t>in-person)</w:t>
            </w:r>
          </w:p>
          <w:p w14:paraId="71FEAE8B" w14:textId="1E107549" w:rsidR="00C034B2" w:rsidRDefault="00C034B2" w:rsidP="00CB610C">
            <w:pPr>
              <w:spacing w:line="276" w:lineRule="auto"/>
              <w:cnfStyle w:val="000000000000" w:firstRow="0" w:lastRow="0" w:firstColumn="0" w:lastColumn="0" w:oddVBand="0" w:evenVBand="0" w:oddHBand="0" w:evenHBand="0" w:firstRowFirstColumn="0" w:firstRowLastColumn="0" w:lastRowFirstColumn="0" w:lastRowLastColumn="0"/>
            </w:pPr>
            <w:r>
              <w:t>Workshops #5 – Community (online)</w:t>
            </w:r>
          </w:p>
        </w:tc>
        <w:tc>
          <w:tcPr>
            <w:tcW w:w="2521" w:type="dxa"/>
          </w:tcPr>
          <w:p w14:paraId="527AF232" w14:textId="5508A01B" w:rsidR="00C034B2" w:rsidRDefault="00225796" w:rsidP="00CB610C">
            <w:pPr>
              <w:keepNext/>
              <w:spacing w:line="276" w:lineRule="auto"/>
              <w:cnfStyle w:val="000000000000" w:firstRow="0" w:lastRow="0" w:firstColumn="0" w:lastColumn="0" w:oddVBand="0" w:evenVBand="0" w:oddHBand="0" w:evenHBand="0" w:firstRowFirstColumn="0" w:firstRowLastColumn="0" w:lastRowFirstColumn="0" w:lastRowLastColumn="0"/>
            </w:pPr>
            <w:r>
              <w:t>41</w:t>
            </w:r>
            <w:r w:rsidR="00C034B2">
              <w:t xml:space="preserve"> </w:t>
            </w:r>
            <w:r w:rsidR="00547CC4">
              <w:t>participant</w:t>
            </w:r>
            <w:r w:rsidR="00C034B2">
              <w:t>s</w:t>
            </w:r>
          </w:p>
        </w:tc>
      </w:tr>
      <w:tr w:rsidR="001626D8" w14:paraId="493A981D" w14:textId="77777777" w:rsidTr="004658A7">
        <w:trPr>
          <w:cnfStyle w:val="000000100000" w:firstRow="0" w:lastRow="0" w:firstColumn="0" w:lastColumn="0" w:oddVBand="0" w:evenVBand="0" w:oddHBand="1" w:evenHBand="0" w:firstRowFirstColumn="0" w:firstRowLastColumn="0" w:lastRowFirstColumn="0" w:lastRowLastColumn="0"/>
          <w:trHeight w:val="1553"/>
        </w:trPr>
        <w:tc>
          <w:tcPr>
            <w:cnfStyle w:val="001000000000" w:firstRow="0" w:lastRow="0" w:firstColumn="1" w:lastColumn="0" w:oddVBand="0" w:evenVBand="0" w:oddHBand="0" w:evenHBand="0" w:firstRowFirstColumn="0" w:firstRowLastColumn="0" w:lastRowFirstColumn="0" w:lastRowLastColumn="0"/>
            <w:tcW w:w="4248" w:type="dxa"/>
          </w:tcPr>
          <w:p w14:paraId="783D6495" w14:textId="53FA115A" w:rsidR="001626D8" w:rsidRDefault="001626D8" w:rsidP="001626D8">
            <w:pPr>
              <w:spacing w:line="276" w:lineRule="auto"/>
              <w:ind w:left="1025"/>
              <w:rPr>
                <w:noProof/>
                <w:lang w:eastAsia="en-AU"/>
              </w:rPr>
            </w:pPr>
            <w:r>
              <w:rPr>
                <w:noProof/>
                <w:lang w:eastAsia="en-AU"/>
              </w:rPr>
              <w:drawing>
                <wp:anchor distT="0" distB="0" distL="114300" distR="114300" simplePos="0" relativeHeight="251658255" behindDoc="1" locked="0" layoutInCell="1" allowOverlap="1" wp14:anchorId="495F89C8" wp14:editId="7135892E">
                  <wp:simplePos x="0" y="0"/>
                  <wp:positionH relativeFrom="column">
                    <wp:posOffset>-8255</wp:posOffset>
                  </wp:positionH>
                  <wp:positionV relativeFrom="paragraph">
                    <wp:posOffset>6350</wp:posOffset>
                  </wp:positionV>
                  <wp:extent cx="523875" cy="578485"/>
                  <wp:effectExtent l="0" t="0" r="0" b="0"/>
                  <wp:wrapSquare wrapText="bothSides"/>
                  <wp:docPr id="1546855451" name="Picture 352586894" descr="Person with idea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586894" name="Graphic 352586894" descr="Person with idea outline"/>
                          <pic:cNvPicPr/>
                        </pic:nvPicPr>
                        <pic:blipFill>
                          <a:blip r:embed="rId28" cstate="print">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523875" cy="578485"/>
                          </a:xfrm>
                          <a:prstGeom prst="rect">
                            <a:avLst/>
                          </a:prstGeom>
                        </pic:spPr>
                      </pic:pic>
                    </a:graphicData>
                  </a:graphic>
                  <wp14:sizeRelH relativeFrom="margin">
                    <wp14:pctWidth>0</wp14:pctWidth>
                  </wp14:sizeRelH>
                  <wp14:sizeRelV relativeFrom="margin">
                    <wp14:pctHeight>0</wp14:pctHeight>
                  </wp14:sizeRelV>
                </wp:anchor>
              </w:drawing>
            </w:r>
            <w:r w:rsidRPr="005B251A">
              <w:rPr>
                <w:noProof/>
                <w:lang w:eastAsia="en-AU"/>
              </w:rPr>
              <w:t>Individual submissions</w:t>
            </w:r>
            <w:r w:rsidR="001248A1">
              <w:rPr>
                <w:noProof/>
                <w:lang w:eastAsia="en-AU"/>
              </w:rPr>
              <w:t xml:space="preserve">: </w:t>
            </w:r>
            <w:r w:rsidR="00EF2394">
              <w:rPr>
                <w:b w:val="0"/>
                <w:bCs w:val="0"/>
                <w:noProof/>
                <w:lang w:eastAsia="en-AU"/>
              </w:rPr>
              <w:t>S</w:t>
            </w:r>
            <w:r w:rsidR="00E56FA0">
              <w:rPr>
                <w:b w:val="0"/>
                <w:bCs w:val="0"/>
                <w:noProof/>
                <w:lang w:eastAsia="en-AU"/>
              </w:rPr>
              <w:t>everal s</w:t>
            </w:r>
            <w:r>
              <w:rPr>
                <w:b w:val="0"/>
                <w:bCs w:val="0"/>
                <w:noProof/>
                <w:lang w:eastAsia="en-AU"/>
              </w:rPr>
              <w:t xml:space="preserve">ubmissions were received from institutions, individuals and activist groups in relation to the Discussion Paper. </w:t>
            </w:r>
            <w:r w:rsidR="00A86D10">
              <w:rPr>
                <w:b w:val="0"/>
                <w:bCs w:val="0"/>
                <w:noProof/>
                <w:lang w:eastAsia="en-AU"/>
              </w:rPr>
              <w:t>The</w:t>
            </w:r>
            <w:r>
              <w:rPr>
                <w:b w:val="0"/>
                <w:bCs w:val="0"/>
                <w:noProof/>
                <w:lang w:eastAsia="en-AU"/>
              </w:rPr>
              <w:t xml:space="preserve"> feedback received is highlighted throughout the report. </w:t>
            </w:r>
          </w:p>
        </w:tc>
        <w:tc>
          <w:tcPr>
            <w:tcW w:w="3600" w:type="dxa"/>
          </w:tcPr>
          <w:p w14:paraId="66488EA1" w14:textId="099EFD6E" w:rsidR="001626D8" w:rsidRPr="00760607" w:rsidRDefault="00A86D10" w:rsidP="001626D8">
            <w:pPr>
              <w:spacing w:line="276" w:lineRule="auto"/>
              <w:cnfStyle w:val="000000100000" w:firstRow="0" w:lastRow="0" w:firstColumn="0" w:lastColumn="0" w:oddVBand="0" w:evenVBand="0" w:oddHBand="1" w:evenHBand="0" w:firstRowFirstColumn="0" w:firstRowLastColumn="0" w:lastRowFirstColumn="0" w:lastRowLastColumn="0"/>
            </w:pPr>
            <w:r w:rsidRPr="00B7103B">
              <w:rPr>
                <w:lang w:eastAsia="en-AU"/>
              </w:rPr>
              <w:t>There was no request for submissions, however, t</w:t>
            </w:r>
            <w:r w:rsidRPr="00760607">
              <w:rPr>
                <w:noProof/>
                <w:lang w:eastAsia="en-AU"/>
              </w:rPr>
              <w:t xml:space="preserve">he </w:t>
            </w:r>
            <w:r w:rsidRPr="00760607">
              <w:t>project team r</w:t>
            </w:r>
            <w:r w:rsidR="001626D8" w:rsidRPr="00760607">
              <w:t xml:space="preserve">eceived </w:t>
            </w:r>
            <w:r w:rsidR="003A0BE4">
              <w:t>submissions</w:t>
            </w:r>
            <w:r w:rsidR="00760607" w:rsidRPr="00760607">
              <w:t xml:space="preserve"> directly via email throughout</w:t>
            </w:r>
            <w:r w:rsidR="001626D8" w:rsidRPr="00760607">
              <w:t xml:space="preserve"> the engagement period. </w:t>
            </w:r>
          </w:p>
        </w:tc>
        <w:tc>
          <w:tcPr>
            <w:tcW w:w="2521" w:type="dxa"/>
          </w:tcPr>
          <w:p w14:paraId="0894A2EA" w14:textId="46547239" w:rsidR="001626D8" w:rsidRDefault="001626D8" w:rsidP="001626D8">
            <w:pPr>
              <w:keepNext/>
              <w:spacing w:line="276" w:lineRule="auto"/>
              <w:cnfStyle w:val="000000100000" w:firstRow="0" w:lastRow="0" w:firstColumn="0" w:lastColumn="0" w:oddVBand="0" w:evenVBand="0" w:oddHBand="1" w:evenHBand="0" w:firstRowFirstColumn="0" w:firstRowLastColumn="0" w:lastRowFirstColumn="0" w:lastRowLastColumn="0"/>
            </w:pPr>
            <w:r>
              <w:t xml:space="preserve">7 submissions </w:t>
            </w:r>
          </w:p>
        </w:tc>
      </w:tr>
    </w:tbl>
    <w:p w14:paraId="78832753" w14:textId="77777777" w:rsidR="0024437C" w:rsidRDefault="0024437C" w:rsidP="00CB610C">
      <w:pPr>
        <w:spacing w:line="276" w:lineRule="auto"/>
      </w:pPr>
    </w:p>
    <w:p w14:paraId="39F1D64C" w14:textId="77777777" w:rsidR="00A12358" w:rsidRDefault="00A12358" w:rsidP="00CB610C">
      <w:pPr>
        <w:spacing w:line="276" w:lineRule="auto"/>
      </w:pPr>
    </w:p>
    <w:p w14:paraId="4057B6C2" w14:textId="77777777" w:rsidR="00A12358" w:rsidRDefault="00A12358" w:rsidP="00CB610C">
      <w:pPr>
        <w:spacing w:line="276" w:lineRule="auto"/>
      </w:pPr>
    </w:p>
    <w:p w14:paraId="4418C5C5" w14:textId="77777777" w:rsidR="00A12358" w:rsidRDefault="00A12358" w:rsidP="00CB610C">
      <w:pPr>
        <w:spacing w:line="276" w:lineRule="auto"/>
      </w:pPr>
    </w:p>
    <w:p w14:paraId="54062E85" w14:textId="286D19BE" w:rsidR="007571E3" w:rsidRDefault="001F66D7" w:rsidP="00CB610C">
      <w:pPr>
        <w:pStyle w:val="Heading1"/>
        <w:spacing w:line="276" w:lineRule="auto"/>
      </w:pPr>
      <w:bookmarkStart w:id="9" w:name="_Toc166774139"/>
      <w:r>
        <w:lastRenderedPageBreak/>
        <w:t xml:space="preserve">Survey </w:t>
      </w:r>
      <w:r w:rsidR="007C1BF0">
        <w:t>participants</w:t>
      </w:r>
      <w:r>
        <w:t xml:space="preserve"> </w:t>
      </w:r>
      <w:proofErr w:type="gramStart"/>
      <w:r>
        <w:t>d</w:t>
      </w:r>
      <w:r w:rsidR="002A6D18">
        <w:t>emographics</w:t>
      </w:r>
      <w:bookmarkEnd w:id="9"/>
      <w:proofErr w:type="gramEnd"/>
    </w:p>
    <w:p w14:paraId="6B501FD1" w14:textId="7418C314" w:rsidR="00432766" w:rsidRPr="007B7036" w:rsidRDefault="008E5669" w:rsidP="00CB610C">
      <w:pPr>
        <w:spacing w:line="276" w:lineRule="auto"/>
      </w:pPr>
      <w:r>
        <w:t xml:space="preserve">The </w:t>
      </w:r>
      <w:r w:rsidR="002A6D18">
        <w:t xml:space="preserve">following </w:t>
      </w:r>
      <w:r w:rsidR="006F0C91">
        <w:t xml:space="preserve">section outlines the demographic data of survey </w:t>
      </w:r>
      <w:r w:rsidR="004E6D5A">
        <w:t>participants</w:t>
      </w:r>
      <w:r w:rsidR="006F0C91">
        <w:t xml:space="preserve">. </w:t>
      </w:r>
      <w:r w:rsidR="0091614E">
        <w:t>Note the workshops did not seek demograph</w:t>
      </w:r>
      <w:r w:rsidR="0055150B">
        <w:t>ic</w:t>
      </w:r>
      <w:r w:rsidR="001936C9">
        <w:t xml:space="preserve"> </w:t>
      </w:r>
      <w:r w:rsidR="009D4749">
        <w:t>information</w:t>
      </w:r>
      <w:r w:rsidR="002A6D18">
        <w:t>.</w:t>
      </w:r>
      <w:r w:rsidR="00CE134A">
        <w:t xml:space="preserve"> </w:t>
      </w:r>
    </w:p>
    <w:p w14:paraId="366156E9" w14:textId="14FF47A5" w:rsidR="007571E3" w:rsidRDefault="007571E3" w:rsidP="00CB610C">
      <w:pPr>
        <w:pStyle w:val="Heading2"/>
        <w:spacing w:line="276" w:lineRule="auto"/>
      </w:pPr>
      <w:bookmarkStart w:id="10" w:name="_Toc166774140"/>
      <w:r>
        <w:t>Gender</w:t>
      </w:r>
      <w:bookmarkEnd w:id="10"/>
    </w:p>
    <w:p w14:paraId="5C51FED7" w14:textId="157E008F" w:rsidR="00717E7D" w:rsidRPr="00717E7D" w:rsidRDefault="0079612C" w:rsidP="00CB610C">
      <w:pPr>
        <w:spacing w:line="276" w:lineRule="auto"/>
      </w:pPr>
      <w:r>
        <w:t xml:space="preserve">Figure </w:t>
      </w:r>
      <w:r w:rsidR="00FB3F58">
        <w:t>2</w:t>
      </w:r>
      <w:r>
        <w:t xml:space="preserve"> illustrates that m</w:t>
      </w:r>
      <w:r w:rsidR="009C0B3F">
        <w:t xml:space="preserve">ore than half </w:t>
      </w:r>
      <w:r w:rsidR="0007345F">
        <w:t>(55</w:t>
      </w:r>
      <w:r w:rsidR="00CE134A">
        <w:t>%</w:t>
      </w:r>
      <w:r w:rsidR="0007345F">
        <w:t xml:space="preserve">) </w:t>
      </w:r>
      <w:r w:rsidR="002B2FC0">
        <w:t xml:space="preserve">of survey </w:t>
      </w:r>
      <w:r w:rsidR="007C1BF0">
        <w:t>participants</w:t>
      </w:r>
      <w:r w:rsidR="002B2FC0">
        <w:t xml:space="preserve"> </w:t>
      </w:r>
      <w:r w:rsidR="0007345F">
        <w:t>identified as male, 41</w:t>
      </w:r>
      <w:r w:rsidR="007D4FBA">
        <w:t>%</w:t>
      </w:r>
      <w:r w:rsidR="0007345F">
        <w:t xml:space="preserve"> as </w:t>
      </w:r>
      <w:r w:rsidR="002701A0">
        <w:t xml:space="preserve">female, </w:t>
      </w:r>
      <w:r>
        <w:t xml:space="preserve">and </w:t>
      </w:r>
      <w:r w:rsidR="002701A0">
        <w:t>a</w:t>
      </w:r>
      <w:r w:rsidR="0007345F">
        <w:t xml:space="preserve"> small number</w:t>
      </w:r>
      <w:r w:rsidR="00BE2A1A">
        <w:t xml:space="preserve"> </w:t>
      </w:r>
      <w:r w:rsidR="0007345F">
        <w:t>identif</w:t>
      </w:r>
      <w:r w:rsidR="001936C9">
        <w:t>ied</w:t>
      </w:r>
      <w:r w:rsidR="0007345F">
        <w:t xml:space="preserve"> as </w:t>
      </w:r>
      <w:r w:rsidR="00E13DB1">
        <w:t>“</w:t>
      </w:r>
      <w:r w:rsidR="003320CA">
        <w:t>O</w:t>
      </w:r>
      <w:r w:rsidR="0007345F">
        <w:t>ther</w:t>
      </w:r>
      <w:r w:rsidR="00E13DB1">
        <w:t>”</w:t>
      </w:r>
      <w:r w:rsidR="002701A0">
        <w:t xml:space="preserve"> (4%)</w:t>
      </w:r>
      <w:r w:rsidR="00BE2A1A">
        <w:t xml:space="preserve">. </w:t>
      </w:r>
    </w:p>
    <w:p w14:paraId="76A044FA" w14:textId="77777777" w:rsidR="00E33232" w:rsidRDefault="00B411CD" w:rsidP="00CB610C">
      <w:pPr>
        <w:keepNext/>
        <w:spacing w:line="276" w:lineRule="auto"/>
      </w:pPr>
      <w:r>
        <w:rPr>
          <w:noProof/>
          <w:lang w:eastAsia="en-AU"/>
        </w:rPr>
        <w:drawing>
          <wp:inline distT="0" distB="0" distL="0" distR="0" wp14:anchorId="28FAC23B" wp14:editId="3653044D">
            <wp:extent cx="6648450" cy="2232837"/>
            <wp:effectExtent l="0" t="0" r="0" b="0"/>
            <wp:docPr id="109920979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D832F11" w14:textId="09454336" w:rsidR="00E33232" w:rsidRDefault="00E33232" w:rsidP="00CB610C">
      <w:pPr>
        <w:pStyle w:val="Caption"/>
        <w:spacing w:line="276" w:lineRule="auto"/>
      </w:pPr>
      <w:r>
        <w:t xml:space="preserve">Figure </w:t>
      </w:r>
      <w:r w:rsidR="00FB3F58">
        <w:t>2</w:t>
      </w:r>
      <w:r w:rsidR="00AE6003">
        <w:t xml:space="preserve">. </w:t>
      </w:r>
      <w:r w:rsidR="007A7907">
        <w:t>Par</w:t>
      </w:r>
      <w:r w:rsidR="00DB3E41">
        <w:t>ticipants</w:t>
      </w:r>
      <w:r>
        <w:t xml:space="preserve"> </w:t>
      </w:r>
      <w:r w:rsidR="007A3169">
        <w:t>gender identity (n = 166)</w:t>
      </w:r>
    </w:p>
    <w:p w14:paraId="4F5003FB" w14:textId="588E9DE4" w:rsidR="007571E3" w:rsidRDefault="007571E3" w:rsidP="00CB610C">
      <w:pPr>
        <w:pStyle w:val="Heading2"/>
        <w:spacing w:line="276" w:lineRule="auto"/>
      </w:pPr>
      <w:bookmarkStart w:id="11" w:name="_Toc166774141"/>
      <w:r>
        <w:t>Age</w:t>
      </w:r>
      <w:bookmarkEnd w:id="11"/>
    </w:p>
    <w:p w14:paraId="639DE089" w14:textId="7D156EEF" w:rsidR="00CD45EC" w:rsidRDefault="00A124C6" w:rsidP="00CB610C">
      <w:pPr>
        <w:spacing w:line="276" w:lineRule="auto"/>
      </w:pPr>
      <w:r>
        <w:t>Approximately</w:t>
      </w:r>
      <w:r w:rsidR="00C5242A">
        <w:t xml:space="preserve"> half of </w:t>
      </w:r>
      <w:r w:rsidR="0003194C">
        <w:t xml:space="preserve">the </w:t>
      </w:r>
      <w:r w:rsidR="007A7907">
        <w:t>participants</w:t>
      </w:r>
      <w:r w:rsidR="00C5242A">
        <w:t xml:space="preserve"> were between the ages of 25 to </w:t>
      </w:r>
      <w:r w:rsidR="00F0710B">
        <w:t>44</w:t>
      </w:r>
      <w:r>
        <w:t xml:space="preserve"> (57%)</w:t>
      </w:r>
      <w:r w:rsidR="00F0710B">
        <w:t>.</w:t>
      </w:r>
      <w:r w:rsidR="00313B07">
        <w:t xml:space="preserve"> The most represented age group </w:t>
      </w:r>
      <w:r w:rsidR="007D4FBA">
        <w:t xml:space="preserve">were </w:t>
      </w:r>
      <w:r w:rsidR="00313B07">
        <w:t>35 to 39 (16%).</w:t>
      </w:r>
      <w:r w:rsidR="00F0710B">
        <w:t xml:space="preserve"> </w:t>
      </w:r>
    </w:p>
    <w:p w14:paraId="023EB884" w14:textId="46976500" w:rsidR="00FD37AA" w:rsidRDefault="00F0710B" w:rsidP="00CB610C">
      <w:pPr>
        <w:spacing w:line="276" w:lineRule="auto"/>
      </w:pPr>
      <w:r>
        <w:t xml:space="preserve">The </w:t>
      </w:r>
      <w:r w:rsidR="0005159A">
        <w:t>least represented age groups</w:t>
      </w:r>
      <w:r w:rsidR="006E5E91">
        <w:t xml:space="preserve">, falling under 1%, were 15-19, 75-79, </w:t>
      </w:r>
      <w:r w:rsidR="0031142A">
        <w:t>8</w:t>
      </w:r>
      <w:r w:rsidR="006E5E91">
        <w:t>0-84 and 85 and over</w:t>
      </w:r>
      <w:r w:rsidR="00BC6DD8">
        <w:t xml:space="preserve"> (</w:t>
      </w:r>
      <w:r w:rsidR="00BC6DD8" w:rsidRPr="00CD45EC">
        <w:t xml:space="preserve">Figure </w:t>
      </w:r>
      <w:r w:rsidR="00CD45EC" w:rsidRPr="00CD45EC">
        <w:t>3</w:t>
      </w:r>
      <w:r w:rsidR="00BC6DD8" w:rsidRPr="00CD45EC">
        <w:t>)</w:t>
      </w:r>
      <w:r w:rsidR="006E5E91" w:rsidRPr="00CD45EC">
        <w:t>.</w:t>
      </w:r>
    </w:p>
    <w:p w14:paraId="5BD94FAD" w14:textId="4B05C4BF" w:rsidR="007A3169" w:rsidRDefault="007A3169" w:rsidP="00CB610C">
      <w:pPr>
        <w:spacing w:line="276" w:lineRule="auto"/>
        <w:ind w:left="584" w:hanging="357"/>
      </w:pPr>
      <w:r>
        <w:rPr>
          <w:noProof/>
          <w:lang w:eastAsia="en-AU"/>
        </w:rPr>
        <w:drawing>
          <wp:inline distT="0" distB="0" distL="0" distR="0" wp14:anchorId="386ABCE9" wp14:editId="7B14AEF5">
            <wp:extent cx="6648450" cy="2498652"/>
            <wp:effectExtent l="0" t="0" r="0" b="0"/>
            <wp:docPr id="1863482793" name="Chart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690B902" w14:textId="19D4081F" w:rsidR="002E58AE" w:rsidRDefault="002E58AE" w:rsidP="00CB610C">
      <w:pPr>
        <w:pStyle w:val="Caption"/>
        <w:spacing w:line="276" w:lineRule="auto"/>
      </w:pPr>
      <w:r>
        <w:t xml:space="preserve">Figure </w:t>
      </w:r>
      <w:r w:rsidR="005D036B">
        <w:t>3</w:t>
      </w:r>
      <w:r w:rsidR="00AE6003">
        <w:t xml:space="preserve">. </w:t>
      </w:r>
      <w:r w:rsidR="000D6DAE">
        <w:t>Participant</w:t>
      </w:r>
      <w:r w:rsidR="006204BD">
        <w:t>s age</w:t>
      </w:r>
      <w:r w:rsidR="00221660">
        <w:t xml:space="preserve"> (n = 160)</w:t>
      </w:r>
    </w:p>
    <w:p w14:paraId="7AE565E2" w14:textId="77777777" w:rsidR="007F35DB" w:rsidRDefault="007F35DB" w:rsidP="00CB610C">
      <w:pPr>
        <w:spacing w:line="276" w:lineRule="auto"/>
      </w:pPr>
    </w:p>
    <w:p w14:paraId="24395B17" w14:textId="77777777" w:rsidR="007F35DB" w:rsidRDefault="007F35DB" w:rsidP="00CB610C">
      <w:pPr>
        <w:spacing w:line="276" w:lineRule="auto"/>
      </w:pPr>
    </w:p>
    <w:p w14:paraId="1F4B3653" w14:textId="77777777" w:rsidR="00170967" w:rsidRDefault="00170967" w:rsidP="00CB610C">
      <w:pPr>
        <w:spacing w:line="276" w:lineRule="auto"/>
      </w:pPr>
    </w:p>
    <w:p w14:paraId="33E3E436" w14:textId="6F4FCDC2" w:rsidR="00DE3AC5" w:rsidRDefault="007571E3" w:rsidP="00CB610C">
      <w:pPr>
        <w:pStyle w:val="Heading2"/>
        <w:spacing w:line="276" w:lineRule="auto"/>
      </w:pPr>
      <w:bookmarkStart w:id="12" w:name="_Toc166774142"/>
      <w:r>
        <w:lastRenderedPageBreak/>
        <w:t>Representation</w:t>
      </w:r>
      <w:bookmarkEnd w:id="12"/>
      <w:r>
        <w:t xml:space="preserve"> </w:t>
      </w:r>
    </w:p>
    <w:p w14:paraId="166CEFE8" w14:textId="1E56011C" w:rsidR="004F60CC" w:rsidRDefault="0032606E" w:rsidP="00CB610C">
      <w:pPr>
        <w:spacing w:line="276" w:lineRule="auto"/>
      </w:pPr>
      <w:r w:rsidRPr="009B3B0A">
        <w:t>Figure 4</w:t>
      </w:r>
      <w:r>
        <w:t xml:space="preserve"> </w:t>
      </w:r>
      <w:r w:rsidR="004F60CC">
        <w:t xml:space="preserve">illustrates the </w:t>
      </w:r>
      <w:r w:rsidR="00894A79">
        <w:t>identif</w:t>
      </w:r>
      <w:r w:rsidR="004F60CC">
        <w:t xml:space="preserve">ied groups of </w:t>
      </w:r>
      <w:r w:rsidR="00C42A74">
        <w:t>participants</w:t>
      </w:r>
      <w:r w:rsidR="004F60CC">
        <w:t xml:space="preserve">, noting that </w:t>
      </w:r>
      <w:r w:rsidR="00C42A74">
        <w:t>participants</w:t>
      </w:r>
      <w:r w:rsidR="00894A79">
        <w:t xml:space="preserve"> could select </w:t>
      </w:r>
      <w:r w:rsidR="001F66D7">
        <w:t>multiple responses that apply.</w:t>
      </w:r>
      <w:r w:rsidR="00894A79">
        <w:t xml:space="preserve"> </w:t>
      </w:r>
    </w:p>
    <w:p w14:paraId="2900E430" w14:textId="0209264A" w:rsidR="00685738" w:rsidRDefault="00DE3AC5" w:rsidP="00CB610C">
      <w:pPr>
        <w:spacing w:line="276" w:lineRule="auto"/>
      </w:pPr>
      <w:r>
        <w:t>The highest represent</w:t>
      </w:r>
      <w:r w:rsidR="004848BB">
        <w:t>ed group</w:t>
      </w:r>
      <w:r>
        <w:t xml:space="preserve"> </w:t>
      </w:r>
      <w:r w:rsidR="004848BB">
        <w:t>were</w:t>
      </w:r>
      <w:r>
        <w:t xml:space="preserve"> people </w:t>
      </w:r>
      <w:r w:rsidR="000A0F18">
        <w:t>from the LGBTQIA+ community</w:t>
      </w:r>
      <w:r w:rsidR="004526F6">
        <w:t xml:space="preserve"> (24%)</w:t>
      </w:r>
      <w:r w:rsidR="005E7241">
        <w:t xml:space="preserve">, </w:t>
      </w:r>
      <w:r w:rsidR="000A0F18">
        <w:t xml:space="preserve">followed by </w:t>
      </w:r>
      <w:r w:rsidR="00C42A74">
        <w:t>participants</w:t>
      </w:r>
      <w:r w:rsidR="000A0F18">
        <w:t xml:space="preserve"> born overseas (19%). </w:t>
      </w:r>
      <w:r w:rsidR="00304367">
        <w:t>I</w:t>
      </w:r>
      <w:r w:rsidR="004A67F9">
        <w:t>nternational students</w:t>
      </w:r>
      <w:r w:rsidR="00304367">
        <w:t xml:space="preserve"> </w:t>
      </w:r>
      <w:r w:rsidR="004A67F9">
        <w:t>and Aboriginal p</w:t>
      </w:r>
      <w:r w:rsidR="00D90D59">
        <w:t xml:space="preserve">eople </w:t>
      </w:r>
      <w:r w:rsidR="00304367">
        <w:t>were the least represented (1%</w:t>
      </w:r>
      <w:r w:rsidR="001F66D7">
        <w:t xml:space="preserve"> respectively</w:t>
      </w:r>
      <w:r w:rsidR="00304367">
        <w:t xml:space="preserve">). </w:t>
      </w:r>
    </w:p>
    <w:p w14:paraId="7AFE893D" w14:textId="307901C5" w:rsidR="0052193A" w:rsidRDefault="007C6A3F" w:rsidP="00CB610C">
      <w:pPr>
        <w:spacing w:line="276" w:lineRule="auto"/>
        <w:sectPr w:rsidR="0052193A" w:rsidSect="007C545A">
          <w:footerReference w:type="first" r:id="rId32"/>
          <w:type w:val="continuous"/>
          <w:pgSz w:w="11906" w:h="16838"/>
          <w:pgMar w:top="567" w:right="567" w:bottom="567" w:left="567" w:header="709" w:footer="567" w:gutter="0"/>
          <w:cols w:space="708"/>
          <w:docGrid w:linePitch="360"/>
        </w:sectPr>
      </w:pPr>
      <w:r>
        <w:t xml:space="preserve">Languages </w:t>
      </w:r>
      <w:r w:rsidR="0017026A">
        <w:t xml:space="preserve">spoken </w:t>
      </w:r>
      <w:r>
        <w:t xml:space="preserve">other than </w:t>
      </w:r>
      <w:r w:rsidR="00773615">
        <w:t>English</w:t>
      </w:r>
      <w:r>
        <w:t xml:space="preserve">, selected by </w:t>
      </w:r>
      <w:r w:rsidR="00C42A74">
        <w:t>participants</w:t>
      </w:r>
      <w:r>
        <w:t xml:space="preserve"> included: </w:t>
      </w:r>
    </w:p>
    <w:p w14:paraId="5D3FAE4E" w14:textId="77777777" w:rsidR="006F55A0" w:rsidRDefault="006F55A0" w:rsidP="00CB610C">
      <w:pPr>
        <w:pStyle w:val="ListParagraph"/>
        <w:numPr>
          <w:ilvl w:val="0"/>
          <w:numId w:val="13"/>
        </w:numPr>
      </w:pPr>
      <w:r>
        <w:t xml:space="preserve">Arabic </w:t>
      </w:r>
    </w:p>
    <w:p w14:paraId="514FBB95" w14:textId="7ADC3072" w:rsidR="006F55A0" w:rsidRDefault="006F55A0" w:rsidP="00CB610C">
      <w:pPr>
        <w:pStyle w:val="ListParagraph"/>
        <w:numPr>
          <w:ilvl w:val="0"/>
          <w:numId w:val="13"/>
        </w:numPr>
      </w:pPr>
      <w:r>
        <w:t>Chinese</w:t>
      </w:r>
    </w:p>
    <w:p w14:paraId="7051CCEF" w14:textId="77777777" w:rsidR="006F55A0" w:rsidRDefault="006F55A0" w:rsidP="00CB610C">
      <w:pPr>
        <w:pStyle w:val="ListParagraph"/>
        <w:numPr>
          <w:ilvl w:val="0"/>
          <w:numId w:val="13"/>
        </w:numPr>
      </w:pPr>
      <w:r>
        <w:t xml:space="preserve">French </w:t>
      </w:r>
    </w:p>
    <w:p w14:paraId="52E6628B" w14:textId="77777777" w:rsidR="006F55A0" w:rsidRDefault="006F55A0" w:rsidP="00CB610C">
      <w:pPr>
        <w:pStyle w:val="ListParagraph"/>
        <w:numPr>
          <w:ilvl w:val="0"/>
          <w:numId w:val="13"/>
        </w:numPr>
      </w:pPr>
      <w:r>
        <w:t>Greek</w:t>
      </w:r>
    </w:p>
    <w:p w14:paraId="4A590001" w14:textId="4C13C709" w:rsidR="00D5304F" w:rsidRDefault="00D5304F" w:rsidP="00CB610C">
      <w:pPr>
        <w:pStyle w:val="ListParagraph"/>
        <w:numPr>
          <w:ilvl w:val="0"/>
          <w:numId w:val="13"/>
        </w:numPr>
      </w:pPr>
      <w:r>
        <w:t>Harari</w:t>
      </w:r>
    </w:p>
    <w:p w14:paraId="43EB9C10" w14:textId="77777777" w:rsidR="001B7277" w:rsidRDefault="001B7277" w:rsidP="00CB610C">
      <w:pPr>
        <w:pStyle w:val="ListParagraph"/>
        <w:numPr>
          <w:ilvl w:val="0"/>
          <w:numId w:val="13"/>
        </w:numPr>
      </w:pPr>
      <w:r>
        <w:t>Indonesian</w:t>
      </w:r>
    </w:p>
    <w:p w14:paraId="4977BF62" w14:textId="77777777" w:rsidR="001B7277" w:rsidRDefault="001B7277" w:rsidP="00CB610C">
      <w:pPr>
        <w:pStyle w:val="ListParagraph"/>
        <w:numPr>
          <w:ilvl w:val="0"/>
          <w:numId w:val="13"/>
        </w:numPr>
      </w:pPr>
      <w:r>
        <w:t xml:space="preserve">Italian </w:t>
      </w:r>
    </w:p>
    <w:p w14:paraId="02687478" w14:textId="77777777" w:rsidR="001B7277" w:rsidRDefault="001B7277" w:rsidP="00CB610C">
      <w:pPr>
        <w:pStyle w:val="ListParagraph"/>
        <w:numPr>
          <w:ilvl w:val="0"/>
          <w:numId w:val="13"/>
        </w:numPr>
      </w:pPr>
      <w:r>
        <w:t>Mandarin</w:t>
      </w:r>
    </w:p>
    <w:p w14:paraId="1228E73F" w14:textId="77777777" w:rsidR="001B7277" w:rsidRDefault="001B7277" w:rsidP="00CB610C">
      <w:pPr>
        <w:pStyle w:val="ListParagraph"/>
        <w:numPr>
          <w:ilvl w:val="0"/>
          <w:numId w:val="13"/>
        </w:numPr>
      </w:pPr>
      <w:r>
        <w:t xml:space="preserve">Punjabi </w:t>
      </w:r>
    </w:p>
    <w:p w14:paraId="624AF2CF" w14:textId="51DC66BC" w:rsidR="006F55A0" w:rsidRDefault="00D5304F" w:rsidP="00CB610C">
      <w:pPr>
        <w:pStyle w:val="ListParagraph"/>
        <w:numPr>
          <w:ilvl w:val="0"/>
          <w:numId w:val="13"/>
        </w:numPr>
      </w:pPr>
      <w:r>
        <w:t>Russian</w:t>
      </w:r>
    </w:p>
    <w:p w14:paraId="0FB042F9" w14:textId="77777777" w:rsidR="00D5304F" w:rsidRDefault="00D5304F" w:rsidP="00CB610C">
      <w:pPr>
        <w:pStyle w:val="ListParagraph"/>
        <w:numPr>
          <w:ilvl w:val="0"/>
          <w:numId w:val="13"/>
        </w:numPr>
      </w:pPr>
      <w:r>
        <w:t>Somali</w:t>
      </w:r>
    </w:p>
    <w:p w14:paraId="202845FE" w14:textId="21E664DB" w:rsidR="00D5304F" w:rsidRDefault="00D5304F" w:rsidP="00CB610C">
      <w:pPr>
        <w:pStyle w:val="ListParagraph"/>
        <w:numPr>
          <w:ilvl w:val="0"/>
          <w:numId w:val="13"/>
        </w:numPr>
      </w:pPr>
      <w:r>
        <w:t>Spanish</w:t>
      </w:r>
      <w:r w:rsidR="004526F6">
        <w:t>.</w:t>
      </w:r>
      <w:r>
        <w:t xml:space="preserve"> </w:t>
      </w:r>
    </w:p>
    <w:p w14:paraId="260EBC27" w14:textId="77777777" w:rsidR="00CF501F" w:rsidRDefault="00CF501F" w:rsidP="00CB610C">
      <w:pPr>
        <w:spacing w:line="276" w:lineRule="auto"/>
        <w:sectPr w:rsidR="00CF501F" w:rsidSect="007C545A">
          <w:type w:val="continuous"/>
          <w:pgSz w:w="11906" w:h="16838"/>
          <w:pgMar w:top="567" w:right="567" w:bottom="567" w:left="567" w:header="709" w:footer="567" w:gutter="0"/>
          <w:cols w:num="2" w:space="708"/>
          <w:docGrid w:linePitch="360"/>
        </w:sectPr>
      </w:pPr>
    </w:p>
    <w:p w14:paraId="2639FD7D" w14:textId="77777777" w:rsidR="007448B4" w:rsidRDefault="007448B4" w:rsidP="00CB610C">
      <w:pPr>
        <w:spacing w:line="276" w:lineRule="auto"/>
      </w:pPr>
    </w:p>
    <w:p w14:paraId="7C33DB45" w14:textId="77777777" w:rsidR="00DE463B" w:rsidRDefault="007448B4" w:rsidP="00CB610C">
      <w:pPr>
        <w:keepNext/>
        <w:spacing w:line="276" w:lineRule="auto"/>
      </w:pPr>
      <w:r>
        <w:rPr>
          <w:noProof/>
          <w:lang w:eastAsia="en-AU"/>
        </w:rPr>
        <w:drawing>
          <wp:inline distT="0" distB="0" distL="0" distR="0" wp14:anchorId="5A4337B5" wp14:editId="6446ACD1">
            <wp:extent cx="6648450" cy="2849526"/>
            <wp:effectExtent l="0" t="0" r="0" b="8255"/>
            <wp:docPr id="63458781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21FE657" w14:textId="0B55C5E4" w:rsidR="007448B4" w:rsidRPr="007448B4" w:rsidRDefault="00DE463B" w:rsidP="00CB610C">
      <w:pPr>
        <w:pStyle w:val="Caption"/>
        <w:spacing w:line="276" w:lineRule="auto"/>
      </w:pPr>
      <w:r>
        <w:t xml:space="preserve">Figure </w:t>
      </w:r>
      <w:r w:rsidR="009B3B0A">
        <w:t>4</w:t>
      </w:r>
      <w:r w:rsidR="00AE6003">
        <w:t xml:space="preserve">. </w:t>
      </w:r>
      <w:r w:rsidR="00C42A74">
        <w:t>Participants</w:t>
      </w:r>
      <w:r>
        <w:t xml:space="preserve"> representation (n = 197)</w:t>
      </w:r>
    </w:p>
    <w:p w14:paraId="0D964ED2" w14:textId="660E4704" w:rsidR="005715A3" w:rsidRDefault="005715A3" w:rsidP="00CB610C">
      <w:pPr>
        <w:pStyle w:val="Heading2"/>
        <w:spacing w:line="276" w:lineRule="auto"/>
      </w:pPr>
      <w:bookmarkStart w:id="13" w:name="_Toc166774143"/>
      <w:r>
        <w:t>Connection to the City of Melbourne</w:t>
      </w:r>
      <w:bookmarkEnd w:id="13"/>
      <w:r>
        <w:t xml:space="preserve"> </w:t>
      </w:r>
    </w:p>
    <w:p w14:paraId="6292A36E" w14:textId="5985A091" w:rsidR="00303593" w:rsidRDefault="00C42A74" w:rsidP="00CB610C">
      <w:pPr>
        <w:spacing w:line="276" w:lineRule="auto"/>
      </w:pPr>
      <w:r>
        <w:t>Participants</w:t>
      </w:r>
      <w:r w:rsidR="00825B6A">
        <w:t xml:space="preserve"> were asked to identify what best describes their connection to the CoM</w:t>
      </w:r>
      <w:r w:rsidR="00A751C2">
        <w:t xml:space="preserve"> project. The most common responses were </w:t>
      </w:r>
      <w:r w:rsidR="002F4208">
        <w:t>from</w:t>
      </w:r>
      <w:r w:rsidR="001B541F">
        <w:t xml:space="preserve"> </w:t>
      </w:r>
      <w:r w:rsidR="00A751C2">
        <w:t>resident</w:t>
      </w:r>
      <w:r w:rsidR="00ED3A5C">
        <w:t>s</w:t>
      </w:r>
      <w:r w:rsidR="00A751C2">
        <w:t xml:space="preserve"> (44%) and worker</w:t>
      </w:r>
      <w:r w:rsidR="009C7F79">
        <w:t>s</w:t>
      </w:r>
      <w:r w:rsidR="00A751C2">
        <w:t xml:space="preserve"> (30</w:t>
      </w:r>
      <w:r w:rsidR="00A751C2" w:rsidRPr="00304367">
        <w:t>%)</w:t>
      </w:r>
      <w:r w:rsidR="004C635C" w:rsidRPr="00304367">
        <w:t xml:space="preserve"> (Figure </w:t>
      </w:r>
      <w:r w:rsidR="00304367" w:rsidRPr="00304367">
        <w:t>5</w:t>
      </w:r>
      <w:r w:rsidR="004C635C" w:rsidRPr="00304367">
        <w:t>)</w:t>
      </w:r>
      <w:r w:rsidR="00A751C2" w:rsidRPr="00304367">
        <w:t>.</w:t>
      </w:r>
      <w:r w:rsidR="00A751C2">
        <w:t xml:space="preserve"> </w:t>
      </w:r>
    </w:p>
    <w:p w14:paraId="47802E2A" w14:textId="317F470E" w:rsidR="00303593" w:rsidRDefault="00A751C2" w:rsidP="00CB610C">
      <w:pPr>
        <w:spacing w:line="276" w:lineRule="auto"/>
      </w:pPr>
      <w:r>
        <w:t xml:space="preserve">The least common responses were </w:t>
      </w:r>
      <w:r w:rsidR="007A69F5">
        <w:t>‘</w:t>
      </w:r>
      <w:r w:rsidR="00665663">
        <w:t>prefer</w:t>
      </w:r>
      <w:r w:rsidR="006E2DBE">
        <w:t xml:space="preserve"> not to say</w:t>
      </w:r>
      <w:r w:rsidR="007A69F5">
        <w:t>’</w:t>
      </w:r>
      <w:r w:rsidR="006E2DBE">
        <w:t xml:space="preserve"> (3%) and </w:t>
      </w:r>
      <w:r w:rsidR="007A69F5">
        <w:t>‘</w:t>
      </w:r>
      <w:r w:rsidR="006E2DBE">
        <w:t>own a business</w:t>
      </w:r>
      <w:r w:rsidR="007A69F5">
        <w:t>’</w:t>
      </w:r>
      <w:r w:rsidR="006E2DBE">
        <w:t xml:space="preserve"> (1%). </w:t>
      </w:r>
      <w:r w:rsidR="005443AE">
        <w:t>S</w:t>
      </w:r>
      <w:r w:rsidR="00985E90">
        <w:t>everal responses outlined multiple points of connection to the CoM</w:t>
      </w:r>
      <w:r w:rsidR="005443AE">
        <w:t xml:space="preserve"> under </w:t>
      </w:r>
      <w:r w:rsidR="004C739A">
        <w:t>“</w:t>
      </w:r>
      <w:r w:rsidR="005443AE">
        <w:t>other</w:t>
      </w:r>
      <w:r w:rsidR="004C739A">
        <w:t>”</w:t>
      </w:r>
      <w:r w:rsidR="00985E90">
        <w:t xml:space="preserve"> </w:t>
      </w:r>
      <w:r w:rsidR="00985E90" w:rsidRPr="00985E90">
        <w:t>(e.g. resident and business owner)</w:t>
      </w:r>
      <w:r w:rsidR="00985E90">
        <w:t xml:space="preserve">. </w:t>
      </w:r>
    </w:p>
    <w:p w14:paraId="7328C065" w14:textId="740F8E74" w:rsidR="00604073" w:rsidRDefault="001E556E" w:rsidP="00CB610C">
      <w:pPr>
        <w:spacing w:line="276" w:lineRule="auto"/>
      </w:pPr>
      <w:r>
        <w:t>“</w:t>
      </w:r>
      <w:r w:rsidR="00985E90">
        <w:t>Other</w:t>
      </w:r>
      <w:r>
        <w:t>”</w:t>
      </w:r>
      <w:r w:rsidR="00985E90">
        <w:t xml:space="preserve"> connections include</w:t>
      </w:r>
      <w:r w:rsidR="009152AE">
        <w:t>d</w:t>
      </w:r>
      <w:r w:rsidR="00E906EF">
        <w:t>:</w:t>
      </w:r>
    </w:p>
    <w:p w14:paraId="61F57BED" w14:textId="3CF4F97E" w:rsidR="00985E90" w:rsidRDefault="00504881" w:rsidP="00E40AB4">
      <w:pPr>
        <w:pStyle w:val="ListParagraph"/>
        <w:numPr>
          <w:ilvl w:val="0"/>
          <w:numId w:val="34"/>
        </w:numPr>
      </w:pPr>
      <w:r>
        <w:t>i</w:t>
      </w:r>
      <w:r w:rsidR="006B3699">
        <w:t xml:space="preserve">nterest in history </w:t>
      </w:r>
    </w:p>
    <w:p w14:paraId="3D69A3AE" w14:textId="56C8A997" w:rsidR="006B3699" w:rsidRDefault="00AA2560" w:rsidP="00E40AB4">
      <w:pPr>
        <w:pStyle w:val="ListParagraph"/>
        <w:numPr>
          <w:ilvl w:val="0"/>
          <w:numId w:val="34"/>
        </w:numPr>
      </w:pPr>
      <w:r>
        <w:t>f</w:t>
      </w:r>
      <w:r w:rsidR="006B3699">
        <w:t>amily connection</w:t>
      </w:r>
    </w:p>
    <w:p w14:paraId="77CB40E5" w14:textId="14173574" w:rsidR="006B3699" w:rsidRPr="00604073" w:rsidRDefault="00AA2560" w:rsidP="00E40AB4">
      <w:pPr>
        <w:pStyle w:val="ListParagraph"/>
        <w:numPr>
          <w:ilvl w:val="0"/>
          <w:numId w:val="34"/>
        </w:numPr>
      </w:pPr>
      <w:r>
        <w:t>h</w:t>
      </w:r>
      <w:r w:rsidR="006B3699">
        <w:t>istorian</w:t>
      </w:r>
      <w:r w:rsidR="00FB1EF9">
        <w:t xml:space="preserve">. </w:t>
      </w:r>
    </w:p>
    <w:p w14:paraId="5E10553F" w14:textId="77777777" w:rsidR="003E3DAB" w:rsidRDefault="00AE6003" w:rsidP="00CB610C">
      <w:pPr>
        <w:keepNext/>
        <w:spacing w:line="276" w:lineRule="auto"/>
      </w:pPr>
      <w:r>
        <w:rPr>
          <w:noProof/>
          <w:lang w:eastAsia="en-AU"/>
        </w:rPr>
        <w:lastRenderedPageBreak/>
        <w:drawing>
          <wp:inline distT="0" distB="0" distL="0" distR="0" wp14:anchorId="443F199E" wp14:editId="5EE0DC7C">
            <wp:extent cx="6648450" cy="2445488"/>
            <wp:effectExtent l="0" t="0" r="0" b="0"/>
            <wp:docPr id="2683991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29A941C8" w14:textId="5830ABC5" w:rsidR="005715A3" w:rsidRDefault="003E3DAB" w:rsidP="00CB610C">
      <w:pPr>
        <w:pStyle w:val="Caption"/>
        <w:spacing w:line="276" w:lineRule="auto"/>
      </w:pPr>
      <w:r>
        <w:t>Figure</w:t>
      </w:r>
      <w:r w:rsidR="00304367">
        <w:t xml:space="preserve"> 5</w:t>
      </w:r>
      <w:r w:rsidR="00B83BEA">
        <w:t xml:space="preserve">. </w:t>
      </w:r>
      <w:r w:rsidR="00C42A74">
        <w:t>Participants</w:t>
      </w:r>
      <w:r w:rsidR="00B83BEA">
        <w:t xml:space="preserve"> c</w:t>
      </w:r>
      <w:r>
        <w:t xml:space="preserve">onnection to the </w:t>
      </w:r>
      <w:r w:rsidR="00C37A99">
        <w:t>C</w:t>
      </w:r>
      <w:r w:rsidR="000D0CDE">
        <w:t>o</w:t>
      </w:r>
      <w:r w:rsidR="00C37A99">
        <w:t>M</w:t>
      </w:r>
      <w:r w:rsidR="00FB7F45">
        <w:t xml:space="preserve"> (n = 174)</w:t>
      </w:r>
    </w:p>
    <w:p w14:paraId="5D41701A" w14:textId="5DE5D1BD" w:rsidR="00784568" w:rsidRDefault="00784568" w:rsidP="00CB610C">
      <w:pPr>
        <w:pStyle w:val="Heading2"/>
        <w:spacing w:line="276" w:lineRule="auto"/>
      </w:pPr>
      <w:bookmarkStart w:id="14" w:name="_Toc166774144"/>
      <w:r w:rsidRPr="00784568">
        <w:t>Suburb</w:t>
      </w:r>
      <w:bookmarkEnd w:id="14"/>
    </w:p>
    <w:p w14:paraId="381F4890" w14:textId="056B8BC3" w:rsidR="00D227EE" w:rsidRDefault="00BB5D37" w:rsidP="00CB610C">
      <w:pPr>
        <w:spacing w:line="276" w:lineRule="auto"/>
      </w:pPr>
      <w:r>
        <w:t xml:space="preserve">Most </w:t>
      </w:r>
      <w:r w:rsidR="00C42A74">
        <w:t>participants</w:t>
      </w:r>
      <w:r w:rsidR="000978B1">
        <w:t xml:space="preserve"> </w:t>
      </w:r>
      <w:r w:rsidR="00304DAB">
        <w:t>are connected through the CBD (35%) followed by</w:t>
      </w:r>
      <w:r w:rsidR="00ED78D9">
        <w:t xml:space="preserve"> Carlton (16%) and outside the CoM (16%)</w:t>
      </w:r>
      <w:r w:rsidR="00F61989">
        <w:t xml:space="preserve"> (Figure 6)</w:t>
      </w:r>
      <w:r w:rsidR="00ED78D9">
        <w:t xml:space="preserve">. </w:t>
      </w:r>
    </w:p>
    <w:p w14:paraId="7CBE1ADE" w14:textId="71B63EEF" w:rsidR="0056017B" w:rsidRDefault="00120AFC" w:rsidP="00170967">
      <w:pPr>
        <w:spacing w:line="276" w:lineRule="auto"/>
      </w:pPr>
      <w:r>
        <w:t xml:space="preserve">There were several </w:t>
      </w:r>
      <w:r w:rsidR="000973C0">
        <w:t>participants</w:t>
      </w:r>
      <w:r>
        <w:t xml:space="preserve"> who indicated</w:t>
      </w:r>
      <w:r w:rsidR="002A01F5">
        <w:t xml:space="preserve"> </w:t>
      </w:r>
      <w:r w:rsidR="00E36807">
        <w:t>“O</w:t>
      </w:r>
      <w:r w:rsidR="000B5E51">
        <w:t>the</w:t>
      </w:r>
      <w:r w:rsidR="00E36807">
        <w:t>r”</w:t>
      </w:r>
      <w:r w:rsidR="000B5E51">
        <w:t xml:space="preserve"> </w:t>
      </w:r>
      <w:r w:rsidR="00167FE7">
        <w:t>suburbs of connection (16%)</w:t>
      </w:r>
      <w:r w:rsidR="006701ED">
        <w:t>, including places outside of Melbourne,</w:t>
      </w:r>
      <w:r w:rsidR="00921B3F">
        <w:t xml:space="preserve"> such as</w:t>
      </w:r>
      <w:r w:rsidR="00CD6341">
        <w:t xml:space="preserve"> </w:t>
      </w:r>
      <w:r w:rsidR="0061180E">
        <w:t xml:space="preserve">Sydney, </w:t>
      </w:r>
      <w:r w:rsidR="00CD6341">
        <w:t>New Zealand</w:t>
      </w:r>
      <w:r w:rsidR="0061180E">
        <w:t xml:space="preserve"> and </w:t>
      </w:r>
      <w:r w:rsidR="00CD6341">
        <w:t>Tokyo</w:t>
      </w:r>
      <w:r w:rsidR="0061180E">
        <w:t xml:space="preserve">. </w:t>
      </w:r>
      <w:r w:rsidR="00B43AD3">
        <w:rPr>
          <w:noProof/>
          <w:lang w:eastAsia="en-AU"/>
        </w:rPr>
        <w:drawing>
          <wp:inline distT="0" distB="0" distL="0" distR="0" wp14:anchorId="2BFA0DD7" wp14:editId="5CE2579E">
            <wp:extent cx="6648450" cy="3455581"/>
            <wp:effectExtent l="0" t="0" r="0" b="0"/>
            <wp:docPr id="866276680"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56BFE1D" w14:textId="1C4D7D3B" w:rsidR="00B43AD3" w:rsidRDefault="0056017B" w:rsidP="00CB610C">
      <w:pPr>
        <w:pStyle w:val="Caption"/>
        <w:spacing w:line="276" w:lineRule="auto"/>
      </w:pPr>
      <w:r>
        <w:lastRenderedPageBreak/>
        <w:t>Figure</w:t>
      </w:r>
      <w:r w:rsidR="00FB1EF9">
        <w:t xml:space="preserve"> 6</w:t>
      </w:r>
      <w:r w:rsidR="00FA1DD7">
        <w:t xml:space="preserve">. </w:t>
      </w:r>
      <w:r w:rsidR="003A739D">
        <w:t>Participant</w:t>
      </w:r>
      <w:r w:rsidR="00287133">
        <w:t>s</w:t>
      </w:r>
      <w:r w:rsidR="00FA1DD7">
        <w:t xml:space="preserve"> suburb</w:t>
      </w:r>
      <w:r w:rsidR="00C75AF7">
        <w:t xml:space="preserve"> of </w:t>
      </w:r>
      <w:r w:rsidR="00C75AF7" w:rsidRPr="00C75AF7">
        <w:rPr>
          <w:lang w:val="en-GB"/>
        </w:rPr>
        <w:t xml:space="preserve">connection </w:t>
      </w:r>
      <w:r w:rsidR="00C75AF7">
        <w:rPr>
          <w:lang w:val="en-GB"/>
        </w:rPr>
        <w:t>(</w:t>
      </w:r>
      <w:r w:rsidR="00C75AF7" w:rsidRPr="00C75AF7">
        <w:rPr>
          <w:lang w:val="en-GB"/>
        </w:rPr>
        <w:t>live/work/own a business/study/visit</w:t>
      </w:r>
      <w:r w:rsidR="00C75AF7">
        <w:rPr>
          <w:lang w:val="en-GB"/>
        </w:rPr>
        <w:t>)</w:t>
      </w:r>
      <w:r w:rsidR="00C75AF7" w:rsidRPr="00C75AF7">
        <w:rPr>
          <w:lang w:val="en-GB"/>
        </w:rPr>
        <w:t xml:space="preserve"> to this projec</w:t>
      </w:r>
      <w:r w:rsidR="001D1C24">
        <w:rPr>
          <w:lang w:val="en-GB"/>
        </w:rPr>
        <w:t>t</w:t>
      </w:r>
      <w:r w:rsidR="00FA1DD7">
        <w:t xml:space="preserve"> (n = 168</w:t>
      </w:r>
      <w:r w:rsidR="001A3BF4">
        <w:t>)</w:t>
      </w:r>
    </w:p>
    <w:p w14:paraId="5135BA05" w14:textId="2979851D" w:rsidR="00D856C6" w:rsidRDefault="00D856C6" w:rsidP="00CB610C">
      <w:pPr>
        <w:pStyle w:val="Heading2"/>
        <w:spacing w:line="276" w:lineRule="auto"/>
      </w:pPr>
      <w:bookmarkStart w:id="15" w:name="_Hlk161930079"/>
      <w:bookmarkStart w:id="16" w:name="_Toc166774145"/>
      <w:r>
        <w:t xml:space="preserve">Previous </w:t>
      </w:r>
      <w:bookmarkEnd w:id="15"/>
      <w:r w:rsidR="00CF7067">
        <w:t>consultation</w:t>
      </w:r>
      <w:bookmarkEnd w:id="16"/>
    </w:p>
    <w:p w14:paraId="073C259A" w14:textId="264A89B5" w:rsidR="00F06B44" w:rsidRDefault="0090163D" w:rsidP="00CB610C">
      <w:pPr>
        <w:spacing w:line="276" w:lineRule="auto"/>
      </w:pPr>
      <w:r w:rsidRPr="00E67E61">
        <w:t xml:space="preserve">Figure </w:t>
      </w:r>
      <w:r w:rsidR="00855881">
        <w:t>7</w:t>
      </w:r>
      <w:r>
        <w:t xml:space="preserve"> </w:t>
      </w:r>
      <w:r w:rsidR="000805C2">
        <w:t xml:space="preserve">illustrates </w:t>
      </w:r>
      <w:r w:rsidR="005B27A8">
        <w:t xml:space="preserve">the engagement history of </w:t>
      </w:r>
      <w:r w:rsidR="00287133">
        <w:t>participants</w:t>
      </w:r>
      <w:r w:rsidR="005406B1">
        <w:t xml:space="preserve"> </w:t>
      </w:r>
      <w:r w:rsidR="00CF7067">
        <w:t>with</w:t>
      </w:r>
      <w:r w:rsidR="005406B1">
        <w:t xml:space="preserve"> </w:t>
      </w:r>
      <w:proofErr w:type="spellStart"/>
      <w:r w:rsidR="005406B1">
        <w:t>CoM.</w:t>
      </w:r>
      <w:proofErr w:type="spellEnd"/>
      <w:r>
        <w:t xml:space="preserve"> </w:t>
      </w:r>
      <w:r w:rsidR="001F66D7">
        <w:t xml:space="preserve">Most </w:t>
      </w:r>
      <w:r w:rsidR="00287133">
        <w:t>participants</w:t>
      </w:r>
      <w:r w:rsidR="001F66D7">
        <w:t xml:space="preserve"> (48%) had not participated in a CoM consultation before</w:t>
      </w:r>
      <w:r w:rsidR="00A86967">
        <w:t xml:space="preserve">, followed by those who had participated one or twice (30%), and those who particular regularly (14%). </w:t>
      </w:r>
      <w:r w:rsidR="009E1A1C">
        <w:rPr>
          <w:noProof/>
          <w:lang w:eastAsia="en-AU"/>
        </w:rPr>
        <w:drawing>
          <wp:inline distT="0" distB="0" distL="0" distR="0" wp14:anchorId="4CD1B63F" wp14:editId="0BE8FE32">
            <wp:extent cx="6553200" cy="2143354"/>
            <wp:effectExtent l="0" t="0" r="0" b="0"/>
            <wp:docPr id="1890496567"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139B8B25" w14:textId="1EC29614" w:rsidR="00D856C6" w:rsidRDefault="00F06B44" w:rsidP="00CB610C">
      <w:pPr>
        <w:pStyle w:val="Caption"/>
        <w:spacing w:line="276" w:lineRule="auto"/>
      </w:pPr>
      <w:r>
        <w:t xml:space="preserve">Figure </w:t>
      </w:r>
      <w:r w:rsidR="00855881">
        <w:t>7</w:t>
      </w:r>
      <w:r>
        <w:t xml:space="preserve">. Previous </w:t>
      </w:r>
      <w:r w:rsidR="00C37A99">
        <w:t>C</w:t>
      </w:r>
      <w:r w:rsidR="000D0CDE">
        <w:t>o</w:t>
      </w:r>
      <w:r w:rsidR="00C37A99">
        <w:t>M</w:t>
      </w:r>
      <w:r>
        <w:t xml:space="preserve"> con</w:t>
      </w:r>
      <w:r w:rsidR="00DE6726">
        <w:t>sultation (n = 170)</w:t>
      </w:r>
    </w:p>
    <w:p w14:paraId="4705CA8D" w14:textId="36506572" w:rsidR="002E4D16" w:rsidRDefault="002E4D16" w:rsidP="00CB610C">
      <w:pPr>
        <w:pStyle w:val="Heading2"/>
        <w:spacing w:line="276" w:lineRule="auto"/>
      </w:pPr>
      <w:bookmarkStart w:id="17" w:name="_Toc166774146"/>
      <w:r>
        <w:t xml:space="preserve">Motivation to </w:t>
      </w:r>
      <w:proofErr w:type="gramStart"/>
      <w:r>
        <w:t>participate</w:t>
      </w:r>
      <w:bookmarkEnd w:id="17"/>
      <w:proofErr w:type="gramEnd"/>
      <w:r>
        <w:t xml:space="preserve"> </w:t>
      </w:r>
    </w:p>
    <w:p w14:paraId="24A97947" w14:textId="53E774B5" w:rsidR="00A61ACF" w:rsidRDefault="00CF7067" w:rsidP="00CB610C">
      <w:pPr>
        <w:spacing w:line="276" w:lineRule="auto"/>
      </w:pPr>
      <w:r w:rsidRPr="0053205C">
        <w:t xml:space="preserve">Figure </w:t>
      </w:r>
      <w:r w:rsidR="00855881">
        <w:t>8</w:t>
      </w:r>
      <w:r w:rsidR="00DF3891">
        <w:t xml:space="preserve"> shows the </w:t>
      </w:r>
      <w:r w:rsidR="0081721B">
        <w:t>most com</w:t>
      </w:r>
      <w:r w:rsidR="003A7B2A">
        <w:t xml:space="preserve">mon </w:t>
      </w:r>
      <w:r w:rsidR="00DD2534">
        <w:t xml:space="preserve">motivation </w:t>
      </w:r>
      <w:r w:rsidR="00165AAB">
        <w:t xml:space="preserve">for </w:t>
      </w:r>
      <w:r w:rsidR="00636142">
        <w:t>participating in</w:t>
      </w:r>
      <w:r w:rsidR="00CD3FF4">
        <w:t xml:space="preserve"> </w:t>
      </w:r>
      <w:r w:rsidR="00810A41">
        <w:t>the consultation was ‘having a say and contributing</w:t>
      </w:r>
      <w:r w:rsidR="00A23B92">
        <w:t xml:space="preserve"> to the future of the city’ (58%)</w:t>
      </w:r>
      <w:r w:rsidR="00956086">
        <w:t>, f</w:t>
      </w:r>
      <w:r w:rsidR="00652DCD">
        <w:t xml:space="preserve">ollowed by </w:t>
      </w:r>
      <w:r w:rsidR="000F02F7">
        <w:t xml:space="preserve">‘this project directly impacts me’ (30%) and </w:t>
      </w:r>
      <w:r w:rsidR="00807A13">
        <w:t>‘</w:t>
      </w:r>
      <w:r w:rsidR="00DB7060">
        <w:t xml:space="preserve">saw the project on social media’ (27%). </w:t>
      </w:r>
    </w:p>
    <w:p w14:paraId="072BD765" w14:textId="77777777" w:rsidR="009B63C8" w:rsidRDefault="00DB7060" w:rsidP="00CB610C">
      <w:pPr>
        <w:spacing w:line="276" w:lineRule="auto"/>
      </w:pPr>
      <w:r>
        <w:t xml:space="preserve">The </w:t>
      </w:r>
      <w:r w:rsidR="00516441">
        <w:t>least common responses were</w:t>
      </w:r>
      <w:r w:rsidR="009C075A">
        <w:t xml:space="preserve"> ‘passing by/approached by Co</w:t>
      </w:r>
      <w:r w:rsidR="00CA291E">
        <w:t xml:space="preserve">M’ (2%) and </w:t>
      </w:r>
      <w:r w:rsidR="007E55F3">
        <w:t>‘saw the project on media’ (1%).</w:t>
      </w:r>
      <w:r w:rsidR="009B63C8">
        <w:t xml:space="preserve"> </w:t>
      </w:r>
    </w:p>
    <w:p w14:paraId="0B591106" w14:textId="04FEF98A" w:rsidR="005245FB" w:rsidRDefault="009B63C8" w:rsidP="00CB610C">
      <w:pPr>
        <w:spacing w:line="276" w:lineRule="auto"/>
      </w:pPr>
      <w:r>
        <w:t xml:space="preserve">Responses under </w:t>
      </w:r>
      <w:r w:rsidR="009F6AE0">
        <w:t>“</w:t>
      </w:r>
      <w:r w:rsidR="002531C5">
        <w:t>O</w:t>
      </w:r>
      <w:r>
        <w:t>ther</w:t>
      </w:r>
      <w:r w:rsidR="009F6AE0">
        <w:t>”</w:t>
      </w:r>
      <w:r>
        <w:t xml:space="preserve"> included:</w:t>
      </w:r>
      <w:r w:rsidR="007E55F3">
        <w:t xml:space="preserve"> </w:t>
      </w:r>
    </w:p>
    <w:p w14:paraId="38532B43" w14:textId="45356853" w:rsidR="00AB68DD" w:rsidRDefault="00DF3891" w:rsidP="00E40AB4">
      <w:pPr>
        <w:pStyle w:val="ListParagraph"/>
        <w:numPr>
          <w:ilvl w:val="0"/>
          <w:numId w:val="32"/>
        </w:numPr>
      </w:pPr>
      <w:r>
        <w:t>e</w:t>
      </w:r>
      <w:r w:rsidR="00AB68DD">
        <w:t xml:space="preserve">mail from another </w:t>
      </w:r>
      <w:proofErr w:type="gramStart"/>
      <w:r w:rsidR="00AB68DD">
        <w:t>source</w:t>
      </w:r>
      <w:proofErr w:type="gramEnd"/>
      <w:r w:rsidR="00AB68DD">
        <w:t xml:space="preserve"> </w:t>
      </w:r>
    </w:p>
    <w:p w14:paraId="254A7661" w14:textId="0FE69AD9" w:rsidR="00AB68DD" w:rsidRDefault="00DF3891" w:rsidP="00E40AB4">
      <w:pPr>
        <w:pStyle w:val="ListParagraph"/>
        <w:numPr>
          <w:ilvl w:val="0"/>
          <w:numId w:val="32"/>
        </w:numPr>
      </w:pPr>
      <w:r>
        <w:t>t</w:t>
      </w:r>
      <w:r w:rsidR="003949C7">
        <w:t xml:space="preserve">hrough a community group or organisation </w:t>
      </w:r>
    </w:p>
    <w:p w14:paraId="2A7DD159" w14:textId="09EF43D8" w:rsidR="002E4D16" w:rsidRDefault="003F17C6" w:rsidP="00E40AB4">
      <w:pPr>
        <w:pStyle w:val="ListParagraph"/>
        <w:numPr>
          <w:ilvl w:val="0"/>
          <w:numId w:val="32"/>
        </w:numPr>
      </w:pPr>
      <w:r>
        <w:t>CoM resident</w:t>
      </w:r>
      <w:r w:rsidR="00F720DA">
        <w:t xml:space="preserve">. </w:t>
      </w:r>
      <w:r>
        <w:t xml:space="preserve"> </w:t>
      </w:r>
    </w:p>
    <w:p w14:paraId="125A2C90" w14:textId="77777777" w:rsidR="00DB6BC4" w:rsidRDefault="00672B29" w:rsidP="00CB610C">
      <w:pPr>
        <w:keepNext/>
        <w:spacing w:line="276" w:lineRule="auto"/>
      </w:pPr>
      <w:r>
        <w:rPr>
          <w:noProof/>
          <w:lang w:eastAsia="en-AU"/>
        </w:rPr>
        <w:drawing>
          <wp:inline distT="0" distB="0" distL="0" distR="0" wp14:anchorId="6E601BB1" wp14:editId="3D3E5367">
            <wp:extent cx="6648450" cy="3413052"/>
            <wp:effectExtent l="0" t="0" r="0" b="0"/>
            <wp:docPr id="1377334558"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11EB3F6" w14:textId="27F7D45F" w:rsidR="00672B29" w:rsidRDefault="00DB6BC4" w:rsidP="00CB610C">
      <w:pPr>
        <w:pStyle w:val="Caption"/>
        <w:spacing w:line="276" w:lineRule="auto"/>
      </w:pPr>
      <w:r>
        <w:t xml:space="preserve">Figure </w:t>
      </w:r>
      <w:r w:rsidR="00855881">
        <w:t>8</w:t>
      </w:r>
      <w:r>
        <w:t xml:space="preserve">. </w:t>
      </w:r>
      <w:r w:rsidR="00287133">
        <w:t>M</w:t>
      </w:r>
      <w:r>
        <w:t>otivation to participate</w:t>
      </w:r>
      <w:r w:rsidR="003816E7">
        <w:t xml:space="preserve"> </w:t>
      </w:r>
      <w:r>
        <w:t xml:space="preserve">(n = </w:t>
      </w:r>
      <w:r w:rsidR="00734252">
        <w:t>263)</w:t>
      </w:r>
    </w:p>
    <w:p w14:paraId="6BB977AB" w14:textId="0A0877C1" w:rsidR="007571E3" w:rsidRDefault="007571E3" w:rsidP="00CB610C">
      <w:pPr>
        <w:pStyle w:val="Heading1"/>
        <w:spacing w:after="0" w:line="276" w:lineRule="auto"/>
      </w:pPr>
      <w:bookmarkStart w:id="18" w:name="_Toc166774147"/>
      <w:r>
        <w:lastRenderedPageBreak/>
        <w:t>Findings</w:t>
      </w:r>
      <w:bookmarkEnd w:id="18"/>
      <w:r>
        <w:t xml:space="preserve"> </w:t>
      </w:r>
    </w:p>
    <w:p w14:paraId="00C7D18B" w14:textId="77777777" w:rsidR="00CE1730" w:rsidRPr="00CE1730" w:rsidRDefault="00CE1730" w:rsidP="00CB610C">
      <w:pPr>
        <w:spacing w:line="276" w:lineRule="auto"/>
      </w:pPr>
    </w:p>
    <w:p w14:paraId="53957E45" w14:textId="28661FA0" w:rsidR="007D6542" w:rsidRPr="007D6542" w:rsidRDefault="00191246" w:rsidP="00CB610C">
      <w:pPr>
        <w:spacing w:after="0" w:line="276" w:lineRule="auto"/>
      </w:pPr>
      <w:r>
        <w:t>S</w:t>
      </w:r>
      <w:r w:rsidR="002F67CC">
        <w:t>ections</w:t>
      </w:r>
      <w:r w:rsidR="00F40697">
        <w:t xml:space="preserve"> </w:t>
      </w:r>
      <w:r>
        <w:t xml:space="preserve">4.1 to 4.8 </w:t>
      </w:r>
      <w:r w:rsidR="00612992">
        <w:t>include information</w:t>
      </w:r>
      <w:r w:rsidR="0070323D">
        <w:t xml:space="preserve"> from the </w:t>
      </w:r>
      <w:r w:rsidR="006166BE">
        <w:t>workshops, surveys and individual submissions</w:t>
      </w:r>
      <w:r w:rsidR="000831B9">
        <w:t xml:space="preserve"> (</w:t>
      </w:r>
      <w:r w:rsidR="00B15490">
        <w:t>s</w:t>
      </w:r>
      <w:r w:rsidR="000831B9">
        <w:t>ubmission)</w:t>
      </w:r>
      <w:r w:rsidR="006166BE">
        <w:t xml:space="preserve">. </w:t>
      </w:r>
      <w:r w:rsidR="002F67CC">
        <w:t xml:space="preserve">Table 2 </w:t>
      </w:r>
      <w:r w:rsidR="00612992">
        <w:t>outlines</w:t>
      </w:r>
      <w:r w:rsidR="002F67CC">
        <w:t xml:space="preserve"> </w:t>
      </w:r>
      <w:r w:rsidR="00583651">
        <w:t xml:space="preserve">the engagement activities included </w:t>
      </w:r>
      <w:r w:rsidR="00006165">
        <w:t>under</w:t>
      </w:r>
      <w:r w:rsidR="00583651">
        <w:t xml:space="preserve"> each theme. </w:t>
      </w:r>
      <w:r w:rsidR="0057579D">
        <w:t>Each</w:t>
      </w:r>
      <w:r w:rsidR="00383267">
        <w:t xml:space="preserve"> theme </w:t>
      </w:r>
      <w:r w:rsidR="001A3228">
        <w:t>is summarised under</w:t>
      </w:r>
      <w:r w:rsidR="00383267">
        <w:t xml:space="preserve"> </w:t>
      </w:r>
      <w:r w:rsidR="00383267" w:rsidRPr="00383267">
        <w:rPr>
          <w:rFonts w:hint="cs"/>
        </w:rPr>
        <w:t>‘</w:t>
      </w:r>
      <w:r w:rsidR="00383267" w:rsidRPr="00383267">
        <w:t>survey results</w:t>
      </w:r>
      <w:r w:rsidR="00383267" w:rsidRPr="00383267">
        <w:rPr>
          <w:rFonts w:hint="cs"/>
        </w:rPr>
        <w:t>’</w:t>
      </w:r>
      <w:r w:rsidR="00383267" w:rsidRPr="00383267">
        <w:t xml:space="preserve"> an</w:t>
      </w:r>
      <w:r w:rsidR="006A5641">
        <w:t>d</w:t>
      </w:r>
      <w:r w:rsidR="00383267" w:rsidRPr="00383267">
        <w:t xml:space="preserve"> </w:t>
      </w:r>
      <w:r w:rsidR="00383267" w:rsidRPr="00383267">
        <w:rPr>
          <w:rFonts w:hint="cs"/>
        </w:rPr>
        <w:t>‘</w:t>
      </w:r>
      <w:r w:rsidR="00383267" w:rsidRPr="00383267">
        <w:t>workshop</w:t>
      </w:r>
      <w:r w:rsidR="005652CC">
        <w:t xml:space="preserve"> </w:t>
      </w:r>
      <w:r w:rsidR="00383267" w:rsidRPr="00383267">
        <w:t>findings</w:t>
      </w:r>
      <w:r w:rsidR="00383267" w:rsidRPr="00383267">
        <w:rPr>
          <w:rFonts w:hint="cs"/>
        </w:rPr>
        <w:t>’</w:t>
      </w:r>
      <w:r w:rsidR="005D5B36">
        <w:t xml:space="preserve"> </w:t>
      </w:r>
      <w:r w:rsidR="006A5641">
        <w:t>where applicable</w:t>
      </w:r>
      <w:r w:rsidR="005D5B36">
        <w:t xml:space="preserve">. </w:t>
      </w:r>
      <w:r w:rsidR="00294897">
        <w:t>S</w:t>
      </w:r>
      <w:r w:rsidR="00C15512">
        <w:t xml:space="preserve">ubmissions </w:t>
      </w:r>
      <w:r w:rsidR="004F70C9">
        <w:t xml:space="preserve">have been </w:t>
      </w:r>
      <w:r w:rsidR="005D5B36">
        <w:t>integrated</w:t>
      </w:r>
      <w:r w:rsidR="004F70C9">
        <w:t xml:space="preserve"> </w:t>
      </w:r>
      <w:r w:rsidR="00E24D1A">
        <w:t xml:space="preserve">under the </w:t>
      </w:r>
      <w:r w:rsidR="009F015F">
        <w:t xml:space="preserve">relevant </w:t>
      </w:r>
      <w:r w:rsidR="00E24D1A">
        <w:t>themes</w:t>
      </w:r>
      <w:r w:rsidR="00A82958">
        <w:t xml:space="preserve">, </w:t>
      </w:r>
      <w:r w:rsidR="00033A21">
        <w:t>reflecting in</w:t>
      </w:r>
      <w:r w:rsidR="00A82958">
        <w:t xml:space="preserve"> the </w:t>
      </w:r>
      <w:r w:rsidR="00033A21">
        <w:t xml:space="preserve">sub </w:t>
      </w:r>
      <w:r w:rsidR="00A82958">
        <w:t>heading</w:t>
      </w:r>
      <w:r w:rsidR="004F70C9">
        <w:t xml:space="preserve"> </w:t>
      </w:r>
      <w:r w:rsidR="009F015F">
        <w:t xml:space="preserve">and </w:t>
      </w:r>
      <w:r w:rsidR="001F5F5F">
        <w:t>annotated accordingly</w:t>
      </w:r>
      <w:r w:rsidR="00A92C16">
        <w:t>.</w:t>
      </w:r>
      <w:r w:rsidR="00A46E12">
        <w:t xml:space="preserve"> Quotes are recorded verbatim. </w:t>
      </w:r>
    </w:p>
    <w:p w14:paraId="024281D1" w14:textId="77777777" w:rsidR="00C66A84" w:rsidRDefault="00C66A84" w:rsidP="00CB610C">
      <w:pPr>
        <w:spacing w:after="0" w:line="276" w:lineRule="auto"/>
      </w:pPr>
      <w:bookmarkStart w:id="19" w:name="_Hlk165545102"/>
    </w:p>
    <w:p w14:paraId="7DE810E4" w14:textId="6614D368" w:rsidR="00F57839" w:rsidRDefault="00F57839" w:rsidP="00F57839">
      <w:pPr>
        <w:pStyle w:val="Caption"/>
      </w:pPr>
      <w:r>
        <w:t xml:space="preserve">Table </w:t>
      </w:r>
      <w:r>
        <w:fldChar w:fldCharType="begin"/>
      </w:r>
      <w:r>
        <w:instrText xml:space="preserve"> SEQ Table \* ARABIC </w:instrText>
      </w:r>
      <w:r>
        <w:fldChar w:fldCharType="separate"/>
      </w:r>
      <w:r>
        <w:t>2</w:t>
      </w:r>
      <w:r>
        <w:fldChar w:fldCharType="end"/>
      </w:r>
      <w:r>
        <w:t xml:space="preserve">. </w:t>
      </w:r>
      <w:r w:rsidR="004C52C4">
        <w:t xml:space="preserve">Engagement activities included </w:t>
      </w:r>
      <w:r w:rsidR="00F40697">
        <w:t>in</w:t>
      </w:r>
      <w:r w:rsidR="004C52C4">
        <w:t xml:space="preserve"> each theme</w:t>
      </w:r>
    </w:p>
    <w:tbl>
      <w:tblPr>
        <w:tblStyle w:val="CapireTableStyledefault"/>
        <w:tblW w:w="0" w:type="auto"/>
        <w:tblLook w:val="04A0" w:firstRow="1" w:lastRow="0" w:firstColumn="1" w:lastColumn="0" w:noHBand="0" w:noVBand="1"/>
      </w:tblPr>
      <w:tblGrid>
        <w:gridCol w:w="5670"/>
        <w:gridCol w:w="5102"/>
      </w:tblGrid>
      <w:tr w:rsidR="00FE0628" w14:paraId="03DB6DE9" w14:textId="77777777" w:rsidTr="00D31A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14:paraId="6E6792E2" w14:textId="5A1639E5" w:rsidR="00FE0628" w:rsidRPr="007D6468" w:rsidRDefault="00EC3BF4" w:rsidP="007D6468">
            <w:pPr>
              <w:pStyle w:val="TableHeading"/>
              <w:rPr>
                <w:b/>
                <w:bCs/>
              </w:rPr>
            </w:pPr>
            <w:r w:rsidRPr="007D6468">
              <w:rPr>
                <w:b/>
                <w:bCs/>
              </w:rPr>
              <w:t xml:space="preserve">Theme </w:t>
            </w:r>
          </w:p>
        </w:tc>
        <w:tc>
          <w:tcPr>
            <w:tcW w:w="5102" w:type="dxa"/>
          </w:tcPr>
          <w:p w14:paraId="167AE622" w14:textId="79D2509C" w:rsidR="00FE0628" w:rsidRPr="007D6468" w:rsidRDefault="00EC3BF4" w:rsidP="007D6468">
            <w:pPr>
              <w:pStyle w:val="TableHeading"/>
              <w:cnfStyle w:val="100000000000" w:firstRow="1" w:lastRow="0" w:firstColumn="0" w:lastColumn="0" w:oddVBand="0" w:evenVBand="0" w:oddHBand="0" w:evenHBand="0" w:firstRowFirstColumn="0" w:firstRowLastColumn="0" w:lastRowFirstColumn="0" w:lastRowLastColumn="0"/>
              <w:rPr>
                <w:b/>
                <w:bCs/>
              </w:rPr>
            </w:pPr>
            <w:r w:rsidRPr="007D6468">
              <w:rPr>
                <w:b/>
                <w:bCs/>
              </w:rPr>
              <w:t xml:space="preserve">Engagement Activities included </w:t>
            </w:r>
          </w:p>
        </w:tc>
      </w:tr>
      <w:tr w:rsidR="00FE0628" w14:paraId="35439315" w14:textId="77777777" w:rsidTr="00D31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14:paraId="14144908" w14:textId="1696AD1B" w:rsidR="00FE0628" w:rsidRPr="00C51922" w:rsidRDefault="00B44E07" w:rsidP="00B44E07">
            <w:pPr>
              <w:pStyle w:val="TableBody"/>
              <w:rPr>
                <w:rFonts w:asciiTheme="minorHAnsi" w:hAnsiTheme="minorHAnsi"/>
                <w:b w:val="0"/>
              </w:rPr>
            </w:pPr>
            <w:r w:rsidRPr="00C51922">
              <w:rPr>
                <w:rFonts w:asciiTheme="minorHAnsi" w:hAnsiTheme="minorHAnsi"/>
                <w:b w:val="0"/>
              </w:rPr>
              <w:t xml:space="preserve">4.1 </w:t>
            </w:r>
            <w:r w:rsidR="003F57D3" w:rsidRPr="00C51922">
              <w:rPr>
                <w:rFonts w:asciiTheme="minorHAnsi" w:hAnsiTheme="minorHAnsi"/>
                <w:b w:val="0"/>
              </w:rPr>
              <w:t xml:space="preserve">Connection to City of Melbourne Heritage </w:t>
            </w:r>
          </w:p>
        </w:tc>
        <w:tc>
          <w:tcPr>
            <w:tcW w:w="5102" w:type="dxa"/>
          </w:tcPr>
          <w:p w14:paraId="69427306" w14:textId="406E5EA1" w:rsidR="00FE0628" w:rsidRDefault="000743B2" w:rsidP="00CB610C">
            <w:pPr>
              <w:spacing w:after="0" w:line="276" w:lineRule="auto"/>
              <w:cnfStyle w:val="000000100000" w:firstRow="0" w:lastRow="0" w:firstColumn="0" w:lastColumn="0" w:oddVBand="0" w:evenVBand="0" w:oddHBand="1" w:evenHBand="0" w:firstRowFirstColumn="0" w:firstRowLastColumn="0" w:lastRowFirstColumn="0" w:lastRowLastColumn="0"/>
            </w:pPr>
            <w:r>
              <w:t>Survey</w:t>
            </w:r>
            <w:r w:rsidR="00567C4B">
              <w:t xml:space="preserve"> participants </w:t>
            </w:r>
          </w:p>
        </w:tc>
      </w:tr>
      <w:tr w:rsidR="00FE0628" w14:paraId="3A18377E" w14:textId="77777777" w:rsidTr="00D31A5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14:paraId="7C6E67AA" w14:textId="53465FC3" w:rsidR="00FE0628" w:rsidRPr="00C51922" w:rsidRDefault="00B44E07" w:rsidP="00B44E07">
            <w:pPr>
              <w:pStyle w:val="TableBody"/>
              <w:rPr>
                <w:rFonts w:asciiTheme="minorHAnsi" w:hAnsiTheme="minorHAnsi"/>
                <w:b w:val="0"/>
              </w:rPr>
            </w:pPr>
            <w:r w:rsidRPr="00C51922">
              <w:rPr>
                <w:rFonts w:asciiTheme="minorHAnsi" w:hAnsiTheme="minorHAnsi"/>
                <w:b w:val="0"/>
              </w:rPr>
              <w:t xml:space="preserve">4.2 Important benefits of heritage </w:t>
            </w:r>
          </w:p>
        </w:tc>
        <w:tc>
          <w:tcPr>
            <w:tcW w:w="5102" w:type="dxa"/>
          </w:tcPr>
          <w:p w14:paraId="328BD933" w14:textId="5908F782" w:rsidR="00FE0628" w:rsidRDefault="00567C4B" w:rsidP="00CB610C">
            <w:pPr>
              <w:spacing w:after="0" w:line="276" w:lineRule="auto"/>
              <w:cnfStyle w:val="000000010000" w:firstRow="0" w:lastRow="0" w:firstColumn="0" w:lastColumn="0" w:oddVBand="0" w:evenVBand="0" w:oddHBand="0" w:evenHBand="1" w:firstRowFirstColumn="0" w:firstRowLastColumn="0" w:lastRowFirstColumn="0" w:lastRowLastColumn="0"/>
            </w:pPr>
            <w:r>
              <w:t>Survey participants</w:t>
            </w:r>
          </w:p>
        </w:tc>
      </w:tr>
      <w:tr w:rsidR="00FE0628" w14:paraId="4D5DC102" w14:textId="77777777" w:rsidTr="00D31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14:paraId="4E15BEEE" w14:textId="13E8C85F" w:rsidR="00FE0628" w:rsidRPr="00C51922" w:rsidRDefault="00B44E07" w:rsidP="00B44E07">
            <w:pPr>
              <w:pStyle w:val="TableBody"/>
              <w:rPr>
                <w:rFonts w:asciiTheme="minorHAnsi" w:hAnsiTheme="minorHAnsi"/>
                <w:b w:val="0"/>
              </w:rPr>
            </w:pPr>
            <w:r w:rsidRPr="00C51922">
              <w:rPr>
                <w:rFonts w:asciiTheme="minorHAnsi" w:hAnsiTheme="minorHAnsi"/>
                <w:b w:val="0"/>
              </w:rPr>
              <w:t xml:space="preserve">4.3 Focus Area 1: Reflecting Aboriginal heritage </w:t>
            </w:r>
          </w:p>
        </w:tc>
        <w:tc>
          <w:tcPr>
            <w:tcW w:w="5102" w:type="dxa"/>
          </w:tcPr>
          <w:p w14:paraId="334A885A" w14:textId="37E9F549" w:rsidR="00FE0628" w:rsidRDefault="001743B3" w:rsidP="00CB610C">
            <w:pPr>
              <w:spacing w:after="0" w:line="276" w:lineRule="auto"/>
              <w:cnfStyle w:val="000000100000" w:firstRow="0" w:lastRow="0" w:firstColumn="0" w:lastColumn="0" w:oddVBand="0" w:evenVBand="0" w:oddHBand="1" w:evenHBand="0" w:firstRowFirstColumn="0" w:firstRowLastColumn="0" w:lastRowFirstColumn="0" w:lastRowLastColumn="0"/>
            </w:pPr>
            <w:r>
              <w:t>S</w:t>
            </w:r>
            <w:r w:rsidR="00567C4B">
              <w:t>urvey</w:t>
            </w:r>
            <w:r>
              <w:t xml:space="preserve">, </w:t>
            </w:r>
            <w:r w:rsidR="006F2815">
              <w:t>workshop</w:t>
            </w:r>
            <w:r w:rsidR="00567C4B">
              <w:t xml:space="preserve"> participants</w:t>
            </w:r>
            <w:r>
              <w:t xml:space="preserve"> and submissions</w:t>
            </w:r>
          </w:p>
        </w:tc>
      </w:tr>
      <w:tr w:rsidR="001743B3" w14:paraId="799E52F7" w14:textId="77777777" w:rsidTr="00D31A5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14:paraId="20C23B2D" w14:textId="12A1FFF2" w:rsidR="001743B3" w:rsidRPr="00C51922" w:rsidRDefault="001743B3" w:rsidP="001743B3">
            <w:pPr>
              <w:spacing w:after="0" w:line="276" w:lineRule="auto"/>
              <w:rPr>
                <w:rFonts w:asciiTheme="minorHAnsi" w:hAnsiTheme="minorHAnsi"/>
                <w:b w:val="0"/>
              </w:rPr>
            </w:pPr>
            <w:r w:rsidRPr="00C51922">
              <w:rPr>
                <w:rFonts w:asciiTheme="minorHAnsi" w:hAnsiTheme="minorHAnsi"/>
                <w:b w:val="0"/>
              </w:rPr>
              <w:t>4.4 Focus Area 2: Heritage interpretation</w:t>
            </w:r>
          </w:p>
        </w:tc>
        <w:tc>
          <w:tcPr>
            <w:tcW w:w="5102" w:type="dxa"/>
          </w:tcPr>
          <w:p w14:paraId="5664F1D5" w14:textId="1A2895CE" w:rsidR="001743B3" w:rsidRDefault="001743B3" w:rsidP="001743B3">
            <w:pPr>
              <w:spacing w:after="0" w:line="276" w:lineRule="auto"/>
              <w:cnfStyle w:val="000000010000" w:firstRow="0" w:lastRow="0" w:firstColumn="0" w:lastColumn="0" w:oddVBand="0" w:evenVBand="0" w:oddHBand="0" w:evenHBand="1" w:firstRowFirstColumn="0" w:firstRowLastColumn="0" w:lastRowFirstColumn="0" w:lastRowLastColumn="0"/>
            </w:pPr>
            <w:r>
              <w:t>Survey, workshop participants and submissions</w:t>
            </w:r>
          </w:p>
        </w:tc>
      </w:tr>
      <w:tr w:rsidR="001743B3" w14:paraId="6BA3B8B8" w14:textId="77777777" w:rsidTr="00D31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14:paraId="49E1BEB9" w14:textId="623CE9A2" w:rsidR="001743B3" w:rsidRPr="00C51922" w:rsidRDefault="001743B3" w:rsidP="001743B3">
            <w:pPr>
              <w:spacing w:after="0" w:line="276" w:lineRule="auto"/>
              <w:rPr>
                <w:rFonts w:asciiTheme="minorHAnsi" w:hAnsiTheme="minorHAnsi"/>
                <w:b w:val="0"/>
              </w:rPr>
            </w:pPr>
            <w:r w:rsidRPr="00C51922">
              <w:rPr>
                <w:rFonts w:asciiTheme="minorHAnsi" w:hAnsiTheme="minorHAnsi"/>
                <w:b w:val="0"/>
              </w:rPr>
              <w:t xml:space="preserve">4.5 Focus Area 3: </w:t>
            </w:r>
            <w:r w:rsidRPr="00C51922">
              <w:rPr>
                <w:rStyle w:val="ui-provider"/>
                <w:rFonts w:asciiTheme="minorHAnsi" w:hAnsiTheme="minorHAnsi"/>
                <w:b w:val="0"/>
              </w:rPr>
              <w:t>Heritage, urban change and the economy </w:t>
            </w:r>
          </w:p>
        </w:tc>
        <w:tc>
          <w:tcPr>
            <w:tcW w:w="5102" w:type="dxa"/>
          </w:tcPr>
          <w:p w14:paraId="745E95BF" w14:textId="1D00CF87" w:rsidR="001743B3" w:rsidRDefault="001743B3" w:rsidP="001743B3">
            <w:pPr>
              <w:spacing w:after="0" w:line="276" w:lineRule="auto"/>
              <w:cnfStyle w:val="000000100000" w:firstRow="0" w:lastRow="0" w:firstColumn="0" w:lastColumn="0" w:oddVBand="0" w:evenVBand="0" w:oddHBand="1" w:evenHBand="0" w:firstRowFirstColumn="0" w:firstRowLastColumn="0" w:lastRowFirstColumn="0" w:lastRowLastColumn="0"/>
            </w:pPr>
            <w:r>
              <w:t>Survey, workshop participants and submissions</w:t>
            </w:r>
          </w:p>
        </w:tc>
      </w:tr>
      <w:tr w:rsidR="001743B3" w14:paraId="318DC4EA" w14:textId="77777777" w:rsidTr="00D31A5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14:paraId="02F26043" w14:textId="74D2BFEE" w:rsidR="001743B3" w:rsidRPr="00C51922" w:rsidRDefault="001743B3" w:rsidP="001743B3">
            <w:pPr>
              <w:spacing w:after="0" w:line="276" w:lineRule="auto"/>
              <w:rPr>
                <w:rFonts w:asciiTheme="minorHAnsi" w:hAnsiTheme="minorHAnsi"/>
                <w:b w:val="0"/>
              </w:rPr>
            </w:pPr>
            <w:r w:rsidRPr="00C51922">
              <w:rPr>
                <w:rFonts w:asciiTheme="minorHAnsi" w:hAnsiTheme="minorHAnsi"/>
                <w:b w:val="0"/>
              </w:rPr>
              <w:t xml:space="preserve">4.6 Focus Area 4: </w:t>
            </w:r>
            <w:r w:rsidRPr="00C51922">
              <w:rPr>
                <w:rStyle w:val="ui-provider"/>
                <w:rFonts w:asciiTheme="minorHAnsi" w:hAnsiTheme="minorHAnsi"/>
                <w:b w:val="0"/>
              </w:rPr>
              <w:t>Heritage and climate change</w:t>
            </w:r>
          </w:p>
        </w:tc>
        <w:tc>
          <w:tcPr>
            <w:tcW w:w="5102" w:type="dxa"/>
          </w:tcPr>
          <w:p w14:paraId="27638FBB" w14:textId="2DA945E6" w:rsidR="001743B3" w:rsidRDefault="001743B3" w:rsidP="001743B3">
            <w:pPr>
              <w:spacing w:after="0" w:line="276" w:lineRule="auto"/>
              <w:cnfStyle w:val="000000010000" w:firstRow="0" w:lastRow="0" w:firstColumn="0" w:lastColumn="0" w:oddVBand="0" w:evenVBand="0" w:oddHBand="0" w:evenHBand="1" w:firstRowFirstColumn="0" w:firstRowLastColumn="0" w:lastRowFirstColumn="0" w:lastRowLastColumn="0"/>
            </w:pPr>
            <w:r>
              <w:t>Survey, workshop participants and submissions</w:t>
            </w:r>
          </w:p>
        </w:tc>
      </w:tr>
      <w:tr w:rsidR="001743B3" w14:paraId="1704D371" w14:textId="77777777" w:rsidTr="00D31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14:paraId="38D1DDED" w14:textId="7505F9A5" w:rsidR="001743B3" w:rsidRPr="00C51922" w:rsidRDefault="001743B3" w:rsidP="001743B3">
            <w:pPr>
              <w:spacing w:after="0" w:line="276" w:lineRule="auto"/>
              <w:rPr>
                <w:rFonts w:asciiTheme="minorHAnsi" w:hAnsiTheme="minorHAnsi"/>
                <w:b w:val="0"/>
              </w:rPr>
            </w:pPr>
            <w:r w:rsidRPr="00C51922">
              <w:rPr>
                <w:rFonts w:asciiTheme="minorHAnsi" w:hAnsiTheme="minorHAnsi"/>
                <w:b w:val="0"/>
              </w:rPr>
              <w:t>4.7 Focus Area 5: I</w:t>
            </w:r>
            <w:r w:rsidRPr="00C51922">
              <w:rPr>
                <w:rStyle w:val="ui-provider"/>
                <w:rFonts w:asciiTheme="minorHAnsi" w:hAnsiTheme="minorHAnsi"/>
                <w:b w:val="0"/>
              </w:rPr>
              <w:t>nnovative heritage planning and processes </w:t>
            </w:r>
          </w:p>
        </w:tc>
        <w:tc>
          <w:tcPr>
            <w:tcW w:w="5102" w:type="dxa"/>
          </w:tcPr>
          <w:p w14:paraId="663B9660" w14:textId="49B84193" w:rsidR="001743B3" w:rsidRDefault="001743B3" w:rsidP="001743B3">
            <w:pPr>
              <w:spacing w:after="0" w:line="276" w:lineRule="auto"/>
              <w:cnfStyle w:val="000000100000" w:firstRow="0" w:lastRow="0" w:firstColumn="0" w:lastColumn="0" w:oddVBand="0" w:evenVBand="0" w:oddHBand="1" w:evenHBand="0" w:firstRowFirstColumn="0" w:firstRowLastColumn="0" w:lastRowFirstColumn="0" w:lastRowLastColumn="0"/>
            </w:pPr>
            <w:r>
              <w:t>Survey, workshop participants and submissions</w:t>
            </w:r>
          </w:p>
        </w:tc>
      </w:tr>
      <w:tr w:rsidR="006F2815" w14:paraId="5915334A" w14:textId="77777777" w:rsidTr="00D31A5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14:paraId="34583C17" w14:textId="76E8BBE8" w:rsidR="006F2815" w:rsidRPr="00C51922" w:rsidRDefault="006F2815" w:rsidP="006F2815">
            <w:pPr>
              <w:spacing w:after="0" w:line="276" w:lineRule="auto"/>
              <w:rPr>
                <w:rFonts w:asciiTheme="minorHAnsi" w:hAnsiTheme="minorHAnsi"/>
                <w:b w:val="0"/>
              </w:rPr>
            </w:pPr>
            <w:r w:rsidRPr="00C51922">
              <w:rPr>
                <w:rFonts w:asciiTheme="minorHAnsi" w:hAnsiTheme="minorHAnsi"/>
                <w:b w:val="0"/>
              </w:rPr>
              <w:t>4.8 Additional feedback</w:t>
            </w:r>
          </w:p>
        </w:tc>
        <w:tc>
          <w:tcPr>
            <w:tcW w:w="5102" w:type="dxa"/>
          </w:tcPr>
          <w:p w14:paraId="3805FF05" w14:textId="6452D8B4" w:rsidR="006F2815" w:rsidRDefault="006F2815" w:rsidP="006F2815">
            <w:pPr>
              <w:spacing w:after="0" w:line="276" w:lineRule="auto"/>
              <w:cnfStyle w:val="000000010000" w:firstRow="0" w:lastRow="0" w:firstColumn="0" w:lastColumn="0" w:oddVBand="0" w:evenVBand="0" w:oddHBand="0" w:evenHBand="1" w:firstRowFirstColumn="0" w:firstRowLastColumn="0" w:lastRowFirstColumn="0" w:lastRowLastColumn="0"/>
            </w:pPr>
            <w:r>
              <w:t>Survey participants</w:t>
            </w:r>
          </w:p>
        </w:tc>
      </w:tr>
    </w:tbl>
    <w:p w14:paraId="3CAB1ED1" w14:textId="77777777" w:rsidR="00FE0628" w:rsidRDefault="00FE0628" w:rsidP="00CB610C">
      <w:pPr>
        <w:spacing w:after="0" w:line="276" w:lineRule="auto"/>
      </w:pPr>
    </w:p>
    <w:p w14:paraId="78A327B0" w14:textId="72BF3451" w:rsidR="00C22375" w:rsidRDefault="00C22375" w:rsidP="00C22375">
      <w:pPr>
        <w:pStyle w:val="Heading2"/>
        <w:spacing w:line="276" w:lineRule="auto"/>
      </w:pPr>
      <w:bookmarkStart w:id="20" w:name="_Toc166774148"/>
      <w:r>
        <w:t>Connection to City of Melbourne Heritage</w:t>
      </w:r>
      <w:bookmarkEnd w:id="20"/>
      <w:r>
        <w:t xml:space="preserve"> </w:t>
      </w:r>
    </w:p>
    <w:p w14:paraId="6684ADB2" w14:textId="4AFA5B9F" w:rsidR="00AC16A0" w:rsidRDefault="00AC16A0" w:rsidP="00AC16A0">
      <w:pPr>
        <w:pStyle w:val="Heading4"/>
        <w:spacing w:line="276" w:lineRule="auto"/>
      </w:pPr>
      <w:r>
        <w:t>Survey results</w:t>
      </w:r>
    </w:p>
    <w:p w14:paraId="26368659" w14:textId="451A8C27" w:rsidR="00C22375" w:rsidRDefault="00510662" w:rsidP="00C22375">
      <w:pPr>
        <w:spacing w:line="276" w:lineRule="auto"/>
      </w:pPr>
      <w:r>
        <w:t xml:space="preserve">Survey </w:t>
      </w:r>
      <w:r w:rsidR="00287133">
        <w:t>participants</w:t>
      </w:r>
      <w:r>
        <w:t xml:space="preserve"> were asked to indicate their </w:t>
      </w:r>
      <w:r w:rsidR="00C22375">
        <w:t xml:space="preserve">connection to CoM heritage. Note </w:t>
      </w:r>
      <w:r w:rsidR="00287133">
        <w:t>participants</w:t>
      </w:r>
      <w:r w:rsidR="00C22375">
        <w:t xml:space="preserve"> could select all that applied. </w:t>
      </w:r>
    </w:p>
    <w:p w14:paraId="14CCBE1B" w14:textId="053E6280" w:rsidR="00C22375" w:rsidRDefault="00855881" w:rsidP="00C22375">
      <w:pPr>
        <w:spacing w:line="276" w:lineRule="auto"/>
      </w:pPr>
      <w:r>
        <w:t>Figure 9 show m</w:t>
      </w:r>
      <w:r w:rsidR="00C22375">
        <w:t xml:space="preserve">ost </w:t>
      </w:r>
      <w:r w:rsidR="00287133">
        <w:t>participants</w:t>
      </w:r>
      <w:r w:rsidR="00C22375">
        <w:t xml:space="preserve"> (73%) indicated an interest in heritage in the CoM, with over half (59%) being visitors to heritage buildings and/or places and one </w:t>
      </w:r>
      <w:r>
        <w:t>per cent</w:t>
      </w:r>
      <w:r w:rsidR="00C22375">
        <w:t xml:space="preserve"> Traditional Owners. </w:t>
      </w:r>
    </w:p>
    <w:p w14:paraId="0DA5C703" w14:textId="378B835F" w:rsidR="00C22375" w:rsidRDefault="00066711" w:rsidP="00C22375">
      <w:pPr>
        <w:spacing w:line="276" w:lineRule="auto"/>
      </w:pPr>
      <w:r>
        <w:t>“</w:t>
      </w:r>
      <w:r w:rsidR="00C22375">
        <w:t>Other</w:t>
      </w:r>
      <w:r>
        <w:t>”</w:t>
      </w:r>
      <w:r w:rsidR="00C22375">
        <w:t xml:space="preserve"> responses included: </w:t>
      </w:r>
    </w:p>
    <w:p w14:paraId="2BD07038" w14:textId="77777777" w:rsidR="00C22375" w:rsidRDefault="00C22375" w:rsidP="00C22375">
      <w:pPr>
        <w:pStyle w:val="ListParagraph"/>
        <w:numPr>
          <w:ilvl w:val="0"/>
          <w:numId w:val="33"/>
        </w:numPr>
      </w:pPr>
      <w:r>
        <w:t>local resident and/or business owner</w:t>
      </w:r>
    </w:p>
    <w:p w14:paraId="766DDBAC" w14:textId="77777777" w:rsidR="00C22375" w:rsidRDefault="00C22375" w:rsidP="00C22375">
      <w:pPr>
        <w:pStyle w:val="ListParagraph"/>
        <w:numPr>
          <w:ilvl w:val="0"/>
          <w:numId w:val="33"/>
        </w:numPr>
      </w:pPr>
      <w:r>
        <w:t xml:space="preserve">work and/or study </w:t>
      </w:r>
      <w:proofErr w:type="gramStart"/>
      <w:r>
        <w:t>heritage</w:t>
      </w:r>
      <w:proofErr w:type="gramEnd"/>
      <w:r>
        <w:t xml:space="preserve"> </w:t>
      </w:r>
    </w:p>
    <w:p w14:paraId="6F9152B0" w14:textId="77777777" w:rsidR="00C22375" w:rsidRDefault="00C22375" w:rsidP="00C22375">
      <w:pPr>
        <w:pStyle w:val="ListParagraph"/>
        <w:numPr>
          <w:ilvl w:val="0"/>
          <w:numId w:val="33"/>
        </w:numPr>
      </w:pPr>
      <w:r>
        <w:t xml:space="preserve">work as an architect, town planner or </w:t>
      </w:r>
      <w:proofErr w:type="gramStart"/>
      <w:r>
        <w:t>historian</w:t>
      </w:r>
      <w:proofErr w:type="gramEnd"/>
      <w:r>
        <w:t xml:space="preserve"> </w:t>
      </w:r>
    </w:p>
    <w:p w14:paraId="351E17DC" w14:textId="77777777" w:rsidR="00C22375" w:rsidRDefault="00C22375" w:rsidP="00C22375">
      <w:pPr>
        <w:pStyle w:val="ListParagraph"/>
        <w:numPr>
          <w:ilvl w:val="0"/>
          <w:numId w:val="33"/>
        </w:numPr>
      </w:pPr>
      <w:r>
        <w:t>member of a history society.</w:t>
      </w:r>
    </w:p>
    <w:p w14:paraId="5E861861" w14:textId="77777777" w:rsidR="00C22375" w:rsidRDefault="00C22375" w:rsidP="00C22375">
      <w:pPr>
        <w:keepNext/>
        <w:spacing w:line="276" w:lineRule="auto"/>
      </w:pPr>
      <w:r>
        <w:rPr>
          <w:noProof/>
          <w:lang w:eastAsia="en-AU"/>
        </w:rPr>
        <w:lastRenderedPageBreak/>
        <w:drawing>
          <wp:inline distT="0" distB="0" distL="0" distR="0" wp14:anchorId="25E626B9" wp14:editId="09683C43">
            <wp:extent cx="6677025" cy="2796363"/>
            <wp:effectExtent l="0" t="0" r="0" b="4445"/>
            <wp:docPr id="63268293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96229B0" w14:textId="0E420812" w:rsidR="00C22375" w:rsidRDefault="00C22375" w:rsidP="00C22375">
      <w:pPr>
        <w:pStyle w:val="Caption"/>
        <w:spacing w:line="276" w:lineRule="auto"/>
      </w:pPr>
      <w:r>
        <w:t xml:space="preserve">Figure </w:t>
      </w:r>
      <w:r w:rsidR="00855881">
        <w:t>9</w:t>
      </w:r>
      <w:r>
        <w:t xml:space="preserve">. </w:t>
      </w:r>
      <w:r w:rsidR="00287133">
        <w:t>Participants</w:t>
      </w:r>
      <w:r>
        <w:t xml:space="preserve"> connection to heritage places in the C</w:t>
      </w:r>
      <w:r w:rsidR="000D0CDE">
        <w:t>o</w:t>
      </w:r>
      <w:r>
        <w:t>M (n = 335)</w:t>
      </w:r>
    </w:p>
    <w:p w14:paraId="4379F5EF" w14:textId="77777777" w:rsidR="003F57D3" w:rsidRDefault="003F57D3" w:rsidP="003F57D3">
      <w:pPr>
        <w:pStyle w:val="Heading2"/>
      </w:pPr>
      <w:bookmarkStart w:id="21" w:name="_Toc166774149"/>
      <w:r>
        <w:t>Important benefits of heritage</w:t>
      </w:r>
      <w:bookmarkEnd w:id="21"/>
      <w:r>
        <w:t xml:space="preserve"> </w:t>
      </w:r>
    </w:p>
    <w:p w14:paraId="0684157C" w14:textId="77777777" w:rsidR="003F57D3" w:rsidRDefault="003F57D3" w:rsidP="003F57D3">
      <w:pPr>
        <w:pStyle w:val="Heading4"/>
        <w:spacing w:line="276" w:lineRule="auto"/>
      </w:pPr>
      <w:r>
        <w:t>Survey results</w:t>
      </w:r>
    </w:p>
    <w:p w14:paraId="63A20906" w14:textId="59C11EEE" w:rsidR="00AC16A0" w:rsidRDefault="00AC16A0" w:rsidP="00AC16A0">
      <w:pPr>
        <w:spacing w:line="276" w:lineRule="auto"/>
      </w:pPr>
      <w:r>
        <w:t xml:space="preserve">Survey </w:t>
      </w:r>
      <w:r w:rsidR="00287133">
        <w:t>participants</w:t>
      </w:r>
      <w:r>
        <w:t xml:space="preserve"> were asked a question on the most important benefits of heritage. </w:t>
      </w:r>
      <w:r w:rsidR="000973C0">
        <w:t>Participants</w:t>
      </w:r>
      <w:r>
        <w:t xml:space="preserve"> could select up to three benefits. </w:t>
      </w:r>
    </w:p>
    <w:p w14:paraId="1438D9A4" w14:textId="40563720" w:rsidR="003F57D3" w:rsidRDefault="003F57D3" w:rsidP="003F57D3">
      <w:pPr>
        <w:spacing w:line="276" w:lineRule="auto"/>
      </w:pPr>
      <w:r>
        <w:fldChar w:fldCharType="begin"/>
      </w:r>
      <w:r>
        <w:instrText xml:space="preserve"> REF _Ref165546204 \h </w:instrText>
      </w:r>
      <w:r>
        <w:fldChar w:fldCharType="separate"/>
      </w:r>
      <w:r>
        <w:t>Figure 1</w:t>
      </w:r>
      <w:r>
        <w:fldChar w:fldCharType="end"/>
      </w:r>
      <w:r w:rsidR="00855881">
        <w:t>0</w:t>
      </w:r>
      <w:r>
        <w:t xml:space="preserve"> shows that city identity (22%) and the character of local places (22%) were the two common benefits selected by </w:t>
      </w:r>
      <w:r w:rsidR="00A01030">
        <w:t>participants</w:t>
      </w:r>
      <w:r>
        <w:t xml:space="preserve">. Cultural uses (5%) and personal connections (2%) received the least support </w:t>
      </w:r>
      <w:r w:rsidRPr="00D93D8E">
        <w:t>(Figure 10).</w:t>
      </w:r>
      <w:r>
        <w:t xml:space="preserve"> </w:t>
      </w:r>
    </w:p>
    <w:p w14:paraId="640226C4" w14:textId="407BE1DF" w:rsidR="003F57D3" w:rsidRDefault="003F57D3" w:rsidP="003F57D3">
      <w:pPr>
        <w:spacing w:line="276" w:lineRule="auto"/>
      </w:pPr>
      <w:r>
        <w:t xml:space="preserve">Two percent </w:t>
      </w:r>
      <w:r w:rsidR="00506EA1">
        <w:t xml:space="preserve">(2%) </w:t>
      </w:r>
      <w:r>
        <w:t xml:space="preserve">of </w:t>
      </w:r>
      <w:r w:rsidR="000973C0">
        <w:t>participants</w:t>
      </w:r>
      <w:r>
        <w:t xml:space="preserve"> selected </w:t>
      </w:r>
      <w:r w:rsidR="00844F58">
        <w:t>“O</w:t>
      </w:r>
      <w:r>
        <w:t>ther</w:t>
      </w:r>
      <w:r w:rsidR="00844F58">
        <w:t>”</w:t>
      </w:r>
      <w:r>
        <w:t xml:space="preserve"> in response. Most </w:t>
      </w:r>
      <w:r w:rsidR="000973C0">
        <w:t>participants</w:t>
      </w:r>
      <w:r>
        <w:t xml:space="preserve"> who selected </w:t>
      </w:r>
      <w:r w:rsidR="00844F58">
        <w:t>“O</w:t>
      </w:r>
      <w:r>
        <w:t>ther</w:t>
      </w:r>
      <w:r w:rsidR="00844F58">
        <w:t>”</w:t>
      </w:r>
      <w:r>
        <w:t xml:space="preserve"> noted this was due to ‘none’ not being an option. A couple of </w:t>
      </w:r>
      <w:r w:rsidR="00A01030">
        <w:t>participants</w:t>
      </w:r>
      <w:r>
        <w:t xml:space="preserve"> commented that heritage protections can have negative outcomes for housing supply, community needs and environmental impacts. </w:t>
      </w:r>
    </w:p>
    <w:p w14:paraId="41962444" w14:textId="13CF751C" w:rsidR="003F57D3" w:rsidRDefault="003F57D3" w:rsidP="003F57D3">
      <w:pPr>
        <w:spacing w:line="276" w:lineRule="auto"/>
      </w:pPr>
      <w:r>
        <w:t xml:space="preserve"> </w:t>
      </w:r>
      <w:r w:rsidR="008F6271">
        <w:t>“</w:t>
      </w:r>
      <w:r>
        <w:t>Other</w:t>
      </w:r>
      <w:r w:rsidR="008F6271">
        <w:t>”</w:t>
      </w:r>
      <w:r>
        <w:t xml:space="preserve"> responses included:</w:t>
      </w:r>
    </w:p>
    <w:p w14:paraId="37FA103B" w14:textId="77777777" w:rsidR="003F57D3" w:rsidRDefault="003F57D3" w:rsidP="003F57D3">
      <w:pPr>
        <w:pStyle w:val="ListParagraph"/>
        <w:numPr>
          <w:ilvl w:val="0"/>
          <w:numId w:val="14"/>
        </w:numPr>
      </w:pPr>
      <w:r>
        <w:t xml:space="preserve">continuity of history </w:t>
      </w:r>
    </w:p>
    <w:p w14:paraId="0F4D84DF" w14:textId="77777777" w:rsidR="003F57D3" w:rsidRDefault="003F57D3" w:rsidP="003F57D3">
      <w:pPr>
        <w:pStyle w:val="ListParagraph"/>
        <w:numPr>
          <w:ilvl w:val="0"/>
          <w:numId w:val="14"/>
        </w:numPr>
      </w:pPr>
      <w:r>
        <w:t xml:space="preserve">learnings from the past to inform the </w:t>
      </w:r>
      <w:proofErr w:type="gramStart"/>
      <w:r>
        <w:t>future</w:t>
      </w:r>
      <w:proofErr w:type="gramEnd"/>
    </w:p>
    <w:p w14:paraId="2BEF25E5" w14:textId="77777777" w:rsidR="003F57D3" w:rsidRDefault="003F57D3" w:rsidP="003F57D3">
      <w:pPr>
        <w:pStyle w:val="ListParagraph"/>
        <w:numPr>
          <w:ilvl w:val="0"/>
          <w:numId w:val="14"/>
        </w:numPr>
      </w:pPr>
      <w:r>
        <w:t>architectural beauty</w:t>
      </w:r>
    </w:p>
    <w:p w14:paraId="108D9597" w14:textId="77777777" w:rsidR="003F57D3" w:rsidRDefault="003F57D3" w:rsidP="003F57D3">
      <w:pPr>
        <w:pStyle w:val="ListParagraph"/>
        <w:numPr>
          <w:ilvl w:val="0"/>
          <w:numId w:val="14"/>
        </w:numPr>
      </w:pPr>
      <w:r>
        <w:t>none – heritage was described as a disbenefit.</w:t>
      </w:r>
    </w:p>
    <w:p w14:paraId="22B07BB4" w14:textId="5C1A7000" w:rsidR="003F57D3" w:rsidRDefault="003F57D3" w:rsidP="003F57D3">
      <w:pPr>
        <w:pStyle w:val="PullquoteIn-body"/>
      </w:pPr>
      <w:r>
        <w:t>"</w:t>
      </w:r>
      <w:r w:rsidRPr="0059060C">
        <w:t>Unde</w:t>
      </w:r>
      <w:r>
        <w:t>r</w:t>
      </w:r>
      <w:r w:rsidRPr="0059060C">
        <w:t>standing our past equips us to understand and deal with the future.</w:t>
      </w:r>
      <w:r>
        <w:t xml:space="preserve">” </w:t>
      </w:r>
      <w:r w:rsidRPr="00B7103B">
        <w:rPr>
          <w:i w:val="0"/>
        </w:rPr>
        <w:t xml:space="preserve">– survey </w:t>
      </w:r>
      <w:proofErr w:type="gramStart"/>
      <w:r w:rsidR="000973C0">
        <w:rPr>
          <w:i w:val="0"/>
        </w:rPr>
        <w:t>participant</w:t>
      </w:r>
      <w:proofErr w:type="gramEnd"/>
    </w:p>
    <w:p w14:paraId="6786648E" w14:textId="24185CFB" w:rsidR="003F57D3" w:rsidRDefault="003F57D3" w:rsidP="003F57D3">
      <w:pPr>
        <w:pStyle w:val="PullquoteIn-body"/>
      </w:pPr>
      <w:r>
        <w:t>“</w:t>
      </w:r>
      <w:r w:rsidRPr="005E12DE">
        <w:t>None. Heritage protections reduce housing supply, increase homelessness and increases carbon emission by forcing new</w:t>
      </w:r>
      <w:r>
        <w:t xml:space="preserve"> </w:t>
      </w:r>
      <w:r w:rsidRPr="005E12DE">
        <w:t>developments to green fields.</w:t>
      </w:r>
      <w:r>
        <w:t>”</w:t>
      </w:r>
      <w:r w:rsidRPr="00B7103B">
        <w:rPr>
          <w:i w:val="0"/>
        </w:rPr>
        <w:t xml:space="preserve"> – survey </w:t>
      </w:r>
      <w:proofErr w:type="gramStart"/>
      <w:r w:rsidR="000973C0">
        <w:rPr>
          <w:i w:val="0"/>
        </w:rPr>
        <w:t>participant</w:t>
      </w:r>
      <w:proofErr w:type="gramEnd"/>
      <w:r>
        <w:t xml:space="preserve"> </w:t>
      </w:r>
    </w:p>
    <w:p w14:paraId="29CC9652" w14:textId="77777777" w:rsidR="003F57D3" w:rsidRDefault="003F57D3" w:rsidP="003F57D3">
      <w:pPr>
        <w:keepNext/>
        <w:spacing w:line="276" w:lineRule="auto"/>
      </w:pPr>
      <w:r>
        <w:rPr>
          <w:noProof/>
          <w:lang w:eastAsia="en-AU"/>
        </w:rPr>
        <w:lastRenderedPageBreak/>
        <w:drawing>
          <wp:inline distT="0" distB="0" distL="0" distR="0" wp14:anchorId="7220CE74" wp14:editId="6F9D37BE">
            <wp:extent cx="6677025" cy="3200400"/>
            <wp:effectExtent l="0" t="0" r="0" b="0"/>
            <wp:docPr id="18595348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E24A348" w14:textId="47E4381A" w:rsidR="00C22375" w:rsidRDefault="003F57D3" w:rsidP="00124E62">
      <w:pPr>
        <w:pStyle w:val="Caption"/>
      </w:pPr>
      <w:r>
        <w:t>Figure 1</w:t>
      </w:r>
      <w:r w:rsidR="0053725A">
        <w:t>0</w:t>
      </w:r>
      <w:r>
        <w:t xml:space="preserve">. Most important benefits of heritage (n = 450). </w:t>
      </w:r>
      <w:r w:rsidRPr="00D72A8F">
        <w:t xml:space="preserve">Note several </w:t>
      </w:r>
      <w:r w:rsidR="000973C0">
        <w:t>participants</w:t>
      </w:r>
      <w:r w:rsidRPr="00D72A8F">
        <w:t xml:space="preserve"> who selected </w:t>
      </w:r>
      <w:r w:rsidR="007A71BC">
        <w:t>"</w:t>
      </w:r>
      <w:r w:rsidRPr="00D72A8F">
        <w:t>other</w:t>
      </w:r>
      <w:r w:rsidR="003A00B3">
        <w:t>"</w:t>
      </w:r>
      <w:r w:rsidRPr="00D72A8F">
        <w:t xml:space="preserve"> described a disbenefit</w:t>
      </w:r>
    </w:p>
    <w:p w14:paraId="2EB958F6" w14:textId="44338B54" w:rsidR="005B204D" w:rsidRDefault="008D0E24" w:rsidP="00CB610C">
      <w:pPr>
        <w:pStyle w:val="Heading2"/>
        <w:spacing w:line="276" w:lineRule="auto"/>
      </w:pPr>
      <w:bookmarkStart w:id="22" w:name="_Toc166774150"/>
      <w:bookmarkEnd w:id="19"/>
      <w:r>
        <w:t>Fo</w:t>
      </w:r>
      <w:r w:rsidR="004A3DF9">
        <w:t xml:space="preserve">cus Area 1: Reflecting Aboriginal </w:t>
      </w:r>
      <w:proofErr w:type="gramStart"/>
      <w:r w:rsidR="004A3DF9">
        <w:t>heritage</w:t>
      </w:r>
      <w:bookmarkEnd w:id="22"/>
      <w:proofErr w:type="gramEnd"/>
      <w:r w:rsidR="004A3DF9">
        <w:t xml:space="preserve"> </w:t>
      </w:r>
    </w:p>
    <w:p w14:paraId="1D23710A" w14:textId="052980DD" w:rsidR="000F1716" w:rsidRDefault="000F1716" w:rsidP="00526070">
      <w:pPr>
        <w:spacing w:line="276" w:lineRule="auto"/>
      </w:pPr>
      <w:r>
        <w:rPr>
          <w:rFonts w:cs="Segoe UI"/>
          <w:color w:val="0D0D0D"/>
          <w:shd w:val="clear" w:color="auto" w:fill="FFFFFF"/>
        </w:rPr>
        <w:t>The engagement sought feedback on existing initiatives CoM is undertaking to celebrate Aboriginal cultural heritage, and other ways CoM should celebrate Aboriginal heritage.</w:t>
      </w:r>
    </w:p>
    <w:p w14:paraId="2D2F3F58" w14:textId="0E6659E2" w:rsidR="00E8704C" w:rsidRPr="001F4888" w:rsidRDefault="00FE6DE2" w:rsidP="00CB610C">
      <w:pPr>
        <w:spacing w:line="276" w:lineRule="auto"/>
        <w:rPr>
          <w:rFonts w:cs="Segoe UI"/>
          <w:color w:val="0D0D0D"/>
          <w:shd w:val="clear" w:color="auto" w:fill="FFFFFF"/>
        </w:rPr>
      </w:pPr>
      <w:r>
        <w:t>S</w:t>
      </w:r>
      <w:r w:rsidR="00B06089">
        <w:t>ub</w:t>
      </w:r>
      <w:r w:rsidR="009768CB">
        <w:t>mitters</w:t>
      </w:r>
      <w:r w:rsidR="00B06089">
        <w:t xml:space="preserve">, survey and </w:t>
      </w:r>
      <w:r w:rsidR="000F1716">
        <w:t xml:space="preserve">workshop participants heavily supported </w:t>
      </w:r>
      <w:r w:rsidR="00366607">
        <w:t>centralising</w:t>
      </w:r>
      <w:r w:rsidR="00AA3A03" w:rsidRPr="0036110B">
        <w:t xml:space="preserve"> Aboriginal culture, heritage and knowledge to Melbourne’s heritage planning</w:t>
      </w:r>
      <w:r w:rsidR="000F1716">
        <w:t xml:space="preserve">. </w:t>
      </w:r>
      <w:r w:rsidR="00E75582">
        <w:rPr>
          <w:rFonts w:cs="Segoe UI"/>
          <w:color w:val="0D0D0D"/>
          <w:shd w:val="clear" w:color="auto" w:fill="FFFFFF"/>
        </w:rPr>
        <w:t>Participants</w:t>
      </w:r>
      <w:r w:rsidR="00EE6CEB">
        <w:rPr>
          <w:rFonts w:cs="Segoe UI"/>
          <w:color w:val="0D0D0D"/>
          <w:shd w:val="clear" w:color="auto" w:fill="FFFFFF"/>
        </w:rPr>
        <w:t xml:space="preserve"> outlined the importance of meaningful engagement, truth-telling and engaging in deep research with Traditional Owners and Aboriginal groups. </w:t>
      </w:r>
    </w:p>
    <w:p w14:paraId="6966771C" w14:textId="1A24A708" w:rsidR="008C033C" w:rsidRPr="001243AA" w:rsidRDefault="00F902A0" w:rsidP="00CB610C">
      <w:pPr>
        <w:pStyle w:val="Heading4"/>
        <w:spacing w:line="276" w:lineRule="auto"/>
        <w:rPr>
          <w:rStyle w:val="eop"/>
        </w:rPr>
      </w:pPr>
      <w:r w:rsidRPr="001243AA">
        <w:rPr>
          <w:rStyle w:val="eop"/>
        </w:rPr>
        <w:t xml:space="preserve">Survey Results </w:t>
      </w:r>
    </w:p>
    <w:p w14:paraId="1CBE0B0B" w14:textId="5625B6D7" w:rsidR="00124E62" w:rsidRDefault="00124E62" w:rsidP="00124E62">
      <w:pPr>
        <w:spacing w:line="276" w:lineRule="auto"/>
      </w:pPr>
      <w:r>
        <w:t xml:space="preserve">Survey </w:t>
      </w:r>
      <w:r w:rsidR="000973C0">
        <w:t>participants</w:t>
      </w:r>
      <w:r>
        <w:t xml:space="preserve"> were asked to identify how CoM should acknowledge Aboriginal cultural heritage in the city. </w:t>
      </w:r>
    </w:p>
    <w:p w14:paraId="41BA661C" w14:textId="661EC0E5" w:rsidR="00124E62" w:rsidRDefault="000973C0" w:rsidP="00124E62">
      <w:pPr>
        <w:spacing w:line="276" w:lineRule="auto"/>
      </w:pPr>
      <w:r>
        <w:t>Participants</w:t>
      </w:r>
      <w:r w:rsidR="00124E62">
        <w:t xml:space="preserve"> could select as many options as they like. Public art (54%), exhibitions and performances (50%) received the most support (Figure 11). </w:t>
      </w:r>
    </w:p>
    <w:p w14:paraId="26EC1418" w14:textId="77777777" w:rsidR="00124E62" w:rsidRDefault="00124E62" w:rsidP="00124E62">
      <w:pPr>
        <w:spacing w:line="276" w:lineRule="auto"/>
      </w:pPr>
      <w:r>
        <w:t>The next most common responses were through the design of public spaces (47%), onsite interpretation boards (46%) and community events (45%). Social media (19%) and mobile apps (14%) received the least support.</w:t>
      </w:r>
    </w:p>
    <w:p w14:paraId="49CBA0FA" w14:textId="7F0D0AC3" w:rsidR="00124E62" w:rsidRDefault="00124E62" w:rsidP="00124E62">
      <w:pPr>
        <w:spacing w:line="276" w:lineRule="auto"/>
      </w:pPr>
      <w:r w:rsidDel="00A86967">
        <w:t xml:space="preserve"> </w:t>
      </w:r>
      <w:r w:rsidR="00DA1538">
        <w:t>“</w:t>
      </w:r>
      <w:r>
        <w:t>Other</w:t>
      </w:r>
      <w:r w:rsidR="00DA1538">
        <w:t>”</w:t>
      </w:r>
      <w:r>
        <w:t xml:space="preserve"> suggestions included:</w:t>
      </w:r>
    </w:p>
    <w:p w14:paraId="23EB82DE" w14:textId="77777777" w:rsidR="00124E62" w:rsidRDefault="00124E62" w:rsidP="00124E62">
      <w:pPr>
        <w:pStyle w:val="ListParagraph"/>
        <w:numPr>
          <w:ilvl w:val="0"/>
          <w:numId w:val="15"/>
        </w:numPr>
      </w:pPr>
      <w:r>
        <w:t>authentic engagement with Traditional Owners</w:t>
      </w:r>
    </w:p>
    <w:p w14:paraId="1D0855A5" w14:textId="77777777" w:rsidR="00124E62" w:rsidRDefault="00124E62" w:rsidP="00124E62">
      <w:pPr>
        <w:pStyle w:val="ListParagraph"/>
        <w:numPr>
          <w:ilvl w:val="0"/>
          <w:numId w:val="15"/>
        </w:numPr>
      </w:pPr>
      <w:r>
        <w:t xml:space="preserve">place </w:t>
      </w:r>
      <w:proofErr w:type="gramStart"/>
      <w:r>
        <w:t>names</w:t>
      </w:r>
      <w:proofErr w:type="gramEnd"/>
    </w:p>
    <w:p w14:paraId="63CA49FF" w14:textId="77777777" w:rsidR="00124E62" w:rsidRDefault="00124E62" w:rsidP="00124E62">
      <w:pPr>
        <w:pStyle w:val="ListParagraph"/>
        <w:numPr>
          <w:ilvl w:val="0"/>
          <w:numId w:val="15"/>
        </w:numPr>
      </w:pPr>
      <w:r>
        <w:t xml:space="preserve">truth-telling </w:t>
      </w:r>
    </w:p>
    <w:p w14:paraId="6285982C" w14:textId="77777777" w:rsidR="00124E62" w:rsidRDefault="00124E62" w:rsidP="00124E62">
      <w:pPr>
        <w:pStyle w:val="ListParagraph"/>
        <w:numPr>
          <w:ilvl w:val="0"/>
          <w:numId w:val="15"/>
        </w:numPr>
      </w:pPr>
      <w:r>
        <w:t xml:space="preserve">permanent museum or display </w:t>
      </w:r>
    </w:p>
    <w:p w14:paraId="3A2BB656" w14:textId="77777777" w:rsidR="00124E62" w:rsidRDefault="00124E62" w:rsidP="00124E62">
      <w:pPr>
        <w:pStyle w:val="ListParagraph"/>
        <w:numPr>
          <w:ilvl w:val="0"/>
          <w:numId w:val="15"/>
        </w:numPr>
      </w:pPr>
      <w:r>
        <w:t xml:space="preserve">establishing a register and providing legal protection for places and objects of significance. </w:t>
      </w:r>
    </w:p>
    <w:p w14:paraId="39FEDFBA" w14:textId="77777777" w:rsidR="00124E62" w:rsidRDefault="00124E62" w:rsidP="00124E62">
      <w:pPr>
        <w:spacing w:line="276" w:lineRule="auto"/>
      </w:pPr>
      <w:r>
        <w:rPr>
          <w:noProof/>
          <w:lang w:eastAsia="en-AU"/>
        </w:rPr>
        <w:lastRenderedPageBreak/>
        <w:drawing>
          <wp:inline distT="0" distB="0" distL="0" distR="0" wp14:anchorId="1965B696" wp14:editId="6E1A5795">
            <wp:extent cx="6677025" cy="4582633"/>
            <wp:effectExtent l="0" t="0" r="3175" b="2540"/>
            <wp:docPr id="41538619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58CFC75" w14:textId="01D9BE49" w:rsidR="00124E62" w:rsidRDefault="00124E62" w:rsidP="00124E62">
      <w:pPr>
        <w:pStyle w:val="Caption"/>
      </w:pPr>
      <w:r>
        <w:t>Figure 11. Acknowledging and celebrating Aboriginal cultural heritage (n = 771)</w:t>
      </w:r>
    </w:p>
    <w:p w14:paraId="40993933" w14:textId="19456F1E" w:rsidR="00623386" w:rsidRDefault="00A86967" w:rsidP="00CB610C">
      <w:pPr>
        <w:spacing w:line="276" w:lineRule="auto"/>
      </w:pPr>
      <w:r>
        <w:t xml:space="preserve">Survey </w:t>
      </w:r>
      <w:r w:rsidR="000973C0">
        <w:t>participants</w:t>
      </w:r>
      <w:r>
        <w:t xml:space="preserve"> were asked </w:t>
      </w:r>
      <w:r w:rsidR="00144F35">
        <w:t xml:space="preserve">about </w:t>
      </w:r>
      <w:r>
        <w:t>their awareness of</w:t>
      </w:r>
      <w:r w:rsidDel="000F1716">
        <w:t xml:space="preserve"> </w:t>
      </w:r>
      <w:proofErr w:type="spellStart"/>
      <w:r>
        <w:t>CoM</w:t>
      </w:r>
      <w:r w:rsidR="000F1716">
        <w:t>’s</w:t>
      </w:r>
      <w:proofErr w:type="spellEnd"/>
      <w:r w:rsidR="000F1716">
        <w:t xml:space="preserve"> work</w:t>
      </w:r>
      <w:r w:rsidDel="000F1716">
        <w:t xml:space="preserve"> </w:t>
      </w:r>
      <w:r>
        <w:t xml:space="preserve">to acknowledge and celebrate Aboriginal cultural heritage in our city. </w:t>
      </w:r>
      <w:r w:rsidR="008E01A2">
        <w:t xml:space="preserve">Note </w:t>
      </w:r>
      <w:r w:rsidR="000973C0">
        <w:t>participants</w:t>
      </w:r>
      <w:r w:rsidR="008E01A2">
        <w:t xml:space="preserve"> could select more than one option and 15 </w:t>
      </w:r>
      <w:r w:rsidR="000973C0">
        <w:t>participants</w:t>
      </w:r>
      <w:r w:rsidR="008E01A2">
        <w:t xml:space="preserve"> did not select any of the options provided.</w:t>
      </w:r>
    </w:p>
    <w:p w14:paraId="0B68E061" w14:textId="563CAB9B" w:rsidR="00923FC5" w:rsidRPr="00923FC5" w:rsidRDefault="00923FC5" w:rsidP="00CB610C">
      <w:pPr>
        <w:spacing w:line="276" w:lineRule="auto"/>
      </w:pPr>
      <w:r w:rsidRPr="005321BA">
        <w:t>Figure 1</w:t>
      </w:r>
      <w:r w:rsidR="00C402E1">
        <w:t>2</w:t>
      </w:r>
      <w:r w:rsidRPr="005321BA">
        <w:t xml:space="preserve"> </w:t>
      </w:r>
      <w:r w:rsidR="005321BA" w:rsidRPr="005321BA">
        <w:t>illustrates</w:t>
      </w:r>
      <w:r w:rsidR="00303FE5">
        <w:t xml:space="preserve"> that </w:t>
      </w:r>
      <w:r w:rsidR="00623386">
        <w:t xml:space="preserve">approximately a third of </w:t>
      </w:r>
      <w:r w:rsidR="000973C0">
        <w:t>participants</w:t>
      </w:r>
      <w:r w:rsidR="00623386">
        <w:t xml:space="preserve"> had knowledge of</w:t>
      </w:r>
      <w:r w:rsidR="00303FE5">
        <w:t xml:space="preserve"> </w:t>
      </w:r>
      <w:r w:rsidR="00154414">
        <w:t>M</w:t>
      </w:r>
      <w:r w:rsidR="00626A64">
        <w:t>apping Aboriginal Melbourne (37%)</w:t>
      </w:r>
      <w:r w:rsidR="001F6531">
        <w:t>, Gre</w:t>
      </w:r>
      <w:r w:rsidR="001F6531" w:rsidDel="000F1716">
        <w:t>e</w:t>
      </w:r>
      <w:r w:rsidR="001F6531">
        <w:t xml:space="preserve">nline Master Plan (31%) </w:t>
      </w:r>
      <w:r w:rsidR="00623386">
        <w:t>or</w:t>
      </w:r>
      <w:r w:rsidR="001F6531">
        <w:t xml:space="preserve"> </w:t>
      </w:r>
      <w:proofErr w:type="spellStart"/>
      <w:r w:rsidR="001F6531">
        <w:t>Narrm</w:t>
      </w:r>
      <w:proofErr w:type="spellEnd"/>
      <w:r w:rsidR="001F6531">
        <w:t xml:space="preserve"> </w:t>
      </w:r>
      <w:proofErr w:type="spellStart"/>
      <w:r w:rsidR="001F6531">
        <w:t>Ngarrgu</w:t>
      </w:r>
      <w:proofErr w:type="spellEnd"/>
      <w:r w:rsidR="001F6531">
        <w:t xml:space="preserve"> Library and Family </w:t>
      </w:r>
      <w:r w:rsidR="00A14482">
        <w:t>S</w:t>
      </w:r>
      <w:r w:rsidR="001F6531">
        <w:t>ervices (30%)</w:t>
      </w:r>
      <w:r w:rsidR="00A14482">
        <w:t xml:space="preserve">. </w:t>
      </w:r>
      <w:r w:rsidR="00E5459F">
        <w:t xml:space="preserve">Nine per cent </w:t>
      </w:r>
      <w:r w:rsidR="004F58DF">
        <w:t xml:space="preserve">(9%) </w:t>
      </w:r>
      <w:r w:rsidR="00E5459F">
        <w:t xml:space="preserve">of </w:t>
      </w:r>
      <w:r w:rsidR="000973C0">
        <w:t>participants</w:t>
      </w:r>
      <w:r w:rsidR="00E5459F">
        <w:t xml:space="preserve"> selected </w:t>
      </w:r>
      <w:r w:rsidR="002E29BE">
        <w:t>“O</w:t>
      </w:r>
      <w:r w:rsidR="00E5459F">
        <w:t>ther</w:t>
      </w:r>
      <w:r w:rsidR="002E29BE">
        <w:t>”</w:t>
      </w:r>
      <w:r w:rsidR="00DB077A">
        <w:t xml:space="preserve"> which was</w:t>
      </w:r>
      <w:r w:rsidR="00E5459F">
        <w:t xml:space="preserve"> primarily chosen by those who were not aware of the initiatives. </w:t>
      </w:r>
    </w:p>
    <w:p w14:paraId="0D64501F" w14:textId="26F3F312" w:rsidR="00DD4387" w:rsidRDefault="002E29BE" w:rsidP="00DD4387">
      <w:pPr>
        <w:spacing w:line="276" w:lineRule="auto"/>
      </w:pPr>
      <w:r>
        <w:t>“</w:t>
      </w:r>
      <w:r w:rsidR="00DD4387">
        <w:t>Other</w:t>
      </w:r>
      <w:r>
        <w:t>”</w:t>
      </w:r>
      <w:r w:rsidR="00E5459F">
        <w:t xml:space="preserve"> responses</w:t>
      </w:r>
      <w:r w:rsidR="00DD4387">
        <w:t xml:space="preserve"> included:</w:t>
      </w:r>
    </w:p>
    <w:p w14:paraId="74619CC1" w14:textId="7434E64A" w:rsidR="00E40FE3" w:rsidRDefault="00E5459F" w:rsidP="00DE0C6B">
      <w:pPr>
        <w:pStyle w:val="ListParagraph"/>
        <w:numPr>
          <w:ilvl w:val="0"/>
          <w:numId w:val="57"/>
        </w:numPr>
      </w:pPr>
      <w:proofErr w:type="spellStart"/>
      <w:r w:rsidRPr="00E5459F">
        <w:t>Yalinguth</w:t>
      </w:r>
      <w:proofErr w:type="spellEnd"/>
      <w:r w:rsidRPr="00E5459F">
        <w:t xml:space="preserve"> App</w:t>
      </w:r>
      <w:r w:rsidR="00E40FE3">
        <w:t xml:space="preserve"> and walking </w:t>
      </w:r>
      <w:proofErr w:type="gramStart"/>
      <w:r w:rsidR="00E40FE3">
        <w:t>tours</w:t>
      </w:r>
      <w:proofErr w:type="gramEnd"/>
      <w:r w:rsidR="00E40FE3">
        <w:t xml:space="preserve"> </w:t>
      </w:r>
    </w:p>
    <w:p w14:paraId="69B30D10" w14:textId="77777777" w:rsidR="00E40FE3" w:rsidRDefault="00E40FE3" w:rsidP="00DE0C6B">
      <w:pPr>
        <w:pStyle w:val="ListParagraph"/>
        <w:numPr>
          <w:ilvl w:val="0"/>
          <w:numId w:val="57"/>
        </w:numPr>
      </w:pPr>
      <w:r>
        <w:t>s</w:t>
      </w:r>
      <w:r w:rsidR="00E5459F" w:rsidRPr="00E5459F">
        <w:t xml:space="preserve">upport of </w:t>
      </w:r>
      <w:proofErr w:type="spellStart"/>
      <w:r w:rsidR="00E5459F" w:rsidRPr="00E5459F">
        <w:t>Yirramboi</w:t>
      </w:r>
      <w:proofErr w:type="spellEnd"/>
      <w:r w:rsidR="00E5459F" w:rsidRPr="00E5459F">
        <w:t xml:space="preserve"> and Rising festivals</w:t>
      </w:r>
    </w:p>
    <w:p w14:paraId="53FE9852" w14:textId="1509065E" w:rsidR="00E5459F" w:rsidRDefault="00E40FE3" w:rsidP="00DE0C6B">
      <w:pPr>
        <w:pStyle w:val="ListParagraph"/>
        <w:numPr>
          <w:ilvl w:val="0"/>
          <w:numId w:val="57"/>
        </w:numPr>
      </w:pPr>
      <w:r>
        <w:t>S</w:t>
      </w:r>
      <w:r w:rsidR="00E5459F" w:rsidRPr="00E5459F">
        <w:t>tolen Generations marker</w:t>
      </w:r>
    </w:p>
    <w:p w14:paraId="16E09F7E" w14:textId="3A23ED9D" w:rsidR="00E40FE3" w:rsidRDefault="00E40FE3" w:rsidP="00DE0C6B">
      <w:pPr>
        <w:pStyle w:val="ListParagraph"/>
        <w:numPr>
          <w:ilvl w:val="0"/>
          <w:numId w:val="57"/>
        </w:numPr>
      </w:pPr>
      <w:r w:rsidRPr="00E40FE3">
        <w:t xml:space="preserve">Colours of </w:t>
      </w:r>
      <w:r>
        <w:t xml:space="preserve">our </w:t>
      </w:r>
      <w:r w:rsidRPr="00E40FE3">
        <w:t>Country project</w:t>
      </w:r>
    </w:p>
    <w:p w14:paraId="44AF1138" w14:textId="77777777" w:rsidR="00E40FE3" w:rsidRDefault="00E40FE3" w:rsidP="00DE0C6B">
      <w:pPr>
        <w:pStyle w:val="ListParagraph"/>
        <w:numPr>
          <w:ilvl w:val="0"/>
          <w:numId w:val="57"/>
        </w:numPr>
      </w:pPr>
      <w:r>
        <w:t>F</w:t>
      </w:r>
      <w:r w:rsidRPr="00E40FE3">
        <w:t>loating wetlands project</w:t>
      </w:r>
    </w:p>
    <w:p w14:paraId="719003C9" w14:textId="2A82E590" w:rsidR="00E40FE3" w:rsidRDefault="00E40FE3" w:rsidP="00DE0C6B">
      <w:pPr>
        <w:pStyle w:val="ListParagraph"/>
        <w:numPr>
          <w:ilvl w:val="0"/>
          <w:numId w:val="57"/>
        </w:numPr>
      </w:pPr>
      <w:r w:rsidRPr="00E40FE3">
        <w:t>Town Hall Commons project</w:t>
      </w:r>
      <w:r w:rsidR="008A5164">
        <w:t>.</w:t>
      </w:r>
    </w:p>
    <w:p w14:paraId="2FFCB97A" w14:textId="77777777" w:rsidR="00DD4387" w:rsidRPr="00923FC5" w:rsidRDefault="00DD4387" w:rsidP="00CB610C">
      <w:pPr>
        <w:spacing w:line="276" w:lineRule="auto"/>
      </w:pPr>
    </w:p>
    <w:p w14:paraId="3B7F45C1" w14:textId="77777777" w:rsidR="0033375D" w:rsidRDefault="0029100F" w:rsidP="00CB610C">
      <w:pPr>
        <w:spacing w:line="276" w:lineRule="auto"/>
      </w:pPr>
      <w:r>
        <w:rPr>
          <w:noProof/>
          <w:lang w:eastAsia="en-AU"/>
        </w:rPr>
        <w:lastRenderedPageBreak/>
        <w:drawing>
          <wp:inline distT="0" distB="0" distL="0" distR="0" wp14:anchorId="5D70CF28" wp14:editId="783436D6">
            <wp:extent cx="6677025" cy="4582633"/>
            <wp:effectExtent l="0" t="0" r="3175" b="2540"/>
            <wp:docPr id="201587296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BEB0D09" w14:textId="2F63F165" w:rsidR="007571E3" w:rsidRDefault="0033375D" w:rsidP="00CB610C">
      <w:pPr>
        <w:pStyle w:val="Caption"/>
        <w:spacing w:line="276" w:lineRule="auto"/>
      </w:pPr>
      <w:r>
        <w:t xml:space="preserve">Figure </w:t>
      </w:r>
      <w:r w:rsidR="005321BA">
        <w:t>1</w:t>
      </w:r>
      <w:r w:rsidR="00C402E1">
        <w:t>2</w:t>
      </w:r>
      <w:r>
        <w:t xml:space="preserve">. Knowledge of </w:t>
      </w:r>
      <w:r w:rsidR="00077701">
        <w:t>existing work CoM is doing to celebrate Aboriginal cultural heritage</w:t>
      </w:r>
      <w:r w:rsidR="007E5F70">
        <w:t xml:space="preserve"> (n = 188)</w:t>
      </w:r>
    </w:p>
    <w:p w14:paraId="728676E8" w14:textId="2A1079A6" w:rsidR="00053A6A" w:rsidRPr="001243AA" w:rsidRDefault="00053A6A" w:rsidP="00CB610C">
      <w:pPr>
        <w:pStyle w:val="Heading4"/>
        <w:spacing w:line="276" w:lineRule="auto"/>
        <w:rPr>
          <w:rStyle w:val="eop"/>
        </w:rPr>
      </w:pPr>
      <w:r w:rsidRPr="001243AA">
        <w:rPr>
          <w:rStyle w:val="eop"/>
        </w:rPr>
        <w:t xml:space="preserve">Workshop results </w:t>
      </w:r>
    </w:p>
    <w:p w14:paraId="7FD14122" w14:textId="24D6A7BD" w:rsidR="004A6F50" w:rsidRDefault="007906E3" w:rsidP="004A6F50">
      <w:pPr>
        <w:spacing w:line="276" w:lineRule="auto"/>
      </w:pPr>
      <w:r>
        <w:t xml:space="preserve">Workshop </w:t>
      </w:r>
      <w:r w:rsidR="00507DCD">
        <w:t xml:space="preserve">participants were asked to reflect on </w:t>
      </w:r>
      <w:r w:rsidR="00944C13">
        <w:t xml:space="preserve">how CoM </w:t>
      </w:r>
      <w:r w:rsidR="00FD2DDF">
        <w:t>can lead by example</w:t>
      </w:r>
      <w:r w:rsidR="00E702F4">
        <w:t xml:space="preserve"> with Aboriginal </w:t>
      </w:r>
      <w:r w:rsidR="00D019D8">
        <w:t xml:space="preserve">heritage. </w:t>
      </w:r>
      <w:r w:rsidR="006C724F">
        <w:t>R</w:t>
      </w:r>
      <w:r w:rsidR="00D257A5">
        <w:t xml:space="preserve">esponses </w:t>
      </w:r>
      <w:r w:rsidR="00F54BD4">
        <w:t xml:space="preserve">focused on </w:t>
      </w:r>
      <w:r w:rsidR="00A73D9F">
        <w:t>meaningful engagement</w:t>
      </w:r>
      <w:r w:rsidR="00997E9B">
        <w:t xml:space="preserve"> and</w:t>
      </w:r>
      <w:r w:rsidR="00A73D9F">
        <w:t xml:space="preserve"> </w:t>
      </w:r>
      <w:r w:rsidR="00F367CF">
        <w:t>truth</w:t>
      </w:r>
      <w:r w:rsidR="00097FDE">
        <w:t>-telling, undertaking ‘deep’ research and the</w:t>
      </w:r>
      <w:r w:rsidR="00997E9B">
        <w:t xml:space="preserve"> ability for T</w:t>
      </w:r>
      <w:r w:rsidR="006C724F">
        <w:t xml:space="preserve">raditional Owners </w:t>
      </w:r>
      <w:r w:rsidR="007A009B">
        <w:t>to</w:t>
      </w:r>
      <w:r w:rsidR="00D6499F">
        <w:t xml:space="preserve"> </w:t>
      </w:r>
      <w:r w:rsidR="005E3343">
        <w:t xml:space="preserve">influence the built </w:t>
      </w:r>
      <w:r w:rsidR="007A009B">
        <w:t>environment</w:t>
      </w:r>
      <w:r w:rsidR="005E3343">
        <w:t xml:space="preserve">. </w:t>
      </w:r>
      <w:r w:rsidR="00244AF7">
        <w:t>One submission expressed their organisation</w:t>
      </w:r>
      <w:r w:rsidR="00244AF7">
        <w:rPr>
          <w:rFonts w:hint="cs"/>
        </w:rPr>
        <w:t>’</w:t>
      </w:r>
      <w:r w:rsidR="00244AF7">
        <w:t>s intention to align with the key ideas under this Focus Area, by considering the principal framework to complement and enrich their existing strategy work.</w:t>
      </w:r>
    </w:p>
    <w:p w14:paraId="389BB8C9" w14:textId="0E31391E" w:rsidR="00053A6A" w:rsidRPr="00B7103B" w:rsidRDefault="0031558A" w:rsidP="0092012F">
      <w:pPr>
        <w:pStyle w:val="Heading5"/>
      </w:pPr>
      <w:r>
        <w:t>M</w:t>
      </w:r>
      <w:r w:rsidR="00053A6A" w:rsidRPr="00B7103B">
        <w:t xml:space="preserve">eaningful </w:t>
      </w:r>
      <w:r>
        <w:t>E</w:t>
      </w:r>
      <w:r w:rsidR="00FC3D2B" w:rsidRPr="00B7103B">
        <w:t xml:space="preserve">ngagement </w:t>
      </w:r>
      <w:r w:rsidR="00C102F7" w:rsidRPr="00B7103B">
        <w:t>and</w:t>
      </w:r>
      <w:r w:rsidR="00997E9B" w:rsidRPr="00B7103B">
        <w:t xml:space="preserve"> </w:t>
      </w:r>
      <w:r>
        <w:t>Truth-telling</w:t>
      </w:r>
      <w:r w:rsidR="00997E9B" w:rsidRPr="00B7103B">
        <w:t xml:space="preserve"> </w:t>
      </w:r>
    </w:p>
    <w:p w14:paraId="7D37319C" w14:textId="1168E701" w:rsidR="00F23FA1" w:rsidRDefault="007439D7" w:rsidP="00CB610C">
      <w:pPr>
        <w:spacing w:line="276" w:lineRule="auto"/>
      </w:pPr>
      <w:r>
        <w:t>P</w:t>
      </w:r>
      <w:r w:rsidR="005E3343">
        <w:t xml:space="preserve">articipants </w:t>
      </w:r>
      <w:r>
        <w:t xml:space="preserve">highlighted </w:t>
      </w:r>
      <w:r w:rsidR="005E3343">
        <w:t xml:space="preserve">the </w:t>
      </w:r>
      <w:r>
        <w:t>importance</w:t>
      </w:r>
      <w:r w:rsidR="005E3343">
        <w:t xml:space="preserve"> of </w:t>
      </w:r>
      <w:r>
        <w:t xml:space="preserve">authentic engagement with </w:t>
      </w:r>
      <w:r w:rsidR="006C724F">
        <w:t>Traditional Owners</w:t>
      </w:r>
      <w:r w:rsidR="00D600F1">
        <w:t xml:space="preserve"> and various Aboriginal groups and organisations to ensure CoM hears</w:t>
      </w:r>
      <w:r w:rsidR="00EF48DC">
        <w:t xml:space="preserve"> from </w:t>
      </w:r>
      <w:r w:rsidR="00CA3787">
        <w:t>various</w:t>
      </w:r>
      <w:r w:rsidR="009157F7">
        <w:t xml:space="preserve"> </w:t>
      </w:r>
      <w:r w:rsidR="0010453E">
        <w:t>perspectives</w:t>
      </w:r>
      <w:r w:rsidR="000D6751">
        <w:t>, including</w:t>
      </w:r>
      <w:r w:rsidR="00F96634">
        <w:t xml:space="preserve"> what </w:t>
      </w:r>
      <w:r w:rsidR="000F1716">
        <w:t xml:space="preserve">participants </w:t>
      </w:r>
      <w:r w:rsidR="00F96634">
        <w:t xml:space="preserve">described as </w:t>
      </w:r>
      <w:r w:rsidR="00761F1E">
        <w:t xml:space="preserve">modern mob community </w:t>
      </w:r>
      <w:r w:rsidR="007840D2">
        <w:t>perspectives</w:t>
      </w:r>
      <w:r w:rsidR="00761F1E">
        <w:t xml:space="preserve">. </w:t>
      </w:r>
    </w:p>
    <w:p w14:paraId="1152A1B7" w14:textId="7E809B30" w:rsidR="00F67BB7" w:rsidRDefault="00C62C7C" w:rsidP="00CB610C">
      <w:pPr>
        <w:spacing w:line="276" w:lineRule="auto"/>
      </w:pPr>
      <w:r>
        <w:t>Participants also outlined the importance of telling the ‘forgotten’ stories</w:t>
      </w:r>
      <w:r w:rsidR="00470CC7">
        <w:t xml:space="preserve"> such as</w:t>
      </w:r>
      <w:r>
        <w:t xml:space="preserve"> stories of dispossession. A few participants commented on the role of </w:t>
      </w:r>
      <w:r w:rsidR="009D6F0D">
        <w:t xml:space="preserve">historic </w:t>
      </w:r>
      <w:r>
        <w:t>colonial buildings in dispossession.</w:t>
      </w:r>
    </w:p>
    <w:p w14:paraId="5195489E" w14:textId="0072C033" w:rsidR="00C62C7C" w:rsidRDefault="00C62C7C" w:rsidP="00CB610C">
      <w:pPr>
        <w:spacing w:line="276" w:lineRule="auto"/>
      </w:pPr>
      <w:r>
        <w:t xml:space="preserve"> Other </w:t>
      </w:r>
      <w:r w:rsidR="009D6F0D">
        <w:t>suggestions for CoM to consider include</w:t>
      </w:r>
      <w:r w:rsidR="00FC79EA">
        <w:t>d</w:t>
      </w:r>
      <w:r w:rsidR="0083579E">
        <w:t>:</w:t>
      </w:r>
      <w:r>
        <w:t xml:space="preserve"> </w:t>
      </w:r>
    </w:p>
    <w:p w14:paraId="53CA50D4" w14:textId="6FFEAB57" w:rsidR="00FF0845" w:rsidRDefault="0083579E" w:rsidP="00CB610C">
      <w:pPr>
        <w:pStyle w:val="ListParagraph"/>
        <w:numPr>
          <w:ilvl w:val="0"/>
          <w:numId w:val="16"/>
        </w:numPr>
      </w:pPr>
      <w:r>
        <w:t>E</w:t>
      </w:r>
      <w:r w:rsidR="00FF0845" w:rsidRPr="00FF0845">
        <w:t>mbrace challenging</w:t>
      </w:r>
      <w:r w:rsidR="00FF0845">
        <w:t xml:space="preserve"> </w:t>
      </w:r>
      <w:r w:rsidR="00D807FD">
        <w:t xml:space="preserve">and nuanced </w:t>
      </w:r>
      <w:r w:rsidR="00FF0845">
        <w:t xml:space="preserve">conversations </w:t>
      </w:r>
      <w:r w:rsidR="00154FC4">
        <w:t>and histories</w:t>
      </w:r>
      <w:r>
        <w:t>.</w:t>
      </w:r>
    </w:p>
    <w:p w14:paraId="23DF9429" w14:textId="4D4405CC" w:rsidR="006B0883" w:rsidRDefault="0083579E" w:rsidP="00CB610C">
      <w:pPr>
        <w:pStyle w:val="ListParagraph"/>
        <w:numPr>
          <w:ilvl w:val="0"/>
          <w:numId w:val="16"/>
        </w:numPr>
      </w:pPr>
      <w:r>
        <w:t>U</w:t>
      </w:r>
      <w:r w:rsidR="00673DCE">
        <w:t>se online and in-person engagement tools</w:t>
      </w:r>
      <w:r w:rsidR="00646014">
        <w:t xml:space="preserve">, </w:t>
      </w:r>
      <w:r w:rsidR="000F1716">
        <w:t xml:space="preserve">to embrace </w:t>
      </w:r>
      <w:r w:rsidR="00A476A3">
        <w:t xml:space="preserve">those who have difficulties with </w:t>
      </w:r>
      <w:r w:rsidR="00761F1E">
        <w:t>technology</w:t>
      </w:r>
      <w:r>
        <w:t>.</w:t>
      </w:r>
    </w:p>
    <w:p w14:paraId="76AAC0B7" w14:textId="5DF77F31" w:rsidR="008F2C1F" w:rsidRDefault="004F7D53" w:rsidP="00CB610C">
      <w:pPr>
        <w:pStyle w:val="ListParagraph"/>
        <w:numPr>
          <w:ilvl w:val="0"/>
          <w:numId w:val="16"/>
        </w:numPr>
      </w:pPr>
      <w:r>
        <w:t xml:space="preserve">Listen to Traditional Owners and Aboriginal groups, </w:t>
      </w:r>
      <w:r w:rsidR="00DD4387">
        <w:t>relay this information to community and</w:t>
      </w:r>
      <w:r w:rsidR="008F2C1F">
        <w:t xml:space="preserve"> make it visible </w:t>
      </w:r>
      <w:r w:rsidR="00636F19">
        <w:t xml:space="preserve">(e.g. at </w:t>
      </w:r>
      <w:r w:rsidR="009C6227">
        <w:t>festiva</w:t>
      </w:r>
      <w:r w:rsidR="008F2C1F">
        <w:t>ls</w:t>
      </w:r>
      <w:r w:rsidR="002412E6">
        <w:t xml:space="preserve"> or </w:t>
      </w:r>
      <w:r w:rsidR="005A5946">
        <w:t>guided walks</w:t>
      </w:r>
      <w:r w:rsidR="009C6227">
        <w:t>)</w:t>
      </w:r>
      <w:r w:rsidR="0083579E">
        <w:t>.</w:t>
      </w:r>
      <w:r w:rsidR="009C6227">
        <w:t xml:space="preserve"> </w:t>
      </w:r>
    </w:p>
    <w:p w14:paraId="16FD8BE7" w14:textId="0D03F88D" w:rsidR="00287875" w:rsidRDefault="0083579E" w:rsidP="00DE0C6B">
      <w:pPr>
        <w:pStyle w:val="ListParagraph"/>
        <w:numPr>
          <w:ilvl w:val="0"/>
          <w:numId w:val="36"/>
        </w:numPr>
        <w:contextualSpacing/>
      </w:pPr>
      <w:r>
        <w:t>D</w:t>
      </w:r>
      <w:r w:rsidR="00287875">
        <w:t>on’t make assumptions</w:t>
      </w:r>
      <w:r w:rsidR="00CF7F19">
        <w:t>;</w:t>
      </w:r>
      <w:r w:rsidR="00C41832">
        <w:t xml:space="preserve"> ther</w:t>
      </w:r>
      <w:r w:rsidR="00BC4EC1">
        <w:t>e are</w:t>
      </w:r>
      <w:r w:rsidR="00C41832" w:rsidRPr="0011637D">
        <w:t xml:space="preserve"> positive stories in </w:t>
      </w:r>
      <w:r w:rsidR="00125A04">
        <w:t>Aboriginal</w:t>
      </w:r>
      <w:r w:rsidR="00C41832" w:rsidRPr="0011637D">
        <w:t xml:space="preserve"> culture</w:t>
      </w:r>
      <w:r>
        <w:t>.</w:t>
      </w:r>
    </w:p>
    <w:p w14:paraId="6C6303B3" w14:textId="77777777" w:rsidR="006C724F" w:rsidRDefault="006C724F" w:rsidP="004F09C4">
      <w:pPr>
        <w:pStyle w:val="ListParagraph"/>
        <w:numPr>
          <w:ilvl w:val="0"/>
          <w:numId w:val="0"/>
        </w:numPr>
        <w:ind w:left="720"/>
        <w:contextualSpacing/>
      </w:pPr>
    </w:p>
    <w:p w14:paraId="213EF75C" w14:textId="2B7C6747" w:rsidR="00592F0A" w:rsidRDefault="0083579E" w:rsidP="00C2497E">
      <w:pPr>
        <w:pStyle w:val="ListParagraph"/>
        <w:numPr>
          <w:ilvl w:val="0"/>
          <w:numId w:val="16"/>
        </w:numPr>
      </w:pPr>
      <w:r>
        <w:t>C</w:t>
      </w:r>
      <w:r w:rsidR="00761F1E">
        <w:t>ompensat</w:t>
      </w:r>
      <w:r w:rsidR="007840D2">
        <w:t>e</w:t>
      </w:r>
      <w:r w:rsidR="00761F1E">
        <w:t xml:space="preserve"> </w:t>
      </w:r>
      <w:r w:rsidR="00747CB7">
        <w:t xml:space="preserve">and support </w:t>
      </w:r>
      <w:r w:rsidR="007067BF">
        <w:t>T</w:t>
      </w:r>
      <w:r w:rsidR="006C724F">
        <w:t>raditional Owners</w:t>
      </w:r>
      <w:r w:rsidR="00747CB7">
        <w:t xml:space="preserve"> and </w:t>
      </w:r>
      <w:r w:rsidR="00876BA0">
        <w:t>local groups</w:t>
      </w:r>
      <w:r w:rsidR="00C8258F">
        <w:t xml:space="preserve"> for their </w:t>
      </w:r>
      <w:r w:rsidR="00646014">
        <w:t>time.</w:t>
      </w:r>
      <w:r w:rsidR="00C8258F">
        <w:t xml:space="preserve"> </w:t>
      </w:r>
    </w:p>
    <w:p w14:paraId="7BD361B3" w14:textId="77777777" w:rsidR="004C0F1F" w:rsidRDefault="004C0F1F" w:rsidP="00B7103B">
      <w:pPr>
        <w:rPr>
          <w:b/>
        </w:rPr>
      </w:pPr>
    </w:p>
    <w:p w14:paraId="07FABE9E" w14:textId="77777777" w:rsidR="004C0F1F" w:rsidRDefault="004C0F1F" w:rsidP="00B7103B">
      <w:pPr>
        <w:rPr>
          <w:b/>
        </w:rPr>
      </w:pPr>
    </w:p>
    <w:p w14:paraId="43F51E4A" w14:textId="77580D14" w:rsidR="005E3343" w:rsidRPr="00B7103B" w:rsidRDefault="005E3343" w:rsidP="0092012F">
      <w:pPr>
        <w:pStyle w:val="Heading5"/>
      </w:pPr>
      <w:r w:rsidRPr="00B7103B">
        <w:lastRenderedPageBreak/>
        <w:t xml:space="preserve">Deep </w:t>
      </w:r>
      <w:r w:rsidR="00B40999">
        <w:t>R</w:t>
      </w:r>
      <w:r w:rsidR="003171A9" w:rsidRPr="00B7103B">
        <w:t>esearch</w:t>
      </w:r>
    </w:p>
    <w:p w14:paraId="66B7D8A0" w14:textId="584A4EE5" w:rsidR="00D37701" w:rsidRPr="00D37701" w:rsidRDefault="00D37701" w:rsidP="00CB610C">
      <w:pPr>
        <w:spacing w:line="276" w:lineRule="auto"/>
      </w:pPr>
      <w:r>
        <w:t xml:space="preserve">Participants </w:t>
      </w:r>
      <w:r w:rsidR="00E36733">
        <w:t xml:space="preserve">discussed the </w:t>
      </w:r>
      <w:r w:rsidR="00A100A0">
        <w:t xml:space="preserve">importance of </w:t>
      </w:r>
      <w:r w:rsidR="00BA0CE1">
        <w:t>‘deep’ research</w:t>
      </w:r>
      <w:r w:rsidR="00C42C0A">
        <w:t xml:space="preserve"> and ways to </w:t>
      </w:r>
      <w:r w:rsidR="00DD1E7B">
        <w:t xml:space="preserve">record this </w:t>
      </w:r>
      <w:r w:rsidR="0095191F">
        <w:t>information. There was a si</w:t>
      </w:r>
      <w:r w:rsidR="006C46EF">
        <w:t xml:space="preserve">gnificant number of participants who </w:t>
      </w:r>
      <w:r w:rsidR="00C22A5F">
        <w:t>mention</w:t>
      </w:r>
      <w:r w:rsidR="000A1048">
        <w:t xml:space="preserve">ed mapping as a useful tool that </w:t>
      </w:r>
      <w:r w:rsidR="007E1156">
        <w:t>the CoM</w:t>
      </w:r>
      <w:r w:rsidR="002225CD">
        <w:t xml:space="preserve"> was using. Other </w:t>
      </w:r>
      <w:r w:rsidR="009D6F0D">
        <w:t>suggestions for CoM to consider include</w:t>
      </w:r>
      <w:r w:rsidR="00A27D36">
        <w:t>d</w:t>
      </w:r>
      <w:r w:rsidR="009D6F0D">
        <w:t xml:space="preserve"> to</w:t>
      </w:r>
      <w:r w:rsidR="005355FB">
        <w:t>:</w:t>
      </w:r>
    </w:p>
    <w:p w14:paraId="6F394F84" w14:textId="11D9126F" w:rsidR="0077175F" w:rsidRDefault="005355FB" w:rsidP="00E40AB4">
      <w:pPr>
        <w:pStyle w:val="ListParagraph"/>
        <w:numPr>
          <w:ilvl w:val="0"/>
          <w:numId w:val="29"/>
        </w:numPr>
      </w:pPr>
      <w:r>
        <w:t>C</w:t>
      </w:r>
      <w:r w:rsidR="00D96148">
        <w:t xml:space="preserve">reate a </w:t>
      </w:r>
      <w:r w:rsidR="007E634D">
        <w:t>database</w:t>
      </w:r>
      <w:r w:rsidR="004E40BF">
        <w:t xml:space="preserve"> of </w:t>
      </w:r>
      <w:r w:rsidR="00463C76">
        <w:t>Aboriginal history</w:t>
      </w:r>
      <w:r w:rsidR="00353851">
        <w:t xml:space="preserve"> (</w:t>
      </w:r>
      <w:r w:rsidR="00F322FA">
        <w:t xml:space="preserve">e.g. </w:t>
      </w:r>
      <w:r w:rsidR="007E634D">
        <w:t>record oral histories</w:t>
      </w:r>
      <w:r w:rsidR="001F5933">
        <w:t>, landmarks</w:t>
      </w:r>
      <w:r w:rsidR="004E44FD">
        <w:t>, meeting areas, burial sites, flora and fauna</w:t>
      </w:r>
      <w:r w:rsidR="00F322FA">
        <w:t>)</w:t>
      </w:r>
      <w:r>
        <w:t>.</w:t>
      </w:r>
    </w:p>
    <w:p w14:paraId="1A8284ED" w14:textId="049D5C77" w:rsidR="00487A6E" w:rsidRDefault="005355FB" w:rsidP="00E40AB4">
      <w:pPr>
        <w:pStyle w:val="ListParagraph"/>
        <w:numPr>
          <w:ilvl w:val="0"/>
          <w:numId w:val="29"/>
        </w:numPr>
      </w:pPr>
      <w:r>
        <w:t>E</w:t>
      </w:r>
      <w:r w:rsidR="00F74ED2">
        <w:t>nsure the database can be updated easily</w:t>
      </w:r>
      <w:r>
        <w:t>.</w:t>
      </w:r>
    </w:p>
    <w:p w14:paraId="16BEB823" w14:textId="24569FA2" w:rsidR="00261D77" w:rsidRDefault="005355FB" w:rsidP="00E40AB4">
      <w:pPr>
        <w:pStyle w:val="ListParagraph"/>
        <w:numPr>
          <w:ilvl w:val="0"/>
          <w:numId w:val="29"/>
        </w:numPr>
      </w:pPr>
      <w:r>
        <w:t>C</w:t>
      </w:r>
      <w:r w:rsidR="00261D77">
        <w:t>onsider</w:t>
      </w:r>
      <w:r w:rsidR="00DA297A">
        <w:t xml:space="preserve"> apps with </w:t>
      </w:r>
      <w:r w:rsidR="005D1895">
        <w:t xml:space="preserve">information (e.g. </w:t>
      </w:r>
      <w:r w:rsidR="009D6F0D">
        <w:t xml:space="preserve">similar to what has been done for </w:t>
      </w:r>
      <w:r w:rsidR="005D1895">
        <w:t>sign</w:t>
      </w:r>
      <w:r w:rsidR="00FC0373">
        <w:t>ificant trees)</w:t>
      </w:r>
      <w:r>
        <w:t>.</w:t>
      </w:r>
    </w:p>
    <w:p w14:paraId="67F9FB5A" w14:textId="4EEF3F68" w:rsidR="00487A6E" w:rsidRDefault="005355FB" w:rsidP="00E40AB4">
      <w:pPr>
        <w:pStyle w:val="ListParagraph"/>
        <w:numPr>
          <w:ilvl w:val="0"/>
          <w:numId w:val="29"/>
        </w:numPr>
      </w:pPr>
      <w:r>
        <w:t>P</w:t>
      </w:r>
      <w:r w:rsidR="00487A6E">
        <w:t xml:space="preserve">romote </w:t>
      </w:r>
      <w:r w:rsidR="007F5DC2">
        <w:t>and celebrat</w:t>
      </w:r>
      <w:r w:rsidR="00D53859">
        <w:t>e</w:t>
      </w:r>
      <w:r w:rsidR="00487A6E">
        <w:t xml:space="preserve"> existing work CoM is doing</w:t>
      </w:r>
      <w:r w:rsidR="00833DFD">
        <w:t>, potentially through case studies</w:t>
      </w:r>
      <w:r w:rsidR="00487A6E">
        <w:t xml:space="preserve"> </w:t>
      </w:r>
      <w:r w:rsidR="004E44FD">
        <w:t xml:space="preserve">(e.g. </w:t>
      </w:r>
      <w:r w:rsidR="009D6F0D">
        <w:t xml:space="preserve">Mapping </w:t>
      </w:r>
      <w:r w:rsidR="00D53859">
        <w:t xml:space="preserve">Aboriginal </w:t>
      </w:r>
      <w:r w:rsidR="007A644F">
        <w:t>Melbourne</w:t>
      </w:r>
      <w:r w:rsidR="004E44FD">
        <w:t>)</w:t>
      </w:r>
      <w:r>
        <w:t>.</w:t>
      </w:r>
    </w:p>
    <w:p w14:paraId="3B9CA783" w14:textId="383F56B0" w:rsidR="00305CED" w:rsidRPr="00B7103B" w:rsidRDefault="00305CED" w:rsidP="0092012F">
      <w:pPr>
        <w:pStyle w:val="Heading5"/>
      </w:pPr>
      <w:r w:rsidRPr="00B7103B">
        <w:t>Buil</w:t>
      </w:r>
      <w:r w:rsidR="00D04DF3" w:rsidRPr="00B7103B">
        <w:t>t</w:t>
      </w:r>
      <w:r w:rsidRPr="00B7103B">
        <w:t xml:space="preserve"> </w:t>
      </w:r>
      <w:r w:rsidR="00B40999">
        <w:t>E</w:t>
      </w:r>
      <w:r w:rsidRPr="00B7103B">
        <w:t xml:space="preserve">nvironment </w:t>
      </w:r>
      <w:r w:rsidR="005355FB" w:rsidRPr="00B7103B">
        <w:t>and</w:t>
      </w:r>
      <w:r w:rsidR="00E542E4" w:rsidRPr="00B7103B">
        <w:t xml:space="preserve"> </w:t>
      </w:r>
      <w:r w:rsidR="00B40999" w:rsidRPr="00B7103B">
        <w:t>P</w:t>
      </w:r>
      <w:r w:rsidR="00B40999">
        <w:t>lanning</w:t>
      </w:r>
      <w:r w:rsidR="00B40999" w:rsidRPr="00B7103B">
        <w:t xml:space="preserve"> </w:t>
      </w:r>
      <w:r w:rsidR="00B40999">
        <w:t>C</w:t>
      </w:r>
      <w:r w:rsidR="00E542E4" w:rsidRPr="00B7103B">
        <w:t>ontrols</w:t>
      </w:r>
      <w:r w:rsidRPr="00B7103B">
        <w:t xml:space="preserve"> </w:t>
      </w:r>
    </w:p>
    <w:p w14:paraId="39898540" w14:textId="70ED8244" w:rsidR="00401797" w:rsidRDefault="000D3AD2" w:rsidP="00CB610C">
      <w:pPr>
        <w:spacing w:line="276" w:lineRule="auto"/>
      </w:pPr>
      <w:r>
        <w:t xml:space="preserve">Other comments by participants focused on </w:t>
      </w:r>
      <w:r w:rsidR="00E87FA8">
        <w:t>Traditional</w:t>
      </w:r>
      <w:r w:rsidR="006C724F">
        <w:t xml:space="preserve"> Owner</w:t>
      </w:r>
      <w:r w:rsidR="00A22B52">
        <w:t>’</w:t>
      </w:r>
      <w:r w:rsidR="006C724F">
        <w:t>s</w:t>
      </w:r>
      <w:r w:rsidR="005177DE">
        <w:t xml:space="preserve"> influence on the built environment and </w:t>
      </w:r>
      <w:r w:rsidR="000F3C37">
        <w:t xml:space="preserve">inclusion in </w:t>
      </w:r>
      <w:r w:rsidR="005177DE">
        <w:t>planning controls</w:t>
      </w:r>
      <w:r w:rsidR="00524A60">
        <w:t xml:space="preserve">. </w:t>
      </w:r>
      <w:r w:rsidR="00D8647F">
        <w:t xml:space="preserve">A participant suggested that CoM review how Aboriginal heritage is represented </w:t>
      </w:r>
      <w:r w:rsidR="000F3C37">
        <w:t>in</w:t>
      </w:r>
      <w:r w:rsidR="00D8647F">
        <w:t xml:space="preserve"> the planning scheme. </w:t>
      </w:r>
    </w:p>
    <w:p w14:paraId="57181B2B" w14:textId="5D40DE06" w:rsidR="004E44FD" w:rsidRPr="004E44FD" w:rsidRDefault="00B2477F" w:rsidP="00CB610C">
      <w:pPr>
        <w:spacing w:line="276" w:lineRule="auto"/>
      </w:pPr>
      <w:r>
        <w:t>Several other participants mirrored this sentiment and</w:t>
      </w:r>
      <w:r w:rsidR="00D8647F">
        <w:t xml:space="preserve"> emphasised the importance of </w:t>
      </w:r>
      <w:r w:rsidR="00E542E4">
        <w:t xml:space="preserve">more </w:t>
      </w:r>
      <w:r w:rsidR="00D8647F">
        <w:t xml:space="preserve">policies for Aboriginal heritage. </w:t>
      </w:r>
      <w:r w:rsidR="00524A60">
        <w:t xml:space="preserve">Other </w:t>
      </w:r>
      <w:r w:rsidR="00D3149C">
        <w:t xml:space="preserve">ideas for CoM to consider </w:t>
      </w:r>
      <w:r w:rsidR="00524A60">
        <w:t>include</w:t>
      </w:r>
      <w:r w:rsidR="005B5DD6">
        <w:t>d</w:t>
      </w:r>
      <w:r w:rsidR="005355FB">
        <w:t>:</w:t>
      </w:r>
    </w:p>
    <w:p w14:paraId="692808F2" w14:textId="1C729BA0" w:rsidR="00482D45" w:rsidRDefault="00524A60" w:rsidP="00CB610C">
      <w:pPr>
        <w:pStyle w:val="ListParagraph"/>
        <w:numPr>
          <w:ilvl w:val="0"/>
          <w:numId w:val="16"/>
        </w:numPr>
      </w:pPr>
      <w:r>
        <w:t>r</w:t>
      </w:r>
      <w:r w:rsidR="00482D45">
        <w:t>ewild</w:t>
      </w:r>
      <w:r w:rsidR="00B109B8">
        <w:t>ing</w:t>
      </w:r>
      <w:r w:rsidR="00A749C1">
        <w:t xml:space="preserve"> to </w:t>
      </w:r>
      <w:r w:rsidR="00E61949">
        <w:t>restore</w:t>
      </w:r>
      <w:r w:rsidR="00A749C1">
        <w:t xml:space="preserve"> native habi</w:t>
      </w:r>
      <w:r w:rsidR="00E40266">
        <w:t>tat</w:t>
      </w:r>
      <w:r w:rsidR="00B109B8">
        <w:t xml:space="preserve"> and </w:t>
      </w:r>
      <w:proofErr w:type="gramStart"/>
      <w:r w:rsidR="00E40266">
        <w:t>wildlife</w:t>
      </w:r>
      <w:proofErr w:type="gramEnd"/>
      <w:r w:rsidR="00E40266">
        <w:t xml:space="preserve"> </w:t>
      </w:r>
    </w:p>
    <w:p w14:paraId="2476AC21" w14:textId="51EFCF2C" w:rsidR="00AF098C" w:rsidRDefault="00215F0F" w:rsidP="00CB610C">
      <w:pPr>
        <w:pStyle w:val="ListParagraph"/>
        <w:numPr>
          <w:ilvl w:val="0"/>
          <w:numId w:val="16"/>
        </w:numPr>
      </w:pPr>
      <w:r>
        <w:t>includ</w:t>
      </w:r>
      <w:r w:rsidR="005355FB">
        <w:t>ing</w:t>
      </w:r>
      <w:r>
        <w:t xml:space="preserve"> </w:t>
      </w:r>
      <w:r w:rsidR="008C6E83">
        <w:t>and maintain</w:t>
      </w:r>
      <w:r w:rsidR="005355FB">
        <w:t>ing</w:t>
      </w:r>
      <w:r w:rsidR="008C6E83">
        <w:t xml:space="preserve"> </w:t>
      </w:r>
      <w:r w:rsidR="00E61949">
        <w:t xml:space="preserve">Aboriginal </w:t>
      </w:r>
      <w:r w:rsidR="00C63948">
        <w:t xml:space="preserve">signage </w:t>
      </w:r>
      <w:r w:rsidR="00AF098C">
        <w:t>(e.g. panels</w:t>
      </w:r>
      <w:r w:rsidR="00583BDF">
        <w:t>,</w:t>
      </w:r>
      <w:r w:rsidR="00AF098C">
        <w:t xml:space="preserve"> plaques</w:t>
      </w:r>
      <w:r w:rsidR="008C6E83">
        <w:t>, audio clips</w:t>
      </w:r>
      <w:r w:rsidR="00AF098C">
        <w:t xml:space="preserve">) </w:t>
      </w:r>
    </w:p>
    <w:p w14:paraId="6D4F3CE2" w14:textId="2EE0EE94" w:rsidR="006A7656" w:rsidRDefault="00373AEC" w:rsidP="00CB610C">
      <w:pPr>
        <w:pStyle w:val="ListParagraph"/>
        <w:numPr>
          <w:ilvl w:val="0"/>
          <w:numId w:val="16"/>
        </w:numPr>
      </w:pPr>
      <w:r>
        <w:t>involv</w:t>
      </w:r>
      <w:r w:rsidR="005355FB">
        <w:t>ing</w:t>
      </w:r>
      <w:r w:rsidR="009C4DBF">
        <w:t xml:space="preserve"> </w:t>
      </w:r>
      <w:r>
        <w:t>T</w:t>
      </w:r>
      <w:r w:rsidR="006C724F">
        <w:t>raditional Owners</w:t>
      </w:r>
      <w:r>
        <w:t xml:space="preserve"> in</w:t>
      </w:r>
      <w:r w:rsidR="009C4DBF">
        <w:t xml:space="preserve"> </w:t>
      </w:r>
      <w:r w:rsidR="00E61949">
        <w:t xml:space="preserve">CoM </w:t>
      </w:r>
      <w:r w:rsidR="009C4DBF">
        <w:t xml:space="preserve">urban planning </w:t>
      </w:r>
      <w:r w:rsidR="00AF098C">
        <w:t>and architecture</w:t>
      </w:r>
      <w:r w:rsidR="00401797">
        <w:t xml:space="preserve">. </w:t>
      </w:r>
    </w:p>
    <w:p w14:paraId="788B435C" w14:textId="062D70DF" w:rsidR="00053A6A" w:rsidRDefault="00BF2F3A" w:rsidP="00CB610C">
      <w:pPr>
        <w:pStyle w:val="PullquoteIn-body"/>
      </w:pPr>
      <w:r>
        <w:t>"</w:t>
      </w:r>
      <w:r w:rsidR="00A65D57">
        <w:t>T</w:t>
      </w:r>
      <w:r>
        <w:t>ell multiple stories at the same place. You are always on Country"</w:t>
      </w:r>
      <w:r w:rsidR="004F5B46">
        <w:t xml:space="preserve"> - </w:t>
      </w:r>
      <w:r w:rsidR="004F5B46" w:rsidRPr="000F0BAF">
        <w:rPr>
          <w:i w:val="0"/>
          <w:iCs w:val="0"/>
        </w:rPr>
        <w:t xml:space="preserve">workshop </w:t>
      </w:r>
      <w:proofErr w:type="gramStart"/>
      <w:r w:rsidR="004F5B46" w:rsidRPr="000F0BAF">
        <w:rPr>
          <w:i w:val="0"/>
          <w:iCs w:val="0"/>
        </w:rPr>
        <w:t>participant</w:t>
      </w:r>
      <w:proofErr w:type="gramEnd"/>
      <w:r w:rsidR="004F5B46">
        <w:t xml:space="preserve"> </w:t>
      </w:r>
    </w:p>
    <w:p w14:paraId="02551735" w14:textId="3BEB5E15" w:rsidR="00F207A3" w:rsidRDefault="00F207A3" w:rsidP="00CB610C">
      <w:pPr>
        <w:pStyle w:val="PullquoteIn-body"/>
      </w:pPr>
      <w:r>
        <w:t>"</w:t>
      </w:r>
      <w:r w:rsidR="00A65D57">
        <w:t>T</w:t>
      </w:r>
      <w:r>
        <w:t xml:space="preserve">he historic map of the landscape was great" - </w:t>
      </w:r>
      <w:r w:rsidRPr="000F0BAF">
        <w:rPr>
          <w:i w:val="0"/>
          <w:iCs w:val="0"/>
        </w:rPr>
        <w:t xml:space="preserve">workshop </w:t>
      </w:r>
      <w:proofErr w:type="gramStart"/>
      <w:r w:rsidRPr="000F0BAF">
        <w:rPr>
          <w:i w:val="0"/>
          <w:iCs w:val="0"/>
        </w:rPr>
        <w:t>participant</w:t>
      </w:r>
      <w:proofErr w:type="gramEnd"/>
    </w:p>
    <w:p w14:paraId="5ADB9CDF" w14:textId="4F850FD0" w:rsidR="00EB2C50" w:rsidRDefault="00EB2C50" w:rsidP="00CB610C">
      <w:pPr>
        <w:pStyle w:val="PullquoteIn-body"/>
      </w:pPr>
      <w:r>
        <w:t>"</w:t>
      </w:r>
      <w:r w:rsidR="00A65D57">
        <w:t>D</w:t>
      </w:r>
      <w:r>
        <w:t xml:space="preserve">eep research, 'real' meaningful consultation, </w:t>
      </w:r>
      <w:r w:rsidR="00434C23">
        <w:t xml:space="preserve">embrace the difficult and challenging” - </w:t>
      </w:r>
      <w:r w:rsidR="00434C23" w:rsidRPr="000F0BAF">
        <w:rPr>
          <w:i w:val="0"/>
          <w:iCs w:val="0"/>
        </w:rPr>
        <w:t xml:space="preserve">workshop </w:t>
      </w:r>
      <w:proofErr w:type="gramStart"/>
      <w:r w:rsidR="00434C23" w:rsidRPr="000F0BAF">
        <w:rPr>
          <w:i w:val="0"/>
          <w:iCs w:val="0"/>
        </w:rPr>
        <w:t>participant</w:t>
      </w:r>
      <w:proofErr w:type="gramEnd"/>
    </w:p>
    <w:p w14:paraId="040628F7" w14:textId="40B93CB3" w:rsidR="00AD3069" w:rsidRDefault="00CA3A4C" w:rsidP="00CB610C">
      <w:pPr>
        <w:pStyle w:val="Heading2"/>
        <w:spacing w:line="276" w:lineRule="auto"/>
      </w:pPr>
      <w:bookmarkStart w:id="23" w:name="_Toc166774151"/>
      <w:r w:rsidRPr="00CA3A4C">
        <w:t>Focus Area 2: Heritage interpretation</w:t>
      </w:r>
      <w:bookmarkEnd w:id="23"/>
      <w:r w:rsidRPr="00CA3A4C">
        <w:t xml:space="preserve"> </w:t>
      </w:r>
    </w:p>
    <w:p w14:paraId="46A3BDF3" w14:textId="2CE9BA04" w:rsidR="005A2E42" w:rsidRDefault="00EF24EB" w:rsidP="005A2E42">
      <w:pPr>
        <w:spacing w:line="276" w:lineRule="auto"/>
        <w:rPr>
          <w:rFonts w:cs="Segoe UI"/>
          <w:color w:val="0D0D0D"/>
          <w:shd w:val="clear" w:color="auto" w:fill="FFFFFF"/>
        </w:rPr>
      </w:pPr>
      <w:r w:rsidRPr="004F09C4">
        <w:rPr>
          <w:color w:val="000000" w:themeColor="text1"/>
        </w:rPr>
        <w:t xml:space="preserve">Building knowledge of the value of heritage sites within the community is necessary to ensure </w:t>
      </w:r>
      <w:r w:rsidR="006C724F" w:rsidRPr="004F09C4">
        <w:rPr>
          <w:color w:val="000000" w:themeColor="text1"/>
        </w:rPr>
        <w:t xml:space="preserve">these sites </w:t>
      </w:r>
      <w:r w:rsidRPr="004F09C4">
        <w:rPr>
          <w:color w:val="000000" w:themeColor="text1"/>
        </w:rPr>
        <w:t xml:space="preserve">remain meaningful and supported. Heritage interpretation, which relies on sharing stories that form a connection, can strengthen the bond between people and heritage. </w:t>
      </w:r>
      <w:r w:rsidR="00687376">
        <w:rPr>
          <w:color w:val="000000" w:themeColor="text1"/>
        </w:rPr>
        <w:t xml:space="preserve">Feedback received across the engagement </w:t>
      </w:r>
      <w:r w:rsidR="00541261">
        <w:rPr>
          <w:color w:val="000000" w:themeColor="text1"/>
        </w:rPr>
        <w:t xml:space="preserve">activities </w:t>
      </w:r>
      <w:r w:rsidR="00687376">
        <w:rPr>
          <w:color w:val="000000" w:themeColor="text1"/>
        </w:rPr>
        <w:t xml:space="preserve">called for CoM </w:t>
      </w:r>
      <w:r w:rsidR="008413C1">
        <w:rPr>
          <w:color w:val="000000" w:themeColor="text1"/>
        </w:rPr>
        <w:t xml:space="preserve">to also consider the importance of intangible heritage. </w:t>
      </w:r>
      <w:r w:rsidR="00293711">
        <w:rPr>
          <w:color w:val="000000" w:themeColor="text1"/>
        </w:rPr>
        <w:t xml:space="preserve">There </w:t>
      </w:r>
      <w:r w:rsidR="007C4A96">
        <w:rPr>
          <w:color w:val="000000" w:themeColor="text1"/>
        </w:rPr>
        <w:t xml:space="preserve">was also </w:t>
      </w:r>
      <w:r w:rsidR="00B92344">
        <w:rPr>
          <w:color w:val="000000" w:themeColor="text1"/>
        </w:rPr>
        <w:t xml:space="preserve">strong </w:t>
      </w:r>
      <w:r w:rsidR="007C4A96">
        <w:rPr>
          <w:color w:val="000000" w:themeColor="text1"/>
        </w:rPr>
        <w:t xml:space="preserve">support </w:t>
      </w:r>
      <w:r w:rsidR="00B92344">
        <w:rPr>
          <w:color w:val="000000" w:themeColor="text1"/>
        </w:rPr>
        <w:t>from</w:t>
      </w:r>
      <w:r w:rsidR="007C4A96">
        <w:rPr>
          <w:color w:val="000000" w:themeColor="text1"/>
        </w:rPr>
        <w:t xml:space="preserve"> both survey and workshop participants for </w:t>
      </w:r>
      <w:r w:rsidR="00B92344">
        <w:rPr>
          <w:color w:val="000000" w:themeColor="text1"/>
        </w:rPr>
        <w:t xml:space="preserve">a </w:t>
      </w:r>
      <w:r w:rsidR="00695E48">
        <w:rPr>
          <w:color w:val="000000" w:themeColor="text1"/>
        </w:rPr>
        <w:t>C</w:t>
      </w:r>
      <w:r w:rsidR="00B92344">
        <w:rPr>
          <w:color w:val="000000" w:themeColor="text1"/>
        </w:rPr>
        <w:t xml:space="preserve">ity </w:t>
      </w:r>
      <w:r w:rsidR="00695E48">
        <w:rPr>
          <w:color w:val="000000" w:themeColor="text1"/>
        </w:rPr>
        <w:t>H</w:t>
      </w:r>
      <w:r w:rsidR="00B92344">
        <w:rPr>
          <w:color w:val="000000" w:themeColor="text1"/>
        </w:rPr>
        <w:t>istorian.</w:t>
      </w:r>
      <w:r w:rsidR="008413C1">
        <w:rPr>
          <w:color w:val="000000" w:themeColor="text1"/>
        </w:rPr>
        <w:t xml:space="preserve"> </w:t>
      </w:r>
      <w:r w:rsidR="005A2E42">
        <w:rPr>
          <w:rFonts w:cs="Segoe UI"/>
          <w:color w:val="0D0D0D"/>
          <w:shd w:val="clear" w:color="auto" w:fill="FFFFFF"/>
        </w:rPr>
        <w:t>This section provides details on the community groups CoM should engage with</w:t>
      </w:r>
      <w:r w:rsidR="00EE51AF">
        <w:rPr>
          <w:rFonts w:cs="Segoe UI"/>
          <w:color w:val="0D0D0D"/>
          <w:shd w:val="clear" w:color="auto" w:fill="FFFFFF"/>
        </w:rPr>
        <w:t xml:space="preserve"> and</w:t>
      </w:r>
      <w:r w:rsidR="005A2E42">
        <w:rPr>
          <w:rFonts w:cs="Segoe UI"/>
          <w:color w:val="0D0D0D"/>
          <w:shd w:val="clear" w:color="auto" w:fill="FFFFFF"/>
        </w:rPr>
        <w:t xml:space="preserve"> how</w:t>
      </w:r>
      <w:r w:rsidR="00EE51AF">
        <w:rPr>
          <w:rFonts w:cs="Segoe UI"/>
          <w:color w:val="0D0D0D"/>
          <w:shd w:val="clear" w:color="auto" w:fill="FFFFFF"/>
        </w:rPr>
        <w:t>,</w:t>
      </w:r>
      <w:r w:rsidR="005A2E42">
        <w:rPr>
          <w:rFonts w:cs="Segoe UI"/>
          <w:color w:val="0D0D0D"/>
          <w:shd w:val="clear" w:color="auto" w:fill="FFFFFF"/>
        </w:rPr>
        <w:t xml:space="preserve"> and other histor</w:t>
      </w:r>
      <w:r w:rsidR="00EE51AF">
        <w:rPr>
          <w:rFonts w:cs="Segoe UI"/>
          <w:color w:val="0D0D0D"/>
          <w:shd w:val="clear" w:color="auto" w:fill="FFFFFF"/>
        </w:rPr>
        <w:t>y</w:t>
      </w:r>
      <w:r w:rsidR="005A2E42">
        <w:rPr>
          <w:rFonts w:cs="Segoe UI"/>
          <w:color w:val="0D0D0D"/>
          <w:shd w:val="clear" w:color="auto" w:fill="FFFFFF"/>
        </w:rPr>
        <w:t xml:space="preserve"> to record. It also outlines how the information should be relayed and presented. </w:t>
      </w:r>
    </w:p>
    <w:p w14:paraId="683316DE" w14:textId="2213EE81" w:rsidR="00AD3069" w:rsidRDefault="00F23E43" w:rsidP="00CB610C">
      <w:pPr>
        <w:pStyle w:val="Heading4"/>
        <w:spacing w:line="276" w:lineRule="auto"/>
      </w:pPr>
      <w:r>
        <w:t>Survey results</w:t>
      </w:r>
    </w:p>
    <w:p w14:paraId="63C93B82" w14:textId="760F7242" w:rsidR="00616727" w:rsidRDefault="006C724F" w:rsidP="00616727">
      <w:pPr>
        <w:spacing w:line="276" w:lineRule="auto"/>
      </w:pPr>
      <w:r>
        <w:t xml:space="preserve">Survey </w:t>
      </w:r>
      <w:r w:rsidR="007A1E2C">
        <w:t>participants</w:t>
      </w:r>
      <w:r w:rsidR="00616727">
        <w:t xml:space="preserve"> were asked </w:t>
      </w:r>
      <w:r w:rsidR="007A1E2C">
        <w:t>to i</w:t>
      </w:r>
      <w:r w:rsidR="001F4490">
        <w:t>ndicate</w:t>
      </w:r>
      <w:r w:rsidR="00DA088D">
        <w:t xml:space="preserve"> </w:t>
      </w:r>
      <w:r w:rsidR="00B8536A">
        <w:t>the methods</w:t>
      </w:r>
      <w:r w:rsidR="00D561A1">
        <w:t xml:space="preserve"> </w:t>
      </w:r>
      <w:r w:rsidR="00B9279B">
        <w:t>CoM should</w:t>
      </w:r>
      <w:r w:rsidR="00B8536A">
        <w:t xml:space="preserve"> use to</w:t>
      </w:r>
      <w:r w:rsidR="00B9279B">
        <w:t xml:space="preserve"> engage with </w:t>
      </w:r>
      <w:r w:rsidR="001F4490">
        <w:t>diverse voices in the community</w:t>
      </w:r>
      <w:r w:rsidR="008761B4">
        <w:t>,</w:t>
      </w:r>
      <w:r w:rsidR="001F4490">
        <w:t xml:space="preserve"> to capture untold stories. </w:t>
      </w:r>
      <w:r w:rsidR="00616727">
        <w:t xml:space="preserve">Note </w:t>
      </w:r>
      <w:r w:rsidR="008C1BC6">
        <w:t xml:space="preserve">survey </w:t>
      </w:r>
      <w:r w:rsidR="001F4490">
        <w:t>participants</w:t>
      </w:r>
      <w:r w:rsidR="00616727">
        <w:t xml:space="preserve"> could select </w:t>
      </w:r>
      <w:r w:rsidR="008761B4">
        <w:t>all</w:t>
      </w:r>
      <w:r w:rsidR="00616727">
        <w:t xml:space="preserve"> option</w:t>
      </w:r>
      <w:r w:rsidR="008C1BC6">
        <w:t>s that apply.</w:t>
      </w:r>
      <w:r w:rsidR="00616727">
        <w:t xml:space="preserve"> </w:t>
      </w:r>
    </w:p>
    <w:p w14:paraId="648DB559" w14:textId="33C5274B" w:rsidR="004D28DE" w:rsidRPr="004D28DE" w:rsidRDefault="006C724F" w:rsidP="00CB610C">
      <w:pPr>
        <w:spacing w:line="276" w:lineRule="auto"/>
      </w:pPr>
      <w:r>
        <w:t xml:space="preserve">Survey </w:t>
      </w:r>
      <w:r w:rsidR="00B8536A">
        <w:t>participants</w:t>
      </w:r>
      <w:r>
        <w:t xml:space="preserve"> identified</w:t>
      </w:r>
      <w:r w:rsidR="000124A5">
        <w:t xml:space="preserve"> meeting with community groups (56%), events (49%)</w:t>
      </w:r>
      <w:r w:rsidR="00285A5E">
        <w:t xml:space="preserve">, </w:t>
      </w:r>
      <w:r w:rsidR="000124A5">
        <w:t xml:space="preserve">social media </w:t>
      </w:r>
      <w:r w:rsidR="00285A5E">
        <w:t xml:space="preserve">and engagement activities for children and young people </w:t>
      </w:r>
      <w:r w:rsidR="000124A5">
        <w:t>(35%</w:t>
      </w:r>
      <w:r w:rsidR="00285A5E">
        <w:t xml:space="preserve"> equally</w:t>
      </w:r>
      <w:r w:rsidR="000124A5">
        <w:t xml:space="preserve">) as </w:t>
      </w:r>
      <w:r>
        <w:t xml:space="preserve">key </w:t>
      </w:r>
      <w:r w:rsidR="000124A5">
        <w:t xml:space="preserve">methods CoM should </w:t>
      </w:r>
      <w:r w:rsidR="00AC0313">
        <w:t>use</w:t>
      </w:r>
      <w:r w:rsidR="00285A5E">
        <w:t xml:space="preserve"> </w:t>
      </w:r>
      <w:r w:rsidR="000124A5">
        <w:t>to engage</w:t>
      </w:r>
      <w:r w:rsidR="001620F5">
        <w:t xml:space="preserve"> (figure 13)</w:t>
      </w:r>
      <w:r w:rsidR="000124A5">
        <w:t xml:space="preserve">. </w:t>
      </w:r>
    </w:p>
    <w:p w14:paraId="5BA1A92B" w14:textId="112D1063" w:rsidR="0063712B" w:rsidRDefault="004035CD" w:rsidP="0063712B">
      <w:pPr>
        <w:spacing w:line="276" w:lineRule="auto"/>
      </w:pPr>
      <w:r>
        <w:t>“</w:t>
      </w:r>
      <w:r w:rsidR="0063712B">
        <w:t>Other</w:t>
      </w:r>
      <w:r>
        <w:t>”</w:t>
      </w:r>
      <w:r w:rsidR="0063712B">
        <w:t xml:space="preserve"> responses included:</w:t>
      </w:r>
    </w:p>
    <w:p w14:paraId="64C54F71" w14:textId="416BF586" w:rsidR="00D028C9" w:rsidRDefault="005C7E3D" w:rsidP="00DE0C6B">
      <w:pPr>
        <w:pStyle w:val="ListParagraph"/>
        <w:numPr>
          <w:ilvl w:val="0"/>
          <w:numId w:val="58"/>
        </w:numPr>
      </w:pPr>
      <w:r>
        <w:t>u</w:t>
      </w:r>
      <w:r w:rsidR="00D028C9">
        <w:t>se heritage places for storytelling (e.g. exhibitions that include photographs, digital and experimental art)</w:t>
      </w:r>
    </w:p>
    <w:p w14:paraId="00858808" w14:textId="5B5C95B0" w:rsidR="00D028C9" w:rsidRDefault="005C7E3D" w:rsidP="00DE0C6B">
      <w:pPr>
        <w:pStyle w:val="ListParagraph"/>
        <w:numPr>
          <w:ilvl w:val="0"/>
          <w:numId w:val="58"/>
        </w:numPr>
      </w:pPr>
      <w:r>
        <w:t>h</w:t>
      </w:r>
      <w:r w:rsidR="00D028C9">
        <w:t xml:space="preserve">ire professionals to engage with community groups who are underrepresented in culturally safe </w:t>
      </w:r>
      <w:proofErr w:type="gramStart"/>
      <w:r w:rsidR="00D028C9">
        <w:t>ways</w:t>
      </w:r>
      <w:proofErr w:type="gramEnd"/>
    </w:p>
    <w:p w14:paraId="1DC0568D" w14:textId="09E776E1" w:rsidR="00D028C9" w:rsidRDefault="005C7E3D" w:rsidP="00DE0C6B">
      <w:pPr>
        <w:pStyle w:val="ListParagraph"/>
        <w:numPr>
          <w:ilvl w:val="0"/>
          <w:numId w:val="58"/>
        </w:numPr>
      </w:pPr>
      <w:r>
        <w:t>h</w:t>
      </w:r>
      <w:r w:rsidR="00D028C9">
        <w:t xml:space="preserve">ire a City Historian to create ongoing </w:t>
      </w:r>
      <w:proofErr w:type="gramStart"/>
      <w:r w:rsidR="00D028C9">
        <w:t>resources</w:t>
      </w:r>
      <w:proofErr w:type="gramEnd"/>
    </w:p>
    <w:p w14:paraId="76C5292D" w14:textId="3FD2E1E0" w:rsidR="00D028C9" w:rsidRDefault="005C7E3D" w:rsidP="00DE0C6B">
      <w:pPr>
        <w:pStyle w:val="ListParagraph"/>
        <w:numPr>
          <w:ilvl w:val="0"/>
          <w:numId w:val="58"/>
        </w:numPr>
      </w:pPr>
      <w:r>
        <w:t>c</w:t>
      </w:r>
      <w:r w:rsidR="00D028C9">
        <w:t>ollate more information including sponsoring research projects, revisiting archives and recording oral histories.</w:t>
      </w:r>
    </w:p>
    <w:p w14:paraId="46C64186" w14:textId="77777777" w:rsidR="003F7B06" w:rsidRDefault="003E126F" w:rsidP="00CB610C">
      <w:pPr>
        <w:keepNext/>
        <w:spacing w:line="276" w:lineRule="auto"/>
      </w:pPr>
      <w:r>
        <w:rPr>
          <w:noProof/>
          <w:lang w:eastAsia="en-AU"/>
        </w:rPr>
        <w:lastRenderedPageBreak/>
        <w:drawing>
          <wp:inline distT="0" distB="0" distL="0" distR="0" wp14:anchorId="086F89C2" wp14:editId="31698E0D">
            <wp:extent cx="6677025" cy="4582633"/>
            <wp:effectExtent l="0" t="0" r="0" b="8890"/>
            <wp:docPr id="199811704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05F296C7" w14:textId="20D7B279" w:rsidR="0029100F" w:rsidRDefault="003F7B06" w:rsidP="00CB610C">
      <w:pPr>
        <w:pStyle w:val="Caption"/>
        <w:spacing w:line="276" w:lineRule="auto"/>
      </w:pPr>
      <w:r>
        <w:t xml:space="preserve">Figure </w:t>
      </w:r>
      <w:r w:rsidR="00E57659">
        <w:t>1</w:t>
      </w:r>
      <w:r w:rsidR="006F2534">
        <w:t>3</w:t>
      </w:r>
      <w:r>
        <w:t xml:space="preserve">. CoM engagement </w:t>
      </w:r>
      <w:r w:rsidR="00675635">
        <w:t>with</w:t>
      </w:r>
      <w:r w:rsidR="00A12537">
        <w:t xml:space="preserve"> diverse voices in the community</w:t>
      </w:r>
      <w:r>
        <w:t xml:space="preserve"> (n = 44</w:t>
      </w:r>
      <w:r w:rsidR="000A7D0F">
        <w:t>2</w:t>
      </w:r>
      <w:r>
        <w:t>)</w:t>
      </w:r>
    </w:p>
    <w:p w14:paraId="54B09C6F" w14:textId="2B30B3BC" w:rsidR="00A225A3" w:rsidRPr="00F23E43" w:rsidRDefault="00A225A3" w:rsidP="00CB610C">
      <w:pPr>
        <w:pStyle w:val="Heading4"/>
        <w:spacing w:line="276" w:lineRule="auto"/>
        <w:rPr>
          <w:rStyle w:val="eop"/>
        </w:rPr>
      </w:pPr>
      <w:r w:rsidRPr="00F23E43">
        <w:rPr>
          <w:rStyle w:val="eop"/>
        </w:rPr>
        <w:t xml:space="preserve">Workshop results </w:t>
      </w:r>
    </w:p>
    <w:p w14:paraId="33AA166B" w14:textId="1C1C02A1" w:rsidR="007533F4" w:rsidRDefault="005F0E7A" w:rsidP="00CB610C">
      <w:pPr>
        <w:spacing w:after="200" w:line="276" w:lineRule="auto"/>
      </w:pPr>
      <w:r>
        <w:t>Participants outlined how CoM could lead by example with heritage interpretation. There was a strong focus on the importance of layered interpretation such as including multiple peoples and groups' stories in place. Participants emphasised the importance of nuance in heritage interpretation</w:t>
      </w:r>
      <w:r w:rsidR="005D603D">
        <w:t>,</w:t>
      </w:r>
      <w:r>
        <w:t xml:space="preserve"> </w:t>
      </w:r>
      <w:r w:rsidR="005D603D">
        <w:t>particularly</w:t>
      </w:r>
      <w:r>
        <w:t xml:space="preserve"> c</w:t>
      </w:r>
      <w:r w:rsidRPr="001108F7">
        <w:t>ross-cultural interpretations</w:t>
      </w:r>
      <w:r>
        <w:t xml:space="preserve">. </w:t>
      </w:r>
      <w:r w:rsidR="00A47973">
        <w:t>This was</w:t>
      </w:r>
      <w:r w:rsidR="00606577">
        <w:t xml:space="preserve"> highlighted multiple times </w:t>
      </w:r>
      <w:r w:rsidR="006C724F">
        <w:t xml:space="preserve">in relation </w:t>
      </w:r>
      <w:r w:rsidR="00606577">
        <w:t>to</w:t>
      </w:r>
      <w:r w:rsidR="004C7C1B">
        <w:t xml:space="preserve"> </w:t>
      </w:r>
      <w:proofErr w:type="spellStart"/>
      <w:r w:rsidR="004C7C1B">
        <w:t>CoM</w:t>
      </w:r>
      <w:r w:rsidR="006E069A">
        <w:t>’s</w:t>
      </w:r>
      <w:proofErr w:type="spellEnd"/>
      <w:r w:rsidR="004C7C1B">
        <w:t xml:space="preserve"> transient population</w:t>
      </w:r>
      <w:r w:rsidR="00A47973">
        <w:t>.</w:t>
      </w:r>
    </w:p>
    <w:p w14:paraId="4840BAC2" w14:textId="5475C58C" w:rsidR="00D028C9" w:rsidRDefault="005F0E7A" w:rsidP="00CB610C">
      <w:pPr>
        <w:spacing w:after="200" w:line="276" w:lineRule="auto"/>
      </w:pPr>
      <w:r>
        <w:t>Participants outlined who was important to involve in heritage and the ways this</w:t>
      </w:r>
      <w:r w:rsidR="006C724F">
        <w:t xml:space="preserve"> participatory involvement</w:t>
      </w:r>
      <w:r>
        <w:t xml:space="preserve"> could be conveyed. </w:t>
      </w:r>
      <w:r w:rsidR="00C83ABB">
        <w:t>Participants</w:t>
      </w:r>
      <w:r w:rsidR="004E6D81">
        <w:t xml:space="preserve"> </w:t>
      </w:r>
      <w:r>
        <w:t>suggest</w:t>
      </w:r>
      <w:r w:rsidR="004E6D81">
        <w:t>ed</w:t>
      </w:r>
      <w:r w:rsidR="00181E23">
        <w:t xml:space="preserve"> </w:t>
      </w:r>
      <w:r w:rsidR="004E6D81">
        <w:t>CoM</w:t>
      </w:r>
      <w:r>
        <w:t xml:space="preserve"> employ a </w:t>
      </w:r>
      <w:r w:rsidR="00695E48">
        <w:t>C</w:t>
      </w:r>
      <w:r>
        <w:t xml:space="preserve">ity </w:t>
      </w:r>
      <w:r w:rsidR="00695E48">
        <w:t>H</w:t>
      </w:r>
      <w:r>
        <w:t xml:space="preserve">istorian to draw together information </w:t>
      </w:r>
      <w:r w:rsidR="00EE7481">
        <w:t xml:space="preserve">in </w:t>
      </w:r>
      <w:r w:rsidR="004E6D81">
        <w:t>align</w:t>
      </w:r>
      <w:r w:rsidR="00EE7481">
        <w:t xml:space="preserve">ment </w:t>
      </w:r>
      <w:r w:rsidR="004E6D81">
        <w:t xml:space="preserve">with </w:t>
      </w:r>
      <w:r w:rsidR="00EE7481">
        <w:t>findings from the survey. There were also comments for CoM to invest</w:t>
      </w:r>
      <w:r>
        <w:t xml:space="preserve"> additional funding to uncover </w:t>
      </w:r>
      <w:proofErr w:type="gramStart"/>
      <w:r>
        <w:t>peoples</w:t>
      </w:r>
      <w:proofErr w:type="gramEnd"/>
      <w:r>
        <w:t xml:space="preserve"> stories. </w:t>
      </w:r>
    </w:p>
    <w:p w14:paraId="40304C1D" w14:textId="7594D239" w:rsidR="005F0E7A" w:rsidRDefault="00DD3197" w:rsidP="00CB610C">
      <w:pPr>
        <w:spacing w:after="200" w:line="276" w:lineRule="auto"/>
      </w:pPr>
      <w:r>
        <w:t xml:space="preserve">Other suggestions </w:t>
      </w:r>
      <w:r w:rsidR="00C07874">
        <w:t>include</w:t>
      </w:r>
      <w:r w:rsidR="0090613C">
        <w:t>d</w:t>
      </w:r>
      <w:r w:rsidR="00716E97">
        <w:t>:</w:t>
      </w:r>
    </w:p>
    <w:p w14:paraId="3EF9541E" w14:textId="6F04EB38" w:rsidR="005F0E7A" w:rsidRPr="004D18F4" w:rsidRDefault="003F793D" w:rsidP="00E40AB4">
      <w:pPr>
        <w:pStyle w:val="ListParagraph"/>
        <w:numPr>
          <w:ilvl w:val="0"/>
          <w:numId w:val="30"/>
        </w:numPr>
      </w:pPr>
      <w:r>
        <w:t>e</w:t>
      </w:r>
      <w:r w:rsidR="00405260">
        <w:t>ngag</w:t>
      </w:r>
      <w:r>
        <w:t>ing</w:t>
      </w:r>
      <w:r w:rsidR="00405260">
        <w:t xml:space="preserve"> with </w:t>
      </w:r>
      <w:r w:rsidR="003713E7">
        <w:t>T</w:t>
      </w:r>
      <w:r w:rsidR="006C724F">
        <w:t>raditional Owners</w:t>
      </w:r>
      <w:r w:rsidR="005F0E7A" w:rsidRPr="004D18F4">
        <w:t xml:space="preserve"> knowledge and truth-telling</w:t>
      </w:r>
    </w:p>
    <w:p w14:paraId="7E1CDA56" w14:textId="1C764486" w:rsidR="005F0E7A" w:rsidRPr="004D18F4" w:rsidRDefault="005F0E7A" w:rsidP="00E40AB4">
      <w:pPr>
        <w:pStyle w:val="ListParagraph"/>
        <w:numPr>
          <w:ilvl w:val="0"/>
          <w:numId w:val="30"/>
        </w:numPr>
      </w:pPr>
      <w:r w:rsidRPr="004D18F4">
        <w:t>ongoing engagement with multicultural communities (e.g</w:t>
      </w:r>
      <w:r w:rsidR="0090613C">
        <w:t>.</w:t>
      </w:r>
      <w:r w:rsidR="006C724F">
        <w:t xml:space="preserve"> </w:t>
      </w:r>
      <w:r w:rsidRPr="004D18F4">
        <w:t xml:space="preserve">new </w:t>
      </w:r>
      <w:proofErr w:type="gramStart"/>
      <w:r w:rsidRPr="004D18F4">
        <w:t>migrants</w:t>
      </w:r>
      <w:proofErr w:type="gramEnd"/>
      <w:r w:rsidRPr="004D18F4">
        <w:t xml:space="preserve"> stories) </w:t>
      </w:r>
    </w:p>
    <w:p w14:paraId="58BCF36E" w14:textId="21B4B34B" w:rsidR="00405260" w:rsidRPr="004D18F4" w:rsidRDefault="00405260" w:rsidP="00405260">
      <w:pPr>
        <w:pStyle w:val="ListParagraph"/>
        <w:numPr>
          <w:ilvl w:val="1"/>
          <w:numId w:val="30"/>
        </w:numPr>
      </w:pPr>
      <w:r w:rsidRPr="006D7632">
        <w:t>provid</w:t>
      </w:r>
      <w:r>
        <w:t>ing</w:t>
      </w:r>
      <w:r w:rsidRPr="006D7632">
        <w:t xml:space="preserve"> information </w:t>
      </w:r>
      <w:r>
        <w:t>i</w:t>
      </w:r>
      <w:r w:rsidRPr="006D7632">
        <w:t>n multiple languages</w:t>
      </w:r>
    </w:p>
    <w:p w14:paraId="33F11479" w14:textId="38462D03" w:rsidR="005F0E7A" w:rsidRPr="004D18F4" w:rsidRDefault="00405260" w:rsidP="00E40AB4">
      <w:pPr>
        <w:pStyle w:val="ListParagraph"/>
        <w:numPr>
          <w:ilvl w:val="0"/>
          <w:numId w:val="30"/>
        </w:numPr>
      </w:pPr>
      <w:r>
        <w:t>engag</w:t>
      </w:r>
      <w:r w:rsidR="003F793D">
        <w:t>ing</w:t>
      </w:r>
      <w:r>
        <w:t xml:space="preserve"> </w:t>
      </w:r>
      <w:r w:rsidR="005F0E7A" w:rsidRPr="004D18F4">
        <w:t>group</w:t>
      </w:r>
      <w:r w:rsidR="00C07874">
        <w:t>s</w:t>
      </w:r>
      <w:r w:rsidR="005F0E7A" w:rsidRPr="004D18F4">
        <w:t xml:space="preserve"> whose heritage doesn't tie closely to significant built fabric (e.g. LGBTQI</w:t>
      </w:r>
      <w:r w:rsidR="00981969">
        <w:t>A</w:t>
      </w:r>
      <w:r w:rsidR="005F0E7A" w:rsidRPr="004D18F4">
        <w:t xml:space="preserve">+) </w:t>
      </w:r>
    </w:p>
    <w:p w14:paraId="42AB29EB" w14:textId="23191648" w:rsidR="005F0E7A" w:rsidRPr="004D18F4" w:rsidRDefault="005F0E7A" w:rsidP="00E40AB4">
      <w:pPr>
        <w:pStyle w:val="ListParagraph"/>
        <w:numPr>
          <w:ilvl w:val="0"/>
          <w:numId w:val="30"/>
        </w:numPr>
      </w:pPr>
      <w:r w:rsidRPr="004D18F4">
        <w:t>incorporat</w:t>
      </w:r>
      <w:r w:rsidR="0090613C">
        <w:t>ing</w:t>
      </w:r>
      <w:r w:rsidRPr="004D18F4">
        <w:t xml:space="preserve"> both business and residents</w:t>
      </w:r>
      <w:r w:rsidR="00981969">
        <w:t>’</w:t>
      </w:r>
      <w:r w:rsidRPr="004D18F4">
        <w:t xml:space="preserve"> history </w:t>
      </w:r>
    </w:p>
    <w:p w14:paraId="3B73EC8C" w14:textId="24D88E00" w:rsidR="005F0E7A" w:rsidRPr="004D18F4" w:rsidRDefault="005F0E7A" w:rsidP="00E40AB4">
      <w:pPr>
        <w:pStyle w:val="ListParagraph"/>
        <w:numPr>
          <w:ilvl w:val="0"/>
          <w:numId w:val="30"/>
        </w:numPr>
      </w:pPr>
      <w:r w:rsidRPr="004D18F4">
        <w:t>consider</w:t>
      </w:r>
      <w:r w:rsidR="0090613C">
        <w:t>ing</w:t>
      </w:r>
      <w:r w:rsidRPr="004D18F4">
        <w:t xml:space="preserve"> the history of fashion, food/pubs, contested </w:t>
      </w:r>
      <w:proofErr w:type="gramStart"/>
      <w:r w:rsidRPr="004D18F4">
        <w:t>sites</w:t>
      </w:r>
      <w:proofErr w:type="gramEnd"/>
      <w:r w:rsidRPr="004D18F4">
        <w:t xml:space="preserve"> </w:t>
      </w:r>
    </w:p>
    <w:p w14:paraId="4F755F60" w14:textId="4FC78412" w:rsidR="005F0E7A" w:rsidRDefault="005F0E7A" w:rsidP="00CB610C">
      <w:pPr>
        <w:pStyle w:val="ListParagraph"/>
        <w:numPr>
          <w:ilvl w:val="0"/>
          <w:numId w:val="30"/>
        </w:numPr>
      </w:pPr>
      <w:r w:rsidRPr="004D18F4">
        <w:t>view</w:t>
      </w:r>
      <w:r w:rsidR="0090613C">
        <w:t>ing</w:t>
      </w:r>
      <w:r w:rsidRPr="004D18F4">
        <w:t xml:space="preserve"> </w:t>
      </w:r>
      <w:r w:rsidR="00D028C9">
        <w:t>buildings</w:t>
      </w:r>
      <w:r w:rsidRPr="004D18F4">
        <w:t xml:space="preserve"> and developments in context rather than </w:t>
      </w:r>
      <w:r w:rsidR="000C251B">
        <w:t>i</w:t>
      </w:r>
      <w:r w:rsidR="007535C2">
        <w:t>n</w:t>
      </w:r>
      <w:r w:rsidRPr="004D18F4">
        <w:t xml:space="preserve"> isolation</w:t>
      </w:r>
    </w:p>
    <w:p w14:paraId="1ECB1FAC" w14:textId="1F645E36" w:rsidR="005F0E7A" w:rsidRPr="006D7632" w:rsidRDefault="005F0E7A" w:rsidP="00E40AB4">
      <w:pPr>
        <w:pStyle w:val="ListParagraph"/>
        <w:numPr>
          <w:ilvl w:val="0"/>
          <w:numId w:val="30"/>
        </w:numPr>
      </w:pPr>
      <w:r w:rsidRPr="006D7632">
        <w:t>co-locat</w:t>
      </w:r>
      <w:r w:rsidR="0090613C">
        <w:t>ing</w:t>
      </w:r>
      <w:r w:rsidRPr="006D7632">
        <w:t xml:space="preserve"> stories, let</w:t>
      </w:r>
      <w:r w:rsidR="0090613C">
        <w:t>ting</w:t>
      </w:r>
      <w:r w:rsidRPr="006D7632">
        <w:t xml:space="preserve"> them sit side by side without forming </w:t>
      </w:r>
      <w:proofErr w:type="gramStart"/>
      <w:r w:rsidRPr="006D7632">
        <w:t>conclusions</w:t>
      </w:r>
      <w:proofErr w:type="gramEnd"/>
      <w:r w:rsidRPr="006D7632">
        <w:t xml:space="preserve"> </w:t>
      </w:r>
    </w:p>
    <w:p w14:paraId="604A1C7B" w14:textId="687F0552" w:rsidR="00534B12" w:rsidRPr="006D7632" w:rsidRDefault="00534B12" w:rsidP="00E40AB4">
      <w:pPr>
        <w:pStyle w:val="ListParagraph"/>
        <w:numPr>
          <w:ilvl w:val="0"/>
          <w:numId w:val="30"/>
        </w:numPr>
      </w:pPr>
      <w:r>
        <w:t>consider</w:t>
      </w:r>
      <w:r w:rsidR="0090613C">
        <w:t>ing</w:t>
      </w:r>
      <w:r>
        <w:t xml:space="preserve"> a</w:t>
      </w:r>
      <w:r w:rsidRPr="0011637D">
        <w:t xml:space="preserve"> thematic approach for interpretation</w:t>
      </w:r>
      <w:r>
        <w:t xml:space="preserve">, linking </w:t>
      </w:r>
      <w:r w:rsidRPr="0011637D">
        <w:t xml:space="preserve">with other </w:t>
      </w:r>
      <w:r w:rsidR="0090613C">
        <w:t>C</w:t>
      </w:r>
      <w:r w:rsidRPr="0011637D">
        <w:t>ouncils</w:t>
      </w:r>
    </w:p>
    <w:p w14:paraId="718AC6A0" w14:textId="6BFC1478" w:rsidR="005F0E7A" w:rsidRPr="006D7632" w:rsidRDefault="005F0E7A" w:rsidP="00E40AB4">
      <w:pPr>
        <w:pStyle w:val="ListParagraph"/>
        <w:numPr>
          <w:ilvl w:val="0"/>
          <w:numId w:val="30"/>
        </w:numPr>
      </w:pPr>
      <w:r w:rsidRPr="006D7632">
        <w:lastRenderedPageBreak/>
        <w:t>ensur</w:t>
      </w:r>
      <w:r w:rsidR="0090613C">
        <w:t>ing</w:t>
      </w:r>
      <w:r w:rsidRPr="006D7632">
        <w:t xml:space="preserve"> the stories are easily understood without </w:t>
      </w:r>
      <w:proofErr w:type="gramStart"/>
      <w:r w:rsidRPr="006D7632">
        <w:t>context</w:t>
      </w:r>
      <w:proofErr w:type="gramEnd"/>
      <w:r w:rsidRPr="006D7632">
        <w:t xml:space="preserve"> </w:t>
      </w:r>
    </w:p>
    <w:p w14:paraId="73F2CA5A" w14:textId="56B2879C" w:rsidR="005F0E7A" w:rsidRPr="006D7632" w:rsidRDefault="005F0E7A" w:rsidP="00E40AB4">
      <w:pPr>
        <w:pStyle w:val="ListParagraph"/>
        <w:numPr>
          <w:ilvl w:val="0"/>
          <w:numId w:val="30"/>
        </w:numPr>
      </w:pPr>
      <w:r w:rsidRPr="006D7632">
        <w:t>consider</w:t>
      </w:r>
      <w:r w:rsidR="0090613C">
        <w:t>ing</w:t>
      </w:r>
      <w:r w:rsidRPr="006D7632">
        <w:t xml:space="preserve"> broader </w:t>
      </w:r>
      <w:r w:rsidR="00405260">
        <w:t>i</w:t>
      </w:r>
      <w:r w:rsidRPr="006D7632">
        <w:t xml:space="preserve">nterpretation methodologies </w:t>
      </w:r>
      <w:r w:rsidR="00A65D57">
        <w:t xml:space="preserve">other </w:t>
      </w:r>
      <w:r w:rsidRPr="006D7632">
        <w:t>than plaques and signage</w:t>
      </w:r>
    </w:p>
    <w:p w14:paraId="4449E3FE" w14:textId="61C83100" w:rsidR="005F0E7A" w:rsidRPr="006D7632" w:rsidRDefault="005F0E7A" w:rsidP="00E40AB4">
      <w:pPr>
        <w:pStyle w:val="ListParagraph"/>
        <w:numPr>
          <w:ilvl w:val="0"/>
          <w:numId w:val="30"/>
        </w:numPr>
      </w:pPr>
      <w:r w:rsidRPr="006D7632">
        <w:t>be</w:t>
      </w:r>
      <w:r w:rsidR="00A65D57">
        <w:t>ing</w:t>
      </w:r>
      <w:r w:rsidRPr="006D7632">
        <w:t xml:space="preserve"> creative but overt </w:t>
      </w:r>
    </w:p>
    <w:p w14:paraId="61BC6681" w14:textId="40AA3F32" w:rsidR="005F0E7A" w:rsidRPr="006D7632" w:rsidRDefault="005F0E7A" w:rsidP="00E40AB4">
      <w:pPr>
        <w:pStyle w:val="ListParagraph"/>
        <w:numPr>
          <w:ilvl w:val="0"/>
          <w:numId w:val="30"/>
        </w:numPr>
      </w:pPr>
      <w:r w:rsidRPr="006D7632">
        <w:t>hav</w:t>
      </w:r>
      <w:r w:rsidR="00A65D57">
        <w:t>ing</w:t>
      </w:r>
      <w:r w:rsidRPr="006D7632">
        <w:t xml:space="preserve"> visual representations of the layers of change over time on significant sites </w:t>
      </w:r>
    </w:p>
    <w:p w14:paraId="13B55DE6" w14:textId="4BF6FDFA" w:rsidR="005F0E7A" w:rsidRPr="006D7632" w:rsidRDefault="005F0E7A" w:rsidP="00E40AB4">
      <w:pPr>
        <w:pStyle w:val="ListParagraph"/>
        <w:numPr>
          <w:ilvl w:val="0"/>
          <w:numId w:val="30"/>
        </w:numPr>
      </w:pPr>
      <w:r w:rsidRPr="006D7632">
        <w:t>rewriting existing historical statements of significance to include more nuance.</w:t>
      </w:r>
    </w:p>
    <w:p w14:paraId="5C80926D" w14:textId="145FC2DB" w:rsidR="001F2BDA" w:rsidRDefault="001F2BDA" w:rsidP="00CB610C">
      <w:pPr>
        <w:pStyle w:val="PullquoteIn-body"/>
      </w:pPr>
      <w:r>
        <w:t>"</w:t>
      </w:r>
      <w:r w:rsidR="00A65D57">
        <w:t>T</w:t>
      </w:r>
      <w:r>
        <w:t xml:space="preserve">ry to ensure </w:t>
      </w:r>
      <w:r w:rsidR="005954C8">
        <w:t xml:space="preserve">that the stories that we tell are relevant to the demographic/transient population" </w:t>
      </w:r>
      <w:r w:rsidR="00954203">
        <w:t xml:space="preserve">- </w:t>
      </w:r>
      <w:r w:rsidR="00954203" w:rsidRPr="00642625">
        <w:rPr>
          <w:i w:val="0"/>
          <w:iCs w:val="0"/>
        </w:rPr>
        <w:t xml:space="preserve">workshop </w:t>
      </w:r>
      <w:proofErr w:type="gramStart"/>
      <w:r w:rsidR="00954203" w:rsidRPr="00642625">
        <w:rPr>
          <w:i w:val="0"/>
          <w:iCs w:val="0"/>
        </w:rPr>
        <w:t>participant</w:t>
      </w:r>
      <w:proofErr w:type="gramEnd"/>
    </w:p>
    <w:p w14:paraId="594E7BE9" w14:textId="38C30D92" w:rsidR="005954C8" w:rsidRPr="00EE297A" w:rsidRDefault="00954203" w:rsidP="00CB610C">
      <w:pPr>
        <w:pStyle w:val="PullquoteIn-body"/>
      </w:pPr>
      <w:r>
        <w:t xml:space="preserve">"Melbourne has had waves of </w:t>
      </w:r>
      <w:r w:rsidR="00FD7B8F">
        <w:t>i</w:t>
      </w:r>
      <w:r>
        <w:t xml:space="preserve">mmigration, there Is a multicultural history to tell" - </w:t>
      </w:r>
      <w:r w:rsidRPr="00642625">
        <w:rPr>
          <w:i w:val="0"/>
          <w:iCs w:val="0"/>
        </w:rPr>
        <w:t xml:space="preserve">workshop </w:t>
      </w:r>
      <w:proofErr w:type="gramStart"/>
      <w:r w:rsidRPr="00642625">
        <w:rPr>
          <w:i w:val="0"/>
          <w:iCs w:val="0"/>
        </w:rPr>
        <w:t>participant</w:t>
      </w:r>
      <w:proofErr w:type="gramEnd"/>
      <w:r>
        <w:t xml:space="preserve"> </w:t>
      </w:r>
    </w:p>
    <w:p w14:paraId="357AC35A" w14:textId="77777777" w:rsidR="00C02775" w:rsidRDefault="008B70CE" w:rsidP="00CB610C">
      <w:pPr>
        <w:pStyle w:val="Heading2"/>
        <w:spacing w:line="276" w:lineRule="auto"/>
      </w:pPr>
      <w:bookmarkStart w:id="24" w:name="_Toc165542772"/>
      <w:bookmarkStart w:id="25" w:name="_Toc166774152"/>
      <w:bookmarkEnd w:id="24"/>
      <w:r w:rsidRPr="008B70CE">
        <w:t>Focus Area 3: Heritage, urban change and the economy</w:t>
      </w:r>
      <w:bookmarkEnd w:id="25"/>
      <w:r w:rsidRPr="008B70CE">
        <w:t xml:space="preserve"> </w:t>
      </w:r>
    </w:p>
    <w:p w14:paraId="42EBD010" w14:textId="350DDFAD" w:rsidR="00BE2AE9" w:rsidRPr="005819D1" w:rsidRDefault="00BE2AE9" w:rsidP="00CB610C">
      <w:pPr>
        <w:spacing w:line="276" w:lineRule="auto"/>
      </w:pPr>
      <w:r w:rsidRPr="005819D1">
        <w:t>Celebrated for its multiculturalism and historic assets (precincts, streets, buildings</w:t>
      </w:r>
      <w:r w:rsidR="006C724F" w:rsidRPr="005819D1">
        <w:t xml:space="preserve"> etc.</w:t>
      </w:r>
      <w:r w:rsidRPr="005819D1">
        <w:t xml:space="preserve">), Melbourne is considered a vital economic hub for Victoria and Australia. </w:t>
      </w:r>
      <w:r w:rsidR="00E56C27" w:rsidRPr="005819D1">
        <w:t>Preserving heritage boosts cultural tourism, fosters pride in unique places, and supports heritage skills and trades</w:t>
      </w:r>
      <w:r w:rsidRPr="005819D1">
        <w:t xml:space="preserve">. </w:t>
      </w:r>
      <w:r w:rsidR="00C2782C" w:rsidRPr="005819D1">
        <w:t xml:space="preserve">This section provides an overview of </w:t>
      </w:r>
      <w:r w:rsidR="001A272D">
        <w:t>participant</w:t>
      </w:r>
      <w:r w:rsidR="00C2782C" w:rsidRPr="005819D1">
        <w:t xml:space="preserve"> perspectives on new development, tourism and the benefits of adaptive re-use.</w:t>
      </w:r>
    </w:p>
    <w:p w14:paraId="4444D19A" w14:textId="34562D78" w:rsidR="00F87489" w:rsidRDefault="002E6485" w:rsidP="00CB610C">
      <w:pPr>
        <w:pStyle w:val="Heading4"/>
        <w:spacing w:line="276" w:lineRule="auto"/>
      </w:pPr>
      <w:r>
        <w:t xml:space="preserve">Survey </w:t>
      </w:r>
      <w:r w:rsidR="00136C5C">
        <w:t xml:space="preserve">and submission </w:t>
      </w:r>
      <w:r>
        <w:t>Results</w:t>
      </w:r>
    </w:p>
    <w:p w14:paraId="5755B299" w14:textId="33C004BA" w:rsidR="004D28DE" w:rsidRDefault="00F23E43" w:rsidP="00CB610C">
      <w:pPr>
        <w:spacing w:line="276" w:lineRule="auto"/>
      </w:pPr>
      <w:r>
        <w:t xml:space="preserve">Survey </w:t>
      </w:r>
      <w:r w:rsidR="000973C0">
        <w:t>participants</w:t>
      </w:r>
      <w:r>
        <w:t xml:space="preserve"> were asked </w:t>
      </w:r>
      <w:r w:rsidR="006E7AA9">
        <w:t>to use a slider to indicate their level of agreement with the statement "t</w:t>
      </w:r>
      <w:r w:rsidRPr="00477D47">
        <w:t>he City of Melbourne provides the right balance between heritage protection and new development</w:t>
      </w:r>
      <w:r w:rsidR="006E7AA9">
        <w:t>". Mo</w:t>
      </w:r>
      <w:r w:rsidR="004C2A5C">
        <w:t xml:space="preserve">st </w:t>
      </w:r>
      <w:r w:rsidR="00C7076A">
        <w:t>participants</w:t>
      </w:r>
      <w:r w:rsidR="004C2A5C">
        <w:t xml:space="preserve"> </w:t>
      </w:r>
      <w:r w:rsidR="000D31A3">
        <w:t xml:space="preserve">(81%) </w:t>
      </w:r>
      <w:r w:rsidR="009C119C">
        <w:t>disag</w:t>
      </w:r>
      <w:r w:rsidR="000C6EC1">
        <w:t>ree</w:t>
      </w:r>
      <w:r w:rsidR="00ED1E3D">
        <w:t>d</w:t>
      </w:r>
      <w:r w:rsidR="000C6EC1">
        <w:t xml:space="preserve"> with the statement </w:t>
      </w:r>
      <w:r w:rsidR="004C2A5C">
        <w:t>(</w:t>
      </w:r>
      <w:r w:rsidR="0032193E">
        <w:t>strongly disagree</w:t>
      </w:r>
      <w:r w:rsidR="000D31A3">
        <w:t>d</w:t>
      </w:r>
      <w:r w:rsidR="0032193E">
        <w:t xml:space="preserve"> 43%</w:t>
      </w:r>
      <w:r w:rsidR="00BC3920">
        <w:t xml:space="preserve"> </w:t>
      </w:r>
      <w:r w:rsidR="001C206B">
        <w:t>and</w:t>
      </w:r>
      <w:r w:rsidR="00BC3920">
        <w:t xml:space="preserve"> disagree</w:t>
      </w:r>
      <w:r w:rsidR="000D31A3">
        <w:t>d</w:t>
      </w:r>
      <w:r w:rsidR="00BC3920">
        <w:t xml:space="preserve"> 38%)</w:t>
      </w:r>
      <w:r w:rsidR="00ED6C58">
        <w:t>.</w:t>
      </w:r>
      <w:r w:rsidR="00670CA5">
        <w:t xml:space="preserve"> </w:t>
      </w:r>
      <w:r w:rsidR="00C7076A">
        <w:t>Participants</w:t>
      </w:r>
      <w:r w:rsidR="004D28DE">
        <w:t xml:space="preserve"> were also asked to describe why they agree</w:t>
      </w:r>
      <w:r w:rsidR="000D31A3">
        <w:t>d</w:t>
      </w:r>
      <w:r w:rsidR="004D28DE">
        <w:t xml:space="preserve"> or disagree</w:t>
      </w:r>
      <w:r w:rsidR="000D31A3">
        <w:t>d</w:t>
      </w:r>
      <w:r w:rsidR="004D28DE">
        <w:t>.</w:t>
      </w:r>
    </w:p>
    <w:p w14:paraId="55004ED7" w14:textId="5FB074E8" w:rsidR="00F23E43" w:rsidRDefault="00670CA5" w:rsidP="00CB610C">
      <w:pPr>
        <w:spacing w:line="276" w:lineRule="auto"/>
      </w:pPr>
      <w:r>
        <w:t xml:space="preserve">The main reasons for </w:t>
      </w:r>
      <w:r w:rsidR="00EF3E3D">
        <w:t>disagreement</w:t>
      </w:r>
      <w:r w:rsidR="00DD5FBC">
        <w:t xml:space="preserve"> included the following </w:t>
      </w:r>
      <w:r w:rsidR="00C44A8E">
        <w:t>sentiments</w:t>
      </w:r>
      <w:r w:rsidR="00DD5FBC">
        <w:t>:</w:t>
      </w:r>
    </w:p>
    <w:p w14:paraId="7D744EC4" w14:textId="2FA659A2" w:rsidR="000A2991" w:rsidRDefault="00803E5D" w:rsidP="00337AF9">
      <w:pPr>
        <w:pStyle w:val="ListParagraph"/>
        <w:numPr>
          <w:ilvl w:val="0"/>
          <w:numId w:val="30"/>
        </w:numPr>
      </w:pPr>
      <w:r>
        <w:t>There is a</w:t>
      </w:r>
      <w:r w:rsidR="00312A45">
        <w:t xml:space="preserve"> sense that new developments have ‘spoiled’ the city and have not taken into context</w:t>
      </w:r>
      <w:r w:rsidR="000A2991" w:rsidRPr="000A2991">
        <w:t xml:space="preserve"> the surrounding built environment</w:t>
      </w:r>
      <w:r w:rsidR="00312A45">
        <w:t>.</w:t>
      </w:r>
      <w:r w:rsidR="00AD5E7B">
        <w:t xml:space="preserve"> </w:t>
      </w:r>
      <w:r w:rsidR="00BC35BF">
        <w:t xml:space="preserve">Many commented on issues with the quality of new developments and missed opportunities for placemaking and integration. </w:t>
      </w:r>
    </w:p>
    <w:p w14:paraId="0B991572" w14:textId="7D71227D" w:rsidR="008E41AD" w:rsidRDefault="008E41AD" w:rsidP="00CB610C">
      <w:pPr>
        <w:pStyle w:val="ListParagraph"/>
        <w:numPr>
          <w:ilvl w:val="0"/>
          <w:numId w:val="0"/>
        </w:numPr>
        <w:ind w:left="720"/>
      </w:pPr>
      <w:r w:rsidRPr="008E41AD">
        <w:rPr>
          <w:i/>
          <w:iCs/>
        </w:rPr>
        <w:t>‘Many significant beautiful buildings knocked down to be replaced by cheaply made eyesores, at the expense of our environment, these buildings should be protected’</w:t>
      </w:r>
      <w:r>
        <w:t xml:space="preserve"> </w:t>
      </w:r>
      <w:r w:rsidR="006E669C">
        <w:t xml:space="preserve">- </w:t>
      </w:r>
      <w:r>
        <w:t xml:space="preserve">survey </w:t>
      </w:r>
      <w:proofErr w:type="gramStart"/>
      <w:r w:rsidR="00C7076A">
        <w:t>participant</w:t>
      </w:r>
      <w:proofErr w:type="gramEnd"/>
    </w:p>
    <w:p w14:paraId="48105769" w14:textId="0603EB3B" w:rsidR="00BF4845" w:rsidRDefault="006E669C" w:rsidP="00337AF9">
      <w:pPr>
        <w:pStyle w:val="ListParagraph"/>
        <w:numPr>
          <w:ilvl w:val="0"/>
          <w:numId w:val="30"/>
        </w:numPr>
      </w:pPr>
      <w:r>
        <w:t>There were c</w:t>
      </w:r>
      <w:r w:rsidR="00BF4845">
        <w:t>oncerns regarding developers ‘winning out’ over residents and passionate community members advocating for the protection of heritage buildings and culturally significant locations.</w:t>
      </w:r>
      <w:r w:rsidR="00F007A5">
        <w:t xml:space="preserve">  </w:t>
      </w:r>
    </w:p>
    <w:p w14:paraId="48228F14" w14:textId="53F0FC9E" w:rsidR="00EB11D8" w:rsidRDefault="0047705A" w:rsidP="00B334B1">
      <w:pPr>
        <w:pStyle w:val="ListParagraph"/>
        <w:numPr>
          <w:ilvl w:val="0"/>
          <w:numId w:val="63"/>
        </w:numPr>
      </w:pPr>
      <w:r>
        <w:t>One s</w:t>
      </w:r>
      <w:r w:rsidR="00EB11D8">
        <w:t>ubmi</w:t>
      </w:r>
      <w:r>
        <w:t>ssion</w:t>
      </w:r>
      <w:r w:rsidR="00EB11D8">
        <w:t xml:space="preserve"> emp</w:t>
      </w:r>
      <w:r w:rsidR="00235AFA">
        <w:t>hasise</w:t>
      </w:r>
      <w:r>
        <w:t>d</w:t>
      </w:r>
      <w:r w:rsidR="00235AFA">
        <w:t xml:space="preserve"> this point, suggesting that CoM</w:t>
      </w:r>
      <w:r w:rsidR="0004770D">
        <w:t xml:space="preserve"> should</w:t>
      </w:r>
      <w:r w:rsidR="00235AFA">
        <w:t xml:space="preserve"> find the balance between new development and heritage</w:t>
      </w:r>
      <w:r w:rsidR="0004770D">
        <w:t>.</w:t>
      </w:r>
      <w:r w:rsidR="00235AFA">
        <w:t xml:space="preserve"> </w:t>
      </w:r>
    </w:p>
    <w:p w14:paraId="49F59EF3" w14:textId="33FDF532" w:rsidR="00235AFA" w:rsidRDefault="00C4227D" w:rsidP="0048395D">
      <w:pPr>
        <w:pStyle w:val="ListParagraph"/>
        <w:numPr>
          <w:ilvl w:val="0"/>
          <w:numId w:val="30"/>
        </w:numPr>
      </w:pPr>
      <w:r>
        <w:t xml:space="preserve">It was suggested that </w:t>
      </w:r>
      <w:r w:rsidR="00235AFA">
        <w:t>CoM can find the right balance by focusing on representing the community and its voices and upholding its responsibilities in maintaining State, National and one World Heritage-listed place</w:t>
      </w:r>
      <w:r w:rsidR="0047705A">
        <w:t>s</w:t>
      </w:r>
      <w:r w:rsidR="00235AFA">
        <w:t xml:space="preserve"> </w:t>
      </w:r>
      <w:r w:rsidR="00157683">
        <w:t>- s</w:t>
      </w:r>
      <w:r w:rsidR="00235AFA">
        <w:t>ubm</w:t>
      </w:r>
      <w:r w:rsidR="0047705A">
        <w:t>ission</w:t>
      </w:r>
      <w:r w:rsidR="00235AFA">
        <w:t xml:space="preserve">. </w:t>
      </w:r>
    </w:p>
    <w:p w14:paraId="7F047517" w14:textId="465B1813" w:rsidR="009C4AD9" w:rsidRPr="00C34C43" w:rsidRDefault="009C4AD9" w:rsidP="00CB610C">
      <w:pPr>
        <w:pStyle w:val="ListParagraph"/>
        <w:numPr>
          <w:ilvl w:val="0"/>
          <w:numId w:val="0"/>
        </w:numPr>
        <w:ind w:left="720"/>
        <w:rPr>
          <w:i/>
          <w:iCs/>
        </w:rPr>
      </w:pPr>
      <w:r w:rsidRPr="00C34C43">
        <w:rPr>
          <w:i/>
          <w:iCs/>
        </w:rPr>
        <w:t>‘We must commit to what we have already built, maintain those buildings which are heritage listed as community environments. Deepen the history via engagement rather than erasing and starting a new, this must be community driven rather than the function of gentrification.</w:t>
      </w:r>
      <w:r w:rsidR="00C34C43" w:rsidRPr="00C34C43">
        <w:t xml:space="preserve">’ </w:t>
      </w:r>
      <w:r w:rsidR="009E74CE">
        <w:t xml:space="preserve">- </w:t>
      </w:r>
      <w:r w:rsidR="00C34C43" w:rsidRPr="00C34C43">
        <w:t xml:space="preserve">survey </w:t>
      </w:r>
      <w:proofErr w:type="gramStart"/>
      <w:r w:rsidR="00C7076A">
        <w:t>participant</w:t>
      </w:r>
      <w:proofErr w:type="gramEnd"/>
    </w:p>
    <w:p w14:paraId="28015B37" w14:textId="151522C4" w:rsidR="00687C65" w:rsidRDefault="00687C65" w:rsidP="0048395D">
      <w:pPr>
        <w:pStyle w:val="ListParagraph"/>
        <w:numPr>
          <w:ilvl w:val="0"/>
          <w:numId w:val="30"/>
        </w:numPr>
      </w:pPr>
      <w:r>
        <w:t>Places of signif</w:t>
      </w:r>
      <w:r w:rsidR="00523CA2">
        <w:t xml:space="preserve">icance </w:t>
      </w:r>
      <w:r w:rsidR="003F21AB">
        <w:t>related to</w:t>
      </w:r>
      <w:r w:rsidR="00523CA2">
        <w:t xml:space="preserve"> Aboriginal </w:t>
      </w:r>
      <w:r w:rsidR="003F21AB">
        <w:t>culture</w:t>
      </w:r>
      <w:r w:rsidR="00523CA2">
        <w:t xml:space="preserve"> were mentioned a number of times, particularly the need for enhanced protections and acknowledgement.</w:t>
      </w:r>
    </w:p>
    <w:p w14:paraId="78930182" w14:textId="71DD2A22" w:rsidR="00BB398A" w:rsidRDefault="00266F90" w:rsidP="0048395D">
      <w:pPr>
        <w:pStyle w:val="ListParagraph"/>
        <w:numPr>
          <w:ilvl w:val="0"/>
          <w:numId w:val="30"/>
        </w:numPr>
      </w:pPr>
      <w:r>
        <w:t>To build</w:t>
      </w:r>
      <w:r w:rsidR="00643124">
        <w:t xml:space="preserve"> knowledge of </w:t>
      </w:r>
      <w:r w:rsidR="00C4227D">
        <w:t xml:space="preserve">Aboriginal </w:t>
      </w:r>
      <w:r w:rsidR="00643124">
        <w:t>culture, it</w:t>
      </w:r>
      <w:r w:rsidR="00C4227D">
        <w:t xml:space="preserve"> was</w:t>
      </w:r>
      <w:r w:rsidR="00643124">
        <w:t xml:space="preserve"> suggested that CoM</w:t>
      </w:r>
      <w:r w:rsidR="00BB398A">
        <w:t xml:space="preserve"> establish a program for new immigrants and international students to perceive, understand, and learn about </w:t>
      </w:r>
      <w:r w:rsidR="00C4227D">
        <w:t xml:space="preserve">Aboriginal </w:t>
      </w:r>
      <w:r w:rsidR="00BB398A">
        <w:t xml:space="preserve">culture and heritage </w:t>
      </w:r>
      <w:r w:rsidR="0075689E">
        <w:t>-</w:t>
      </w:r>
      <w:r w:rsidR="0084355D">
        <w:t xml:space="preserve"> </w:t>
      </w:r>
      <w:r w:rsidR="0075689E">
        <w:t>s</w:t>
      </w:r>
      <w:r w:rsidR="0064015A">
        <w:t>ubmission</w:t>
      </w:r>
      <w:r w:rsidR="0075689E">
        <w:t>.</w:t>
      </w:r>
      <w:r w:rsidR="00BB398A">
        <w:t xml:space="preserve"> </w:t>
      </w:r>
    </w:p>
    <w:p w14:paraId="780AEADD" w14:textId="6BCEEC7F" w:rsidR="00EA6AC9" w:rsidRDefault="00EA6AC9" w:rsidP="0048395D">
      <w:pPr>
        <w:pStyle w:val="ListParagraph"/>
        <w:numPr>
          <w:ilvl w:val="0"/>
          <w:numId w:val="30"/>
        </w:numPr>
      </w:pPr>
      <w:r>
        <w:t xml:space="preserve">Another suggestion included </w:t>
      </w:r>
      <w:r w:rsidR="001C5810">
        <w:t xml:space="preserve">embedding </w:t>
      </w:r>
      <w:r w:rsidR="00F33009">
        <w:t xml:space="preserve">Aboriginal stories, places, people and symbols in the centre </w:t>
      </w:r>
      <w:r w:rsidR="001C5810">
        <w:t xml:space="preserve">and </w:t>
      </w:r>
      <w:r>
        <w:t>mak</w:t>
      </w:r>
      <w:r w:rsidR="00F33009">
        <w:t xml:space="preserve">ing </w:t>
      </w:r>
      <w:r>
        <w:t xml:space="preserve">it easy </w:t>
      </w:r>
      <w:r w:rsidR="00F33009">
        <w:t xml:space="preserve">for the public </w:t>
      </w:r>
      <w:r>
        <w:t>to identify</w:t>
      </w:r>
      <w:r w:rsidR="0075689E">
        <w:t xml:space="preserve"> - s</w:t>
      </w:r>
      <w:r w:rsidR="00F33009">
        <w:t>ubmi</w:t>
      </w:r>
      <w:r w:rsidR="007D2AD9">
        <w:t>ssion</w:t>
      </w:r>
      <w:r w:rsidR="001C5810">
        <w:t xml:space="preserve">. </w:t>
      </w:r>
    </w:p>
    <w:p w14:paraId="33E4B299" w14:textId="75F80169" w:rsidR="006D1870" w:rsidRDefault="006D1870" w:rsidP="00CB610C">
      <w:pPr>
        <w:pStyle w:val="ListParagraph"/>
        <w:numPr>
          <w:ilvl w:val="0"/>
          <w:numId w:val="0"/>
        </w:numPr>
        <w:ind w:left="720"/>
      </w:pPr>
      <w:r w:rsidRPr="00523CA2">
        <w:rPr>
          <w:i/>
        </w:rPr>
        <w:lastRenderedPageBreak/>
        <w:t>“</w:t>
      </w:r>
      <w:r w:rsidR="00D36CBA" w:rsidRPr="00523CA2">
        <w:rPr>
          <w:i/>
        </w:rPr>
        <w:t xml:space="preserve">There are important </w:t>
      </w:r>
      <w:r w:rsidR="009E74CE">
        <w:rPr>
          <w:i/>
        </w:rPr>
        <w:t>A</w:t>
      </w:r>
      <w:r w:rsidR="00D36CBA" w:rsidRPr="00523CA2">
        <w:rPr>
          <w:i/>
        </w:rPr>
        <w:t xml:space="preserve">boriginal places in South Yarra and </w:t>
      </w:r>
      <w:proofErr w:type="gramStart"/>
      <w:r w:rsidR="00D36CBA" w:rsidRPr="00523CA2">
        <w:rPr>
          <w:i/>
        </w:rPr>
        <w:t>Melbourne</w:t>
      </w:r>
      <w:proofErr w:type="gramEnd"/>
      <w:r w:rsidR="00D36CBA" w:rsidRPr="00523CA2">
        <w:rPr>
          <w:i/>
        </w:rPr>
        <w:t xml:space="preserve"> and they should be identified and explained on site</w:t>
      </w:r>
      <w:r w:rsidRPr="00523CA2">
        <w:rPr>
          <w:i/>
        </w:rPr>
        <w:t xml:space="preserve"> (with pictures if possible) so people will understand what went on here before colonisation. Over the last 50 years or more developers and those with money have been the winners, not our heritage. This needs to change.”</w:t>
      </w:r>
      <w:r w:rsidR="00523CA2" w:rsidRPr="00523CA2">
        <w:rPr>
          <w:i/>
          <w:iCs/>
        </w:rPr>
        <w:t xml:space="preserve"> </w:t>
      </w:r>
      <w:r w:rsidR="00AB276F">
        <w:rPr>
          <w:i/>
          <w:iCs/>
        </w:rPr>
        <w:t xml:space="preserve">- </w:t>
      </w:r>
      <w:r w:rsidR="00523CA2" w:rsidRPr="004658A7">
        <w:t>survey</w:t>
      </w:r>
      <w:r w:rsidR="00523CA2" w:rsidRPr="00AB276F">
        <w:t xml:space="preserve"> </w:t>
      </w:r>
      <w:proofErr w:type="gramStart"/>
      <w:r w:rsidR="00C7076A">
        <w:t>participant</w:t>
      </w:r>
      <w:proofErr w:type="gramEnd"/>
    </w:p>
    <w:p w14:paraId="3F943C01" w14:textId="187C5C92" w:rsidR="00687C65" w:rsidRDefault="00687C65" w:rsidP="00CB610C">
      <w:pPr>
        <w:spacing w:line="276" w:lineRule="auto"/>
        <w:ind w:left="720"/>
      </w:pPr>
      <w:r w:rsidRPr="00687C65">
        <w:rPr>
          <w:i/>
          <w:iCs/>
        </w:rPr>
        <w:t>‘New developments must all take significant steps towards the recognition of Indigenous culture, land and Lore’</w:t>
      </w:r>
      <w:r>
        <w:t xml:space="preserve"> </w:t>
      </w:r>
      <w:r w:rsidR="00AB276F">
        <w:t xml:space="preserve">- </w:t>
      </w:r>
      <w:r>
        <w:t xml:space="preserve">survey </w:t>
      </w:r>
      <w:proofErr w:type="gramStart"/>
      <w:r w:rsidR="00C7076A">
        <w:t>participant</w:t>
      </w:r>
      <w:proofErr w:type="gramEnd"/>
    </w:p>
    <w:p w14:paraId="7173AF67" w14:textId="088C31CB" w:rsidR="00AD784F" w:rsidRDefault="00C754D7" w:rsidP="0048395D">
      <w:pPr>
        <w:pStyle w:val="ListParagraph"/>
        <w:numPr>
          <w:ilvl w:val="0"/>
          <w:numId w:val="30"/>
        </w:numPr>
      </w:pPr>
      <w:r>
        <w:t>A few</w:t>
      </w:r>
      <w:r w:rsidR="00030AAC">
        <w:t xml:space="preserve"> </w:t>
      </w:r>
      <w:r w:rsidR="006810F6">
        <w:t xml:space="preserve">survey </w:t>
      </w:r>
      <w:r w:rsidR="0061046D">
        <w:t>participants</w:t>
      </w:r>
      <w:r w:rsidR="00030AAC">
        <w:t xml:space="preserve"> commented on the need for </w:t>
      </w:r>
      <w:r w:rsidR="00BC35BF">
        <w:t xml:space="preserve">stronger </w:t>
      </w:r>
      <w:r w:rsidR="00030AAC">
        <w:t>heritage protection that includes more than just the façade.</w:t>
      </w:r>
    </w:p>
    <w:p w14:paraId="50A04A72" w14:textId="63CE0ABD" w:rsidR="004D6761" w:rsidRDefault="00FD2891" w:rsidP="0048395D">
      <w:pPr>
        <w:pStyle w:val="ListParagraph"/>
        <w:numPr>
          <w:ilvl w:val="0"/>
          <w:numId w:val="30"/>
        </w:numPr>
      </w:pPr>
      <w:r>
        <w:t xml:space="preserve">Concerns were raised about the potential destruction of notable interiors that have yet to be located and listed. It was suggested </w:t>
      </w:r>
      <w:r w:rsidR="00006B1D">
        <w:t>that CoM consider thi</w:t>
      </w:r>
      <w:r>
        <w:t>s a priority</w:t>
      </w:r>
      <w:r w:rsidR="007F720E">
        <w:t xml:space="preserve"> </w:t>
      </w:r>
      <w:r w:rsidR="0084355D">
        <w:t>- s</w:t>
      </w:r>
      <w:r>
        <w:t>ubmi</w:t>
      </w:r>
      <w:r w:rsidR="00757C3D">
        <w:t>ssion</w:t>
      </w:r>
      <w:r>
        <w:t xml:space="preserve">. </w:t>
      </w:r>
    </w:p>
    <w:p w14:paraId="62315B1B" w14:textId="7EB59E07" w:rsidR="00BC35BF" w:rsidRDefault="00BC35BF" w:rsidP="00CB610C">
      <w:pPr>
        <w:pStyle w:val="ListParagraph"/>
        <w:numPr>
          <w:ilvl w:val="0"/>
          <w:numId w:val="0"/>
        </w:numPr>
        <w:ind w:left="720"/>
      </w:pPr>
      <w:r>
        <w:t>‘</w:t>
      </w:r>
      <w:r w:rsidRPr="00BC35BF">
        <w:rPr>
          <w:i/>
          <w:iCs/>
        </w:rPr>
        <w:t>The recent heritage guidelines are very good</w:t>
      </w:r>
      <w:r w:rsidR="00B40928">
        <w:rPr>
          <w:i/>
          <w:iCs/>
        </w:rPr>
        <w:t>,</w:t>
      </w:r>
      <w:r w:rsidRPr="00BC35BF">
        <w:rPr>
          <w:i/>
          <w:iCs/>
        </w:rPr>
        <w:t xml:space="preserve"> but they should require more substantial setbacks</w:t>
      </w:r>
      <w:r w:rsidRPr="009756CB">
        <w:t>.</w:t>
      </w:r>
      <w:r>
        <w:t xml:space="preserve">’ </w:t>
      </w:r>
      <w:r w:rsidR="00B40928">
        <w:t xml:space="preserve">- </w:t>
      </w:r>
      <w:r>
        <w:t xml:space="preserve">survey </w:t>
      </w:r>
      <w:proofErr w:type="gramStart"/>
      <w:r w:rsidR="00C7076A">
        <w:t>participant</w:t>
      </w:r>
      <w:proofErr w:type="gramEnd"/>
    </w:p>
    <w:p w14:paraId="087D9732" w14:textId="34501154" w:rsidR="00030AAC" w:rsidRDefault="00D62983" w:rsidP="00CB610C">
      <w:pPr>
        <w:pStyle w:val="ListParagraph"/>
        <w:numPr>
          <w:ilvl w:val="0"/>
          <w:numId w:val="0"/>
        </w:numPr>
        <w:ind w:left="720"/>
      </w:pPr>
      <w:r w:rsidRPr="00D62983">
        <w:rPr>
          <w:i/>
          <w:iCs/>
        </w:rPr>
        <w:t>‘Having a building with the facade kept is not enough. Sometime the heritage is inside the building and light helps protect the heritage of the initial design of a building and its light.’</w:t>
      </w:r>
      <w:r>
        <w:t xml:space="preserve"> </w:t>
      </w:r>
      <w:r w:rsidR="00B40928">
        <w:t xml:space="preserve">- </w:t>
      </w:r>
      <w:r>
        <w:t xml:space="preserve">survey </w:t>
      </w:r>
      <w:proofErr w:type="gramStart"/>
      <w:r w:rsidR="00C7076A">
        <w:t>participant</w:t>
      </w:r>
      <w:proofErr w:type="gramEnd"/>
    </w:p>
    <w:p w14:paraId="7B6A9EAF" w14:textId="23DD9D45" w:rsidR="000C6F96" w:rsidRDefault="00703F2C" w:rsidP="00CB610C">
      <w:pPr>
        <w:pStyle w:val="ListParagraph"/>
        <w:numPr>
          <w:ilvl w:val="0"/>
          <w:numId w:val="0"/>
        </w:numPr>
        <w:ind w:left="720"/>
      </w:pPr>
      <w:r w:rsidRPr="00703F2C">
        <w:rPr>
          <w:i/>
          <w:iCs/>
        </w:rPr>
        <w:t>‘Where facadism has become an acceptable form of development, leaving only the very husk of heritage buildi</w:t>
      </w:r>
      <w:r>
        <w:rPr>
          <w:i/>
          <w:iCs/>
        </w:rPr>
        <w:t xml:space="preserve">ngs’ </w:t>
      </w:r>
      <w:r w:rsidR="00B40928">
        <w:t xml:space="preserve">- </w:t>
      </w:r>
      <w:r>
        <w:t xml:space="preserve">survey </w:t>
      </w:r>
      <w:proofErr w:type="gramStart"/>
      <w:r w:rsidR="00C7076A">
        <w:t>participant</w:t>
      </w:r>
      <w:proofErr w:type="gramEnd"/>
    </w:p>
    <w:p w14:paraId="2ECEA2AB" w14:textId="7B69BEC8" w:rsidR="000C6F96" w:rsidRDefault="00435E7B" w:rsidP="0048395D">
      <w:pPr>
        <w:pStyle w:val="ListParagraph"/>
        <w:numPr>
          <w:ilvl w:val="0"/>
          <w:numId w:val="30"/>
        </w:numPr>
      </w:pPr>
      <w:r>
        <w:t xml:space="preserve">Conversely, </w:t>
      </w:r>
      <w:r w:rsidR="009E1BDF">
        <w:t>many</w:t>
      </w:r>
      <w:r w:rsidR="000C6F96">
        <w:t xml:space="preserve"> felt that heritage protection is </w:t>
      </w:r>
      <w:r w:rsidR="006A56DB">
        <w:t xml:space="preserve">having negative impacts on housing opportunities, and that this balance needs to be addressed. </w:t>
      </w:r>
    </w:p>
    <w:p w14:paraId="46FF8E3B" w14:textId="142402C3" w:rsidR="00F23E43" w:rsidRPr="00F23E43" w:rsidRDefault="00DC3D37" w:rsidP="00CB610C">
      <w:pPr>
        <w:spacing w:line="276" w:lineRule="auto"/>
        <w:ind w:firstLine="720"/>
      </w:pPr>
      <w:r>
        <w:t>‘</w:t>
      </w:r>
      <w:r w:rsidRPr="00DC3D37">
        <w:rPr>
          <w:i/>
          <w:iCs/>
        </w:rPr>
        <w:t>Heritage protection is being abused to stifle development of much-needed housing’</w:t>
      </w:r>
      <w:r w:rsidR="00F73F89">
        <w:rPr>
          <w:i/>
          <w:iCs/>
        </w:rPr>
        <w:t xml:space="preserve"> </w:t>
      </w:r>
      <w:r w:rsidR="00601B59">
        <w:t xml:space="preserve">- </w:t>
      </w:r>
      <w:r w:rsidR="00F73F89">
        <w:t xml:space="preserve">survey </w:t>
      </w:r>
      <w:proofErr w:type="gramStart"/>
      <w:r w:rsidR="00C7076A">
        <w:t>participant</w:t>
      </w:r>
      <w:proofErr w:type="gramEnd"/>
    </w:p>
    <w:p w14:paraId="43A64A07" w14:textId="6281110D" w:rsidR="00D6082B" w:rsidRDefault="00D6082B" w:rsidP="00CB610C">
      <w:pPr>
        <w:spacing w:line="276" w:lineRule="auto"/>
        <w:ind w:left="720"/>
      </w:pPr>
      <w:r>
        <w:t>‘</w:t>
      </w:r>
      <w:r w:rsidRPr="00D6082B">
        <w:rPr>
          <w:i/>
          <w:iCs/>
        </w:rPr>
        <w:t xml:space="preserve">Obscene heritage protection that is destroying </w:t>
      </w:r>
      <w:proofErr w:type="spellStart"/>
      <w:r w:rsidRPr="00D6082B">
        <w:rPr>
          <w:i/>
          <w:iCs/>
        </w:rPr>
        <w:t>livability</w:t>
      </w:r>
      <w:proofErr w:type="spellEnd"/>
      <w:r w:rsidRPr="00D6082B">
        <w:rPr>
          <w:i/>
          <w:iCs/>
        </w:rPr>
        <w:t xml:space="preserve"> of Melbourne - which is our true heritage</w:t>
      </w:r>
      <w:r w:rsidRPr="00D6082B">
        <w:t>.</w:t>
      </w:r>
      <w:r>
        <w:t xml:space="preserve">’ </w:t>
      </w:r>
      <w:r w:rsidR="00601B59">
        <w:t xml:space="preserve">- </w:t>
      </w:r>
      <w:r>
        <w:t xml:space="preserve">survey </w:t>
      </w:r>
      <w:proofErr w:type="gramStart"/>
      <w:r w:rsidR="00C7076A">
        <w:t>participant</w:t>
      </w:r>
      <w:proofErr w:type="gramEnd"/>
    </w:p>
    <w:p w14:paraId="273D6DB3" w14:textId="260EF314" w:rsidR="003B0E9D" w:rsidRPr="004A1C93" w:rsidRDefault="003B0E9D" w:rsidP="00CB610C">
      <w:pPr>
        <w:spacing w:line="276" w:lineRule="auto"/>
        <w:ind w:left="720"/>
      </w:pPr>
      <w:r w:rsidRPr="004A1C93">
        <w:rPr>
          <w:i/>
          <w:iCs/>
        </w:rPr>
        <w:t>‘There is ample economic evidence on the costs of planning restrictions such as heritage. It has been proven that such restrictions reduce the supply of housing, increase housing costs, increase homelessness and increase carbon emissions by pushing Melbourne’s growing population out to greenfield developments.’</w:t>
      </w:r>
      <w:r w:rsidR="00601B59">
        <w:t xml:space="preserve"> - </w:t>
      </w:r>
      <w:r w:rsidR="004A1C93">
        <w:t xml:space="preserve">survey </w:t>
      </w:r>
      <w:proofErr w:type="gramStart"/>
      <w:r w:rsidR="0061046D">
        <w:t>participant</w:t>
      </w:r>
      <w:proofErr w:type="gramEnd"/>
    </w:p>
    <w:p w14:paraId="795FAE03" w14:textId="0FE7EF0A" w:rsidR="007B1FCC" w:rsidRDefault="00193CC3" w:rsidP="00CB610C">
      <w:pPr>
        <w:spacing w:line="276" w:lineRule="auto"/>
      </w:pPr>
      <w:r>
        <w:t>Of those who agreed</w:t>
      </w:r>
      <w:r w:rsidR="006810F6">
        <w:t xml:space="preserve"> with the statement</w:t>
      </w:r>
      <w:r>
        <w:t xml:space="preserve"> (12%)</w:t>
      </w:r>
      <w:r w:rsidR="006810F6">
        <w:t>,</w:t>
      </w:r>
      <w:r>
        <w:t xml:space="preserve"> or strongly agreed (2%), comments related predominately to the following:</w:t>
      </w:r>
    </w:p>
    <w:p w14:paraId="213C81CC" w14:textId="11894AC0" w:rsidR="00193CC3" w:rsidRDefault="00C754D7" w:rsidP="0048395D">
      <w:pPr>
        <w:pStyle w:val="ListParagraph"/>
        <w:numPr>
          <w:ilvl w:val="0"/>
          <w:numId w:val="30"/>
        </w:numPr>
      </w:pPr>
      <w:r>
        <w:t xml:space="preserve">A few </w:t>
      </w:r>
      <w:r w:rsidR="001C693F">
        <w:t>participants</w:t>
      </w:r>
      <w:r w:rsidR="00DD3349">
        <w:t xml:space="preserve"> acknowledged</w:t>
      </w:r>
      <w:r w:rsidR="00193CC3">
        <w:t xml:space="preserve"> the difficulties </w:t>
      </w:r>
      <w:r w:rsidR="0091324F">
        <w:t>in balancing</w:t>
      </w:r>
      <w:r w:rsidR="00193CC3">
        <w:t xml:space="preserve"> new and old buildings.</w:t>
      </w:r>
    </w:p>
    <w:p w14:paraId="40E56927" w14:textId="5173446A" w:rsidR="00253E77" w:rsidRPr="00BA1FC5" w:rsidRDefault="00C754D7" w:rsidP="0048395D">
      <w:pPr>
        <w:pStyle w:val="ListParagraph"/>
        <w:numPr>
          <w:ilvl w:val="0"/>
          <w:numId w:val="30"/>
        </w:numPr>
      </w:pPr>
      <w:r>
        <w:t xml:space="preserve">A few </w:t>
      </w:r>
      <w:r w:rsidR="001C693F">
        <w:t>participants</w:t>
      </w:r>
      <w:r w:rsidR="00193CC3">
        <w:t xml:space="preserve"> commented that they felt </w:t>
      </w:r>
      <w:r w:rsidR="00157C00">
        <w:t>CoM</w:t>
      </w:r>
      <w:r w:rsidR="00193CC3">
        <w:t xml:space="preserve"> is progressive and </w:t>
      </w:r>
      <w:r w:rsidR="00367FDA">
        <w:t>has taken a greater focus on protecting heritage in recent years.</w:t>
      </w:r>
    </w:p>
    <w:p w14:paraId="74F69227" w14:textId="77777777" w:rsidR="00941115" w:rsidRDefault="005C0EC0" w:rsidP="00CB610C">
      <w:pPr>
        <w:keepNext/>
        <w:spacing w:line="276" w:lineRule="auto"/>
      </w:pPr>
      <w:r>
        <w:rPr>
          <w:b/>
          <w:bCs/>
          <w:noProof/>
          <w:lang w:eastAsia="en-AU"/>
        </w:rPr>
        <w:lastRenderedPageBreak/>
        <w:drawing>
          <wp:inline distT="0" distB="0" distL="0" distR="0" wp14:anchorId="59FC7678" wp14:editId="3BDAD57F">
            <wp:extent cx="6677025" cy="3200400"/>
            <wp:effectExtent l="0" t="0" r="0" b="0"/>
            <wp:docPr id="153079728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DADC792" w14:textId="30312390" w:rsidR="00AB6F78" w:rsidRDefault="00941115" w:rsidP="00CB610C">
      <w:pPr>
        <w:pStyle w:val="Caption"/>
        <w:spacing w:line="276" w:lineRule="auto"/>
        <w:rPr>
          <w:b/>
          <w:bCs w:val="0"/>
        </w:rPr>
      </w:pPr>
      <w:r>
        <w:t xml:space="preserve">Figure </w:t>
      </w:r>
      <w:r w:rsidR="007248D4">
        <w:t>1</w:t>
      </w:r>
      <w:r w:rsidR="006108F0">
        <w:t>3</w:t>
      </w:r>
      <w:r>
        <w:t xml:space="preserve">. </w:t>
      </w:r>
      <w:r w:rsidR="0009525B">
        <w:t>L</w:t>
      </w:r>
      <w:r>
        <w:t>evel of agreement</w:t>
      </w:r>
      <w:r w:rsidR="0009525B">
        <w:t xml:space="preserve"> on </w:t>
      </w:r>
      <w:r w:rsidR="00E911AE">
        <w:t>H</w:t>
      </w:r>
      <w:r w:rsidR="0009525B">
        <w:t>eritage protection</w:t>
      </w:r>
      <w:r w:rsidR="00F3259C">
        <w:t xml:space="preserve"> (n = 163) </w:t>
      </w:r>
    </w:p>
    <w:p w14:paraId="2CC2B172" w14:textId="4E510535" w:rsidR="00756BCC" w:rsidRPr="00F23E43" w:rsidRDefault="00756BCC" w:rsidP="00CB610C">
      <w:pPr>
        <w:pStyle w:val="Heading4"/>
        <w:spacing w:line="276" w:lineRule="auto"/>
        <w:rPr>
          <w:rStyle w:val="eop"/>
        </w:rPr>
      </w:pPr>
      <w:r w:rsidRPr="00F23E43">
        <w:rPr>
          <w:rStyle w:val="eop"/>
        </w:rPr>
        <w:t xml:space="preserve">Workshop results </w:t>
      </w:r>
    </w:p>
    <w:p w14:paraId="413C6330" w14:textId="567A36C1" w:rsidR="009648E1" w:rsidRDefault="0004770D" w:rsidP="00CB610C">
      <w:pPr>
        <w:spacing w:line="276" w:lineRule="auto"/>
      </w:pPr>
      <w:r>
        <w:t>Workshop discussions focused on</w:t>
      </w:r>
      <w:r w:rsidR="006E6086">
        <w:t xml:space="preserve"> how CoM can lead by example with h</w:t>
      </w:r>
      <w:r w:rsidR="006E6086" w:rsidRPr="008B70CE">
        <w:t>eritage, urban change and the economy</w:t>
      </w:r>
      <w:r w:rsidR="006E6086">
        <w:t>. There w</w:t>
      </w:r>
      <w:r w:rsidR="008E6995">
        <w:t>as</w:t>
      </w:r>
      <w:r w:rsidR="006E6086">
        <w:t xml:space="preserve"> a mix of perspectives regarding how CoM can provide the right balance between new development and heritage protection</w:t>
      </w:r>
      <w:r w:rsidR="00A059E2">
        <w:t xml:space="preserve"> in </w:t>
      </w:r>
      <w:r w:rsidR="00545BB7">
        <w:t xml:space="preserve">the </w:t>
      </w:r>
      <w:r w:rsidR="00A059E2">
        <w:t>workshops</w:t>
      </w:r>
      <w:r w:rsidR="006E6086">
        <w:t>.</w:t>
      </w:r>
      <w:r w:rsidR="00A059E2">
        <w:t xml:space="preserve">  </w:t>
      </w:r>
      <w:r w:rsidR="006E6086">
        <w:t xml:space="preserve"> </w:t>
      </w:r>
    </w:p>
    <w:p w14:paraId="1944E49D" w14:textId="7149B505" w:rsidR="00923B79" w:rsidRDefault="00C754D7" w:rsidP="00CB610C">
      <w:pPr>
        <w:spacing w:line="276" w:lineRule="auto"/>
      </w:pPr>
      <w:r>
        <w:t>P</w:t>
      </w:r>
      <w:r w:rsidR="006E6086">
        <w:t>articipants raised concerns that heritage buildings are</w:t>
      </w:r>
      <w:r w:rsidR="006F1C56">
        <w:t>n’t</w:t>
      </w:r>
      <w:r w:rsidR="006E6086">
        <w:t xml:space="preserve"> being adequately protected</w:t>
      </w:r>
      <w:r w:rsidR="00D962BD">
        <w:t xml:space="preserve"> (</w:t>
      </w:r>
      <w:r w:rsidR="002107AE">
        <w:t>e.g</w:t>
      </w:r>
      <w:r w:rsidR="00D962BD" w:rsidDel="002107AE">
        <w:t>.</w:t>
      </w:r>
      <w:r w:rsidR="006A1C96">
        <w:t xml:space="preserve"> </w:t>
      </w:r>
      <w:r w:rsidR="006810F6">
        <w:t xml:space="preserve">through </w:t>
      </w:r>
      <w:r w:rsidR="006A1C96">
        <w:t>VCAT decisions)</w:t>
      </w:r>
      <w:r w:rsidR="006E6086">
        <w:t>, while others stated that CoM need</w:t>
      </w:r>
      <w:r w:rsidR="00FA1027">
        <w:t>s</w:t>
      </w:r>
      <w:r w:rsidR="006E6086">
        <w:t xml:space="preserve"> to allow </w:t>
      </w:r>
      <w:r w:rsidR="00FA1027">
        <w:t xml:space="preserve">for </w:t>
      </w:r>
      <w:r w:rsidR="006E6086">
        <w:t>more change to</w:t>
      </w:r>
      <w:r w:rsidR="00D25EC6">
        <w:t xml:space="preserve"> </w:t>
      </w:r>
      <w:r w:rsidR="00FA1027">
        <w:t>account</w:t>
      </w:r>
      <w:r w:rsidR="006E6086">
        <w:t xml:space="preserve"> for population growth</w:t>
      </w:r>
      <w:r w:rsidR="003A1601">
        <w:t xml:space="preserve"> (</w:t>
      </w:r>
      <w:r w:rsidR="006810F6">
        <w:t xml:space="preserve">one participant suggested the </w:t>
      </w:r>
      <w:r w:rsidR="003B74CE">
        <w:t>removal of heritage overlays on terrace houses)</w:t>
      </w:r>
      <w:r w:rsidR="00076C55">
        <w:t>.</w:t>
      </w:r>
      <w:r w:rsidR="006E6086">
        <w:t xml:space="preserve"> </w:t>
      </w:r>
      <w:r w:rsidR="00D52609" w:rsidRPr="00D52609">
        <w:t xml:space="preserve">Participants also highlighted that CoM </w:t>
      </w:r>
      <w:r w:rsidR="008355E2">
        <w:t>is committed</w:t>
      </w:r>
      <w:r w:rsidR="00D52609" w:rsidRPr="00D52609">
        <w:t xml:space="preserve"> to cultural and economic diversity. Therefore, to preserve cultural richness, participants stated urban living should be accessible to people of different socio-economic backgrounds </w:t>
      </w:r>
      <w:r w:rsidR="00FE319F">
        <w:t xml:space="preserve">to </w:t>
      </w:r>
      <w:r w:rsidR="00D52609" w:rsidRPr="00D52609">
        <w:t>creat</w:t>
      </w:r>
      <w:r w:rsidR="00FE319F">
        <w:t>e</w:t>
      </w:r>
      <w:r w:rsidR="00D52609" w:rsidRPr="00D52609">
        <w:t xml:space="preserve"> a city for everyone.</w:t>
      </w:r>
    </w:p>
    <w:p w14:paraId="6F12DD1A" w14:textId="0CD5E409" w:rsidR="00EF662D" w:rsidRDefault="00EF662D" w:rsidP="00CB610C">
      <w:pPr>
        <w:spacing w:line="276" w:lineRule="auto"/>
      </w:pPr>
      <w:r>
        <w:t xml:space="preserve">A common suggestion was to </w:t>
      </w:r>
      <w:r w:rsidR="00D53E32">
        <w:t>support</w:t>
      </w:r>
      <w:r w:rsidR="00DF7A97">
        <w:t xml:space="preserve"> opportunities for</w:t>
      </w:r>
      <w:r>
        <w:t xml:space="preserve"> adaptive re-use</w:t>
      </w:r>
      <w:r w:rsidR="00923B79">
        <w:t>;</w:t>
      </w:r>
      <w:r>
        <w:t xml:space="preserve"> </w:t>
      </w:r>
      <w:r w:rsidR="004C6DFB">
        <w:t xml:space="preserve">participants outlined some of the </w:t>
      </w:r>
      <w:r w:rsidR="00DF7A97">
        <w:t xml:space="preserve">benefits </w:t>
      </w:r>
      <w:r>
        <w:t>including</w:t>
      </w:r>
      <w:r w:rsidR="00131654">
        <w:t xml:space="preserve">: </w:t>
      </w:r>
    </w:p>
    <w:p w14:paraId="41B910AD" w14:textId="06235F88" w:rsidR="00EF662D" w:rsidRDefault="00EF662D" w:rsidP="0048395D">
      <w:pPr>
        <w:pStyle w:val="ListParagraph"/>
        <w:numPr>
          <w:ilvl w:val="0"/>
          <w:numId w:val="30"/>
        </w:numPr>
      </w:pPr>
      <w:r>
        <w:t xml:space="preserve">retention of height limits (e.g. </w:t>
      </w:r>
      <w:r w:rsidR="0002489D">
        <w:t xml:space="preserve">to </w:t>
      </w:r>
      <w:r>
        <w:t>reduce wind tunnels)</w:t>
      </w:r>
    </w:p>
    <w:p w14:paraId="19A0006E" w14:textId="61A0F63A" w:rsidR="000574DB" w:rsidRDefault="00EF662D" w:rsidP="0048395D">
      <w:pPr>
        <w:pStyle w:val="ListParagraph"/>
        <w:numPr>
          <w:ilvl w:val="0"/>
          <w:numId w:val="30"/>
        </w:numPr>
      </w:pPr>
      <w:r>
        <w:t xml:space="preserve">retention of architecture and character </w:t>
      </w:r>
    </w:p>
    <w:p w14:paraId="658226D0" w14:textId="236CAE04" w:rsidR="00EF662D" w:rsidRDefault="00C16D3C" w:rsidP="0048395D">
      <w:pPr>
        <w:pStyle w:val="ListParagraph"/>
        <w:numPr>
          <w:ilvl w:val="0"/>
          <w:numId w:val="30"/>
        </w:numPr>
      </w:pPr>
      <w:r>
        <w:t>building</w:t>
      </w:r>
      <w:r w:rsidR="009A64E7">
        <w:t>s</w:t>
      </w:r>
      <w:r w:rsidR="00131D17">
        <w:t xml:space="preserve"> provid</w:t>
      </w:r>
      <w:r w:rsidR="0094298F">
        <w:t>ing</w:t>
      </w:r>
      <w:r w:rsidR="00131D17">
        <w:t xml:space="preserve"> </w:t>
      </w:r>
      <w:r w:rsidR="009A64E7">
        <w:t xml:space="preserve">space for </w:t>
      </w:r>
      <w:r w:rsidR="00EF662D">
        <w:t xml:space="preserve">commercial use </w:t>
      </w:r>
      <w:r w:rsidR="00E7778B">
        <w:t>and/</w:t>
      </w:r>
      <w:r w:rsidR="00EF662D">
        <w:t>or housing</w:t>
      </w:r>
      <w:r w:rsidR="0094298F">
        <w:t xml:space="preserve"> (where appropriate)</w:t>
      </w:r>
      <w:r w:rsidR="009A64E7">
        <w:t>.</w:t>
      </w:r>
    </w:p>
    <w:p w14:paraId="1588F7C0" w14:textId="3BB9EAC5" w:rsidR="006E6086" w:rsidRDefault="00EF662D" w:rsidP="00CB610C">
      <w:pPr>
        <w:spacing w:after="200" w:line="276" w:lineRule="auto"/>
      </w:pPr>
      <w:r>
        <w:t xml:space="preserve">Participants suggested CoM could showcase these benefits </w:t>
      </w:r>
      <w:r w:rsidR="0008268D">
        <w:t xml:space="preserve">by </w:t>
      </w:r>
      <w:r w:rsidR="00F92171">
        <w:t>promoting</w:t>
      </w:r>
      <w:r>
        <w:t xml:space="preserve"> case studies of successful adaptive re-use projects. </w:t>
      </w:r>
    </w:p>
    <w:p w14:paraId="7746BA2E" w14:textId="1B31A900" w:rsidR="009848AC" w:rsidRDefault="00A30D12" w:rsidP="00CB610C">
      <w:pPr>
        <w:spacing w:after="200" w:line="276" w:lineRule="auto"/>
      </w:pPr>
      <w:r>
        <w:t>A few</w:t>
      </w:r>
      <w:r w:rsidR="006810F6">
        <w:t xml:space="preserve"> p</w:t>
      </w:r>
      <w:r w:rsidR="00F92171">
        <w:t>articipants also raised</w:t>
      </w:r>
      <w:r w:rsidR="006E6086">
        <w:t xml:space="preserve"> concern</w:t>
      </w:r>
      <w:r w:rsidR="00F92171">
        <w:t>s</w:t>
      </w:r>
      <w:r w:rsidR="006E6086">
        <w:t xml:space="preserve"> that </w:t>
      </w:r>
      <w:r w:rsidR="00C754D7">
        <w:t>there is a false narrative</w:t>
      </w:r>
      <w:r w:rsidR="006E6086">
        <w:t xml:space="preserve"> that heritage is anti-development</w:t>
      </w:r>
      <w:r w:rsidR="00B10170">
        <w:t xml:space="preserve">. </w:t>
      </w:r>
      <w:r w:rsidR="006810F6">
        <w:t>these p</w:t>
      </w:r>
      <w:r w:rsidR="00B10170">
        <w:t>articipants</w:t>
      </w:r>
      <w:r w:rsidR="00C754D7">
        <w:t xml:space="preserve"> </w:t>
      </w:r>
      <w:r w:rsidR="00BA745B">
        <w:t>wer</w:t>
      </w:r>
      <w:r w:rsidR="00F774AE">
        <w:t xml:space="preserve">e eager </w:t>
      </w:r>
      <w:r w:rsidR="006E6086">
        <w:t>to c</w:t>
      </w:r>
      <w:r w:rsidR="00C92DA0">
        <w:t>larify</w:t>
      </w:r>
      <w:r w:rsidR="006E6086">
        <w:t xml:space="preserve"> this </w:t>
      </w:r>
      <w:r w:rsidR="00D25EC6">
        <w:t>narrative</w:t>
      </w:r>
      <w:r w:rsidR="00C754D7">
        <w:t>,</w:t>
      </w:r>
      <w:r w:rsidR="00B10170">
        <w:t xml:space="preserve"> stat</w:t>
      </w:r>
      <w:r w:rsidR="00C754D7">
        <w:t>ing</w:t>
      </w:r>
      <w:r w:rsidR="00B10170">
        <w:t xml:space="preserve"> that </w:t>
      </w:r>
      <w:r w:rsidR="006E6086">
        <w:t>development</w:t>
      </w:r>
      <w:r w:rsidR="00B10170">
        <w:t xml:space="preserve"> has and continues to be part of</w:t>
      </w:r>
      <w:r w:rsidR="006E6086">
        <w:t xml:space="preserve"> the evolving story of </w:t>
      </w:r>
      <w:proofErr w:type="spellStart"/>
      <w:r w:rsidR="006E6086">
        <w:t>CoM</w:t>
      </w:r>
      <w:r w:rsidR="0092499A">
        <w:t>s’</w:t>
      </w:r>
      <w:proofErr w:type="spellEnd"/>
      <w:r w:rsidR="006E6086">
        <w:t xml:space="preserve"> </w:t>
      </w:r>
      <w:r w:rsidR="00B10170">
        <w:t xml:space="preserve">built </w:t>
      </w:r>
      <w:r w:rsidR="0092499A">
        <w:t>environment</w:t>
      </w:r>
      <w:r w:rsidR="006E6086">
        <w:t xml:space="preserve">. </w:t>
      </w:r>
    </w:p>
    <w:p w14:paraId="00615AE3" w14:textId="5BE48C47" w:rsidR="00DE1926" w:rsidRDefault="00A059E2" w:rsidP="00CB610C">
      <w:pPr>
        <w:spacing w:line="276" w:lineRule="auto"/>
      </w:pPr>
      <w:r>
        <w:t xml:space="preserve">More broadly, </w:t>
      </w:r>
      <w:r w:rsidR="006E6086">
        <w:t xml:space="preserve">participants </w:t>
      </w:r>
      <w:r w:rsidR="00691509">
        <w:t>expressed a desire</w:t>
      </w:r>
      <w:r w:rsidR="006E6086">
        <w:t xml:space="preserve"> for the value of heritage to be better acknowledged. These values include</w:t>
      </w:r>
      <w:r w:rsidR="00CE2550">
        <w:t>d</w:t>
      </w:r>
      <w:r w:rsidR="006E6086">
        <w:t xml:space="preserve"> </w:t>
      </w:r>
      <w:r w:rsidR="00BE0105">
        <w:t xml:space="preserve">economic, cultural, social </w:t>
      </w:r>
      <w:r w:rsidR="006E6086">
        <w:t xml:space="preserve">and intangible benefits. </w:t>
      </w:r>
      <w:r w:rsidR="00C735B3">
        <w:t>Additionally</w:t>
      </w:r>
      <w:r w:rsidR="007E1E44">
        <w:t>,</w:t>
      </w:r>
      <w:r w:rsidR="00C735B3">
        <w:t xml:space="preserve"> </w:t>
      </w:r>
      <w:r w:rsidR="00DE1926">
        <w:t xml:space="preserve">participants </w:t>
      </w:r>
      <w:r w:rsidR="0004770D">
        <w:t xml:space="preserve">highlighted </w:t>
      </w:r>
      <w:r w:rsidR="00DE1926">
        <w:t>that</w:t>
      </w:r>
      <w:r w:rsidR="00542C90" w:rsidRPr="00542C90">
        <w:t xml:space="preserve"> </w:t>
      </w:r>
      <w:r w:rsidR="00542C90">
        <w:t>heritage buildings bring people into the CBD and contribute to the knowledge economy.</w:t>
      </w:r>
    </w:p>
    <w:p w14:paraId="77652CA8" w14:textId="4C8E3F24" w:rsidR="00C40F59" w:rsidRDefault="00C40F59" w:rsidP="00CB610C">
      <w:pPr>
        <w:spacing w:line="276" w:lineRule="auto"/>
      </w:pPr>
      <w:r>
        <w:t>Other considerations for CoM include</w:t>
      </w:r>
      <w:r w:rsidR="006260EE">
        <w:t>d</w:t>
      </w:r>
      <w:r w:rsidR="00DE1926">
        <w:t>:</w:t>
      </w:r>
      <w:r>
        <w:t xml:space="preserve"> </w:t>
      </w:r>
    </w:p>
    <w:p w14:paraId="314001B7" w14:textId="16915EB2" w:rsidR="009C44DC" w:rsidRPr="009C44DC" w:rsidRDefault="00C40F59" w:rsidP="00E40AB4">
      <w:pPr>
        <w:pStyle w:val="ListParagraph"/>
        <w:numPr>
          <w:ilvl w:val="0"/>
          <w:numId w:val="31"/>
        </w:numPr>
      </w:pPr>
      <w:r w:rsidRPr="00E40AB4">
        <w:rPr>
          <w:b/>
          <w:bCs/>
        </w:rPr>
        <w:t>Promote heritage tourism</w:t>
      </w:r>
      <w:r w:rsidRPr="00E40AB4">
        <w:t>:</w:t>
      </w:r>
      <w:r>
        <w:t xml:space="preserve"> through visitor centres, local events alongside tools such as social media. Participants suggested using QR codes in laneways and/or creating a mobile app version of the </w:t>
      </w:r>
      <w:r w:rsidR="0002489D">
        <w:t xml:space="preserve">Mapping </w:t>
      </w:r>
      <w:r w:rsidRPr="00E40AB4">
        <w:t xml:space="preserve">Aboriginal Melbourne. </w:t>
      </w:r>
    </w:p>
    <w:p w14:paraId="1E197298" w14:textId="77777777" w:rsidR="009C44DC" w:rsidRDefault="00C40F59" w:rsidP="00E40AB4">
      <w:pPr>
        <w:pStyle w:val="ListParagraph"/>
        <w:numPr>
          <w:ilvl w:val="0"/>
          <w:numId w:val="31"/>
        </w:numPr>
      </w:pPr>
      <w:r w:rsidRPr="00E40AB4">
        <w:rPr>
          <w:b/>
          <w:bCs/>
        </w:rPr>
        <w:t>Guidance for new developers</w:t>
      </w:r>
      <w:r w:rsidRPr="00E40AB4">
        <w:t>:</w:t>
      </w:r>
      <w:r>
        <w:t xml:space="preserve"> on how to preserve CoM character, consider incentives for developers such as land tax, rates and reductions. </w:t>
      </w:r>
    </w:p>
    <w:p w14:paraId="34DB0BDF" w14:textId="5E22552A" w:rsidR="009C44DC" w:rsidRDefault="009C44DC" w:rsidP="00E40AB4">
      <w:pPr>
        <w:pStyle w:val="ListParagraph"/>
        <w:numPr>
          <w:ilvl w:val="0"/>
          <w:numId w:val="31"/>
        </w:numPr>
      </w:pPr>
      <w:r w:rsidRPr="00E40AB4">
        <w:rPr>
          <w:b/>
          <w:bCs/>
        </w:rPr>
        <w:t xml:space="preserve">Draw on existing knowledge by </w:t>
      </w:r>
      <w:proofErr w:type="gramStart"/>
      <w:r w:rsidRPr="00E40AB4">
        <w:rPr>
          <w:b/>
          <w:bCs/>
        </w:rPr>
        <w:t>c</w:t>
      </w:r>
      <w:r w:rsidR="00C40F59" w:rsidRPr="00E40AB4">
        <w:rPr>
          <w:b/>
          <w:bCs/>
        </w:rPr>
        <w:t>ollaborat</w:t>
      </w:r>
      <w:r w:rsidRPr="00E40AB4">
        <w:rPr>
          <w:b/>
          <w:bCs/>
        </w:rPr>
        <w:t>ing</w:t>
      </w:r>
      <w:r w:rsidR="00C40F59" w:rsidRPr="00E40AB4">
        <w:rPr>
          <w:b/>
          <w:bCs/>
        </w:rPr>
        <w:t>:</w:t>
      </w:r>
      <w:proofErr w:type="gramEnd"/>
      <w:r w:rsidR="00C40F59">
        <w:t xml:space="preserve"> with </w:t>
      </w:r>
      <w:r w:rsidR="00A059E2">
        <w:t>Traditional Owners</w:t>
      </w:r>
      <w:r w:rsidR="00C40F59">
        <w:t xml:space="preserve">, multicultural communities and teams such as the CoM </w:t>
      </w:r>
      <w:r w:rsidR="003E237A">
        <w:t>C</w:t>
      </w:r>
      <w:r w:rsidR="00C40F59">
        <w:t xml:space="preserve">reative </w:t>
      </w:r>
      <w:r w:rsidR="003E237A">
        <w:t>S</w:t>
      </w:r>
      <w:r w:rsidR="00C40F59">
        <w:t xml:space="preserve">paces, </w:t>
      </w:r>
      <w:r>
        <w:t xml:space="preserve">to </w:t>
      </w:r>
      <w:r w:rsidR="00C40F59">
        <w:t>develop frameworks that can</w:t>
      </w:r>
      <w:r w:rsidR="003042B3">
        <w:t xml:space="preserve"> help</w:t>
      </w:r>
      <w:r w:rsidR="00C40F59">
        <w:t xml:space="preserve"> guide urban </w:t>
      </w:r>
      <w:r w:rsidR="003042B3">
        <w:t xml:space="preserve">planning and </w:t>
      </w:r>
      <w:r w:rsidR="00C40F59">
        <w:t>design.</w:t>
      </w:r>
    </w:p>
    <w:p w14:paraId="429544B6" w14:textId="1C4B214C" w:rsidR="006E6086" w:rsidRDefault="00C40F59" w:rsidP="00E40AB4">
      <w:pPr>
        <w:pStyle w:val="ListParagraph"/>
        <w:numPr>
          <w:ilvl w:val="0"/>
          <w:numId w:val="31"/>
        </w:numPr>
      </w:pPr>
      <w:r w:rsidRPr="00E40AB4">
        <w:rPr>
          <w:b/>
          <w:bCs/>
        </w:rPr>
        <w:lastRenderedPageBreak/>
        <w:t>Maintain heritage streetscapes:</w:t>
      </w:r>
      <w:r w:rsidRPr="00E40AB4">
        <w:t xml:space="preserve"> through </w:t>
      </w:r>
      <w:r w:rsidRPr="00010347">
        <w:t>programs with property owners</w:t>
      </w:r>
      <w:r>
        <w:t xml:space="preserve"> </w:t>
      </w:r>
      <w:r w:rsidRPr="00E40AB4">
        <w:t xml:space="preserve">including </w:t>
      </w:r>
      <w:r w:rsidRPr="00010347">
        <w:t>façade revitalisation</w:t>
      </w:r>
      <w:r>
        <w:t>.</w:t>
      </w:r>
    </w:p>
    <w:p w14:paraId="02C55741" w14:textId="77777777" w:rsidR="00ED0D42" w:rsidRDefault="00C02775" w:rsidP="00CB610C">
      <w:pPr>
        <w:pStyle w:val="Heading2"/>
        <w:spacing w:line="276" w:lineRule="auto"/>
      </w:pPr>
      <w:bookmarkStart w:id="26" w:name="_Toc166774153"/>
      <w:r w:rsidRPr="00C02775">
        <w:t>Focus Area 4: Heritage and climate change</w:t>
      </w:r>
      <w:bookmarkEnd w:id="26"/>
    </w:p>
    <w:p w14:paraId="15E728FA" w14:textId="7FC83906" w:rsidR="00411ACF" w:rsidRPr="00C708E6" w:rsidRDefault="00411ACF" w:rsidP="00CB610C">
      <w:pPr>
        <w:spacing w:after="0" w:line="276" w:lineRule="auto"/>
      </w:pPr>
      <w:r w:rsidRPr="00C708E6">
        <w:t xml:space="preserve">Building construction and operation contribute to over two-thirds of energy consumption and </w:t>
      </w:r>
      <w:r w:rsidR="00A059E2" w:rsidRPr="00C708E6">
        <w:t>emissions</w:t>
      </w:r>
      <w:r w:rsidR="006810F6">
        <w:t xml:space="preserve"> in </w:t>
      </w:r>
      <w:proofErr w:type="spellStart"/>
      <w:r w:rsidR="006810F6">
        <w:t>CoM</w:t>
      </w:r>
      <w:r w:rsidR="00A059E2" w:rsidRPr="00C708E6">
        <w:t>.</w:t>
      </w:r>
      <w:proofErr w:type="spellEnd"/>
      <w:r w:rsidR="00A059E2" w:rsidRPr="00C708E6">
        <w:t xml:space="preserve"> Therefore, p</w:t>
      </w:r>
      <w:r w:rsidRPr="00C708E6">
        <w:t>reserving heritage offers an opportunity to combat climate change by conserving the energy and carbon stored in heritage building materials. Retrofitting and adapting heritage buildings produce fewer emissions than demolishing and rebuilding them while enhancing environmental performance and quality of life.</w:t>
      </w:r>
      <w:r w:rsidR="002F4752" w:rsidRPr="00C708E6">
        <w:t xml:space="preserve"> This section outlines </w:t>
      </w:r>
      <w:r w:rsidR="0061046D">
        <w:t>participant</w:t>
      </w:r>
      <w:r w:rsidR="002F4752" w:rsidRPr="00C708E6">
        <w:t xml:space="preserve"> perspectives on how CoM should balance heritage preservation with a climate change response.</w:t>
      </w:r>
    </w:p>
    <w:p w14:paraId="408F1F07" w14:textId="0C6B9A82" w:rsidR="000B190B" w:rsidRDefault="00E17C2F" w:rsidP="00CB610C">
      <w:pPr>
        <w:pStyle w:val="Heading4"/>
        <w:spacing w:line="276" w:lineRule="auto"/>
      </w:pPr>
      <w:r>
        <w:t xml:space="preserve">Survey </w:t>
      </w:r>
      <w:r w:rsidR="00533AEE">
        <w:t>result</w:t>
      </w:r>
      <w:r w:rsidR="002E6485">
        <w:t>s</w:t>
      </w:r>
    </w:p>
    <w:p w14:paraId="69945442" w14:textId="197878A4" w:rsidR="00A30873" w:rsidRPr="002F2937" w:rsidRDefault="00FF19B7" w:rsidP="00CB610C">
      <w:pPr>
        <w:spacing w:line="276" w:lineRule="auto"/>
        <w:rPr>
          <w:color w:val="000000" w:themeColor="text1"/>
        </w:rPr>
      </w:pPr>
      <w:r w:rsidRPr="002F2937">
        <w:rPr>
          <w:color w:val="000000" w:themeColor="text1"/>
        </w:rPr>
        <w:t xml:space="preserve">Survey </w:t>
      </w:r>
      <w:r w:rsidR="001C693F">
        <w:t>participants</w:t>
      </w:r>
      <w:r w:rsidRPr="002F2937">
        <w:rPr>
          <w:color w:val="000000" w:themeColor="text1"/>
        </w:rPr>
        <w:t xml:space="preserve"> were asked </w:t>
      </w:r>
      <w:r w:rsidR="00153E69">
        <w:rPr>
          <w:color w:val="000000" w:themeColor="text1"/>
        </w:rPr>
        <w:t>two</w:t>
      </w:r>
      <w:r w:rsidRPr="002F2937">
        <w:rPr>
          <w:color w:val="000000" w:themeColor="text1"/>
        </w:rPr>
        <w:t xml:space="preserve"> (</w:t>
      </w:r>
      <w:r w:rsidR="00153E69">
        <w:rPr>
          <w:color w:val="000000" w:themeColor="text1"/>
        </w:rPr>
        <w:t>2</w:t>
      </w:r>
      <w:r w:rsidRPr="002F2937">
        <w:rPr>
          <w:color w:val="000000" w:themeColor="text1"/>
        </w:rPr>
        <w:t>) question</w:t>
      </w:r>
      <w:r w:rsidR="00047DD1">
        <w:rPr>
          <w:color w:val="000000" w:themeColor="text1"/>
        </w:rPr>
        <w:t>s</w:t>
      </w:r>
      <w:r w:rsidRPr="002F2937">
        <w:rPr>
          <w:color w:val="000000" w:themeColor="text1"/>
        </w:rPr>
        <w:t xml:space="preserve"> under this focus area.</w:t>
      </w:r>
    </w:p>
    <w:p w14:paraId="7CF69D73" w14:textId="7CDB3982" w:rsidR="00A6451F" w:rsidRDefault="00B124E0" w:rsidP="00CB610C">
      <w:pPr>
        <w:spacing w:line="276" w:lineRule="auto"/>
        <w:rPr>
          <w:color w:val="000000" w:themeColor="text1"/>
        </w:rPr>
      </w:pPr>
      <w:r w:rsidRPr="00FF70EA">
        <w:rPr>
          <w:color w:val="000000" w:themeColor="text1"/>
        </w:rPr>
        <w:t>Figure 1</w:t>
      </w:r>
      <w:r w:rsidR="006108F0">
        <w:rPr>
          <w:color w:val="000000" w:themeColor="text1"/>
        </w:rPr>
        <w:t>4</w:t>
      </w:r>
      <w:r w:rsidRPr="00FF70EA">
        <w:rPr>
          <w:color w:val="000000" w:themeColor="text1"/>
        </w:rPr>
        <w:t xml:space="preserve"> illustrates</w:t>
      </w:r>
      <w:r w:rsidRPr="002F2937">
        <w:rPr>
          <w:color w:val="000000" w:themeColor="text1"/>
        </w:rPr>
        <w:t xml:space="preserve"> that 45</w:t>
      </w:r>
      <w:r w:rsidR="00585D0D">
        <w:rPr>
          <w:color w:val="000000" w:themeColor="text1"/>
        </w:rPr>
        <w:t>%</w:t>
      </w:r>
      <w:r w:rsidR="00C61B87" w:rsidRPr="002F2937">
        <w:rPr>
          <w:color w:val="000000" w:themeColor="text1"/>
        </w:rPr>
        <w:t xml:space="preserve"> of </w:t>
      </w:r>
      <w:r w:rsidR="001C693F">
        <w:t>participants</w:t>
      </w:r>
      <w:r w:rsidR="00C61B87" w:rsidRPr="002F2937">
        <w:rPr>
          <w:color w:val="000000" w:themeColor="text1"/>
        </w:rPr>
        <w:t xml:space="preserve"> </w:t>
      </w:r>
      <w:r w:rsidR="00F97647" w:rsidRPr="002F2937">
        <w:rPr>
          <w:color w:val="000000" w:themeColor="text1"/>
        </w:rPr>
        <w:t>recognise</w:t>
      </w:r>
      <w:r w:rsidR="00E02131">
        <w:rPr>
          <w:color w:val="000000" w:themeColor="text1"/>
        </w:rPr>
        <w:t>d</w:t>
      </w:r>
      <w:r w:rsidR="00F97647" w:rsidRPr="002F2937">
        <w:rPr>
          <w:color w:val="000000" w:themeColor="text1"/>
        </w:rPr>
        <w:t xml:space="preserve"> the importance of </w:t>
      </w:r>
      <w:r w:rsidR="006810F6">
        <w:rPr>
          <w:color w:val="000000" w:themeColor="text1"/>
        </w:rPr>
        <w:t xml:space="preserve">visible </w:t>
      </w:r>
      <w:r w:rsidR="00F97647" w:rsidRPr="002F2937">
        <w:rPr>
          <w:color w:val="000000" w:themeColor="text1"/>
        </w:rPr>
        <w:t xml:space="preserve">solar panels to the </w:t>
      </w:r>
      <w:r w:rsidR="008B0D16" w:rsidRPr="002F2937">
        <w:rPr>
          <w:color w:val="000000" w:themeColor="text1"/>
        </w:rPr>
        <w:t>environment and are in support</w:t>
      </w:r>
      <w:r w:rsidR="006810F6">
        <w:rPr>
          <w:color w:val="000000" w:themeColor="text1"/>
        </w:rPr>
        <w:t xml:space="preserve"> of removing the need for a planning permit</w:t>
      </w:r>
      <w:r w:rsidR="009F786E" w:rsidRPr="002F2937">
        <w:rPr>
          <w:color w:val="000000" w:themeColor="text1"/>
        </w:rPr>
        <w:t>. In comparison,</w:t>
      </w:r>
      <w:r w:rsidR="00C61B87" w:rsidRPr="002F2937">
        <w:rPr>
          <w:color w:val="000000" w:themeColor="text1"/>
        </w:rPr>
        <w:t xml:space="preserve"> 2</w:t>
      </w:r>
      <w:r w:rsidR="00D45B7A">
        <w:rPr>
          <w:color w:val="000000" w:themeColor="text1"/>
        </w:rPr>
        <w:t>3</w:t>
      </w:r>
      <w:r w:rsidR="00585D0D">
        <w:rPr>
          <w:color w:val="000000" w:themeColor="text1"/>
        </w:rPr>
        <w:t xml:space="preserve">% </w:t>
      </w:r>
      <w:r w:rsidR="00D060A9" w:rsidRPr="002F2937">
        <w:rPr>
          <w:color w:val="000000" w:themeColor="text1"/>
        </w:rPr>
        <w:t>disagree</w:t>
      </w:r>
      <w:r w:rsidR="00CE7129">
        <w:rPr>
          <w:color w:val="000000" w:themeColor="text1"/>
        </w:rPr>
        <w:t>d</w:t>
      </w:r>
      <w:r w:rsidR="00D060A9" w:rsidRPr="002F2937">
        <w:rPr>
          <w:color w:val="000000" w:themeColor="text1"/>
        </w:rPr>
        <w:t xml:space="preserve"> and consider</w:t>
      </w:r>
      <w:r w:rsidR="00CE7129">
        <w:rPr>
          <w:color w:val="000000" w:themeColor="text1"/>
        </w:rPr>
        <w:t>ed</w:t>
      </w:r>
      <w:r w:rsidR="00D060A9" w:rsidRPr="002F2937">
        <w:rPr>
          <w:color w:val="000000" w:themeColor="text1"/>
        </w:rPr>
        <w:t xml:space="preserve"> them a disruption to the character of heritage streetscapes, and 15</w:t>
      </w:r>
      <w:r w:rsidR="00585D0D">
        <w:rPr>
          <w:color w:val="000000" w:themeColor="text1"/>
        </w:rPr>
        <w:t>%</w:t>
      </w:r>
      <w:r w:rsidR="00D060A9" w:rsidRPr="002F2937">
        <w:rPr>
          <w:color w:val="000000" w:themeColor="text1"/>
        </w:rPr>
        <w:t xml:space="preserve"> oppose</w:t>
      </w:r>
      <w:r w:rsidR="00CE7129">
        <w:rPr>
          <w:color w:val="000000" w:themeColor="text1"/>
        </w:rPr>
        <w:t>d</w:t>
      </w:r>
      <w:r w:rsidR="00D060A9" w:rsidRPr="002F2937">
        <w:rPr>
          <w:color w:val="000000" w:themeColor="text1"/>
        </w:rPr>
        <w:t xml:space="preserve"> them due to their</w:t>
      </w:r>
      <w:r w:rsidR="009E4A43" w:rsidRPr="002F2937">
        <w:rPr>
          <w:color w:val="000000" w:themeColor="text1"/>
        </w:rPr>
        <w:t xml:space="preserve"> </w:t>
      </w:r>
      <w:r w:rsidR="00D51E20" w:rsidRPr="002F2937">
        <w:rPr>
          <w:color w:val="000000" w:themeColor="text1"/>
        </w:rPr>
        <w:t>impact</w:t>
      </w:r>
      <w:r w:rsidR="009E4A43" w:rsidRPr="002F2937">
        <w:rPr>
          <w:color w:val="000000" w:themeColor="text1"/>
        </w:rPr>
        <w:t xml:space="preserve"> on</w:t>
      </w:r>
      <w:r w:rsidR="00D23681">
        <w:rPr>
          <w:color w:val="000000" w:themeColor="text1"/>
        </w:rPr>
        <w:t xml:space="preserve"> the appearance of a heritage building</w:t>
      </w:r>
      <w:r w:rsidR="009E4A43" w:rsidRPr="002F2937">
        <w:rPr>
          <w:color w:val="000000" w:themeColor="text1"/>
        </w:rPr>
        <w:t xml:space="preserve">. </w:t>
      </w:r>
    </w:p>
    <w:p w14:paraId="1A3721C0" w14:textId="3997B08B" w:rsidR="00F46E3B" w:rsidRDefault="00F46E3B" w:rsidP="00CB610C">
      <w:pPr>
        <w:spacing w:line="276" w:lineRule="auto"/>
        <w:rPr>
          <w:color w:val="000000" w:themeColor="text1"/>
        </w:rPr>
      </w:pPr>
      <w:r>
        <w:rPr>
          <w:color w:val="000000" w:themeColor="text1"/>
        </w:rPr>
        <w:t xml:space="preserve">Responses under </w:t>
      </w:r>
      <w:r w:rsidR="00B279DA">
        <w:rPr>
          <w:color w:val="000000" w:themeColor="text1"/>
        </w:rPr>
        <w:t>“</w:t>
      </w:r>
      <w:r w:rsidR="00311441">
        <w:rPr>
          <w:color w:val="000000" w:themeColor="text1"/>
        </w:rPr>
        <w:t>O</w:t>
      </w:r>
      <w:r>
        <w:rPr>
          <w:color w:val="000000" w:themeColor="text1"/>
        </w:rPr>
        <w:t>ther</w:t>
      </w:r>
      <w:r w:rsidR="00B279DA">
        <w:rPr>
          <w:color w:val="000000" w:themeColor="text1"/>
        </w:rPr>
        <w:t>”</w:t>
      </w:r>
      <w:r>
        <w:rPr>
          <w:color w:val="000000" w:themeColor="text1"/>
        </w:rPr>
        <w:t xml:space="preserve"> </w:t>
      </w:r>
      <w:r w:rsidR="003C694D">
        <w:rPr>
          <w:color w:val="000000" w:themeColor="text1"/>
        </w:rPr>
        <w:t>leaned towards the ‘No’ response</w:t>
      </w:r>
      <w:r w:rsidR="00DE50FA">
        <w:rPr>
          <w:color w:val="000000" w:themeColor="text1"/>
        </w:rPr>
        <w:t>,</w:t>
      </w:r>
      <w:r w:rsidR="003C694D">
        <w:rPr>
          <w:color w:val="000000" w:themeColor="text1"/>
        </w:rPr>
        <w:t xml:space="preserve"> </w:t>
      </w:r>
      <w:r w:rsidR="00BC556C">
        <w:rPr>
          <w:color w:val="000000" w:themeColor="text1"/>
        </w:rPr>
        <w:t xml:space="preserve">in favour of </w:t>
      </w:r>
      <w:r w:rsidR="003C694D">
        <w:rPr>
          <w:color w:val="000000" w:themeColor="text1"/>
        </w:rPr>
        <w:t xml:space="preserve">permits </w:t>
      </w:r>
      <w:r w:rsidR="00E0638B">
        <w:rPr>
          <w:color w:val="000000" w:themeColor="text1"/>
        </w:rPr>
        <w:t>for checks and balances.</w:t>
      </w:r>
    </w:p>
    <w:p w14:paraId="43CDAAB1" w14:textId="77777777" w:rsidR="00A6451F" w:rsidRDefault="00A6451F" w:rsidP="00CB610C">
      <w:pPr>
        <w:spacing w:line="276" w:lineRule="auto"/>
        <w:rPr>
          <w:color w:val="000000" w:themeColor="text1"/>
        </w:rPr>
      </w:pPr>
    </w:p>
    <w:p w14:paraId="319A11BC" w14:textId="119ADC00" w:rsidR="00533AEE" w:rsidRPr="00A6451F" w:rsidRDefault="00A6451F" w:rsidP="00CB610C">
      <w:pPr>
        <w:spacing w:line="276" w:lineRule="auto"/>
        <w:rPr>
          <w:color w:val="000000" w:themeColor="text1"/>
        </w:rPr>
      </w:pPr>
      <w:r>
        <w:rPr>
          <w:noProof/>
          <w:lang w:eastAsia="en-AU"/>
        </w:rPr>
        <w:drawing>
          <wp:inline distT="0" distB="0" distL="0" distR="0" wp14:anchorId="6C6A1D99" wp14:editId="1B6F7C4E">
            <wp:extent cx="5930348" cy="3690730"/>
            <wp:effectExtent l="0" t="0" r="0" b="5080"/>
            <wp:docPr id="7089848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7121359" w14:textId="0B462942" w:rsidR="00B76937" w:rsidRDefault="00C02775" w:rsidP="00CB610C">
      <w:pPr>
        <w:keepNext/>
        <w:spacing w:line="276" w:lineRule="auto"/>
      </w:pPr>
      <w:r w:rsidRPr="00C02775">
        <w:t xml:space="preserve">  </w:t>
      </w:r>
      <w:r w:rsidR="008B70CE" w:rsidRPr="008B70CE">
        <w:t xml:space="preserve"> </w:t>
      </w:r>
    </w:p>
    <w:p w14:paraId="368314E3" w14:textId="14AD473E" w:rsidR="009D5BA0" w:rsidRDefault="00B76937" w:rsidP="006108F0">
      <w:pPr>
        <w:pStyle w:val="Caption"/>
        <w:spacing w:line="276" w:lineRule="auto"/>
        <w:ind w:left="0" w:firstLine="0"/>
      </w:pPr>
      <w:r>
        <w:t xml:space="preserve">Figure </w:t>
      </w:r>
      <w:r w:rsidR="00FF70EA">
        <w:t>1</w:t>
      </w:r>
      <w:r w:rsidR="006108F0">
        <w:t>4</w:t>
      </w:r>
      <w:r>
        <w:t xml:space="preserve">: </w:t>
      </w:r>
      <w:r w:rsidR="002A6EE2">
        <w:t xml:space="preserve">Percentage (%) of feedback </w:t>
      </w:r>
      <w:r w:rsidR="007169F5">
        <w:t xml:space="preserve">in </w:t>
      </w:r>
      <w:r w:rsidR="002A6EE2">
        <w:t xml:space="preserve">relation to </w:t>
      </w:r>
      <w:r w:rsidR="007169F5">
        <w:t>planning permits f</w:t>
      </w:r>
      <w:r w:rsidR="001161AC">
        <w:t>or</w:t>
      </w:r>
      <w:r w:rsidR="007169F5">
        <w:t xml:space="preserve"> visible solar panels (n = 175) </w:t>
      </w:r>
      <w:r>
        <w:t xml:space="preserve"> </w:t>
      </w:r>
    </w:p>
    <w:p w14:paraId="58898B3A" w14:textId="500D7A0A" w:rsidR="007562EB" w:rsidRDefault="00C004CC" w:rsidP="00CB610C">
      <w:pPr>
        <w:spacing w:line="276" w:lineRule="auto"/>
      </w:pPr>
      <w:r>
        <w:t xml:space="preserve">Survey </w:t>
      </w:r>
      <w:r w:rsidR="001C693F">
        <w:t>participants</w:t>
      </w:r>
      <w:r>
        <w:t xml:space="preserve"> were </w:t>
      </w:r>
      <w:r w:rsidR="00A2446B">
        <w:t xml:space="preserve">also </w:t>
      </w:r>
      <w:r>
        <w:t>asked to use a slide</w:t>
      </w:r>
      <w:r w:rsidR="00607CA4">
        <w:t>r</w:t>
      </w:r>
      <w:r>
        <w:t xml:space="preserve"> to indicate their level of agreement with the statement ‘In addition </w:t>
      </w:r>
      <w:r w:rsidR="0055519F">
        <w:t>to solar panels, other changes should be permitted to heritage places to improve their environmental sustainability</w:t>
      </w:r>
      <w:r w:rsidR="007562EB">
        <w:t>?’</w:t>
      </w:r>
    </w:p>
    <w:p w14:paraId="0C05A457" w14:textId="2A8BB974" w:rsidR="00EB374A" w:rsidRDefault="00E219A4" w:rsidP="00CB610C">
      <w:pPr>
        <w:spacing w:line="276" w:lineRule="auto"/>
      </w:pPr>
      <w:r>
        <w:t>Figure 1</w:t>
      </w:r>
      <w:r w:rsidR="006108F0">
        <w:t>5</w:t>
      </w:r>
      <w:r>
        <w:t xml:space="preserve"> (below) illustrates</w:t>
      </w:r>
      <w:r w:rsidR="00CA685E">
        <w:t xml:space="preserve"> the level of </w:t>
      </w:r>
      <w:r w:rsidR="003F782C">
        <w:t xml:space="preserve">agreement among survey </w:t>
      </w:r>
      <w:r w:rsidR="00BB4798">
        <w:t>participants</w:t>
      </w:r>
      <w:r w:rsidR="003F782C">
        <w:t xml:space="preserve"> </w:t>
      </w:r>
      <w:r w:rsidR="0017735A">
        <w:t>regarding</w:t>
      </w:r>
      <w:r w:rsidR="005A715F">
        <w:t xml:space="preserve"> the proposed</w:t>
      </w:r>
      <w:r w:rsidR="007D2A6A">
        <w:t xml:space="preserve"> changes </w:t>
      </w:r>
      <w:r w:rsidR="00AC3931">
        <w:t>to not require planning permits for</w:t>
      </w:r>
      <w:r w:rsidR="00465F23">
        <w:t xml:space="preserve"> other changes </w:t>
      </w:r>
      <w:r w:rsidR="00AB0AF7">
        <w:t>to</w:t>
      </w:r>
      <w:r w:rsidR="00465F23">
        <w:t xml:space="preserve"> heritage places with the addition of solar panels. </w:t>
      </w:r>
    </w:p>
    <w:p w14:paraId="0DF141E1" w14:textId="582386E2" w:rsidR="00D70397" w:rsidRDefault="000E6101" w:rsidP="00CB610C">
      <w:pPr>
        <w:spacing w:line="276" w:lineRule="auto"/>
      </w:pPr>
      <w:r>
        <w:t xml:space="preserve">A total of </w:t>
      </w:r>
      <w:r w:rsidR="00465F23">
        <w:t xml:space="preserve">37% ‘strongly agreed’ </w:t>
      </w:r>
      <w:r w:rsidR="00AC3931">
        <w:t xml:space="preserve">that </w:t>
      </w:r>
      <w:r w:rsidR="006810F6">
        <w:t>more changes should be allowed without a permit if they improved the sustainable operation of a building</w:t>
      </w:r>
      <w:r w:rsidR="007C1A58">
        <w:t>,</w:t>
      </w:r>
      <w:r w:rsidR="007C1A58" w:rsidDel="006810F6">
        <w:t xml:space="preserve"> </w:t>
      </w:r>
      <w:r w:rsidR="006810F6">
        <w:t xml:space="preserve">and </w:t>
      </w:r>
      <w:r w:rsidR="007C1A58">
        <w:t xml:space="preserve">slightly less (31%) </w:t>
      </w:r>
      <w:r w:rsidR="006810F6">
        <w:t>’agreed’</w:t>
      </w:r>
      <w:r w:rsidR="007C1A58">
        <w:t xml:space="preserve">. </w:t>
      </w:r>
    </w:p>
    <w:p w14:paraId="1830DA26" w14:textId="0B5CA468" w:rsidR="00465F23" w:rsidRDefault="000E6101" w:rsidP="00CB610C">
      <w:pPr>
        <w:spacing w:line="276" w:lineRule="auto"/>
      </w:pPr>
      <w:r>
        <w:t xml:space="preserve">A total of </w:t>
      </w:r>
      <w:r w:rsidR="00D628B6">
        <w:t xml:space="preserve">12% of </w:t>
      </w:r>
      <w:r w:rsidR="00BB4798">
        <w:t>participants</w:t>
      </w:r>
      <w:r w:rsidR="00D628B6">
        <w:t xml:space="preserve"> were indifferen</w:t>
      </w:r>
      <w:r w:rsidR="00BC5910">
        <w:t>t</w:t>
      </w:r>
      <w:r w:rsidR="00D70397">
        <w:t>, neither agreeing nor disagreeing</w:t>
      </w:r>
      <w:r w:rsidR="00447AB5">
        <w:t>, and</w:t>
      </w:r>
      <w:r w:rsidR="00311441">
        <w:t xml:space="preserve"> </w:t>
      </w:r>
      <w:r w:rsidR="00447AB5">
        <w:t xml:space="preserve">10% ‘strongly disagreed’. </w:t>
      </w:r>
      <w:r w:rsidR="009E53EB">
        <w:t>T</w:t>
      </w:r>
      <w:r w:rsidR="00DF5878">
        <w:t>he survey question wasn’t open-ended</w:t>
      </w:r>
      <w:r w:rsidR="009700C5">
        <w:t xml:space="preserve"> and </w:t>
      </w:r>
      <w:r w:rsidR="00DF5878">
        <w:t>feedback on why the</w:t>
      </w:r>
      <w:r w:rsidR="00447AB5">
        <w:t>se answers were given</w:t>
      </w:r>
      <w:r w:rsidR="00DF5878">
        <w:t xml:space="preserve"> </w:t>
      </w:r>
      <w:r w:rsidR="00EF5727">
        <w:t xml:space="preserve">is not </w:t>
      </w:r>
      <w:r w:rsidR="00BC74D9">
        <w:t xml:space="preserve">known. </w:t>
      </w:r>
    </w:p>
    <w:p w14:paraId="03ED62B0" w14:textId="77777777" w:rsidR="003E7D58" w:rsidRDefault="003E7D58" w:rsidP="003E7D58">
      <w:r>
        <w:rPr>
          <w:noProof/>
          <w:lang w:eastAsia="en-AU"/>
        </w:rPr>
        <w:lastRenderedPageBreak/>
        <w:drawing>
          <wp:inline distT="0" distB="0" distL="0" distR="0" wp14:anchorId="557F9C23" wp14:editId="7CDBC147">
            <wp:extent cx="6677025" cy="3200400"/>
            <wp:effectExtent l="0" t="0" r="0" b="0"/>
            <wp:docPr id="100119924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798313BD" w14:textId="4CCF17BA" w:rsidR="00567CC1" w:rsidRDefault="003E7D58" w:rsidP="00567CC1">
      <w:pPr>
        <w:pStyle w:val="Caption"/>
        <w:spacing w:line="276" w:lineRule="auto"/>
      </w:pPr>
      <w:bookmarkStart w:id="27" w:name="_Ref165546204"/>
      <w:r>
        <w:t xml:space="preserve">Figure </w:t>
      </w:r>
      <w:r>
        <w:fldChar w:fldCharType="begin"/>
      </w:r>
      <w:r>
        <w:instrText xml:space="preserve"> SEQ Figure \* ARABIC </w:instrText>
      </w:r>
      <w:r>
        <w:fldChar w:fldCharType="separate"/>
      </w:r>
      <w:r>
        <w:t>1</w:t>
      </w:r>
      <w:r>
        <w:fldChar w:fldCharType="end"/>
      </w:r>
      <w:bookmarkEnd w:id="27"/>
      <w:r w:rsidR="006108F0">
        <w:t>5</w:t>
      </w:r>
      <w:r>
        <w:t xml:space="preserve">. </w:t>
      </w:r>
      <w:r w:rsidR="00567CC1">
        <w:t xml:space="preserve">Percentage (%) of feedback related to </w:t>
      </w:r>
      <w:r w:rsidR="003A2152">
        <w:t xml:space="preserve">the </w:t>
      </w:r>
      <w:r w:rsidR="00567CC1">
        <w:t>level of agr</w:t>
      </w:r>
      <w:r w:rsidR="003A2152">
        <w:t xml:space="preserve">eement on changes on heritage places </w:t>
      </w:r>
      <w:r w:rsidR="00567CC1">
        <w:t xml:space="preserve"> (n = 680) </w:t>
      </w:r>
    </w:p>
    <w:p w14:paraId="4E919F68" w14:textId="38A7EDC5" w:rsidR="00ED0D42" w:rsidRPr="00B92FF7" w:rsidRDefault="00B07215" w:rsidP="00CB610C">
      <w:pPr>
        <w:pStyle w:val="Heading4"/>
        <w:spacing w:line="276" w:lineRule="auto"/>
      </w:pPr>
      <w:r>
        <w:t>Workshop</w:t>
      </w:r>
      <w:r w:rsidR="0081113D">
        <w:t xml:space="preserve"> feedback </w:t>
      </w:r>
    </w:p>
    <w:p w14:paraId="524085F5" w14:textId="4CA3FF77" w:rsidR="005C687B" w:rsidRDefault="002473D9" w:rsidP="00CB610C">
      <w:pPr>
        <w:spacing w:line="276" w:lineRule="auto"/>
      </w:pPr>
      <w:r>
        <w:t>A few</w:t>
      </w:r>
      <w:r w:rsidR="00A2446B">
        <w:t xml:space="preserve"> workshop participants expressed</w:t>
      </w:r>
      <w:r w:rsidR="005C687B" w:rsidDel="00A2446B">
        <w:t xml:space="preserve"> </w:t>
      </w:r>
      <w:r w:rsidR="008B26FD">
        <w:t xml:space="preserve">that a decade-long strategy was inadequate and that a 25 to 50-year strategy </w:t>
      </w:r>
      <w:r w:rsidR="00A2446B">
        <w:t xml:space="preserve">would be </w:t>
      </w:r>
      <w:r w:rsidR="008B26FD">
        <w:t>beneficial</w:t>
      </w:r>
      <w:r w:rsidR="00A2446B">
        <w:t xml:space="preserve"> (survey </w:t>
      </w:r>
      <w:r w:rsidR="00BB4798">
        <w:t>participants</w:t>
      </w:r>
      <w:r w:rsidR="00A2446B">
        <w:t xml:space="preserve"> also echoed this sentiment)</w:t>
      </w:r>
      <w:r w:rsidR="000C47D4">
        <w:t>.</w:t>
      </w:r>
      <w:r w:rsidR="008B26FD">
        <w:t xml:space="preserve"> </w:t>
      </w:r>
      <w:r w:rsidR="00A059E2">
        <w:t>Participants suggested that such a long-term appr</w:t>
      </w:r>
      <w:r w:rsidR="00990C85">
        <w:t>oa</w:t>
      </w:r>
      <w:r w:rsidR="00A059E2">
        <w:t xml:space="preserve">ch </w:t>
      </w:r>
      <w:r w:rsidR="00867004">
        <w:t>will</w:t>
      </w:r>
      <w:r w:rsidR="005C687B">
        <w:t xml:space="preserve"> better position CoM</w:t>
      </w:r>
      <w:r w:rsidR="00A059E2">
        <w:t xml:space="preserve"> t</w:t>
      </w:r>
      <w:r w:rsidR="001E5AD0">
        <w:t xml:space="preserve">o prepare and respond to climate change in the future, </w:t>
      </w:r>
      <w:r w:rsidR="00C610B7">
        <w:t xml:space="preserve">through longer-term goals and foresight in planning. </w:t>
      </w:r>
    </w:p>
    <w:p w14:paraId="105FDAA7" w14:textId="62A58B27" w:rsidR="005C687B" w:rsidRDefault="00A2446B" w:rsidP="00CB610C">
      <w:pPr>
        <w:spacing w:line="276" w:lineRule="auto"/>
      </w:pPr>
      <w:r>
        <w:t>Participants</w:t>
      </w:r>
      <w:r w:rsidR="00FE41D8">
        <w:t xml:space="preserve"> also</w:t>
      </w:r>
      <w:r w:rsidR="005C687B">
        <w:t xml:space="preserve"> emphasised </w:t>
      </w:r>
      <w:r w:rsidR="00B15E2B">
        <w:t xml:space="preserve">that </w:t>
      </w:r>
      <w:r w:rsidR="00F810B0">
        <w:t>climate change threats will destroy valuable buildings. Therefore, CoM should oppose</w:t>
      </w:r>
      <w:r w:rsidR="005C687B">
        <w:t xml:space="preserve"> systems that don’t </w:t>
      </w:r>
      <w:r w:rsidR="00664956">
        <w:t>consider</w:t>
      </w:r>
      <w:r w:rsidR="005C687B">
        <w:t xml:space="preserve"> adaptability</w:t>
      </w:r>
      <w:r w:rsidR="00664956">
        <w:t xml:space="preserve"> </w:t>
      </w:r>
      <w:r w:rsidR="004D62FF">
        <w:t>for</w:t>
      </w:r>
      <w:r w:rsidR="00D72753">
        <w:t xml:space="preserve"> </w:t>
      </w:r>
      <w:r w:rsidR="00664956">
        <w:t>future preservation</w:t>
      </w:r>
      <w:r w:rsidR="00AB5F1D">
        <w:t xml:space="preserve">. </w:t>
      </w:r>
    </w:p>
    <w:p w14:paraId="4853F98E" w14:textId="77777777" w:rsidR="005C687B" w:rsidRDefault="005C687B" w:rsidP="00CB610C">
      <w:pPr>
        <w:spacing w:line="276" w:lineRule="auto"/>
      </w:pPr>
      <w:r>
        <w:t xml:space="preserve">Other suggested areas of consideration included: </w:t>
      </w:r>
    </w:p>
    <w:p w14:paraId="523CC2E2" w14:textId="66AC3A8C" w:rsidR="00C57C93" w:rsidRDefault="00DD4181" w:rsidP="00E40AB4">
      <w:pPr>
        <w:pStyle w:val="ListBulletlvl3"/>
        <w:numPr>
          <w:ilvl w:val="0"/>
          <w:numId w:val="21"/>
        </w:numPr>
        <w:spacing w:line="276" w:lineRule="auto"/>
      </w:pPr>
      <w:r>
        <w:t xml:space="preserve">emphasising the importance of showing people the value of spaces to deter demolition rather than relying solely on </w:t>
      </w:r>
      <w:proofErr w:type="gramStart"/>
      <w:r>
        <w:t>regulations</w:t>
      </w:r>
      <w:proofErr w:type="gramEnd"/>
      <w:r>
        <w:t xml:space="preserve"> </w:t>
      </w:r>
    </w:p>
    <w:p w14:paraId="4142EA6F" w14:textId="49815831" w:rsidR="006173B9" w:rsidRDefault="006207A3" w:rsidP="00E40AB4">
      <w:pPr>
        <w:pStyle w:val="ListBulletlvl3"/>
        <w:numPr>
          <w:ilvl w:val="0"/>
          <w:numId w:val="21"/>
        </w:numPr>
        <w:spacing w:line="276" w:lineRule="auto"/>
      </w:pPr>
      <w:r>
        <w:t>restricting cars and building more apartments</w:t>
      </w:r>
      <w:r w:rsidR="00D0623E">
        <w:t>,</w:t>
      </w:r>
      <w:r>
        <w:t xml:space="preserve"> </w:t>
      </w:r>
      <w:r w:rsidR="00862B46">
        <w:t>result</w:t>
      </w:r>
      <w:r w:rsidR="00D0623E">
        <w:t xml:space="preserve">s </w:t>
      </w:r>
      <w:r w:rsidR="00862B46">
        <w:t>in</w:t>
      </w:r>
      <w:r>
        <w:t xml:space="preserve"> people</w:t>
      </w:r>
      <w:r w:rsidR="0005003F">
        <w:t xml:space="preserve"> moving</w:t>
      </w:r>
      <w:r>
        <w:t xml:space="preserve"> closer to the inner city and in return allow</w:t>
      </w:r>
      <w:r w:rsidR="00C70B99">
        <w:t>ing</w:t>
      </w:r>
      <w:r>
        <w:t xml:space="preserve"> them to see the value of where they </w:t>
      </w:r>
      <w:proofErr w:type="gramStart"/>
      <w:r>
        <w:t>live</w:t>
      </w:r>
      <w:proofErr w:type="gramEnd"/>
      <w:r>
        <w:t xml:space="preserve"> </w:t>
      </w:r>
    </w:p>
    <w:p w14:paraId="41732B87" w14:textId="46CD1BD2" w:rsidR="00DD4181" w:rsidRDefault="00594481" w:rsidP="00E40AB4">
      <w:pPr>
        <w:pStyle w:val="ListBulletlvl3"/>
        <w:numPr>
          <w:ilvl w:val="0"/>
          <w:numId w:val="21"/>
        </w:numPr>
        <w:spacing w:line="276" w:lineRule="auto"/>
      </w:pPr>
      <w:r>
        <w:t>continuing</w:t>
      </w:r>
      <w:r w:rsidR="00014268">
        <w:t xml:space="preserve"> </w:t>
      </w:r>
      <w:r>
        <w:t xml:space="preserve">to </w:t>
      </w:r>
      <w:r w:rsidR="00A543C1">
        <w:t xml:space="preserve">plant more trees, greenery and </w:t>
      </w:r>
      <w:r w:rsidR="00A059E2">
        <w:t>I</w:t>
      </w:r>
      <w:r w:rsidR="00A543C1">
        <w:t>n</w:t>
      </w:r>
      <w:r w:rsidR="00014268">
        <w:t>dig</w:t>
      </w:r>
      <w:r w:rsidR="00A543C1">
        <w:t>enous plants</w:t>
      </w:r>
      <w:r w:rsidR="00A059E2">
        <w:t xml:space="preserve"> (</w:t>
      </w:r>
      <w:r>
        <w:t xml:space="preserve">there was </w:t>
      </w:r>
      <w:r w:rsidR="00A059E2">
        <w:t xml:space="preserve">also </w:t>
      </w:r>
      <w:r>
        <w:t xml:space="preserve">a suggestion to have flora </w:t>
      </w:r>
      <w:r w:rsidR="00D4637A">
        <w:t>be considered a</w:t>
      </w:r>
      <w:r w:rsidR="00652F25">
        <w:t>s</w:t>
      </w:r>
      <w:r w:rsidR="00D4637A">
        <w:t xml:space="preserve"> heritage</w:t>
      </w:r>
      <w:r w:rsidR="00A059E2">
        <w:t>)</w:t>
      </w:r>
      <w:r w:rsidR="00D4637A">
        <w:t xml:space="preserve"> </w:t>
      </w:r>
    </w:p>
    <w:p w14:paraId="1204ABF3" w14:textId="7352B74E" w:rsidR="007E6041" w:rsidRDefault="00A059E2" w:rsidP="00E40AB4">
      <w:pPr>
        <w:pStyle w:val="ListBulletlvl3"/>
        <w:numPr>
          <w:ilvl w:val="0"/>
          <w:numId w:val="21"/>
        </w:numPr>
        <w:spacing w:line="276" w:lineRule="auto"/>
      </w:pPr>
      <w:r>
        <w:t xml:space="preserve">the view </w:t>
      </w:r>
      <w:r w:rsidR="00894DB6">
        <w:t xml:space="preserve">that CoM should be relying on Indigenous knowledge and expertise, </w:t>
      </w:r>
      <w:r w:rsidR="00D902F4">
        <w:t xml:space="preserve">given the country’s history, </w:t>
      </w:r>
      <w:r w:rsidR="00463A47">
        <w:t xml:space="preserve">as </w:t>
      </w:r>
      <w:r w:rsidR="00D902F4">
        <w:t xml:space="preserve">many things have been built that are not appropriate for the land. </w:t>
      </w:r>
    </w:p>
    <w:p w14:paraId="6E452DB5" w14:textId="413D46B9" w:rsidR="007E6041" w:rsidRDefault="00A2446B" w:rsidP="00CB610C">
      <w:pPr>
        <w:pStyle w:val="ListBulletlvl3"/>
        <w:numPr>
          <w:ilvl w:val="0"/>
          <w:numId w:val="0"/>
        </w:numPr>
        <w:spacing w:line="276" w:lineRule="auto"/>
      </w:pPr>
      <w:r>
        <w:t>Aligning with the</w:t>
      </w:r>
      <w:r w:rsidR="00D23681">
        <w:t xml:space="preserve"> survey results </w:t>
      </w:r>
      <w:r w:rsidR="005D1F1F">
        <w:t>above (</w:t>
      </w:r>
      <w:r w:rsidR="007E6041" w:rsidRPr="00FF70EA">
        <w:t>Figure 1</w:t>
      </w:r>
      <w:r w:rsidR="008E247A">
        <w:t>4</w:t>
      </w:r>
      <w:r w:rsidR="005D1F1F" w:rsidRPr="00FF70EA">
        <w:t>)</w:t>
      </w:r>
      <w:r w:rsidR="00B9086F" w:rsidRPr="00FF70EA">
        <w:t>,</w:t>
      </w:r>
      <w:r w:rsidR="007E6041">
        <w:t xml:space="preserve"> the topic of solar panels </w:t>
      </w:r>
      <w:r w:rsidR="00D75D8F">
        <w:t>generated a mix of responses</w:t>
      </w:r>
      <w:r w:rsidR="00D23681">
        <w:t xml:space="preserve"> in the workshops</w:t>
      </w:r>
      <w:r w:rsidR="00D75D8F">
        <w:t xml:space="preserve">. </w:t>
      </w:r>
      <w:r w:rsidR="00491E60">
        <w:t>Many</w:t>
      </w:r>
      <w:r>
        <w:t xml:space="preserve"> workshop </w:t>
      </w:r>
      <w:r w:rsidR="00D75D8F">
        <w:t>participants</w:t>
      </w:r>
      <w:r w:rsidR="00D75D8F" w:rsidDel="00A2446B">
        <w:t xml:space="preserve"> </w:t>
      </w:r>
      <w:r w:rsidR="00D75D8F">
        <w:t>under</w:t>
      </w:r>
      <w:r w:rsidR="00913A35">
        <w:t>s</w:t>
      </w:r>
      <w:r w:rsidR="00D75D8F">
        <w:t>too</w:t>
      </w:r>
      <w:r w:rsidR="00913A35">
        <w:t>d</w:t>
      </w:r>
      <w:r w:rsidR="00D75D8F">
        <w:t xml:space="preserve"> the benefits of having solar panels and their role </w:t>
      </w:r>
      <w:r w:rsidR="001D4802">
        <w:t xml:space="preserve">in the </w:t>
      </w:r>
      <w:r w:rsidR="00D75D8F">
        <w:t>environment</w:t>
      </w:r>
      <w:r w:rsidR="00216528">
        <w:t>. In contrast,</w:t>
      </w:r>
      <w:r w:rsidR="00D75D8F">
        <w:t xml:space="preserve"> </w:t>
      </w:r>
      <w:r w:rsidR="000A4012">
        <w:t xml:space="preserve">a few </w:t>
      </w:r>
      <w:r w:rsidR="00D75D8F">
        <w:t xml:space="preserve">preferred not to have them due to the impact </w:t>
      </w:r>
      <w:r w:rsidR="00D74821">
        <w:t xml:space="preserve">they would impose on </w:t>
      </w:r>
      <w:r w:rsidR="003427F9">
        <w:t xml:space="preserve">heritage </w:t>
      </w:r>
      <w:r w:rsidR="00D74821">
        <w:t>character</w:t>
      </w:r>
      <w:r w:rsidR="00A059E2">
        <w:t xml:space="preserve">. Additionally, </w:t>
      </w:r>
      <w:r w:rsidR="00207CAB">
        <w:t xml:space="preserve">a </w:t>
      </w:r>
      <w:r w:rsidR="009C23A2">
        <w:t>few</w:t>
      </w:r>
      <w:r w:rsidR="00A059E2">
        <w:t xml:space="preserve"> participants</w:t>
      </w:r>
      <w:r w:rsidR="002A7404">
        <w:t xml:space="preserve"> </w:t>
      </w:r>
      <w:r w:rsidR="00BE40FD">
        <w:t xml:space="preserve">were </w:t>
      </w:r>
      <w:r w:rsidR="005C2910">
        <w:t>okay</w:t>
      </w:r>
      <w:r w:rsidR="00BE40FD">
        <w:t xml:space="preserve"> with their installation as long as they </w:t>
      </w:r>
      <w:r w:rsidR="000C76A9">
        <w:t>weren’t visible</w:t>
      </w:r>
      <w:r w:rsidR="00BE40FD">
        <w:t xml:space="preserve">. </w:t>
      </w:r>
    </w:p>
    <w:p w14:paraId="2A1A05B5" w14:textId="6A8C1840" w:rsidR="00425C06" w:rsidRPr="00C57C93" w:rsidRDefault="00425C06" w:rsidP="00CB610C">
      <w:pPr>
        <w:pStyle w:val="ListBulletlvl3"/>
        <w:numPr>
          <w:ilvl w:val="0"/>
          <w:numId w:val="0"/>
        </w:numPr>
        <w:spacing w:line="276" w:lineRule="auto"/>
      </w:pPr>
      <w:r>
        <w:t xml:space="preserve">Another challenge </w:t>
      </w:r>
      <w:r w:rsidR="00CC2C17">
        <w:t xml:space="preserve">hindering </w:t>
      </w:r>
      <w:r w:rsidR="00A059E2">
        <w:t xml:space="preserve">solar panel </w:t>
      </w:r>
      <w:r w:rsidR="00CC2C17">
        <w:t xml:space="preserve">installation </w:t>
      </w:r>
      <w:r>
        <w:t>was the limitations on what can be done to the fabric of heritage building</w:t>
      </w:r>
      <w:r w:rsidR="009D2DF2">
        <w:t>s</w:t>
      </w:r>
      <w:r w:rsidR="00C96A92">
        <w:t xml:space="preserve">. </w:t>
      </w:r>
      <w:r w:rsidR="00B47EE1">
        <w:t>The Heritage Overlay requires a planning permit for the installation of visible solar</w:t>
      </w:r>
      <w:r w:rsidR="004D1BDF">
        <w:t xml:space="preserve"> panels. </w:t>
      </w:r>
      <w:r w:rsidR="00081447">
        <w:t xml:space="preserve">Given the reversibility of installation, </w:t>
      </w:r>
      <w:r w:rsidR="00F93726">
        <w:t xml:space="preserve">a few </w:t>
      </w:r>
      <w:r w:rsidR="008E247A">
        <w:t>participants</w:t>
      </w:r>
      <w:r w:rsidR="00975959">
        <w:t xml:space="preserve"> </w:t>
      </w:r>
      <w:r w:rsidR="00C96A92">
        <w:t>argued</w:t>
      </w:r>
      <w:r w:rsidR="00081447">
        <w:t xml:space="preserve"> that</w:t>
      </w:r>
      <w:r w:rsidR="00E9627F">
        <w:t xml:space="preserve"> CoM should be lenient and promote </w:t>
      </w:r>
      <w:r w:rsidR="00B47EE1">
        <w:t xml:space="preserve">visible </w:t>
      </w:r>
      <w:r w:rsidR="00E9627F">
        <w:t xml:space="preserve">solar panels on </w:t>
      </w:r>
      <w:r w:rsidR="00B47EE1">
        <w:t xml:space="preserve">certain </w:t>
      </w:r>
      <w:r w:rsidR="00E9627F">
        <w:t xml:space="preserve">buildings. </w:t>
      </w:r>
    </w:p>
    <w:p w14:paraId="22571582" w14:textId="18E262D7" w:rsidR="00140B71" w:rsidRDefault="00294548" w:rsidP="00CB610C">
      <w:pPr>
        <w:spacing w:line="276" w:lineRule="auto"/>
      </w:pPr>
      <w:r>
        <w:t>Other noted</w:t>
      </w:r>
      <w:r w:rsidR="00140B71">
        <w:t xml:space="preserve"> considerations </w:t>
      </w:r>
      <w:r>
        <w:t xml:space="preserve">that </w:t>
      </w:r>
      <w:r w:rsidR="00140B71">
        <w:t>extend beyond solar panels include</w:t>
      </w:r>
      <w:r>
        <w:t>d</w:t>
      </w:r>
      <w:r w:rsidR="00140B71">
        <w:t>:</w:t>
      </w:r>
    </w:p>
    <w:p w14:paraId="4023D28A" w14:textId="55CADD50" w:rsidR="00140B71" w:rsidRDefault="00140B71" w:rsidP="00E40AB4">
      <w:pPr>
        <w:pStyle w:val="ListParagraph"/>
        <w:numPr>
          <w:ilvl w:val="0"/>
          <w:numId w:val="22"/>
        </w:numPr>
      </w:pPr>
      <w:r>
        <w:t>double glazing</w:t>
      </w:r>
    </w:p>
    <w:p w14:paraId="53E1B772" w14:textId="468D1B7F" w:rsidR="00140B71" w:rsidRDefault="00140B71" w:rsidP="00E40AB4">
      <w:pPr>
        <w:pStyle w:val="ListParagraph"/>
        <w:numPr>
          <w:ilvl w:val="0"/>
          <w:numId w:val="22"/>
        </w:numPr>
      </w:pPr>
      <w:r>
        <w:t xml:space="preserve">greenery </w:t>
      </w:r>
      <w:r w:rsidR="00373E80">
        <w:t>(such as</w:t>
      </w:r>
      <w:r>
        <w:t xml:space="preserve"> trees</w:t>
      </w:r>
      <w:r w:rsidR="00373E80">
        <w:t>)</w:t>
      </w:r>
    </w:p>
    <w:p w14:paraId="1E64E0CA" w14:textId="209CE28E" w:rsidR="000B6C37" w:rsidRDefault="000B6C37" w:rsidP="00E40AB4">
      <w:pPr>
        <w:pStyle w:val="ListParagraph"/>
        <w:numPr>
          <w:ilvl w:val="0"/>
          <w:numId w:val="22"/>
        </w:numPr>
      </w:pPr>
      <w:r>
        <w:t>CoM identif</w:t>
      </w:r>
      <w:r w:rsidR="009720D2">
        <w:t>ies</w:t>
      </w:r>
      <w:r>
        <w:t xml:space="preserve"> </w:t>
      </w:r>
      <w:r w:rsidR="00EF7E50">
        <w:t>environmental</w:t>
      </w:r>
      <w:r>
        <w:t xml:space="preserve"> protection oppor</w:t>
      </w:r>
      <w:r w:rsidR="00EF7E50">
        <w:t>tuniti</w:t>
      </w:r>
      <w:r>
        <w:t>es and support</w:t>
      </w:r>
      <w:r w:rsidR="009720D2">
        <w:t>s</w:t>
      </w:r>
      <w:r>
        <w:t xml:space="preserve"> organisations </w:t>
      </w:r>
      <w:r w:rsidR="009720D2">
        <w:t>in improving</w:t>
      </w:r>
      <w:r>
        <w:t xml:space="preserve"> their </w:t>
      </w:r>
      <w:proofErr w:type="gramStart"/>
      <w:r>
        <w:t>sites</w:t>
      </w:r>
      <w:proofErr w:type="gramEnd"/>
      <w:r>
        <w:t xml:space="preserve"> </w:t>
      </w:r>
    </w:p>
    <w:p w14:paraId="7FDE4E17" w14:textId="66B61DBD" w:rsidR="009C513F" w:rsidRDefault="00140B71" w:rsidP="00E40AB4">
      <w:pPr>
        <w:pStyle w:val="ListParagraph"/>
        <w:numPr>
          <w:ilvl w:val="0"/>
          <w:numId w:val="22"/>
        </w:numPr>
      </w:pPr>
      <w:r>
        <w:t>sustainable building practices</w:t>
      </w:r>
      <w:r w:rsidR="00691A38">
        <w:t xml:space="preserve"> (</w:t>
      </w:r>
      <w:r w:rsidR="004F5061">
        <w:t xml:space="preserve">i.e. </w:t>
      </w:r>
      <w:r w:rsidR="00C03FE2">
        <w:t xml:space="preserve">replacing terrace houses </w:t>
      </w:r>
      <w:r w:rsidR="004A6360">
        <w:t>with</w:t>
      </w:r>
      <w:r w:rsidR="00C03FE2">
        <w:t xml:space="preserve"> </w:t>
      </w:r>
      <w:r w:rsidR="00F911C5">
        <w:t>more energy</w:t>
      </w:r>
      <w:r w:rsidR="00946724">
        <w:t>-</w:t>
      </w:r>
      <w:r w:rsidR="007F30C7">
        <w:t>efficient apartments</w:t>
      </w:r>
      <w:r w:rsidR="000463B0">
        <w:t xml:space="preserve"> lead</w:t>
      </w:r>
      <w:r w:rsidR="00867F07">
        <w:t>ing</w:t>
      </w:r>
      <w:r w:rsidR="000463B0">
        <w:t xml:space="preserve"> to a </w:t>
      </w:r>
      <w:r w:rsidR="00140594">
        <w:t xml:space="preserve">reduction of carbon </w:t>
      </w:r>
      <w:r w:rsidR="00F30A10">
        <w:t>emissions or</w:t>
      </w:r>
      <w:r w:rsidR="00AC5697">
        <w:t xml:space="preserve"> </w:t>
      </w:r>
      <w:r w:rsidR="000B6C37">
        <w:t>reusing and repurposing heritage buildings</w:t>
      </w:r>
      <w:r w:rsidR="008A4422">
        <w:t>)</w:t>
      </w:r>
      <w:r w:rsidR="006042D7">
        <w:t xml:space="preserve">. </w:t>
      </w:r>
    </w:p>
    <w:p w14:paraId="52DCE59B" w14:textId="3D44F66E" w:rsidR="00BE4641" w:rsidRDefault="008E247A" w:rsidP="00CB610C">
      <w:pPr>
        <w:spacing w:line="276" w:lineRule="auto"/>
      </w:pPr>
      <w:r>
        <w:lastRenderedPageBreak/>
        <w:t>A few</w:t>
      </w:r>
      <w:r w:rsidR="00294548">
        <w:t xml:space="preserve"> raised </w:t>
      </w:r>
      <w:r w:rsidR="00BE4641">
        <w:t>concerns that planning rules often overlooked the</w:t>
      </w:r>
      <w:r w:rsidR="006D4E29">
        <w:t xml:space="preserve"> height impacts from </w:t>
      </w:r>
      <w:r w:rsidR="00BE4641">
        <w:t xml:space="preserve">new developments on existing heritage </w:t>
      </w:r>
      <w:r w:rsidR="0082039B">
        <w:t>properties</w:t>
      </w:r>
      <w:r w:rsidR="00294548">
        <w:t xml:space="preserve"> such as</w:t>
      </w:r>
      <w:r w:rsidR="00D0145C">
        <w:t>:</w:t>
      </w:r>
    </w:p>
    <w:p w14:paraId="5A294FCB" w14:textId="409ABBD0" w:rsidR="00D0145C" w:rsidRDefault="00D0145C" w:rsidP="00E40AB4">
      <w:pPr>
        <w:pStyle w:val="ListParagraph"/>
        <w:numPr>
          <w:ilvl w:val="0"/>
          <w:numId w:val="23"/>
        </w:numPr>
      </w:pPr>
      <w:r>
        <w:t xml:space="preserve">overshadowing by new buildings, blocking access to daylight and amenities </w:t>
      </w:r>
      <w:r w:rsidR="009F18F3">
        <w:t xml:space="preserve">such as skylights and solar panels </w:t>
      </w:r>
    </w:p>
    <w:p w14:paraId="13C2BBB1" w14:textId="5E7AD579" w:rsidR="00DB5807" w:rsidRDefault="009F18F3" w:rsidP="00DB5807">
      <w:pPr>
        <w:pStyle w:val="ListParagraph"/>
        <w:numPr>
          <w:ilvl w:val="0"/>
          <w:numId w:val="23"/>
        </w:numPr>
      </w:pPr>
      <w:r>
        <w:t xml:space="preserve">wind, heat and noise. </w:t>
      </w:r>
    </w:p>
    <w:p w14:paraId="30D3B52D" w14:textId="4B8CFB2A" w:rsidR="00DB5807" w:rsidRPr="00B7103B" w:rsidRDefault="00DB5807" w:rsidP="00002203">
      <w:pPr>
        <w:pStyle w:val="Heading5"/>
      </w:pPr>
      <w:r w:rsidRPr="00B7103B">
        <w:t xml:space="preserve">General Flexibility in </w:t>
      </w:r>
      <w:r w:rsidR="0060423C">
        <w:rPr>
          <w:bCs/>
        </w:rPr>
        <w:t>H</w:t>
      </w:r>
      <w:r w:rsidRPr="00B7103B">
        <w:rPr>
          <w:bCs/>
        </w:rPr>
        <w:t xml:space="preserve">eritage </w:t>
      </w:r>
      <w:r w:rsidR="0060423C">
        <w:rPr>
          <w:bCs/>
        </w:rPr>
        <w:t>P</w:t>
      </w:r>
      <w:r w:rsidRPr="00B7103B">
        <w:rPr>
          <w:bCs/>
        </w:rPr>
        <w:t>laces</w:t>
      </w:r>
      <w:r w:rsidRPr="00B7103B">
        <w:t xml:space="preserve"> </w:t>
      </w:r>
    </w:p>
    <w:p w14:paraId="44DA494D" w14:textId="7A8C4FBF" w:rsidR="00DB5807" w:rsidRDefault="00DB5807" w:rsidP="00DB5807">
      <w:pPr>
        <w:spacing w:line="276" w:lineRule="auto"/>
      </w:pPr>
      <w:r>
        <w:t>The majority of participants agreed that there is room for CoM to allow for flexibility so that heritage places can operate more sustainab</w:t>
      </w:r>
      <w:r w:rsidR="0026063D">
        <w:t>ly.</w:t>
      </w:r>
      <w:r>
        <w:t xml:space="preserve"> A</w:t>
      </w:r>
      <w:r w:rsidDel="00A2446B">
        <w:t xml:space="preserve"> </w:t>
      </w:r>
      <w:r>
        <w:t xml:space="preserve">few argued that permit processes serve as a check and balance to prevent visual clutter and maintain the city’s character. The following summarises feedback on this topic: </w:t>
      </w:r>
    </w:p>
    <w:p w14:paraId="053AF388" w14:textId="77777777" w:rsidR="00DB5807" w:rsidRDefault="00DB5807" w:rsidP="00DB5807">
      <w:pPr>
        <w:pStyle w:val="ListParagraph"/>
        <w:numPr>
          <w:ilvl w:val="0"/>
          <w:numId w:val="25"/>
        </w:numPr>
      </w:pPr>
      <w:r>
        <w:t xml:space="preserve">Encouraging building retention is the most effective environmentally sustainable option. </w:t>
      </w:r>
    </w:p>
    <w:p w14:paraId="419D52BE" w14:textId="77777777" w:rsidR="00DB5807" w:rsidRDefault="00DB5807" w:rsidP="00DB5807">
      <w:pPr>
        <w:pStyle w:val="ListParagraph"/>
        <w:numPr>
          <w:ilvl w:val="0"/>
          <w:numId w:val="25"/>
        </w:numPr>
      </w:pPr>
      <w:r>
        <w:t xml:space="preserve">Sympathetic restoration is essential to preserving heritage while allowing for sustainable alternatives. </w:t>
      </w:r>
    </w:p>
    <w:p w14:paraId="4B7C0E8D" w14:textId="77777777" w:rsidR="00DB5807" w:rsidRDefault="00DB5807" w:rsidP="00DB5807">
      <w:pPr>
        <w:pStyle w:val="ListParagraph"/>
        <w:numPr>
          <w:ilvl w:val="0"/>
          <w:numId w:val="25"/>
        </w:numPr>
      </w:pPr>
      <w:r>
        <w:t xml:space="preserve">There is a need to consider the accessibility of the heritage building for it to be inclusive to those with different mobility. </w:t>
      </w:r>
    </w:p>
    <w:p w14:paraId="714714A8" w14:textId="77777777" w:rsidR="00DB5807" w:rsidRDefault="00DB5807" w:rsidP="00DB5807">
      <w:pPr>
        <w:pStyle w:val="ListParagraph"/>
        <w:numPr>
          <w:ilvl w:val="0"/>
          <w:numId w:val="25"/>
        </w:numPr>
      </w:pPr>
      <w:r>
        <w:t xml:space="preserve">Tax breaks could provide incentives for developers to finance the repurposing of existing heritage buildings. </w:t>
      </w:r>
    </w:p>
    <w:p w14:paraId="4EF05E47" w14:textId="77777777" w:rsidR="00DB5807" w:rsidRDefault="00DB5807" w:rsidP="00DB5807">
      <w:pPr>
        <w:pStyle w:val="ListParagraph"/>
        <w:numPr>
          <w:ilvl w:val="0"/>
          <w:numId w:val="25"/>
        </w:numPr>
      </w:pPr>
      <w:r>
        <w:t>Collaboration with City Power is important to incorporate nearby substations into buildings during electrification.</w:t>
      </w:r>
    </w:p>
    <w:p w14:paraId="4E84D1C6" w14:textId="1FE0BB62" w:rsidR="00DB5807" w:rsidRDefault="00DB5807" w:rsidP="000579D8">
      <w:pPr>
        <w:pStyle w:val="ListParagraph"/>
        <w:numPr>
          <w:ilvl w:val="0"/>
          <w:numId w:val="25"/>
        </w:numPr>
      </w:pPr>
      <w:r>
        <w:t>Adaptability for changes to be reverted to their original position should be allowed.</w:t>
      </w:r>
    </w:p>
    <w:p w14:paraId="286BE1E3" w14:textId="18C981BA" w:rsidR="00347CA1" w:rsidRPr="00B7103B" w:rsidRDefault="008F55DD" w:rsidP="00002203">
      <w:pPr>
        <w:pStyle w:val="Heading5"/>
      </w:pPr>
      <w:r w:rsidRPr="00B7103B">
        <w:t xml:space="preserve">Retrofitting Melbourne </w:t>
      </w:r>
    </w:p>
    <w:p w14:paraId="786D49E4" w14:textId="4B8410BE" w:rsidR="00347CA1" w:rsidRDefault="0026143B" w:rsidP="00CB610C">
      <w:pPr>
        <w:spacing w:line="276" w:lineRule="auto"/>
      </w:pPr>
      <w:r>
        <w:t xml:space="preserve">There were a number of suggestions on how </w:t>
      </w:r>
      <w:r w:rsidR="00D56364">
        <w:t>buildings can be adapted to be more sustainable while honouring the heritage of the building;</w:t>
      </w:r>
      <w:r w:rsidR="00B62207">
        <w:t xml:space="preserve"> these include</w:t>
      </w:r>
      <w:r w:rsidR="00825BE9">
        <w:t>d</w:t>
      </w:r>
      <w:r w:rsidR="00B62207">
        <w:t xml:space="preserve">: </w:t>
      </w:r>
    </w:p>
    <w:p w14:paraId="30857BD1" w14:textId="74985666" w:rsidR="00B62207" w:rsidRDefault="002D04AD" w:rsidP="00E40AB4">
      <w:pPr>
        <w:pStyle w:val="ListParagraph"/>
        <w:numPr>
          <w:ilvl w:val="0"/>
          <w:numId w:val="24"/>
        </w:numPr>
      </w:pPr>
      <w:r>
        <w:t xml:space="preserve">insulating buildings   </w:t>
      </w:r>
    </w:p>
    <w:p w14:paraId="2BDA0961" w14:textId="69FFEA32" w:rsidR="002D04AD" w:rsidRDefault="00DF6D09" w:rsidP="00E40AB4">
      <w:pPr>
        <w:pStyle w:val="ListParagraph"/>
        <w:numPr>
          <w:ilvl w:val="0"/>
          <w:numId w:val="24"/>
        </w:numPr>
      </w:pPr>
      <w:r>
        <w:t>ad</w:t>
      </w:r>
      <w:r w:rsidR="00C24108">
        <w:t>voc</w:t>
      </w:r>
      <w:r>
        <w:t xml:space="preserve">ating the preservation of existing buildings due to their embodied carbon value </w:t>
      </w:r>
    </w:p>
    <w:p w14:paraId="7C44F310" w14:textId="1B0CE62D" w:rsidR="00DF6D09" w:rsidRDefault="00D200B8" w:rsidP="00E40AB4">
      <w:pPr>
        <w:pStyle w:val="ListParagraph"/>
        <w:numPr>
          <w:ilvl w:val="0"/>
          <w:numId w:val="24"/>
        </w:numPr>
      </w:pPr>
      <w:r>
        <w:t xml:space="preserve">engaging early in consultation and providing permit advice for prospective building purchasers to streamline the preservation </w:t>
      </w:r>
      <w:proofErr w:type="gramStart"/>
      <w:r>
        <w:t>process</w:t>
      </w:r>
      <w:proofErr w:type="gramEnd"/>
      <w:r>
        <w:t xml:space="preserve"> </w:t>
      </w:r>
    </w:p>
    <w:p w14:paraId="6ECC9505" w14:textId="2C9B6503" w:rsidR="0099609B" w:rsidRDefault="00FD51D0" w:rsidP="00E40AB4">
      <w:pPr>
        <w:pStyle w:val="ListParagraph"/>
        <w:numPr>
          <w:ilvl w:val="0"/>
          <w:numId w:val="24"/>
        </w:numPr>
      </w:pPr>
      <w:r>
        <w:t>reduc</w:t>
      </w:r>
      <w:r w:rsidR="00825BE9">
        <w:t xml:space="preserve">ing </w:t>
      </w:r>
      <w:r>
        <w:t xml:space="preserve">car parking to encourage adaptative reuse </w:t>
      </w:r>
      <w:r w:rsidR="00961915">
        <w:t>(</w:t>
      </w:r>
      <w:r w:rsidR="00C12D0D">
        <w:t>e.g.</w:t>
      </w:r>
      <w:r w:rsidR="00961915">
        <w:t xml:space="preserve"> expanding heritage buildings</w:t>
      </w:r>
      <w:r w:rsidR="00C12D0D">
        <w:t>/</w:t>
      </w:r>
      <w:r w:rsidR="009659D9">
        <w:t>streetscapes given</w:t>
      </w:r>
      <w:r w:rsidR="00961915">
        <w:t xml:space="preserve"> the extra space)</w:t>
      </w:r>
    </w:p>
    <w:p w14:paraId="16EA3A2E" w14:textId="78026B41" w:rsidR="00FD51D0" w:rsidRDefault="006355B2" w:rsidP="00E40AB4">
      <w:pPr>
        <w:pStyle w:val="ListParagraph"/>
        <w:numPr>
          <w:ilvl w:val="0"/>
          <w:numId w:val="24"/>
        </w:numPr>
      </w:pPr>
      <w:r>
        <w:t>promot</w:t>
      </w:r>
      <w:r w:rsidR="00AF21CD">
        <w:t>ing</w:t>
      </w:r>
      <w:r>
        <w:t xml:space="preserve"> urban forestry policies and incentives for greening older buildings to combat urban </w:t>
      </w:r>
      <w:proofErr w:type="gramStart"/>
      <w:r>
        <w:t>heat</w:t>
      </w:r>
      <w:proofErr w:type="gramEnd"/>
      <w:r>
        <w:t xml:space="preserve"> </w:t>
      </w:r>
    </w:p>
    <w:p w14:paraId="2F35BBE4" w14:textId="71386580" w:rsidR="00A262AE" w:rsidRDefault="0031704C" w:rsidP="00E40AB4">
      <w:pPr>
        <w:pStyle w:val="ListParagraph"/>
        <w:numPr>
          <w:ilvl w:val="0"/>
          <w:numId w:val="24"/>
        </w:numPr>
      </w:pPr>
      <w:r>
        <w:t xml:space="preserve">imposing stricter regulations on building demolition, citing examples from the UK, Germany and Sweden as positive models </w:t>
      </w:r>
    </w:p>
    <w:p w14:paraId="1D6B4640" w14:textId="017075B1" w:rsidR="0031704C" w:rsidRDefault="00F46778" w:rsidP="00E40AB4">
      <w:pPr>
        <w:pStyle w:val="ListParagraph"/>
        <w:numPr>
          <w:ilvl w:val="0"/>
          <w:numId w:val="24"/>
        </w:numPr>
      </w:pPr>
      <w:r>
        <w:t xml:space="preserve">engaging with heritage </w:t>
      </w:r>
      <w:r w:rsidR="002D7905">
        <w:t xml:space="preserve">professionals </w:t>
      </w:r>
      <w:r>
        <w:t xml:space="preserve">to </w:t>
      </w:r>
      <w:r w:rsidR="002D7905">
        <w:t>promote</w:t>
      </w:r>
      <w:r>
        <w:t xml:space="preserve"> modern preservation approaches and encourage broader </w:t>
      </w:r>
      <w:proofErr w:type="gramStart"/>
      <w:r>
        <w:t>thinking</w:t>
      </w:r>
      <w:proofErr w:type="gramEnd"/>
      <w:r>
        <w:t xml:space="preserve"> </w:t>
      </w:r>
    </w:p>
    <w:p w14:paraId="6CAE7C48" w14:textId="35FE8BB4" w:rsidR="00974160" w:rsidRDefault="00974160" w:rsidP="00E40AB4">
      <w:pPr>
        <w:pStyle w:val="ListParagraph"/>
        <w:numPr>
          <w:ilvl w:val="0"/>
          <w:numId w:val="24"/>
        </w:numPr>
      </w:pPr>
      <w:r>
        <w:t xml:space="preserve">providing information and support to owners of heritage buildings </w:t>
      </w:r>
      <w:r w:rsidR="00D80575">
        <w:t>to</w:t>
      </w:r>
      <w:r>
        <w:t xml:space="preserve"> reduce the burden of the </w:t>
      </w:r>
      <w:proofErr w:type="gramStart"/>
      <w:r>
        <w:t>process</w:t>
      </w:r>
      <w:proofErr w:type="gramEnd"/>
      <w:r>
        <w:t xml:space="preserve"> </w:t>
      </w:r>
    </w:p>
    <w:p w14:paraId="3CEF65A6" w14:textId="19C69001" w:rsidR="002B165A" w:rsidRDefault="002B165A" w:rsidP="002B165A">
      <w:pPr>
        <w:pStyle w:val="ListParagraph"/>
        <w:numPr>
          <w:ilvl w:val="0"/>
          <w:numId w:val="24"/>
        </w:numPr>
      </w:pPr>
      <w:r>
        <w:t>ensuring that planning rules should allow for flexibility to account for embodied environmental and carbon impacts; incorporating embodied carbon savings into new development could increase the value of retrofitting.</w:t>
      </w:r>
    </w:p>
    <w:p w14:paraId="4D5F192C" w14:textId="5B1A1B1F" w:rsidR="006570C1" w:rsidRPr="00C85DEC" w:rsidRDefault="00C85DEC" w:rsidP="00002203">
      <w:pPr>
        <w:pStyle w:val="Heading5"/>
      </w:pPr>
      <w:r>
        <w:t>R</w:t>
      </w:r>
      <w:r w:rsidR="006570C1" w:rsidRPr="00C85DEC">
        <w:t xml:space="preserve">etrofitting </w:t>
      </w:r>
      <w:r>
        <w:t>C</w:t>
      </w:r>
      <w:r w:rsidR="006570C1" w:rsidRPr="00C85DEC">
        <w:t xml:space="preserve">hallenges </w:t>
      </w:r>
    </w:p>
    <w:p w14:paraId="29D8D53B" w14:textId="09ED1A95" w:rsidR="0029100F" w:rsidRPr="004B6FC4" w:rsidRDefault="00294548" w:rsidP="00CB610C">
      <w:pPr>
        <w:spacing w:line="276" w:lineRule="auto"/>
      </w:pPr>
      <w:r>
        <w:t>Participants discussed that w</w:t>
      </w:r>
      <w:r w:rsidR="006D40B7">
        <w:t>hile the</w:t>
      </w:r>
      <w:r w:rsidR="009C3457">
        <w:t>re are many</w:t>
      </w:r>
      <w:r w:rsidR="006D40B7">
        <w:t xml:space="preserve"> benefits to retrofitting,</w:t>
      </w:r>
      <w:r w:rsidR="009E2A89">
        <w:t xml:space="preserve"> </w:t>
      </w:r>
      <w:r w:rsidR="00A2446B">
        <w:t>this process can present</w:t>
      </w:r>
      <w:r w:rsidR="006D40B7" w:rsidDel="00A2446B">
        <w:t xml:space="preserve"> </w:t>
      </w:r>
      <w:r w:rsidR="006D40B7">
        <w:t xml:space="preserve">unique challenges, </w:t>
      </w:r>
      <w:r w:rsidR="006D40B7" w:rsidRPr="004B6FC4">
        <w:t xml:space="preserve">including: </w:t>
      </w:r>
    </w:p>
    <w:p w14:paraId="2F25C1FE" w14:textId="0DFC5CD6" w:rsidR="009C3457" w:rsidRPr="004B6FC4" w:rsidRDefault="00FC5469" w:rsidP="006115A8">
      <w:pPr>
        <w:pStyle w:val="ListParagraph"/>
        <w:numPr>
          <w:ilvl w:val="0"/>
          <w:numId w:val="26"/>
        </w:numPr>
        <w:rPr>
          <w:color w:val="000000" w:themeColor="text1"/>
        </w:rPr>
      </w:pPr>
      <w:r w:rsidRPr="004B6FC4">
        <w:t>The c</w:t>
      </w:r>
      <w:r w:rsidR="009C3457" w:rsidRPr="004B6FC4">
        <w:t>ost of insulation or rewiring is challenging to incentivise bu</w:t>
      </w:r>
      <w:r w:rsidR="00E40EFC" w:rsidRPr="004B6FC4">
        <w:t>t</w:t>
      </w:r>
      <w:r w:rsidR="009C3457" w:rsidRPr="004B6FC4">
        <w:t xml:space="preserve"> necessary for connectivity</w:t>
      </w:r>
      <w:r w:rsidRPr="004B6FC4">
        <w:t>.</w:t>
      </w:r>
    </w:p>
    <w:p w14:paraId="309845C7" w14:textId="107F96DD" w:rsidR="004C6EDA" w:rsidRDefault="00FC5469" w:rsidP="00E40AB4">
      <w:pPr>
        <w:pStyle w:val="ListParagraph"/>
        <w:numPr>
          <w:ilvl w:val="0"/>
          <w:numId w:val="26"/>
        </w:numPr>
      </w:pPr>
      <w:r>
        <w:t>O</w:t>
      </w:r>
      <w:r w:rsidR="004C6EDA">
        <w:t xml:space="preserve">bstruction of significant elements prevents </w:t>
      </w:r>
      <w:r w:rsidR="00EC7D5A">
        <w:t xml:space="preserve">the </w:t>
      </w:r>
      <w:r w:rsidR="004C6EDA">
        <w:t>greening of buildings</w:t>
      </w:r>
      <w:r>
        <w:t>.</w:t>
      </w:r>
    </w:p>
    <w:p w14:paraId="238D2512" w14:textId="09CB4546" w:rsidR="004C6EDA" w:rsidRDefault="00995013" w:rsidP="00E40AB4">
      <w:pPr>
        <w:pStyle w:val="ListParagraph"/>
        <w:numPr>
          <w:ilvl w:val="0"/>
          <w:numId w:val="26"/>
        </w:numPr>
      </w:pPr>
      <w:r>
        <w:t>E</w:t>
      </w:r>
      <w:r w:rsidR="00EC7D5A">
        <w:t xml:space="preserve">xterior insulation and plot boundaries </w:t>
      </w:r>
      <w:r>
        <w:t>are a challenge.</w:t>
      </w:r>
    </w:p>
    <w:p w14:paraId="757C2A71" w14:textId="23543B4A" w:rsidR="00EC7D5A" w:rsidRDefault="00995013" w:rsidP="00E40AB4">
      <w:pPr>
        <w:pStyle w:val="ListParagraph"/>
        <w:numPr>
          <w:ilvl w:val="0"/>
          <w:numId w:val="26"/>
        </w:numPr>
      </w:pPr>
      <w:r>
        <w:t>There is a need for s</w:t>
      </w:r>
      <w:r w:rsidR="00EC7D5A">
        <w:t>pecialist building products (e.g. windows) in heritage style as required</w:t>
      </w:r>
      <w:r>
        <w:t>.</w:t>
      </w:r>
    </w:p>
    <w:p w14:paraId="6E39F713" w14:textId="5EC569B4" w:rsidR="00EC7D5A" w:rsidRDefault="001567B5" w:rsidP="00E40AB4">
      <w:pPr>
        <w:pStyle w:val="ListParagraph"/>
        <w:numPr>
          <w:ilvl w:val="0"/>
          <w:numId w:val="26"/>
        </w:numPr>
      </w:pPr>
      <w:r>
        <w:t>P</w:t>
      </w:r>
      <w:r w:rsidR="000C5A3E">
        <w:t>oor thermal enclosure practice</w:t>
      </w:r>
      <w:r w:rsidR="005140A1">
        <w:t>s</w:t>
      </w:r>
      <w:r w:rsidR="000C5A3E">
        <w:t>, inadequate ventilation, and unhealthy buildings</w:t>
      </w:r>
      <w:r>
        <w:t xml:space="preserve"> are factors</w:t>
      </w:r>
      <w:r w:rsidR="00B91A1C">
        <w:t>; heritage building</w:t>
      </w:r>
      <w:r w:rsidR="00E73886">
        <w:t>s</w:t>
      </w:r>
      <w:r w:rsidR="00B91A1C">
        <w:t xml:space="preserve"> were made for ventilation, making it challenging to meet modern thermal comfort expectations</w:t>
      </w:r>
      <w:r w:rsidR="008D7797">
        <w:t>.</w:t>
      </w:r>
      <w:r w:rsidR="00B91A1C">
        <w:t xml:space="preserve"> </w:t>
      </w:r>
    </w:p>
    <w:p w14:paraId="71133F93" w14:textId="63719DED" w:rsidR="005140A1" w:rsidRDefault="008D7797" w:rsidP="00E40AB4">
      <w:pPr>
        <w:pStyle w:val="ListParagraph"/>
        <w:numPr>
          <w:ilvl w:val="0"/>
          <w:numId w:val="26"/>
        </w:numPr>
      </w:pPr>
      <w:r>
        <w:t>R</w:t>
      </w:r>
      <w:r w:rsidR="005140A1">
        <w:t>etrofitting may result in only the exterior being retained, leading to issues with thermal comfort and sustainability</w:t>
      </w:r>
      <w:r>
        <w:t>.</w:t>
      </w:r>
    </w:p>
    <w:p w14:paraId="342810D1" w14:textId="7320D87D" w:rsidR="00E73886" w:rsidRDefault="00E73886" w:rsidP="00E40AB4">
      <w:pPr>
        <w:pStyle w:val="ListParagraph"/>
        <w:numPr>
          <w:ilvl w:val="0"/>
          <w:numId w:val="26"/>
        </w:numPr>
      </w:pPr>
      <w:r>
        <w:lastRenderedPageBreak/>
        <w:t xml:space="preserve">DDA access </w:t>
      </w:r>
      <w:r w:rsidR="00C673EB">
        <w:t xml:space="preserve">is perceived to be </w:t>
      </w:r>
      <w:r>
        <w:t>problematic in heritage buildings</w:t>
      </w:r>
      <w:r w:rsidR="002F0140">
        <w:t xml:space="preserve">. </w:t>
      </w:r>
      <w:r>
        <w:t xml:space="preserve"> </w:t>
      </w:r>
    </w:p>
    <w:p w14:paraId="2699CF4B" w14:textId="6B937F2F" w:rsidR="006570C1" w:rsidRPr="00C85DEC" w:rsidRDefault="00C85DEC" w:rsidP="00002203">
      <w:pPr>
        <w:pStyle w:val="Heading5"/>
      </w:pPr>
      <w:r>
        <w:t>E</w:t>
      </w:r>
      <w:r w:rsidR="006570C1" w:rsidRPr="00C85DEC">
        <w:t xml:space="preserve">ncouraging </w:t>
      </w:r>
      <w:r>
        <w:t>R</w:t>
      </w:r>
      <w:r w:rsidR="006570C1" w:rsidRPr="00C85DEC">
        <w:t xml:space="preserve">etrofitting </w:t>
      </w:r>
    </w:p>
    <w:p w14:paraId="18338C8F" w14:textId="56DE646A" w:rsidR="00F91DB5" w:rsidRDefault="00A2446B" w:rsidP="00CB610C">
      <w:pPr>
        <w:spacing w:line="276" w:lineRule="auto"/>
      </w:pPr>
      <w:r>
        <w:t>When participants were asked</w:t>
      </w:r>
      <w:r w:rsidR="007823F3">
        <w:t>,</w:t>
      </w:r>
      <w:r w:rsidR="00F91DB5">
        <w:t xml:space="preserve"> what CoM </w:t>
      </w:r>
      <w:r w:rsidR="00294548">
        <w:t xml:space="preserve">could </w:t>
      </w:r>
      <w:r w:rsidR="00F91DB5">
        <w:t xml:space="preserve">implement to encourage retrofitting of buildings in a heritage overlay, </w:t>
      </w:r>
      <w:r w:rsidR="00294548">
        <w:t>suggestions included</w:t>
      </w:r>
      <w:r w:rsidR="00F91DB5">
        <w:t xml:space="preserve">: </w:t>
      </w:r>
    </w:p>
    <w:p w14:paraId="030393B9" w14:textId="36D1A871" w:rsidR="00F91DB5" w:rsidRDefault="007857BB" w:rsidP="00E40AB4">
      <w:pPr>
        <w:pStyle w:val="ListParagraph"/>
        <w:numPr>
          <w:ilvl w:val="0"/>
          <w:numId w:val="27"/>
        </w:numPr>
      </w:pPr>
      <w:r>
        <w:t xml:space="preserve">tax credits and rate reductions as </w:t>
      </w:r>
      <w:proofErr w:type="gramStart"/>
      <w:r>
        <w:t>incentives</w:t>
      </w:r>
      <w:proofErr w:type="gramEnd"/>
      <w:r>
        <w:t xml:space="preserve"> </w:t>
      </w:r>
    </w:p>
    <w:p w14:paraId="09E5C891" w14:textId="71D63A2C" w:rsidR="007857BB" w:rsidRDefault="00EB48D0" w:rsidP="00E40AB4">
      <w:pPr>
        <w:pStyle w:val="ListParagraph"/>
        <w:numPr>
          <w:ilvl w:val="0"/>
          <w:numId w:val="27"/>
        </w:numPr>
      </w:pPr>
      <w:r>
        <w:t>investing in testing strategies to address barrie</w:t>
      </w:r>
      <w:r w:rsidR="0034555F">
        <w:t>r</w:t>
      </w:r>
      <w:r>
        <w:t xml:space="preserve">s to </w:t>
      </w:r>
      <w:proofErr w:type="gramStart"/>
      <w:r>
        <w:t>retrofitting</w:t>
      </w:r>
      <w:proofErr w:type="gramEnd"/>
      <w:r>
        <w:t xml:space="preserve"> </w:t>
      </w:r>
    </w:p>
    <w:p w14:paraId="307B2141" w14:textId="24754B57" w:rsidR="00EB48D0" w:rsidRPr="00C03320" w:rsidRDefault="00EB48D0" w:rsidP="00E40AB4">
      <w:pPr>
        <w:pStyle w:val="ListParagraph"/>
        <w:numPr>
          <w:ilvl w:val="0"/>
          <w:numId w:val="27"/>
        </w:numPr>
        <w:rPr>
          <w:rFonts w:asciiTheme="minorHAnsi" w:hAnsiTheme="minorHAnsi"/>
        </w:rPr>
      </w:pPr>
      <w:r w:rsidRPr="00C03320">
        <w:rPr>
          <w:rFonts w:asciiTheme="minorHAnsi" w:hAnsiTheme="minorHAnsi"/>
        </w:rPr>
        <w:t>promoting the adoption of future</w:t>
      </w:r>
      <w:r w:rsidR="0034555F" w:rsidRPr="00C03320">
        <w:rPr>
          <w:rFonts w:asciiTheme="minorHAnsi" w:hAnsiTheme="minorHAnsi"/>
        </w:rPr>
        <w:t>-proof</w:t>
      </w:r>
      <w:r w:rsidRPr="00C03320">
        <w:rPr>
          <w:rFonts w:asciiTheme="minorHAnsi" w:hAnsiTheme="minorHAnsi"/>
        </w:rPr>
        <w:t xml:space="preserve"> materials</w:t>
      </w:r>
      <w:r w:rsidR="0034555F" w:rsidRPr="00C03320">
        <w:rPr>
          <w:rFonts w:asciiTheme="minorHAnsi" w:hAnsiTheme="minorHAnsi"/>
        </w:rPr>
        <w:t xml:space="preserve"> and sustainable practices in retrofitting </w:t>
      </w:r>
    </w:p>
    <w:p w14:paraId="632ADF20" w14:textId="3AA4F4FE" w:rsidR="00494961" w:rsidRPr="00C03320" w:rsidRDefault="00F34428" w:rsidP="00E40AB4">
      <w:pPr>
        <w:pStyle w:val="ListParagraph"/>
        <w:numPr>
          <w:ilvl w:val="0"/>
          <w:numId w:val="27"/>
        </w:numPr>
        <w:rPr>
          <w:rFonts w:asciiTheme="minorHAnsi" w:hAnsiTheme="minorHAnsi"/>
        </w:rPr>
      </w:pPr>
      <w:r w:rsidRPr="00C03320">
        <w:rPr>
          <w:rFonts w:asciiTheme="minorHAnsi" w:hAnsiTheme="minorHAnsi"/>
        </w:rPr>
        <w:t xml:space="preserve">rewarding sustainability retrofits with incentives for developments  </w:t>
      </w:r>
    </w:p>
    <w:p w14:paraId="45F17322" w14:textId="56C0FE95" w:rsidR="00F34428" w:rsidRPr="00C03320" w:rsidRDefault="00160870" w:rsidP="00E40AB4">
      <w:pPr>
        <w:pStyle w:val="ListParagraph"/>
        <w:numPr>
          <w:ilvl w:val="0"/>
          <w:numId w:val="27"/>
        </w:numPr>
        <w:rPr>
          <w:rFonts w:asciiTheme="minorHAnsi" w:hAnsiTheme="minorHAnsi"/>
        </w:rPr>
      </w:pPr>
      <w:r w:rsidRPr="00C03320">
        <w:rPr>
          <w:rFonts w:asciiTheme="minorHAnsi" w:hAnsiTheme="minorHAnsi"/>
        </w:rPr>
        <w:t xml:space="preserve">establishing a minimum upfront carbon emission target to support heritage </w:t>
      </w:r>
      <w:proofErr w:type="gramStart"/>
      <w:r w:rsidR="001D101B" w:rsidRPr="00C03320">
        <w:rPr>
          <w:rFonts w:asciiTheme="minorHAnsi" w:hAnsiTheme="minorHAnsi"/>
        </w:rPr>
        <w:t>retention</w:t>
      </w:r>
      <w:proofErr w:type="gramEnd"/>
      <w:r w:rsidRPr="00C03320">
        <w:rPr>
          <w:rFonts w:asciiTheme="minorHAnsi" w:hAnsiTheme="minorHAnsi"/>
        </w:rPr>
        <w:t xml:space="preserve"> </w:t>
      </w:r>
    </w:p>
    <w:p w14:paraId="6F162091" w14:textId="340081D0" w:rsidR="006570C1" w:rsidRPr="00C85DEC" w:rsidRDefault="00C85DEC" w:rsidP="00002203">
      <w:pPr>
        <w:pStyle w:val="Heading5"/>
      </w:pPr>
      <w:r>
        <w:t>S</w:t>
      </w:r>
      <w:r w:rsidR="00C0549E" w:rsidRPr="00C85DEC">
        <w:t xml:space="preserve">upport for </w:t>
      </w:r>
      <w:r>
        <w:t>F</w:t>
      </w:r>
      <w:r w:rsidR="00C0549E" w:rsidRPr="00C85DEC">
        <w:t xml:space="preserve">uture </w:t>
      </w:r>
      <w:r>
        <w:t>R</w:t>
      </w:r>
      <w:r w:rsidR="00C0549E" w:rsidRPr="00C85DEC">
        <w:t xml:space="preserve">etrofitting </w:t>
      </w:r>
    </w:p>
    <w:p w14:paraId="4045B6A5" w14:textId="657155EE" w:rsidR="00C0549E" w:rsidRDefault="00C0549E" w:rsidP="00CB610C">
      <w:pPr>
        <w:spacing w:line="276" w:lineRule="auto"/>
      </w:pPr>
      <w:r>
        <w:t xml:space="preserve">Participants </w:t>
      </w:r>
      <w:r w:rsidR="00A2446B">
        <w:t>supported</w:t>
      </w:r>
      <w:r>
        <w:t xml:space="preserve"> CoM providing information and </w:t>
      </w:r>
      <w:r w:rsidR="0005468D">
        <w:t xml:space="preserve">offering </w:t>
      </w:r>
      <w:r>
        <w:t>support for owners</w:t>
      </w:r>
      <w:r w:rsidR="000D394A">
        <w:t>; the suggested approach</w:t>
      </w:r>
      <w:r w:rsidR="00294548">
        <w:t>es</w:t>
      </w:r>
      <w:r w:rsidR="000D394A">
        <w:t xml:space="preserve"> include</w:t>
      </w:r>
      <w:r w:rsidR="00AF7146">
        <w:t>d</w:t>
      </w:r>
      <w:r w:rsidR="000D394A">
        <w:t xml:space="preserve">: </w:t>
      </w:r>
    </w:p>
    <w:p w14:paraId="2A1D5C9B" w14:textId="3616C3E9" w:rsidR="000D394A" w:rsidRDefault="000D394A" w:rsidP="00E40AB4">
      <w:pPr>
        <w:pStyle w:val="ListParagraph"/>
        <w:numPr>
          <w:ilvl w:val="0"/>
          <w:numId w:val="28"/>
        </w:numPr>
      </w:pPr>
      <w:r>
        <w:t xml:space="preserve">increasing the number of heritage consultants or experts in heritage authority </w:t>
      </w:r>
    </w:p>
    <w:p w14:paraId="698272ED" w14:textId="67A2602B" w:rsidR="000D394A" w:rsidRDefault="00651CC4" w:rsidP="00E40AB4">
      <w:pPr>
        <w:pStyle w:val="ListParagraph"/>
        <w:numPr>
          <w:ilvl w:val="0"/>
          <w:numId w:val="28"/>
        </w:numPr>
      </w:pPr>
      <w:r>
        <w:t xml:space="preserve">providing written information and in a series of easy-to-follow videos in languages other than </w:t>
      </w:r>
      <w:proofErr w:type="gramStart"/>
      <w:r>
        <w:t>English</w:t>
      </w:r>
      <w:proofErr w:type="gramEnd"/>
      <w:r>
        <w:t xml:space="preserve"> </w:t>
      </w:r>
    </w:p>
    <w:p w14:paraId="1A478238" w14:textId="0521BDBE" w:rsidR="00434EE6" w:rsidRDefault="00651CC4" w:rsidP="00E40AB4">
      <w:pPr>
        <w:pStyle w:val="ListParagraph"/>
        <w:numPr>
          <w:ilvl w:val="0"/>
          <w:numId w:val="28"/>
        </w:numPr>
      </w:pPr>
      <w:r>
        <w:t xml:space="preserve">online information, with available links </w:t>
      </w:r>
      <w:r w:rsidR="00434EE6">
        <w:t xml:space="preserve">to successful retrofit projects </w:t>
      </w:r>
      <w:r>
        <w:t xml:space="preserve">and </w:t>
      </w:r>
      <w:r w:rsidR="00434EE6">
        <w:t xml:space="preserve">downloadable materials </w:t>
      </w:r>
    </w:p>
    <w:p w14:paraId="5028322D" w14:textId="5B503A25" w:rsidR="00651CC4" w:rsidRDefault="00E05A4C" w:rsidP="00E40AB4">
      <w:pPr>
        <w:pStyle w:val="ListParagraph"/>
        <w:numPr>
          <w:ilvl w:val="0"/>
          <w:numId w:val="28"/>
        </w:numPr>
      </w:pPr>
      <w:r>
        <w:t xml:space="preserve">introducing a heritage review panel with experience in sustainable heritage </w:t>
      </w:r>
    </w:p>
    <w:p w14:paraId="3497B93E" w14:textId="33F9DE11" w:rsidR="0071028C" w:rsidRDefault="0071028C" w:rsidP="00E40AB4">
      <w:pPr>
        <w:pStyle w:val="ListParagraph"/>
        <w:numPr>
          <w:ilvl w:val="0"/>
          <w:numId w:val="28"/>
        </w:numPr>
      </w:pPr>
      <w:r>
        <w:t>d</w:t>
      </w:r>
      <w:r w:rsidR="00E05A4C">
        <w:t>esign guides</w:t>
      </w:r>
      <w:r>
        <w:t xml:space="preserve"> with easy-to-follow instructions. </w:t>
      </w:r>
    </w:p>
    <w:p w14:paraId="0F21246C" w14:textId="11EF7143" w:rsidR="00CA3A4C" w:rsidRDefault="0029100F" w:rsidP="00CB610C">
      <w:pPr>
        <w:pStyle w:val="Heading2"/>
        <w:spacing w:line="276" w:lineRule="auto"/>
      </w:pPr>
      <w:bookmarkStart w:id="28" w:name="_Toc166774154"/>
      <w:r w:rsidRPr="0029100F">
        <w:t xml:space="preserve">Focus Area 5: Innovative heritage planning and </w:t>
      </w:r>
      <w:proofErr w:type="gramStart"/>
      <w:r w:rsidRPr="0029100F">
        <w:t>processes</w:t>
      </w:r>
      <w:bookmarkEnd w:id="28"/>
      <w:proofErr w:type="gramEnd"/>
      <w:r w:rsidRPr="0029100F">
        <w:t xml:space="preserve">  </w:t>
      </w:r>
    </w:p>
    <w:p w14:paraId="3E6A4341" w14:textId="6DCF37C6" w:rsidR="001B7ED2" w:rsidRPr="00325CE0" w:rsidRDefault="005A2471" w:rsidP="00CB610C">
      <w:pPr>
        <w:spacing w:line="276" w:lineRule="auto"/>
        <w:rPr>
          <w:rFonts w:cs="Segoe UI"/>
          <w:shd w:val="clear" w:color="auto" w:fill="FFFFFF"/>
        </w:rPr>
      </w:pPr>
      <w:r w:rsidRPr="00325CE0">
        <w:rPr>
          <w:rFonts w:cs="Segoe UI"/>
          <w:shd w:val="clear" w:color="auto" w:fill="FFFFFF"/>
        </w:rPr>
        <w:t>Heritage has typically been closely tied to statutory heritage planning and the legal responsibilities of authorities. However, there are numerous ways to acknowledge and celebrate heritage, including unlisted heritage and its role in local character, sense of place, uniqueness, amenity, and community values.</w:t>
      </w:r>
    </w:p>
    <w:p w14:paraId="12431F41" w14:textId="282780AE" w:rsidR="005A2471" w:rsidRPr="004658A7" w:rsidRDefault="00DF6F01" w:rsidP="00CB610C">
      <w:pPr>
        <w:spacing w:line="276" w:lineRule="auto"/>
        <w:rPr>
          <w:rFonts w:cs="Segoe UI"/>
          <w:color w:val="0D0D0D"/>
          <w:shd w:val="clear" w:color="auto" w:fill="FFFFFF"/>
        </w:rPr>
      </w:pPr>
      <w:r>
        <w:rPr>
          <w:rFonts w:cs="Segoe UI"/>
          <w:color w:val="0D0D0D"/>
          <w:shd w:val="clear" w:color="auto" w:fill="FFFFFF"/>
        </w:rPr>
        <w:t>The following section outline</w:t>
      </w:r>
      <w:r w:rsidR="00B1194B">
        <w:rPr>
          <w:rFonts w:cs="Segoe UI"/>
          <w:color w:val="0D0D0D"/>
          <w:shd w:val="clear" w:color="auto" w:fill="FFFFFF"/>
        </w:rPr>
        <w:t>s</w:t>
      </w:r>
      <w:r>
        <w:rPr>
          <w:rFonts w:cs="Segoe UI"/>
          <w:color w:val="0D0D0D"/>
          <w:shd w:val="clear" w:color="auto" w:fill="FFFFFF"/>
        </w:rPr>
        <w:t xml:space="preserve"> the types of heritage that </w:t>
      </w:r>
      <w:r w:rsidR="00951507">
        <w:t>participants</w:t>
      </w:r>
      <w:r>
        <w:rPr>
          <w:rFonts w:cs="Segoe UI"/>
          <w:color w:val="0D0D0D"/>
          <w:shd w:val="clear" w:color="auto" w:fill="FFFFFF"/>
        </w:rPr>
        <w:t xml:space="preserve"> fel</w:t>
      </w:r>
      <w:r w:rsidR="00751090">
        <w:rPr>
          <w:rFonts w:cs="Segoe UI"/>
          <w:color w:val="0D0D0D"/>
          <w:shd w:val="clear" w:color="auto" w:fill="FFFFFF"/>
        </w:rPr>
        <w:t>t</w:t>
      </w:r>
      <w:r>
        <w:rPr>
          <w:rFonts w:cs="Segoe UI"/>
          <w:color w:val="0D0D0D"/>
          <w:shd w:val="clear" w:color="auto" w:fill="FFFFFF"/>
        </w:rPr>
        <w:t xml:space="preserve"> </w:t>
      </w:r>
      <w:r w:rsidR="00751090">
        <w:rPr>
          <w:rFonts w:cs="Segoe UI"/>
          <w:color w:val="0D0D0D"/>
          <w:shd w:val="clear" w:color="auto" w:fill="FFFFFF"/>
        </w:rPr>
        <w:t>we</w:t>
      </w:r>
      <w:r>
        <w:rPr>
          <w:rFonts w:cs="Segoe UI"/>
          <w:color w:val="0D0D0D"/>
          <w:shd w:val="clear" w:color="auto" w:fill="FFFFFF"/>
        </w:rPr>
        <w:t xml:space="preserve">re under-represented, </w:t>
      </w:r>
      <w:r w:rsidR="00B1194B">
        <w:rPr>
          <w:rFonts w:cs="Segoe UI"/>
          <w:color w:val="0D0D0D"/>
          <w:shd w:val="clear" w:color="auto" w:fill="FFFFFF"/>
        </w:rPr>
        <w:t>the instances in which heritage policies should or should not be more flexible and perspectives on protecting and preserving heritage.</w:t>
      </w:r>
    </w:p>
    <w:p w14:paraId="564B97EE" w14:textId="1D597B8E" w:rsidR="00EC57D7" w:rsidRDefault="00EC57D7" w:rsidP="00CB610C">
      <w:pPr>
        <w:pStyle w:val="Heading4"/>
        <w:spacing w:line="276" w:lineRule="auto"/>
      </w:pPr>
      <w:r>
        <w:t xml:space="preserve">Survey results </w:t>
      </w:r>
    </w:p>
    <w:p w14:paraId="45096C79" w14:textId="6CBCA1BC" w:rsidR="00EC57D7" w:rsidRDefault="00EC57D7" w:rsidP="00CB610C">
      <w:pPr>
        <w:spacing w:line="276" w:lineRule="auto"/>
      </w:pPr>
      <w:r>
        <w:t xml:space="preserve">Survey </w:t>
      </w:r>
      <w:r w:rsidR="00951507">
        <w:t>participants</w:t>
      </w:r>
      <w:r>
        <w:t xml:space="preserve"> were asked two (2) questions under this focus area. </w:t>
      </w:r>
    </w:p>
    <w:p w14:paraId="379E7770" w14:textId="52D47BE0" w:rsidR="004F3705" w:rsidRDefault="004E4C68" w:rsidP="00CB610C">
      <w:pPr>
        <w:spacing w:line="276" w:lineRule="auto"/>
      </w:pPr>
      <w:r w:rsidRPr="0098615F">
        <w:t>Figure 1</w:t>
      </w:r>
      <w:r w:rsidR="00C7473B" w:rsidRPr="0098615F">
        <w:t>6</w:t>
      </w:r>
      <w:r w:rsidRPr="0098615F">
        <w:t xml:space="preserve"> illustrates</w:t>
      </w:r>
      <w:r>
        <w:t xml:space="preserve"> that 45</w:t>
      </w:r>
      <w:r w:rsidR="00B47B6A">
        <w:t>%</w:t>
      </w:r>
      <w:r>
        <w:t xml:space="preserve"> of </w:t>
      </w:r>
      <w:r w:rsidR="00951507">
        <w:t>participants</w:t>
      </w:r>
      <w:r>
        <w:t xml:space="preserve"> consider</w:t>
      </w:r>
      <w:r w:rsidR="00B47B6A">
        <w:t>ed</w:t>
      </w:r>
      <w:r w:rsidR="0072150E">
        <w:t xml:space="preserve"> ‘building interiors’ as the least recognised/celebrated heritage, followed by </w:t>
      </w:r>
      <w:r>
        <w:t xml:space="preserve">‘places of significance to multicultural communities’ </w:t>
      </w:r>
      <w:r w:rsidR="0072150E">
        <w:t>(39</w:t>
      </w:r>
      <w:r w:rsidR="00B47B6A">
        <w:t>%</w:t>
      </w:r>
      <w:r w:rsidR="0072150E">
        <w:t xml:space="preserve">). </w:t>
      </w:r>
    </w:p>
    <w:p w14:paraId="5ED4F64A" w14:textId="0DED0555" w:rsidR="004E4C68" w:rsidRDefault="004B3BF0" w:rsidP="00CB610C">
      <w:pPr>
        <w:spacing w:line="276" w:lineRule="auto"/>
      </w:pPr>
      <w:r w:rsidRPr="00623C12">
        <w:t>A</w:t>
      </w:r>
      <w:r w:rsidR="00563AF9">
        <w:t xml:space="preserve"> </w:t>
      </w:r>
      <w:r w:rsidR="00623C12">
        <w:t>slight</w:t>
      </w:r>
      <w:r w:rsidR="00CB1ED8">
        <w:t xml:space="preserve">ly </w:t>
      </w:r>
      <w:r w:rsidR="0078098E">
        <w:t>smaller</w:t>
      </w:r>
      <w:r w:rsidR="00623C12">
        <w:t xml:space="preserve"> number of</w:t>
      </w:r>
      <w:r w:rsidR="00563AF9">
        <w:t xml:space="preserve"> </w:t>
      </w:r>
      <w:r w:rsidR="00951507">
        <w:t>participants</w:t>
      </w:r>
      <w:r w:rsidR="00623C12">
        <w:t xml:space="preserve"> </w:t>
      </w:r>
      <w:r w:rsidR="00563AF9">
        <w:t>(</w:t>
      </w:r>
      <w:r>
        <w:t>35</w:t>
      </w:r>
      <w:r w:rsidR="00B47B6A">
        <w:t>%</w:t>
      </w:r>
      <w:r w:rsidR="00563AF9">
        <w:t>)</w:t>
      </w:r>
      <w:r>
        <w:t xml:space="preserve"> considered ‘intangible heritage’ and ‘landscape or natural heritage’ </w:t>
      </w:r>
      <w:r w:rsidR="00611D6A">
        <w:t>as the le</w:t>
      </w:r>
      <w:r w:rsidR="00275CC8">
        <w:t>a</w:t>
      </w:r>
      <w:r w:rsidR="00611D6A">
        <w:t>st recognised/celebrated heritage</w:t>
      </w:r>
      <w:r w:rsidR="00C270E3">
        <w:t>, with ‘Aboriginal heritage’ following closely at 34</w:t>
      </w:r>
      <w:r w:rsidR="00B47B6A">
        <w:t>%</w:t>
      </w:r>
      <w:r w:rsidR="00C270E3">
        <w:t xml:space="preserve">. </w:t>
      </w:r>
    </w:p>
    <w:p w14:paraId="74B9B492" w14:textId="12116653" w:rsidR="005A2216" w:rsidRDefault="005A2216" w:rsidP="00CB610C">
      <w:pPr>
        <w:spacing w:line="276" w:lineRule="auto"/>
      </w:pPr>
      <w:r>
        <w:t xml:space="preserve">Responses under </w:t>
      </w:r>
      <w:r w:rsidR="003F0E37">
        <w:t>“O</w:t>
      </w:r>
      <w:r>
        <w:t>ther</w:t>
      </w:r>
      <w:r w:rsidR="003F0E37">
        <w:t>”</w:t>
      </w:r>
      <w:r>
        <w:t xml:space="preserve"> </w:t>
      </w:r>
      <w:r w:rsidR="00732DAB">
        <w:t>emphasise</w:t>
      </w:r>
      <w:r w:rsidR="00CF2E82">
        <w:t xml:space="preserve">d </w:t>
      </w:r>
      <w:r w:rsidR="00732DAB">
        <w:t xml:space="preserve">social/cultural </w:t>
      </w:r>
      <w:r w:rsidR="00B32D6E">
        <w:t>place</w:t>
      </w:r>
      <w:r w:rsidR="00551760">
        <w:t>s</w:t>
      </w:r>
      <w:r w:rsidR="00B32D6E">
        <w:t xml:space="preserve"> of significance,</w:t>
      </w:r>
      <w:r w:rsidR="00551760">
        <w:t xml:space="preserve"> including intangible heritage</w:t>
      </w:r>
      <w:r w:rsidR="00CF2E82">
        <w:t xml:space="preserve"> (e.g. </w:t>
      </w:r>
      <w:r w:rsidR="00873F35">
        <w:t>view lines</w:t>
      </w:r>
      <w:r w:rsidR="00BE067B">
        <w:t>)</w:t>
      </w:r>
      <w:r w:rsidR="00151373">
        <w:t>;</w:t>
      </w:r>
      <w:r w:rsidR="00BE067B">
        <w:t xml:space="preserve"> in </w:t>
      </w:r>
      <w:r w:rsidR="002F6F74">
        <w:t>contr</w:t>
      </w:r>
      <w:r w:rsidR="00151373">
        <w:t>ast</w:t>
      </w:r>
      <w:r w:rsidR="0049671C">
        <w:t>,</w:t>
      </w:r>
      <w:r w:rsidR="00151373">
        <w:t xml:space="preserve"> </w:t>
      </w:r>
      <w:r w:rsidR="00841793">
        <w:t>a few</w:t>
      </w:r>
      <w:r w:rsidR="00AB0D9B">
        <w:t xml:space="preserve"> </w:t>
      </w:r>
      <w:r w:rsidR="009305CB">
        <w:t>others</w:t>
      </w:r>
      <w:r w:rsidR="00151373">
        <w:t xml:space="preserve"> argued that all the current listed heritage</w:t>
      </w:r>
      <w:r w:rsidR="006D538E">
        <w:t xml:space="preserve"> </w:t>
      </w:r>
      <w:r w:rsidR="00755086">
        <w:t>w</w:t>
      </w:r>
      <w:r w:rsidR="0026469F">
        <w:t>as</w:t>
      </w:r>
      <w:r w:rsidR="00151373">
        <w:t xml:space="preserve"> </w:t>
      </w:r>
      <w:r w:rsidR="00533FD3">
        <w:t>sufficient</w:t>
      </w:r>
      <w:r w:rsidR="00573EF6">
        <w:t>,</w:t>
      </w:r>
      <w:r w:rsidR="00151373">
        <w:t xml:space="preserve"> as </w:t>
      </w:r>
      <w:r w:rsidR="0049671C">
        <w:t xml:space="preserve">more </w:t>
      </w:r>
      <w:r w:rsidR="00137D44">
        <w:t>imposed</w:t>
      </w:r>
      <w:r w:rsidR="0049671C">
        <w:t xml:space="preserve"> limitations o</w:t>
      </w:r>
      <w:r w:rsidR="0026469F">
        <w:t>n</w:t>
      </w:r>
      <w:r w:rsidR="0049671C">
        <w:t xml:space="preserve"> places</w:t>
      </w:r>
      <w:r w:rsidR="0026469F">
        <w:t>,</w:t>
      </w:r>
      <w:r w:rsidR="0049671C">
        <w:t xml:space="preserve"> will hinder the city’s ability to develop, and a</w:t>
      </w:r>
      <w:r w:rsidR="00952563">
        <w:t>ccommodate</w:t>
      </w:r>
      <w:r w:rsidR="0049671C">
        <w:t xml:space="preserve"> the gr</w:t>
      </w:r>
      <w:r w:rsidR="00952563">
        <w:t xml:space="preserve">owing population. </w:t>
      </w:r>
    </w:p>
    <w:p w14:paraId="74A167F2" w14:textId="77777777" w:rsidR="00DA40DA" w:rsidRDefault="00DA40DA" w:rsidP="00CB610C">
      <w:pPr>
        <w:spacing w:line="276" w:lineRule="auto"/>
      </w:pPr>
    </w:p>
    <w:p w14:paraId="762C702B" w14:textId="07871655" w:rsidR="0049510A" w:rsidRPr="00EC57D7" w:rsidRDefault="00DA40DA" w:rsidP="00CB610C">
      <w:pPr>
        <w:spacing w:line="276" w:lineRule="auto"/>
      </w:pPr>
      <w:r>
        <w:rPr>
          <w:noProof/>
          <w:lang w:eastAsia="en-AU"/>
        </w:rPr>
        <w:lastRenderedPageBreak/>
        <w:drawing>
          <wp:inline distT="0" distB="0" distL="0" distR="0" wp14:anchorId="64706357" wp14:editId="469FDDBE">
            <wp:extent cx="6613451" cy="3902149"/>
            <wp:effectExtent l="0" t="0" r="3810" b="0"/>
            <wp:docPr id="24997130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2AF74908" w14:textId="3C19A42C" w:rsidR="007571E3" w:rsidRDefault="003A724A" w:rsidP="00CB610C">
      <w:pPr>
        <w:pStyle w:val="Caption"/>
        <w:spacing w:line="276" w:lineRule="auto"/>
      </w:pPr>
      <w:r>
        <w:t xml:space="preserve">Figure </w:t>
      </w:r>
      <w:r w:rsidR="00B7522E">
        <w:t>16</w:t>
      </w:r>
      <w:r>
        <w:t xml:space="preserve">: </w:t>
      </w:r>
      <w:r w:rsidR="009009C0">
        <w:t>Percentage</w:t>
      </w:r>
      <w:r w:rsidR="002269F0">
        <w:t xml:space="preserve"> (%)</w:t>
      </w:r>
      <w:r w:rsidR="009009C0">
        <w:t xml:space="preserve"> of feedback related to</w:t>
      </w:r>
      <w:r w:rsidR="002269F0">
        <w:t xml:space="preserve"> </w:t>
      </w:r>
      <w:r w:rsidR="000438BC">
        <w:t xml:space="preserve">lack </w:t>
      </w:r>
      <w:r w:rsidR="00CB58DB">
        <w:t xml:space="preserve">of recognition/celebration of heritage(s) </w:t>
      </w:r>
      <w:r w:rsidR="0003347F">
        <w:t xml:space="preserve">(n = 680) </w:t>
      </w:r>
    </w:p>
    <w:p w14:paraId="15DAE03A" w14:textId="512042B8" w:rsidR="002B77C7" w:rsidRDefault="00481B83" w:rsidP="00CB610C">
      <w:pPr>
        <w:spacing w:line="276" w:lineRule="auto"/>
      </w:pPr>
      <w:r>
        <w:t xml:space="preserve">The survey asked </w:t>
      </w:r>
      <w:r w:rsidR="00720989">
        <w:t>participants</w:t>
      </w:r>
      <w:r>
        <w:t xml:space="preserve"> in what circumstances should there be room for flexibility in our heritage policies to ensure heritage buildings can continue to be enjoyed in contemporary Melbourne. </w:t>
      </w:r>
      <w:r w:rsidR="006C1353" w:rsidRPr="00B7522E">
        <w:t>Figure 1</w:t>
      </w:r>
      <w:r w:rsidR="00AD7E95" w:rsidRPr="00B7522E">
        <w:t>7</w:t>
      </w:r>
      <w:r w:rsidR="006C1353">
        <w:t xml:space="preserve"> illustrates </w:t>
      </w:r>
      <w:r w:rsidR="00C02C13">
        <w:t xml:space="preserve">that </w:t>
      </w:r>
      <w:r w:rsidR="00F2118B">
        <w:t>23</w:t>
      </w:r>
      <w:r w:rsidR="006D538E">
        <w:t>%</w:t>
      </w:r>
      <w:r w:rsidR="00F2118B">
        <w:t xml:space="preserve"> of </w:t>
      </w:r>
      <w:r w:rsidR="00720989">
        <w:t>participants</w:t>
      </w:r>
      <w:r w:rsidR="00F2118B">
        <w:t xml:space="preserve"> </w:t>
      </w:r>
      <w:r w:rsidR="007401A9">
        <w:t>wo</w:t>
      </w:r>
      <w:r w:rsidR="00BD6441">
        <w:t>uld</w:t>
      </w:r>
      <w:r w:rsidR="007401A9">
        <w:t>n’t prefer any flexibility</w:t>
      </w:r>
      <w:r w:rsidR="00DC7CE0">
        <w:t xml:space="preserve"> in CoM </w:t>
      </w:r>
      <w:r w:rsidR="00501D9B">
        <w:t xml:space="preserve">planning </w:t>
      </w:r>
      <w:r w:rsidR="000D7CC8">
        <w:t xml:space="preserve">policy </w:t>
      </w:r>
      <w:r w:rsidR="00980401">
        <w:t>process.</w:t>
      </w:r>
      <w:r w:rsidR="002B77C7">
        <w:t xml:space="preserve"> I</w:t>
      </w:r>
      <w:r w:rsidR="00FC7110">
        <w:t>n</w:t>
      </w:r>
      <w:r w:rsidR="00A725B3">
        <w:t xml:space="preserve"> contrast,</w:t>
      </w:r>
      <w:r w:rsidR="003B21D4">
        <w:t xml:space="preserve"> 23</w:t>
      </w:r>
      <w:r w:rsidR="006D538E">
        <w:t>%</w:t>
      </w:r>
      <w:r w:rsidR="003B21D4">
        <w:t xml:space="preserve"> of </w:t>
      </w:r>
      <w:r w:rsidR="002714FA">
        <w:t>participants</w:t>
      </w:r>
      <w:r w:rsidR="003B21D4">
        <w:t xml:space="preserve"> </w:t>
      </w:r>
      <w:r w:rsidR="006D538E">
        <w:t>we</w:t>
      </w:r>
      <w:r w:rsidR="00FC7110">
        <w:t xml:space="preserve">re </w:t>
      </w:r>
      <w:r w:rsidR="006D538E">
        <w:t>okay</w:t>
      </w:r>
      <w:r w:rsidR="002B77C7">
        <w:t xml:space="preserve"> with flexibility as long as it allow</w:t>
      </w:r>
      <w:r w:rsidR="006D538E">
        <w:t xml:space="preserve">s </w:t>
      </w:r>
      <w:r w:rsidR="002B77C7">
        <w:t>for more affordable housing</w:t>
      </w:r>
      <w:r w:rsidR="002714FA">
        <w:t>,</w:t>
      </w:r>
      <w:r w:rsidR="005B09A2">
        <w:t xml:space="preserve"> or the continuation or expansion of a traditional use (22%). </w:t>
      </w:r>
    </w:p>
    <w:p w14:paraId="09CE4037" w14:textId="77777777" w:rsidR="00DA40DA" w:rsidRDefault="00DA40DA" w:rsidP="00CB610C">
      <w:pPr>
        <w:spacing w:line="276" w:lineRule="auto"/>
      </w:pPr>
    </w:p>
    <w:p w14:paraId="024AD263" w14:textId="0A581B41" w:rsidR="008A6BF2" w:rsidRDefault="00952563" w:rsidP="00CB610C">
      <w:pPr>
        <w:spacing w:line="276" w:lineRule="auto"/>
      </w:pPr>
      <w:r>
        <w:rPr>
          <w:noProof/>
          <w:lang w:eastAsia="en-AU"/>
        </w:rPr>
        <w:drawing>
          <wp:inline distT="0" distB="0" distL="0" distR="0" wp14:anchorId="711A38AB" wp14:editId="15FCF0D5">
            <wp:extent cx="6677025" cy="4582633"/>
            <wp:effectExtent l="0" t="0" r="3175" b="2540"/>
            <wp:docPr id="16796426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16E640EB" w14:textId="1255A7B4" w:rsidR="007571E3" w:rsidRDefault="003A724A" w:rsidP="00CB610C">
      <w:pPr>
        <w:pStyle w:val="Caption"/>
        <w:spacing w:line="276" w:lineRule="auto"/>
      </w:pPr>
      <w:r>
        <w:lastRenderedPageBreak/>
        <w:t xml:space="preserve">Figure </w:t>
      </w:r>
      <w:r w:rsidR="00B7522E">
        <w:t>17</w:t>
      </w:r>
      <w:r>
        <w:t xml:space="preserve">: </w:t>
      </w:r>
      <w:r w:rsidR="00AE4D61">
        <w:t xml:space="preserve">Percentage (%) feedback </w:t>
      </w:r>
      <w:r w:rsidR="00005165">
        <w:t xml:space="preserve">in </w:t>
      </w:r>
      <w:r w:rsidR="00AE4D61">
        <w:t xml:space="preserve">relation to </w:t>
      </w:r>
      <w:r w:rsidR="00005165">
        <w:t>heritage policy flexibility</w:t>
      </w:r>
      <w:r w:rsidR="000D1145">
        <w:t xml:space="preserve"> (</w:t>
      </w:r>
      <w:r w:rsidR="0003347F">
        <w:t xml:space="preserve">n </w:t>
      </w:r>
      <w:r w:rsidR="000D1145">
        <w:t xml:space="preserve">= </w:t>
      </w:r>
      <w:r w:rsidR="002F7050">
        <w:t xml:space="preserve">171) </w:t>
      </w:r>
    </w:p>
    <w:p w14:paraId="5D6B84A5" w14:textId="0B739869" w:rsidR="005C234B" w:rsidRDefault="00B07215" w:rsidP="00CB610C">
      <w:pPr>
        <w:pStyle w:val="Heading4"/>
        <w:spacing w:line="276" w:lineRule="auto"/>
      </w:pPr>
      <w:r>
        <w:t>Workshop</w:t>
      </w:r>
      <w:r w:rsidR="00796CAF">
        <w:t xml:space="preserve"> </w:t>
      </w:r>
      <w:r w:rsidR="00A269CB">
        <w:t>and submission</w:t>
      </w:r>
      <w:r w:rsidR="00796CAF">
        <w:t xml:space="preserve"> feedback </w:t>
      </w:r>
    </w:p>
    <w:p w14:paraId="1866E24F" w14:textId="4536DC80" w:rsidR="004F344B" w:rsidRDefault="00A8555E" w:rsidP="00CB610C">
      <w:pPr>
        <w:spacing w:line="276" w:lineRule="auto"/>
      </w:pPr>
      <w:r>
        <w:t>Workshop p</w:t>
      </w:r>
      <w:r w:rsidR="004F344B">
        <w:t>articipants expressed th</w:t>
      </w:r>
      <w:r w:rsidR="007A2063">
        <w:t>e importance of understanding a place's</w:t>
      </w:r>
      <w:r w:rsidR="004F344B">
        <w:t xml:space="preserve"> significance and historical use. </w:t>
      </w:r>
      <w:r w:rsidR="007A2063">
        <w:t>They</w:t>
      </w:r>
      <w:r w:rsidR="004F344B">
        <w:t xml:space="preserve"> emphasised </w:t>
      </w:r>
      <w:r w:rsidR="007A2063">
        <w:t>the</w:t>
      </w:r>
      <w:r w:rsidR="004F344B">
        <w:t xml:space="preserve"> need to challenge the limited </w:t>
      </w:r>
      <w:r w:rsidR="0016488C">
        <w:t>knowledge</w:t>
      </w:r>
      <w:r w:rsidR="004F344B">
        <w:t xml:space="preserve"> of history and educate </w:t>
      </w:r>
      <w:r w:rsidR="00717772">
        <w:t>future generations on the value of heritage site</w:t>
      </w:r>
      <w:r w:rsidR="004F344B">
        <w:t xml:space="preserve">s. </w:t>
      </w:r>
    </w:p>
    <w:p w14:paraId="2EA8E983" w14:textId="0CFFAC66" w:rsidR="004F344B" w:rsidRDefault="004F344B" w:rsidP="00CB610C">
      <w:pPr>
        <w:spacing w:line="276" w:lineRule="auto"/>
      </w:pPr>
      <w:r>
        <w:t>Below are summaries of other points raised by participants; these include</w:t>
      </w:r>
      <w:r w:rsidR="00FD47D5">
        <w:t>d</w:t>
      </w:r>
      <w:r w:rsidR="00A8555E">
        <w:t xml:space="preserve"> that CoM should</w:t>
      </w:r>
      <w:r>
        <w:t xml:space="preserve">: </w:t>
      </w:r>
    </w:p>
    <w:p w14:paraId="6364ED78" w14:textId="177BA662" w:rsidR="00AE341D" w:rsidRDefault="00E71C14" w:rsidP="00B334B1">
      <w:pPr>
        <w:pStyle w:val="ListParagraph"/>
        <w:numPr>
          <w:ilvl w:val="0"/>
          <w:numId w:val="62"/>
        </w:numPr>
      </w:pPr>
      <w:r>
        <w:t>balanc</w:t>
      </w:r>
      <w:r w:rsidR="00F6286C">
        <w:t>e</w:t>
      </w:r>
      <w:r>
        <w:t xml:space="preserve"> the </w:t>
      </w:r>
      <w:r w:rsidR="00E960CB">
        <w:t xml:space="preserve">protection of heritage sites with opportunities for practical </w:t>
      </w:r>
      <w:proofErr w:type="gramStart"/>
      <w:r w:rsidR="00E960CB">
        <w:t>use</w:t>
      </w:r>
      <w:proofErr w:type="gramEnd"/>
      <w:r w:rsidR="00E960CB">
        <w:t xml:space="preserve"> </w:t>
      </w:r>
    </w:p>
    <w:p w14:paraId="4564791F" w14:textId="7CD4DBC2" w:rsidR="004F344B" w:rsidRDefault="007E6C83" w:rsidP="00E40AB4">
      <w:pPr>
        <w:pStyle w:val="ListParagraph"/>
        <w:numPr>
          <w:ilvl w:val="0"/>
          <w:numId w:val="28"/>
        </w:numPr>
      </w:pPr>
      <w:r>
        <w:t xml:space="preserve">encourage </w:t>
      </w:r>
      <w:r w:rsidR="004F344B">
        <w:t>incentives for environmentally sustainable improvements and celebrat</w:t>
      </w:r>
      <w:r w:rsidR="00AF44B2">
        <w:t>ing</w:t>
      </w:r>
      <w:r w:rsidR="004F344B">
        <w:t xml:space="preserve"> their </w:t>
      </w:r>
      <w:proofErr w:type="gramStart"/>
      <w:r w:rsidR="004F344B">
        <w:t>implementation</w:t>
      </w:r>
      <w:proofErr w:type="gramEnd"/>
    </w:p>
    <w:p w14:paraId="379D5F0B" w14:textId="79E93F23" w:rsidR="004F344B" w:rsidRDefault="007E6C83" w:rsidP="00E40AB4">
      <w:pPr>
        <w:pStyle w:val="ListParagraph"/>
        <w:numPr>
          <w:ilvl w:val="0"/>
          <w:numId w:val="28"/>
        </w:numPr>
      </w:pPr>
      <w:r>
        <w:t xml:space="preserve">utilise </w:t>
      </w:r>
      <w:r w:rsidR="004F344B">
        <w:t xml:space="preserve">old buildings </w:t>
      </w:r>
      <w:r w:rsidR="00697F76">
        <w:t xml:space="preserve">(i.e. </w:t>
      </w:r>
      <w:r w:rsidR="004F344B">
        <w:t>Boyd Community Centre and Malthouse Theatre</w:t>
      </w:r>
      <w:r w:rsidR="00697F76">
        <w:t>)</w:t>
      </w:r>
      <w:r w:rsidR="004F344B">
        <w:t xml:space="preserve"> for community purposes while maintaining their </w:t>
      </w:r>
      <w:proofErr w:type="gramStart"/>
      <w:r w:rsidR="004F344B">
        <w:t>character</w:t>
      </w:r>
      <w:proofErr w:type="gramEnd"/>
    </w:p>
    <w:p w14:paraId="54153D3C" w14:textId="14F7F5D7" w:rsidR="004F344B" w:rsidRDefault="007E6C83" w:rsidP="00E40AB4">
      <w:pPr>
        <w:pStyle w:val="ListParagraph"/>
        <w:numPr>
          <w:ilvl w:val="0"/>
          <w:numId w:val="28"/>
        </w:numPr>
      </w:pPr>
      <w:r>
        <w:t xml:space="preserve">recognise </w:t>
      </w:r>
      <w:r w:rsidR="004F344B">
        <w:t>the diverse heritage needs of different suburbs and collect</w:t>
      </w:r>
      <w:r w:rsidR="002C082F">
        <w:t>ing</w:t>
      </w:r>
      <w:r w:rsidR="004F344B">
        <w:t xml:space="preserve"> specific feedback from </w:t>
      </w:r>
      <w:proofErr w:type="gramStart"/>
      <w:r w:rsidR="004F344B">
        <w:t>each</w:t>
      </w:r>
      <w:proofErr w:type="gramEnd"/>
    </w:p>
    <w:p w14:paraId="27B6B0E4" w14:textId="33038009" w:rsidR="004F344B" w:rsidRDefault="007E6C83" w:rsidP="00E40AB4">
      <w:pPr>
        <w:pStyle w:val="ListParagraph"/>
        <w:numPr>
          <w:ilvl w:val="0"/>
          <w:numId w:val="28"/>
        </w:numPr>
      </w:pPr>
      <w:r>
        <w:t xml:space="preserve">acknowledge </w:t>
      </w:r>
      <w:r w:rsidR="004F344B">
        <w:t xml:space="preserve">the social value of places like pubs and cafes, even if they're not visually </w:t>
      </w:r>
      <w:proofErr w:type="gramStart"/>
      <w:r w:rsidR="004F344B">
        <w:t>appealing</w:t>
      </w:r>
      <w:proofErr w:type="gramEnd"/>
    </w:p>
    <w:p w14:paraId="0A64D1C8" w14:textId="206FDA6C" w:rsidR="002A0A17" w:rsidRDefault="00DA6535" w:rsidP="00DE0C6B">
      <w:pPr>
        <w:pStyle w:val="ListParagraph"/>
        <w:numPr>
          <w:ilvl w:val="0"/>
          <w:numId w:val="56"/>
        </w:numPr>
      </w:pPr>
      <w:r>
        <w:t>other</w:t>
      </w:r>
      <w:r w:rsidR="002C38EA">
        <w:t xml:space="preserve"> areas of </w:t>
      </w:r>
      <w:r w:rsidR="00110F35">
        <w:t xml:space="preserve">significances </w:t>
      </w:r>
      <w:r>
        <w:t xml:space="preserve">included </w:t>
      </w:r>
      <w:r w:rsidR="00F97576">
        <w:t xml:space="preserve">cultural spaces </w:t>
      </w:r>
      <w:r w:rsidR="00310C53">
        <w:t xml:space="preserve">(venues) that have shaped the identities of certain communities in the </w:t>
      </w:r>
      <w:proofErr w:type="gramStart"/>
      <w:r w:rsidR="00310C53">
        <w:t>City</w:t>
      </w:r>
      <w:proofErr w:type="gramEnd"/>
      <w:r w:rsidR="00310C53">
        <w:t xml:space="preserve"> </w:t>
      </w:r>
      <w:r w:rsidR="0084355D">
        <w:t>– s</w:t>
      </w:r>
      <w:r w:rsidR="00310C53">
        <w:t>ubmi</w:t>
      </w:r>
      <w:r w:rsidR="00E229BB">
        <w:t>ssion</w:t>
      </w:r>
      <w:r w:rsidR="0084355D">
        <w:t>.</w:t>
      </w:r>
      <w:r w:rsidR="002C38EA">
        <w:t xml:space="preserve"> </w:t>
      </w:r>
    </w:p>
    <w:p w14:paraId="4BB90119" w14:textId="2D5B3A88" w:rsidR="004F344B" w:rsidRDefault="007E6C83" w:rsidP="00E40AB4">
      <w:pPr>
        <w:pStyle w:val="ListParagraph"/>
        <w:numPr>
          <w:ilvl w:val="0"/>
          <w:numId w:val="28"/>
        </w:numPr>
      </w:pPr>
      <w:r>
        <w:t xml:space="preserve">ensure </w:t>
      </w:r>
      <w:r w:rsidR="004F344B">
        <w:t xml:space="preserve">the protection of the city's character, including height limits and heritage elements </w:t>
      </w:r>
      <w:r w:rsidR="003D6005">
        <w:t>through the</w:t>
      </w:r>
      <w:r w:rsidR="004F344B">
        <w:t xml:space="preserve"> planning</w:t>
      </w:r>
      <w:r w:rsidR="00605BE8">
        <w:t xml:space="preserve"> </w:t>
      </w:r>
      <w:proofErr w:type="gramStart"/>
      <w:r w:rsidR="004F344B">
        <w:t>scheme</w:t>
      </w:r>
      <w:proofErr w:type="gramEnd"/>
    </w:p>
    <w:p w14:paraId="765A74E5" w14:textId="2A01C21E" w:rsidR="004F344B" w:rsidRDefault="007E6C83" w:rsidP="00E40AB4">
      <w:pPr>
        <w:pStyle w:val="ListParagraph"/>
        <w:numPr>
          <w:ilvl w:val="0"/>
          <w:numId w:val="28"/>
        </w:numPr>
      </w:pPr>
      <w:r>
        <w:t xml:space="preserve">implement </w:t>
      </w:r>
      <w:r w:rsidR="004F344B">
        <w:t>planning overlays that uphold heritage values and increas</w:t>
      </w:r>
      <w:r w:rsidR="00605BE8">
        <w:t>ing</w:t>
      </w:r>
      <w:r w:rsidR="004F344B">
        <w:t xml:space="preserve"> pre-application processes for </w:t>
      </w:r>
      <w:proofErr w:type="gramStart"/>
      <w:r w:rsidR="004F344B">
        <w:t>development</w:t>
      </w:r>
      <w:proofErr w:type="gramEnd"/>
    </w:p>
    <w:p w14:paraId="39991613" w14:textId="54ECCAAC" w:rsidR="00707DE9" w:rsidRDefault="007E6C83" w:rsidP="00E40AB4">
      <w:pPr>
        <w:pStyle w:val="ListParagraph"/>
        <w:numPr>
          <w:ilvl w:val="0"/>
          <w:numId w:val="28"/>
        </w:numPr>
      </w:pPr>
      <w:r>
        <w:t xml:space="preserve">foster </w:t>
      </w:r>
      <w:r w:rsidR="004F344B">
        <w:t xml:space="preserve">a </w:t>
      </w:r>
      <w:r w:rsidR="001A7E0D">
        <w:t>heritage appreciation and education culture</w:t>
      </w:r>
      <w:r w:rsidR="004F344B">
        <w:t xml:space="preserve"> across all </w:t>
      </w:r>
      <w:r w:rsidR="003B376F">
        <w:t>C</w:t>
      </w:r>
      <w:r w:rsidR="004F344B">
        <w:t>ouncil teams.</w:t>
      </w:r>
    </w:p>
    <w:p w14:paraId="4A9AE2F5" w14:textId="77777777" w:rsidR="00F269C9" w:rsidRDefault="00F269C9" w:rsidP="00CB610C">
      <w:pPr>
        <w:spacing w:line="276" w:lineRule="auto"/>
      </w:pPr>
    </w:p>
    <w:p w14:paraId="6110D572" w14:textId="3301A23A" w:rsidR="004F344B" w:rsidRDefault="00A8555E" w:rsidP="00CB610C">
      <w:pPr>
        <w:spacing w:line="276" w:lineRule="auto"/>
      </w:pPr>
      <w:r>
        <w:t>Other a</w:t>
      </w:r>
      <w:r w:rsidR="004F344B">
        <w:t>reas for CoM to consider</w:t>
      </w:r>
      <w:r w:rsidR="00DB5F93">
        <w:t>,</w:t>
      </w:r>
      <w:r w:rsidR="004F344B">
        <w:t xml:space="preserve"> include</w:t>
      </w:r>
      <w:r w:rsidR="00562DFA">
        <w:t>d</w:t>
      </w:r>
      <w:r w:rsidR="004F344B">
        <w:t xml:space="preserve">: </w:t>
      </w:r>
    </w:p>
    <w:p w14:paraId="5DD95918" w14:textId="49116892" w:rsidR="004F344B" w:rsidRDefault="004F344B" w:rsidP="00E40AB4">
      <w:pPr>
        <w:pStyle w:val="ListParagraph"/>
        <w:numPr>
          <w:ilvl w:val="0"/>
          <w:numId w:val="28"/>
        </w:numPr>
      </w:pPr>
      <w:r>
        <w:t>collaborat</w:t>
      </w:r>
      <w:r w:rsidR="00562DFA">
        <w:t>ing</w:t>
      </w:r>
      <w:r>
        <w:t xml:space="preserve"> internally with various departments, such as arts and culture, to ensure that the new strategy encompasses the input of all teams, extends consideration beyond planning, and ensures everyone’s involvement in its advocacy</w:t>
      </w:r>
      <w:r w:rsidR="000E4E0A">
        <w:t>.</w:t>
      </w:r>
    </w:p>
    <w:p w14:paraId="3C75B282" w14:textId="718E896C" w:rsidR="00142AD8" w:rsidRDefault="00142AD8" w:rsidP="00DE0C6B">
      <w:pPr>
        <w:pStyle w:val="ListParagraph"/>
        <w:numPr>
          <w:ilvl w:val="0"/>
          <w:numId w:val="55"/>
        </w:numPr>
      </w:pPr>
      <w:r>
        <w:t>The above point was also very strongly supported by one individual stakeholder (</w:t>
      </w:r>
      <w:r w:rsidR="0084355D">
        <w:t>s</w:t>
      </w:r>
      <w:r>
        <w:t>ubmi</w:t>
      </w:r>
      <w:r w:rsidR="004D5375">
        <w:t>ssion</w:t>
      </w:r>
      <w:r>
        <w:t xml:space="preserve">), who expressed the importance of CoM implementing a heritage strategy that is a whole City approach. </w:t>
      </w:r>
    </w:p>
    <w:p w14:paraId="3306FDE0" w14:textId="74079EEF" w:rsidR="00142AD8" w:rsidRDefault="001B7DEB" w:rsidP="00DF2813">
      <w:pPr>
        <w:pStyle w:val="ListParagraph"/>
        <w:numPr>
          <w:ilvl w:val="0"/>
          <w:numId w:val="28"/>
        </w:numPr>
      </w:pPr>
      <w:r>
        <w:t>e</w:t>
      </w:r>
      <w:r w:rsidR="00502D4A">
        <w:t>nsuring the inclusion of</w:t>
      </w:r>
      <w:r>
        <w:t xml:space="preserve"> the heritage and diversity of inner suburbs that are also a</w:t>
      </w:r>
      <w:r w:rsidR="00D932E4">
        <w:t xml:space="preserve"> </w:t>
      </w:r>
      <w:r>
        <w:t xml:space="preserve">part of </w:t>
      </w:r>
      <w:proofErr w:type="gramStart"/>
      <w:r>
        <w:t>CoM</w:t>
      </w:r>
      <w:proofErr w:type="gramEnd"/>
      <w:r>
        <w:t xml:space="preserve"> </w:t>
      </w:r>
    </w:p>
    <w:p w14:paraId="763BD006" w14:textId="3027F555" w:rsidR="004F344B" w:rsidRDefault="004F344B" w:rsidP="00E40AB4">
      <w:pPr>
        <w:pStyle w:val="ListParagraph"/>
        <w:numPr>
          <w:ilvl w:val="0"/>
          <w:numId w:val="28"/>
        </w:numPr>
      </w:pPr>
      <w:r>
        <w:t xml:space="preserve">broadening its focus on heritage planning to encompass all of its activities by integrating heritage considerations into everything it </w:t>
      </w:r>
      <w:proofErr w:type="gramStart"/>
      <w:r>
        <w:t>undertakes</w:t>
      </w:r>
      <w:proofErr w:type="gramEnd"/>
      <w:r>
        <w:t xml:space="preserve"> </w:t>
      </w:r>
    </w:p>
    <w:p w14:paraId="6FA85C01" w14:textId="7149B78F" w:rsidR="004F344B" w:rsidRDefault="00C21A67" w:rsidP="00E40AB4">
      <w:pPr>
        <w:pStyle w:val="ListParagraph"/>
        <w:numPr>
          <w:ilvl w:val="0"/>
          <w:numId w:val="28"/>
        </w:numPr>
      </w:pPr>
      <w:r>
        <w:t>e</w:t>
      </w:r>
      <w:r w:rsidR="004F344B">
        <w:t xml:space="preserve">nsuring alignment between Design and Development Overlay and Heritage Overlays to preserve heritage values </w:t>
      </w:r>
      <w:proofErr w:type="gramStart"/>
      <w:r w:rsidR="004F344B">
        <w:t>effectively</w:t>
      </w:r>
      <w:proofErr w:type="gramEnd"/>
    </w:p>
    <w:p w14:paraId="28DE8CDF" w14:textId="07FB9BEB" w:rsidR="004F344B" w:rsidRDefault="00C21A67" w:rsidP="00E40AB4">
      <w:pPr>
        <w:pStyle w:val="ListParagraph"/>
        <w:numPr>
          <w:ilvl w:val="0"/>
          <w:numId w:val="28"/>
        </w:numPr>
      </w:pPr>
      <w:r>
        <w:t>e</w:t>
      </w:r>
      <w:r w:rsidR="004F344B">
        <w:t xml:space="preserve">stablishing a </w:t>
      </w:r>
      <w:r>
        <w:t>H</w:t>
      </w:r>
      <w:r w:rsidR="004F344B">
        <w:t>eritage/</w:t>
      </w:r>
      <w:r>
        <w:t>H</w:t>
      </w:r>
      <w:r w:rsidR="004F344B">
        <w:t xml:space="preserve">istory </w:t>
      </w:r>
      <w:r>
        <w:t>A</w:t>
      </w:r>
      <w:r w:rsidR="004F344B">
        <w:t xml:space="preserve">dvisory </w:t>
      </w:r>
      <w:r>
        <w:t>P</w:t>
      </w:r>
      <w:r w:rsidR="004F344B">
        <w:t xml:space="preserve">anel that will be the bridge between </w:t>
      </w:r>
      <w:r>
        <w:t>C</w:t>
      </w:r>
      <w:r w:rsidR="004F344B">
        <w:t xml:space="preserve">ouncil and local </w:t>
      </w:r>
      <w:proofErr w:type="gramStart"/>
      <w:r w:rsidR="004F344B">
        <w:t>communities</w:t>
      </w:r>
      <w:proofErr w:type="gramEnd"/>
    </w:p>
    <w:p w14:paraId="7CCF203F" w14:textId="24C0D6A0" w:rsidR="004F344B" w:rsidRDefault="00C21A67" w:rsidP="00E40AB4">
      <w:pPr>
        <w:pStyle w:val="ListParagraph"/>
        <w:numPr>
          <w:ilvl w:val="0"/>
          <w:numId w:val="28"/>
        </w:numPr>
      </w:pPr>
      <w:r>
        <w:t>e</w:t>
      </w:r>
      <w:r w:rsidR="004F344B">
        <w:t xml:space="preserve">ngaging in consultation with local historical societies and reinstating the CoM </w:t>
      </w:r>
      <w:r>
        <w:t>H</w:t>
      </w:r>
      <w:r w:rsidR="004F344B">
        <w:t xml:space="preserve">eritage </w:t>
      </w:r>
      <w:r>
        <w:t>C</w:t>
      </w:r>
      <w:r w:rsidR="004F344B">
        <w:t xml:space="preserve">ommittee with local representatives. </w:t>
      </w:r>
    </w:p>
    <w:p w14:paraId="0690F44A" w14:textId="24C0D6A0" w:rsidR="009C5194" w:rsidRDefault="009C5194" w:rsidP="00CB610C">
      <w:pPr>
        <w:pStyle w:val="Heading2"/>
        <w:spacing w:line="276" w:lineRule="auto"/>
      </w:pPr>
      <w:bookmarkStart w:id="29" w:name="_Toc165542776"/>
      <w:bookmarkStart w:id="30" w:name="_Toc165542777"/>
      <w:bookmarkStart w:id="31" w:name="_Toc165542778"/>
      <w:bookmarkStart w:id="32" w:name="_Toc165542779"/>
      <w:bookmarkStart w:id="33" w:name="_Toc165542780"/>
      <w:bookmarkStart w:id="34" w:name="_Toc165542781"/>
      <w:bookmarkStart w:id="35" w:name="_Toc165542782"/>
      <w:bookmarkStart w:id="36" w:name="_Toc165542783"/>
      <w:bookmarkStart w:id="37" w:name="_Toc165542784"/>
      <w:bookmarkStart w:id="38" w:name="_Toc165542785"/>
      <w:bookmarkStart w:id="39" w:name="_Toc165542786"/>
      <w:bookmarkStart w:id="40" w:name="_Toc165542787"/>
      <w:bookmarkStart w:id="41" w:name="_Toc165542788"/>
      <w:bookmarkStart w:id="42" w:name="_Toc165542789"/>
      <w:bookmarkStart w:id="43" w:name="_Toc165542790"/>
      <w:bookmarkStart w:id="44" w:name="_Toc165542791"/>
      <w:bookmarkStart w:id="45" w:name="_Toc165542792"/>
      <w:bookmarkStart w:id="46" w:name="_Toc165542793"/>
      <w:bookmarkStart w:id="47" w:name="_Toc165542794"/>
      <w:bookmarkStart w:id="48" w:name="_Toc165542795"/>
      <w:bookmarkStart w:id="49" w:name="_Toc165542796"/>
      <w:bookmarkStart w:id="50" w:name="_Toc165542797"/>
      <w:bookmarkStart w:id="51" w:name="_Toc165542798"/>
      <w:bookmarkStart w:id="52" w:name="_Toc165542799"/>
      <w:bookmarkStart w:id="53" w:name="_Toc165542800"/>
      <w:bookmarkStart w:id="54" w:name="_Toc165542801"/>
      <w:bookmarkStart w:id="55" w:name="_Toc165542802"/>
      <w:bookmarkStart w:id="56" w:name="_Toc165542803"/>
      <w:bookmarkStart w:id="57" w:name="_Toc165542804"/>
      <w:bookmarkStart w:id="58" w:name="_Toc165542805"/>
      <w:bookmarkStart w:id="59" w:name="_Toc165542806"/>
      <w:bookmarkStart w:id="60" w:name="_Toc165542807"/>
      <w:bookmarkStart w:id="61" w:name="_Toc165542808"/>
      <w:bookmarkStart w:id="62" w:name="_Toc165542809"/>
      <w:bookmarkStart w:id="63" w:name="_Toc165542810"/>
      <w:bookmarkStart w:id="64" w:name="_Toc165542811"/>
      <w:bookmarkStart w:id="65" w:name="_Toc165542812"/>
      <w:bookmarkStart w:id="66" w:name="_Toc165542813"/>
      <w:bookmarkStart w:id="67" w:name="_Toc165542814"/>
      <w:bookmarkStart w:id="68" w:name="_Toc165542815"/>
      <w:bookmarkStart w:id="69" w:name="_Toc165542816"/>
      <w:bookmarkStart w:id="70" w:name="_Toc165542817"/>
      <w:bookmarkStart w:id="71" w:name="_Toc165542818"/>
      <w:bookmarkStart w:id="72" w:name="_Toc165542819"/>
      <w:bookmarkStart w:id="73" w:name="_Toc165542820"/>
      <w:bookmarkStart w:id="74" w:name="_Toc165542821"/>
      <w:bookmarkStart w:id="75" w:name="_Toc165542822"/>
      <w:bookmarkStart w:id="76" w:name="_Toc165542823"/>
      <w:bookmarkStart w:id="77" w:name="_Toc165542824"/>
      <w:bookmarkStart w:id="78" w:name="_Toc165542825"/>
      <w:bookmarkStart w:id="79" w:name="_Toc165542826"/>
      <w:bookmarkStart w:id="80" w:name="_Toc165542827"/>
      <w:bookmarkStart w:id="81" w:name="_Toc165542828"/>
      <w:bookmarkStart w:id="82" w:name="_Toc165542829"/>
      <w:bookmarkStart w:id="83" w:name="_Toc165542830"/>
      <w:bookmarkStart w:id="84" w:name="_Toc165542831"/>
      <w:bookmarkStart w:id="85" w:name="_Toc165542832"/>
      <w:bookmarkStart w:id="86" w:name="_Toc165542833"/>
      <w:bookmarkStart w:id="87" w:name="_Toc165542834"/>
      <w:bookmarkStart w:id="88" w:name="_Toc165542835"/>
      <w:bookmarkStart w:id="89" w:name="_Toc165542836"/>
      <w:bookmarkStart w:id="90" w:name="_Toc165542837"/>
      <w:bookmarkStart w:id="91" w:name="_Toc165542838"/>
      <w:bookmarkStart w:id="92" w:name="_Toc165542839"/>
      <w:bookmarkStart w:id="93" w:name="_Toc165542840"/>
      <w:bookmarkStart w:id="94" w:name="_Toc165542841"/>
      <w:bookmarkStart w:id="95" w:name="_Toc165542842"/>
      <w:bookmarkStart w:id="96" w:name="_Toc165542843"/>
      <w:bookmarkStart w:id="97" w:name="_Toc165542844"/>
      <w:bookmarkStart w:id="98" w:name="_Toc165542845"/>
      <w:bookmarkStart w:id="99" w:name="_Toc165542846"/>
      <w:bookmarkStart w:id="100" w:name="_Toc165542847"/>
      <w:bookmarkStart w:id="101" w:name="_Toc165542848"/>
      <w:bookmarkStart w:id="102" w:name="_Toc165542849"/>
      <w:bookmarkStart w:id="103" w:name="_Toc165542850"/>
      <w:bookmarkStart w:id="104" w:name="_Toc165542851"/>
      <w:bookmarkStart w:id="105" w:name="_Toc165542852"/>
      <w:bookmarkStart w:id="106" w:name="_Toc165542853"/>
      <w:bookmarkStart w:id="107" w:name="_Toc165542854"/>
      <w:bookmarkStart w:id="108" w:name="_Toc165542855"/>
      <w:bookmarkStart w:id="109" w:name="_Toc165542856"/>
      <w:bookmarkStart w:id="110" w:name="_Toc165542857"/>
      <w:bookmarkStart w:id="111" w:name="_Toc166774155"/>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t>Additional feedback</w:t>
      </w:r>
      <w:bookmarkEnd w:id="111"/>
    </w:p>
    <w:p w14:paraId="5C8DD77C" w14:textId="4A14DE54" w:rsidR="009C5194" w:rsidRPr="009C5194" w:rsidRDefault="009C5194" w:rsidP="00CB610C">
      <w:pPr>
        <w:pStyle w:val="Heading4"/>
        <w:spacing w:line="276" w:lineRule="auto"/>
      </w:pPr>
      <w:r>
        <w:t xml:space="preserve">Survey </w:t>
      </w:r>
      <w:r w:rsidR="008E73CE">
        <w:t xml:space="preserve">and submission </w:t>
      </w:r>
      <w:r>
        <w:t xml:space="preserve">results </w:t>
      </w:r>
    </w:p>
    <w:p w14:paraId="610D5082" w14:textId="308130FF" w:rsidR="00D41CE0" w:rsidRPr="00D41CE0" w:rsidRDefault="00D41CE0" w:rsidP="00CB610C">
      <w:pPr>
        <w:spacing w:line="276" w:lineRule="auto"/>
      </w:pPr>
      <w:r>
        <w:t xml:space="preserve">Survey </w:t>
      </w:r>
      <w:r w:rsidR="00720989">
        <w:t>participants</w:t>
      </w:r>
      <w:r>
        <w:t xml:space="preserve"> were asked </w:t>
      </w:r>
      <w:r w:rsidR="00EA6DE1">
        <w:t>‘</w:t>
      </w:r>
      <w:r w:rsidR="00EA6DE1" w:rsidRPr="00EA6DE1">
        <w:t>Would you like to share any additional feedback or comments on the focus areas or ideas in the Discussion Paper?</w:t>
      </w:r>
      <w:r w:rsidR="00EA6DE1">
        <w:t xml:space="preserve">’ </w:t>
      </w:r>
      <w:r w:rsidR="00D820CB">
        <w:t>Seventy</w:t>
      </w:r>
      <w:r w:rsidR="00356DB4">
        <w:t>-</w:t>
      </w:r>
      <w:r w:rsidR="00D820CB">
        <w:t>six</w:t>
      </w:r>
      <w:r w:rsidR="00CC1FC9">
        <w:t xml:space="preserve"> (66)</w:t>
      </w:r>
      <w:r w:rsidR="00D820CB">
        <w:t xml:space="preserve"> comments were received. </w:t>
      </w:r>
      <w:r w:rsidR="00E71AFC">
        <w:t xml:space="preserve">A summary of sentiments </w:t>
      </w:r>
      <w:r w:rsidR="0012213A">
        <w:t>is</w:t>
      </w:r>
      <w:r w:rsidR="00E71AFC">
        <w:t xml:space="preserve"> captured below:</w:t>
      </w:r>
      <w:r w:rsidR="00D820CB">
        <w:t xml:space="preserve"> </w:t>
      </w:r>
    </w:p>
    <w:p w14:paraId="1B5F8C9E" w14:textId="4D1D98CB" w:rsidR="00182E16" w:rsidRDefault="00B60A0B" w:rsidP="00E40AB4">
      <w:pPr>
        <w:pStyle w:val="ListParagraph"/>
        <w:numPr>
          <w:ilvl w:val="0"/>
          <w:numId w:val="35"/>
        </w:numPr>
      </w:pPr>
      <w:r>
        <w:t xml:space="preserve">Many </w:t>
      </w:r>
      <w:r w:rsidR="00720989">
        <w:t>participants</w:t>
      </w:r>
      <w:r>
        <w:t xml:space="preserve"> commented on the need for adequate </w:t>
      </w:r>
      <w:r w:rsidRPr="004F09C4">
        <w:rPr>
          <w:b/>
        </w:rPr>
        <w:t>community and stakeholder consultation</w:t>
      </w:r>
      <w:r>
        <w:t xml:space="preserve"> on </w:t>
      </w:r>
      <w:r w:rsidR="00B54A11">
        <w:t>formulating heritage policies and</w:t>
      </w:r>
      <w:r w:rsidR="008430BB">
        <w:t xml:space="preserve"> making decisions </w:t>
      </w:r>
      <w:r w:rsidR="00EA5BFE">
        <w:t>around new developments</w:t>
      </w:r>
      <w:r w:rsidR="000C61F9">
        <w:t>. Examples were provided where the perception is that community concerns regarding demolishing important buildings were not listened to.</w:t>
      </w:r>
    </w:p>
    <w:p w14:paraId="5EB638A0" w14:textId="7C72D3E8" w:rsidR="00E4670A" w:rsidRDefault="00E4670A" w:rsidP="00CB610C">
      <w:pPr>
        <w:spacing w:line="276" w:lineRule="auto"/>
        <w:ind w:left="360"/>
      </w:pPr>
      <w:r>
        <w:lastRenderedPageBreak/>
        <w:t>‘</w:t>
      </w:r>
      <w:r w:rsidRPr="00E4670A">
        <w:rPr>
          <w:i/>
          <w:iCs/>
        </w:rPr>
        <w:t>Ensure "community" feedback represents an accurate cross-section of the community. The current structure of "community consultations" enables certain demographics to have louder voices’</w:t>
      </w:r>
      <w:r>
        <w:t xml:space="preserve"> </w:t>
      </w:r>
      <w:r w:rsidR="008C3719">
        <w:t xml:space="preserve">- </w:t>
      </w:r>
      <w:r>
        <w:t xml:space="preserve">survey </w:t>
      </w:r>
      <w:proofErr w:type="gramStart"/>
      <w:r w:rsidR="009905BA">
        <w:t>participant</w:t>
      </w:r>
      <w:proofErr w:type="gramEnd"/>
    </w:p>
    <w:p w14:paraId="03F7DFFE" w14:textId="01F0FE00" w:rsidR="00DB71C1" w:rsidRDefault="00DB71C1" w:rsidP="00E40AB4">
      <w:pPr>
        <w:pStyle w:val="ListParagraph"/>
        <w:numPr>
          <w:ilvl w:val="0"/>
          <w:numId w:val="35"/>
        </w:numPr>
      </w:pPr>
      <w:r>
        <w:t xml:space="preserve">Many commented on concerns regarding </w:t>
      </w:r>
      <w:r w:rsidRPr="004F09C4">
        <w:rPr>
          <w:b/>
        </w:rPr>
        <w:t>population growth and the housing crisis</w:t>
      </w:r>
      <w:r>
        <w:t xml:space="preserve">. </w:t>
      </w:r>
    </w:p>
    <w:p w14:paraId="37DFDA0C" w14:textId="3E6D7F64" w:rsidR="00DB71C1" w:rsidRDefault="00DB71C1" w:rsidP="00CB610C">
      <w:pPr>
        <w:spacing w:line="276" w:lineRule="auto"/>
        <w:ind w:left="360"/>
      </w:pPr>
      <w:r w:rsidRPr="00DB71C1">
        <w:rPr>
          <w:i/>
          <w:iCs/>
        </w:rPr>
        <w:t xml:space="preserve">‘Mine is a simple philosophy; all considerations of heritage, of neighbourhood character, of any other nebulous value intended to exclude those who have-not, should be subservient to the need to put rooves over heads.’ </w:t>
      </w:r>
      <w:r w:rsidR="008C3719">
        <w:t xml:space="preserve">- </w:t>
      </w:r>
      <w:r>
        <w:t xml:space="preserve">survey </w:t>
      </w:r>
      <w:proofErr w:type="gramStart"/>
      <w:r w:rsidR="003E28FC">
        <w:t>participant</w:t>
      </w:r>
      <w:proofErr w:type="gramEnd"/>
    </w:p>
    <w:p w14:paraId="49FF3234" w14:textId="0947B8F3" w:rsidR="009926F0" w:rsidRDefault="009926F0" w:rsidP="00CB610C">
      <w:pPr>
        <w:spacing w:line="276" w:lineRule="auto"/>
        <w:ind w:left="360"/>
      </w:pPr>
      <w:r>
        <w:t>‘</w:t>
      </w:r>
      <w:r w:rsidRPr="009926F0">
        <w:rPr>
          <w:i/>
          <w:iCs/>
        </w:rPr>
        <w:t>Heritage restrictions increase housing stress by limiting the supply of housing and pushing rent up’</w:t>
      </w:r>
      <w:r>
        <w:t xml:space="preserve"> </w:t>
      </w:r>
      <w:r w:rsidR="00997196">
        <w:t xml:space="preserve">- </w:t>
      </w:r>
      <w:r>
        <w:t xml:space="preserve">survey </w:t>
      </w:r>
      <w:proofErr w:type="gramStart"/>
      <w:r w:rsidR="003E28FC">
        <w:t>participant</w:t>
      </w:r>
      <w:proofErr w:type="gramEnd"/>
    </w:p>
    <w:p w14:paraId="4EBDBF8D" w14:textId="30744895" w:rsidR="00976B01" w:rsidRDefault="00976B01" w:rsidP="00CB610C">
      <w:pPr>
        <w:spacing w:line="276" w:lineRule="auto"/>
        <w:ind w:left="360"/>
      </w:pPr>
      <w:r w:rsidRPr="00976B01">
        <w:rPr>
          <w:i/>
          <w:iCs/>
        </w:rPr>
        <w:t>‘The city is growing at an extremely fast rate whether the residents of leafy single bedroom homes in Carlton North like it or not. And these areas are ideal for medium density. We cannot keep adding housing developments to the city fringe. It</w:t>
      </w:r>
      <w:r w:rsidR="00997196">
        <w:rPr>
          <w:i/>
          <w:iCs/>
        </w:rPr>
        <w:t>’</w:t>
      </w:r>
      <w:r w:rsidRPr="00976B01">
        <w:rPr>
          <w:i/>
          <w:iCs/>
        </w:rPr>
        <w:t xml:space="preserve">s not fair or equitable to lock people out of amenity. Ultimately it will make most of Melbourne </w:t>
      </w:r>
      <w:r w:rsidR="00356DB4" w:rsidRPr="00976B01">
        <w:rPr>
          <w:i/>
          <w:iCs/>
        </w:rPr>
        <w:t>unliveable</w:t>
      </w:r>
      <w:r w:rsidRPr="00976B01">
        <w:rPr>
          <w:i/>
          <w:iCs/>
        </w:rPr>
        <w:t>.’</w:t>
      </w:r>
      <w:r w:rsidRPr="00976B01">
        <w:t xml:space="preserve"> </w:t>
      </w:r>
      <w:r w:rsidR="00550E2A">
        <w:rPr>
          <w:i/>
          <w:iCs/>
        </w:rPr>
        <w:t xml:space="preserve">- </w:t>
      </w:r>
      <w:r>
        <w:t xml:space="preserve">survey </w:t>
      </w:r>
      <w:proofErr w:type="gramStart"/>
      <w:r w:rsidR="003E28FC">
        <w:t>participant</w:t>
      </w:r>
      <w:proofErr w:type="gramEnd"/>
    </w:p>
    <w:p w14:paraId="1DD78E3C" w14:textId="53E0A8AD" w:rsidR="00DB71C1" w:rsidRPr="005C234B" w:rsidRDefault="007F617A" w:rsidP="00DE0C6B">
      <w:pPr>
        <w:pStyle w:val="ListParagraph"/>
        <w:numPr>
          <w:ilvl w:val="0"/>
          <w:numId w:val="37"/>
        </w:numPr>
      </w:pPr>
      <w:r>
        <w:t xml:space="preserve">A number of </w:t>
      </w:r>
      <w:r w:rsidR="00720989">
        <w:t>participants</w:t>
      </w:r>
      <w:r w:rsidR="00DB71C1">
        <w:t xml:space="preserve"> commented on concerns </w:t>
      </w:r>
      <w:r>
        <w:t>regarding</w:t>
      </w:r>
      <w:r w:rsidR="00DB71C1" w:rsidRPr="004F09C4">
        <w:rPr>
          <w:b/>
        </w:rPr>
        <w:t xml:space="preserve"> </w:t>
      </w:r>
      <w:r w:rsidR="00337116" w:rsidRPr="004F09C4">
        <w:rPr>
          <w:b/>
        </w:rPr>
        <w:t>environmental impacts</w:t>
      </w:r>
      <w:r w:rsidR="00337116">
        <w:t xml:space="preserve"> and</w:t>
      </w:r>
      <w:r w:rsidR="00DB71C1">
        <w:t xml:space="preserve"> indicat</w:t>
      </w:r>
      <w:r w:rsidR="00337116">
        <w:t>ed</w:t>
      </w:r>
      <w:r w:rsidR="007A531A">
        <w:t xml:space="preserve"> support for zero carbon builds and </w:t>
      </w:r>
      <w:r w:rsidR="00337116">
        <w:t xml:space="preserve">other </w:t>
      </w:r>
      <w:r>
        <w:t>considerations</w:t>
      </w:r>
      <w:r w:rsidR="00F4634D">
        <w:t xml:space="preserve"> </w:t>
      </w:r>
      <w:r>
        <w:t>related to climate change.</w:t>
      </w:r>
    </w:p>
    <w:p w14:paraId="3829E435" w14:textId="735AC560" w:rsidR="006010D1" w:rsidRPr="005C234B" w:rsidRDefault="006010D1" w:rsidP="00CB610C">
      <w:pPr>
        <w:spacing w:line="276" w:lineRule="auto"/>
        <w:ind w:left="360"/>
      </w:pPr>
      <w:r w:rsidRPr="006010D1">
        <w:rPr>
          <w:i/>
          <w:iCs/>
        </w:rPr>
        <w:t>‘To talk of heat amelioration is hypocritical when buildings block the skyline and air flows.’</w:t>
      </w:r>
      <w:r>
        <w:t xml:space="preserve"> </w:t>
      </w:r>
      <w:r w:rsidR="00550E2A">
        <w:t xml:space="preserve">- </w:t>
      </w:r>
      <w:r>
        <w:t xml:space="preserve">survey </w:t>
      </w:r>
      <w:proofErr w:type="gramStart"/>
      <w:r w:rsidR="003E28FC">
        <w:t>participant</w:t>
      </w:r>
      <w:proofErr w:type="gramEnd"/>
    </w:p>
    <w:p w14:paraId="05EE3D8F" w14:textId="05641B01" w:rsidR="007F617A" w:rsidRPr="00CC4B95" w:rsidRDefault="007F617A" w:rsidP="00CB610C">
      <w:pPr>
        <w:spacing w:line="276" w:lineRule="auto"/>
        <w:ind w:left="360"/>
      </w:pPr>
      <w:r>
        <w:rPr>
          <w:i/>
          <w:iCs/>
        </w:rPr>
        <w:t>‘</w:t>
      </w:r>
      <w:r w:rsidR="00CC4B95" w:rsidRPr="00CC4B95">
        <w:rPr>
          <w:i/>
          <w:iCs/>
        </w:rPr>
        <w:t>City of Melbourne heritage policies restrict height and vertical extensions. Less density in the transport-rich inner city means more people pushed to the fringe, increasing carbon emissions for all of Melbourne.</w:t>
      </w:r>
      <w:r>
        <w:rPr>
          <w:i/>
          <w:iCs/>
        </w:rPr>
        <w:t>’</w:t>
      </w:r>
      <w:r w:rsidR="00CC4B95">
        <w:rPr>
          <w:i/>
          <w:iCs/>
        </w:rPr>
        <w:t xml:space="preserve"> </w:t>
      </w:r>
      <w:r w:rsidR="00E15187">
        <w:t xml:space="preserve">- </w:t>
      </w:r>
      <w:r w:rsidR="00CC4B95">
        <w:t xml:space="preserve">survey </w:t>
      </w:r>
      <w:proofErr w:type="gramStart"/>
      <w:r w:rsidR="003E28FC">
        <w:t>participant</w:t>
      </w:r>
      <w:proofErr w:type="gramEnd"/>
    </w:p>
    <w:p w14:paraId="17475D54" w14:textId="14CDDD10" w:rsidR="00F10807" w:rsidRPr="005C234B" w:rsidRDefault="00F10807" w:rsidP="00DE0C6B">
      <w:pPr>
        <w:pStyle w:val="ListParagraph"/>
        <w:numPr>
          <w:ilvl w:val="0"/>
          <w:numId w:val="37"/>
        </w:numPr>
      </w:pPr>
      <w:r>
        <w:t xml:space="preserve">Specific feedback </w:t>
      </w:r>
      <w:r w:rsidR="00E94780">
        <w:t xml:space="preserve">was </w:t>
      </w:r>
      <w:r w:rsidR="00FF2C8E">
        <w:t xml:space="preserve">provided regarding </w:t>
      </w:r>
      <w:r w:rsidR="00FF2C8E" w:rsidRPr="004F09C4">
        <w:rPr>
          <w:b/>
        </w:rPr>
        <w:t>changes to heritage policies to allow more density without allowing full demolition</w:t>
      </w:r>
      <w:r w:rsidR="005132C0">
        <w:t xml:space="preserve">. As in previous sections, there were also a number of comments relating to </w:t>
      </w:r>
      <w:r w:rsidR="00E15187">
        <w:t>f</w:t>
      </w:r>
      <w:r w:rsidR="005132C0">
        <w:t>ac</w:t>
      </w:r>
      <w:r w:rsidR="002B334F">
        <w:t>a</w:t>
      </w:r>
      <w:r w:rsidR="005132C0">
        <w:t xml:space="preserve">dism. </w:t>
      </w:r>
    </w:p>
    <w:p w14:paraId="17C4FF64" w14:textId="5DCFDCA2" w:rsidR="00C317AD" w:rsidRPr="005C234B" w:rsidRDefault="00C317AD" w:rsidP="00CB610C">
      <w:pPr>
        <w:spacing w:line="276" w:lineRule="auto"/>
        <w:ind w:left="360"/>
      </w:pPr>
      <w:r w:rsidRPr="00C317AD">
        <w:rPr>
          <w:i/>
          <w:iCs/>
        </w:rPr>
        <w:t>‘I get really concerned that modernizing heritage buildings often means the wholesale destruction of interiors of craftsmanship that no longer exists and cannot be replicated.’</w:t>
      </w:r>
      <w:r>
        <w:t xml:space="preserve"> </w:t>
      </w:r>
      <w:r w:rsidR="00D372F8">
        <w:t xml:space="preserve">- </w:t>
      </w:r>
      <w:r>
        <w:t xml:space="preserve">survey </w:t>
      </w:r>
      <w:proofErr w:type="gramStart"/>
      <w:r w:rsidR="003E28FC">
        <w:t>participant</w:t>
      </w:r>
      <w:proofErr w:type="gramEnd"/>
    </w:p>
    <w:p w14:paraId="7D564361" w14:textId="02A26078" w:rsidR="00F54BD0" w:rsidRPr="00F54BD0" w:rsidRDefault="00F54BD0" w:rsidP="00CB610C">
      <w:pPr>
        <w:spacing w:line="276" w:lineRule="auto"/>
        <w:ind w:left="360"/>
      </w:pPr>
      <w:r>
        <w:rPr>
          <w:i/>
          <w:iCs/>
        </w:rPr>
        <w:t>‘</w:t>
      </w:r>
      <w:r w:rsidRPr="00F54BD0">
        <w:rPr>
          <w:i/>
          <w:iCs/>
        </w:rPr>
        <w:t>Facadism seems to be City of Melbourne’s standard issue planning stance for heritage buildings. It only keeps a modicum of what came before; it strips away all character of the former building and one cannot experience the building’s historic fabric or inhabit its former rooms or appreciate its stories. At least one room’s depth into the heritage building should remain intact - not just the shell</w:t>
      </w:r>
      <w:r>
        <w:rPr>
          <w:i/>
          <w:iCs/>
        </w:rPr>
        <w:t xml:space="preserve">’ </w:t>
      </w:r>
      <w:r w:rsidR="00D372F8">
        <w:t xml:space="preserve">- </w:t>
      </w:r>
      <w:r>
        <w:t xml:space="preserve">survey </w:t>
      </w:r>
      <w:proofErr w:type="gramStart"/>
      <w:r w:rsidR="003E28FC">
        <w:t>participant</w:t>
      </w:r>
      <w:proofErr w:type="gramEnd"/>
    </w:p>
    <w:p w14:paraId="4A763FB5" w14:textId="29BDAED2" w:rsidR="00C552F9" w:rsidRDefault="0098452B" w:rsidP="00DE0C6B">
      <w:pPr>
        <w:pStyle w:val="ListParagraph"/>
        <w:numPr>
          <w:ilvl w:val="0"/>
          <w:numId w:val="37"/>
        </w:numPr>
      </w:pPr>
      <w:r>
        <w:t xml:space="preserve">A few </w:t>
      </w:r>
      <w:r w:rsidR="00720989">
        <w:t>participants</w:t>
      </w:r>
      <w:r w:rsidR="008D0CE6">
        <w:t xml:space="preserve"> commented </w:t>
      </w:r>
      <w:r w:rsidR="008D0CE6" w:rsidRPr="00FE262D">
        <w:rPr>
          <w:b/>
          <w:bCs/>
        </w:rPr>
        <w:t>support for the</w:t>
      </w:r>
      <w:r w:rsidR="00120634" w:rsidRPr="00FE262D">
        <w:rPr>
          <w:b/>
          <w:bCs/>
        </w:rPr>
        <w:t xml:space="preserve"> ‘</w:t>
      </w:r>
      <w:r w:rsidR="00120634" w:rsidRPr="004F09C4">
        <w:rPr>
          <w:b/>
        </w:rPr>
        <w:t xml:space="preserve">people-centred </w:t>
      </w:r>
      <w:r w:rsidR="00120634" w:rsidRPr="00FE262D">
        <w:rPr>
          <w:b/>
        </w:rPr>
        <w:t>approach’ to heritage</w:t>
      </w:r>
      <w:r w:rsidR="008D0CE6">
        <w:t xml:space="preserve">, while others had concerns around how this would be implemented. </w:t>
      </w:r>
    </w:p>
    <w:p w14:paraId="00538159" w14:textId="18BEC5E7" w:rsidR="00447538" w:rsidRDefault="00447538" w:rsidP="00447538">
      <w:pPr>
        <w:ind w:left="360"/>
      </w:pPr>
      <w:r>
        <w:t>‘</w:t>
      </w:r>
      <w:r w:rsidR="00206414" w:rsidRPr="0007634A">
        <w:rPr>
          <w:i/>
          <w:iCs/>
        </w:rPr>
        <w:t>The people focused proposed for C</w:t>
      </w:r>
      <w:r w:rsidR="0007634A">
        <w:rPr>
          <w:i/>
          <w:iCs/>
        </w:rPr>
        <w:t xml:space="preserve">ity </w:t>
      </w:r>
      <w:r w:rsidR="00206414" w:rsidRPr="0007634A">
        <w:rPr>
          <w:i/>
          <w:iCs/>
        </w:rPr>
        <w:t>o</w:t>
      </w:r>
      <w:r w:rsidR="0007634A">
        <w:rPr>
          <w:i/>
          <w:iCs/>
        </w:rPr>
        <w:t xml:space="preserve">f </w:t>
      </w:r>
      <w:r w:rsidR="00DB0FED" w:rsidRPr="0007634A">
        <w:rPr>
          <w:i/>
          <w:iCs/>
        </w:rPr>
        <w:t>M</w:t>
      </w:r>
      <w:r w:rsidR="0007634A">
        <w:rPr>
          <w:i/>
          <w:iCs/>
        </w:rPr>
        <w:t>elbourne</w:t>
      </w:r>
      <w:r w:rsidR="00DB0FED" w:rsidRPr="0007634A">
        <w:rPr>
          <w:i/>
          <w:iCs/>
        </w:rPr>
        <w:t xml:space="preserve">’s heritage </w:t>
      </w:r>
      <w:r w:rsidR="000E012F" w:rsidRPr="0007634A">
        <w:rPr>
          <w:i/>
          <w:iCs/>
        </w:rPr>
        <w:t>strategy is one to be applauded</w:t>
      </w:r>
      <w:r w:rsidR="00094D46" w:rsidRPr="0007634A">
        <w:rPr>
          <w:i/>
          <w:iCs/>
        </w:rPr>
        <w:t xml:space="preserve">… </w:t>
      </w:r>
      <w:r w:rsidR="003C6E7F" w:rsidRPr="0007634A">
        <w:rPr>
          <w:i/>
          <w:iCs/>
        </w:rPr>
        <w:t>[</w:t>
      </w:r>
      <w:r w:rsidR="005E104A" w:rsidRPr="0007634A">
        <w:rPr>
          <w:i/>
          <w:iCs/>
        </w:rPr>
        <w:t>it</w:t>
      </w:r>
      <w:r w:rsidR="003C6E7F" w:rsidRPr="0007634A">
        <w:rPr>
          <w:i/>
          <w:iCs/>
        </w:rPr>
        <w:t>]</w:t>
      </w:r>
      <w:r w:rsidR="005E104A" w:rsidRPr="0007634A">
        <w:rPr>
          <w:i/>
          <w:iCs/>
        </w:rPr>
        <w:t xml:space="preserve"> empowers</w:t>
      </w:r>
      <w:r w:rsidR="004F53A3" w:rsidRPr="0007634A">
        <w:rPr>
          <w:i/>
          <w:iCs/>
        </w:rPr>
        <w:t xml:space="preserve"> a communit</w:t>
      </w:r>
      <w:r w:rsidR="0007634A" w:rsidRPr="0007634A">
        <w:rPr>
          <w:i/>
          <w:iCs/>
        </w:rPr>
        <w:t>y</w:t>
      </w:r>
      <w:r w:rsidR="004F53A3" w:rsidRPr="0007634A">
        <w:rPr>
          <w:i/>
          <w:iCs/>
        </w:rPr>
        <w:t xml:space="preserve"> to shape the cultural heritage that is important to it and goes beyond the outdated concept of a pretty building, with social, political and spirit</w:t>
      </w:r>
      <w:r w:rsidR="0007634A" w:rsidRPr="0007634A">
        <w:rPr>
          <w:i/>
          <w:iCs/>
        </w:rPr>
        <w:t>ual values being as important as physical fabric</w:t>
      </w:r>
      <w:r w:rsidR="009D5960" w:rsidRPr="0007634A">
        <w:rPr>
          <w:i/>
          <w:iCs/>
        </w:rPr>
        <w:t>’</w:t>
      </w:r>
      <w:r w:rsidR="009D5960">
        <w:t xml:space="preserve"> -</w:t>
      </w:r>
      <w:r w:rsidR="0007634A">
        <w:t xml:space="preserve"> survey </w:t>
      </w:r>
      <w:proofErr w:type="gramStart"/>
      <w:r w:rsidR="00720989">
        <w:t>participant</w:t>
      </w:r>
      <w:proofErr w:type="gramEnd"/>
      <w:r w:rsidR="0007634A">
        <w:t xml:space="preserve"> </w:t>
      </w:r>
    </w:p>
    <w:p w14:paraId="7E31A653" w14:textId="6D739961" w:rsidR="009D5960" w:rsidRDefault="009D5960" w:rsidP="00447538">
      <w:pPr>
        <w:ind w:left="360"/>
      </w:pPr>
      <w:r>
        <w:t>‘</w:t>
      </w:r>
      <w:proofErr w:type="gramStart"/>
      <w:r w:rsidRPr="00717131">
        <w:rPr>
          <w:i/>
          <w:iCs/>
        </w:rPr>
        <w:t>thank</w:t>
      </w:r>
      <w:proofErr w:type="gramEnd"/>
      <w:r w:rsidRPr="00717131">
        <w:rPr>
          <w:i/>
          <w:iCs/>
        </w:rPr>
        <w:t xml:space="preserve"> you for preparing this paper. I feel that heritage has hugely overstepped the mark, and it’s having a negative impact on the environment</w:t>
      </w:r>
      <w:r w:rsidR="00ED5626" w:rsidRPr="00717131">
        <w:rPr>
          <w:i/>
          <w:iCs/>
        </w:rPr>
        <w:t>, housing and innovative desig</w:t>
      </w:r>
      <w:r w:rsidR="00717131" w:rsidRPr="00717131">
        <w:rPr>
          <w:i/>
          <w:iCs/>
        </w:rPr>
        <w:t>n’</w:t>
      </w:r>
      <w:r w:rsidR="00717131">
        <w:t xml:space="preserve"> – survey </w:t>
      </w:r>
      <w:proofErr w:type="gramStart"/>
      <w:r w:rsidR="00720989">
        <w:t>participant</w:t>
      </w:r>
      <w:proofErr w:type="gramEnd"/>
      <w:r w:rsidR="00717131">
        <w:t xml:space="preserve"> </w:t>
      </w:r>
    </w:p>
    <w:p w14:paraId="344FDC7C" w14:textId="74AEE610" w:rsidR="00E45823" w:rsidRDefault="00E45823" w:rsidP="00CB610C">
      <w:pPr>
        <w:spacing w:line="276" w:lineRule="auto"/>
        <w:ind w:left="360"/>
      </w:pPr>
      <w:r w:rsidRPr="00AD3A80">
        <w:rPr>
          <w:i/>
          <w:iCs/>
        </w:rPr>
        <w:t xml:space="preserve">‘It does not establish a performance-based platform for designing, planning and managing Melbourne in ways that help shape the CBD and local neighbourhoods towards being vibrant, walkable, resilient and meaningful.  Instead, it may create unpredictable and unfavourable outcomes due to competing human agendas.’ </w:t>
      </w:r>
      <w:r w:rsidR="009613DB">
        <w:t xml:space="preserve">- </w:t>
      </w:r>
      <w:r>
        <w:t xml:space="preserve">survey </w:t>
      </w:r>
      <w:proofErr w:type="gramStart"/>
      <w:r w:rsidR="00720989">
        <w:t>participant</w:t>
      </w:r>
      <w:proofErr w:type="gramEnd"/>
    </w:p>
    <w:p w14:paraId="10DDF9B9" w14:textId="3DAF9F08" w:rsidR="00AD3A80" w:rsidRDefault="00C67E02" w:rsidP="00DE0C6B">
      <w:pPr>
        <w:pStyle w:val="ListParagraph"/>
        <w:numPr>
          <w:ilvl w:val="0"/>
          <w:numId w:val="37"/>
        </w:numPr>
      </w:pPr>
      <w:r>
        <w:t xml:space="preserve">As </w:t>
      </w:r>
      <w:r w:rsidR="00A003E9">
        <w:t xml:space="preserve">survey </w:t>
      </w:r>
      <w:r w:rsidR="002D75B4">
        <w:t>participants</w:t>
      </w:r>
      <w:r w:rsidR="00A003E9">
        <w:t xml:space="preserve"> and workshop participants echoed above, the community is very interested in hiring</w:t>
      </w:r>
      <w:r w:rsidR="00AD3A80" w:rsidRPr="004F09C4">
        <w:rPr>
          <w:b/>
        </w:rPr>
        <w:t xml:space="preserve"> a</w:t>
      </w:r>
      <w:r w:rsidR="00733399" w:rsidRPr="004F09C4">
        <w:rPr>
          <w:b/>
        </w:rPr>
        <w:t xml:space="preserve"> </w:t>
      </w:r>
      <w:r w:rsidR="00277AEE" w:rsidRPr="004F09C4">
        <w:rPr>
          <w:b/>
        </w:rPr>
        <w:t>C</w:t>
      </w:r>
      <w:r w:rsidR="00733399" w:rsidRPr="004F09C4">
        <w:rPr>
          <w:b/>
        </w:rPr>
        <w:t xml:space="preserve">ity </w:t>
      </w:r>
      <w:r w:rsidR="00277AEE" w:rsidRPr="004F09C4">
        <w:rPr>
          <w:b/>
        </w:rPr>
        <w:t>H</w:t>
      </w:r>
      <w:r w:rsidR="00733399" w:rsidRPr="004F09C4">
        <w:rPr>
          <w:b/>
        </w:rPr>
        <w:t>istorian</w:t>
      </w:r>
      <w:r w:rsidR="007F7646">
        <w:t>.</w:t>
      </w:r>
      <w:r w:rsidR="00733399" w:rsidRPr="00733399">
        <w:t xml:space="preserve"> </w:t>
      </w:r>
    </w:p>
    <w:p w14:paraId="45E0FA3F" w14:textId="37DFCCC9" w:rsidR="001103B8" w:rsidRDefault="000B67E0" w:rsidP="00DE0C6B">
      <w:pPr>
        <w:pStyle w:val="ListParagraph"/>
        <w:numPr>
          <w:ilvl w:val="0"/>
          <w:numId w:val="55"/>
        </w:numPr>
      </w:pPr>
      <w:r>
        <w:t>A City Historian</w:t>
      </w:r>
      <w:r w:rsidR="00A1173D">
        <w:t xml:space="preserve"> </w:t>
      </w:r>
      <w:r w:rsidR="00237DE5">
        <w:t>who</w:t>
      </w:r>
      <w:r w:rsidR="00A1173D">
        <w:t xml:space="preserve"> will contribute to the </w:t>
      </w:r>
      <w:r w:rsidR="00B86744">
        <w:t>nuisance</w:t>
      </w:r>
      <w:r w:rsidR="00245E4F">
        <w:t xml:space="preserve"> of places of significance and</w:t>
      </w:r>
      <w:r w:rsidR="00A1173D">
        <w:t xml:space="preserve"> </w:t>
      </w:r>
      <w:r w:rsidR="00D81B19">
        <w:t>guide the City in maintain</w:t>
      </w:r>
      <w:r w:rsidR="00237DE5">
        <w:t>ing</w:t>
      </w:r>
      <w:r w:rsidR="00D81B19">
        <w:t xml:space="preserve"> an awareness of key issues</w:t>
      </w:r>
      <w:r w:rsidR="00237DE5">
        <w:t xml:space="preserve"> and </w:t>
      </w:r>
      <w:r w:rsidR="00D81B19">
        <w:t xml:space="preserve">trends </w:t>
      </w:r>
      <w:r w:rsidR="00FE664C">
        <w:t>was highl</w:t>
      </w:r>
      <w:r w:rsidR="003256D2">
        <w:t>y</w:t>
      </w:r>
      <w:r w:rsidR="00FE664C">
        <w:t xml:space="preserve"> recommended by one individual stakeholder </w:t>
      </w:r>
      <w:r w:rsidR="0084355D">
        <w:t>- s</w:t>
      </w:r>
      <w:r w:rsidR="003256D2">
        <w:t>ubmi</w:t>
      </w:r>
      <w:r w:rsidR="00C82D4A">
        <w:t>ssion</w:t>
      </w:r>
      <w:r w:rsidR="003256D2">
        <w:t xml:space="preserve">. </w:t>
      </w:r>
    </w:p>
    <w:p w14:paraId="0A7B1BC0" w14:textId="2C4742E4" w:rsidR="00733399" w:rsidRPr="005C234B" w:rsidRDefault="00AD3A80" w:rsidP="00CB610C">
      <w:pPr>
        <w:spacing w:line="276" w:lineRule="auto"/>
        <w:ind w:left="360"/>
      </w:pPr>
      <w:r w:rsidRPr="00AD3A80">
        <w:rPr>
          <w:i/>
          <w:iCs/>
        </w:rPr>
        <w:t xml:space="preserve">‘A </w:t>
      </w:r>
      <w:r w:rsidR="00277AEE">
        <w:rPr>
          <w:i/>
          <w:iCs/>
        </w:rPr>
        <w:t>C</w:t>
      </w:r>
      <w:r w:rsidRPr="00AD3A80">
        <w:rPr>
          <w:i/>
          <w:iCs/>
        </w:rPr>
        <w:t xml:space="preserve">ity </w:t>
      </w:r>
      <w:r w:rsidR="00277AEE">
        <w:rPr>
          <w:i/>
          <w:iCs/>
        </w:rPr>
        <w:t>H</w:t>
      </w:r>
      <w:r w:rsidRPr="00AD3A80">
        <w:rPr>
          <w:i/>
          <w:iCs/>
        </w:rPr>
        <w:t xml:space="preserve">istorian </w:t>
      </w:r>
      <w:r w:rsidR="00733399" w:rsidRPr="00AD3A80">
        <w:rPr>
          <w:i/>
          <w:iCs/>
        </w:rPr>
        <w:t>is an excellent idea, to consult with mid-tier building owners e</w:t>
      </w:r>
      <w:r w:rsidR="009613DB">
        <w:rPr>
          <w:i/>
          <w:iCs/>
        </w:rPr>
        <w:t>.</w:t>
      </w:r>
      <w:r w:rsidR="00733399" w:rsidRPr="00AD3A80">
        <w:rPr>
          <w:i/>
          <w:iCs/>
        </w:rPr>
        <w:t>g</w:t>
      </w:r>
      <w:r w:rsidR="009613DB">
        <w:rPr>
          <w:i/>
          <w:iCs/>
        </w:rPr>
        <w:t>.,</w:t>
      </w:r>
      <w:r w:rsidR="00733399" w:rsidRPr="00AD3A80">
        <w:rPr>
          <w:i/>
          <w:iCs/>
        </w:rPr>
        <w:t xml:space="preserve"> apartments.</w:t>
      </w:r>
      <w:r w:rsidRPr="00AD3A80">
        <w:rPr>
          <w:i/>
          <w:iCs/>
        </w:rPr>
        <w:t>’</w:t>
      </w:r>
      <w:r>
        <w:t xml:space="preserve"> </w:t>
      </w:r>
      <w:r w:rsidR="009613DB">
        <w:t xml:space="preserve">- </w:t>
      </w:r>
      <w:r>
        <w:t xml:space="preserve">survey </w:t>
      </w:r>
      <w:proofErr w:type="gramStart"/>
      <w:r w:rsidR="004D3A15">
        <w:t>participant</w:t>
      </w:r>
      <w:proofErr w:type="gramEnd"/>
    </w:p>
    <w:p w14:paraId="7CF64438" w14:textId="2C0AA2BE" w:rsidR="00277AEE" w:rsidRPr="00277AEE" w:rsidRDefault="00277AEE" w:rsidP="00CB610C">
      <w:pPr>
        <w:spacing w:after="0" w:line="276" w:lineRule="auto"/>
        <w:ind w:left="357"/>
        <w:rPr>
          <w:i/>
          <w:iCs/>
        </w:rPr>
      </w:pPr>
      <w:r>
        <w:rPr>
          <w:i/>
          <w:iCs/>
        </w:rPr>
        <w:t>‘</w:t>
      </w:r>
      <w:r w:rsidRPr="00277AEE">
        <w:rPr>
          <w:i/>
          <w:iCs/>
        </w:rPr>
        <w:t xml:space="preserve">A City Historian would help to discover the stories and voices from our past, including Melbourne’s rich </w:t>
      </w:r>
      <w:proofErr w:type="gramStart"/>
      <w:r w:rsidRPr="00277AEE">
        <w:rPr>
          <w:i/>
          <w:iCs/>
        </w:rPr>
        <w:t>Aboriginal</w:t>
      </w:r>
      <w:proofErr w:type="gramEnd"/>
    </w:p>
    <w:p w14:paraId="04195581" w14:textId="5267F5A2" w:rsidR="00277AEE" w:rsidRPr="00277AEE" w:rsidRDefault="00277AEE" w:rsidP="00CB610C">
      <w:pPr>
        <w:spacing w:after="0" w:line="276" w:lineRule="auto"/>
        <w:ind w:left="357"/>
      </w:pPr>
      <w:r w:rsidRPr="00277AEE">
        <w:rPr>
          <w:i/>
          <w:iCs/>
        </w:rPr>
        <w:t>history and heritage</w:t>
      </w:r>
      <w:r>
        <w:rPr>
          <w:i/>
          <w:iCs/>
        </w:rPr>
        <w:t xml:space="preserve">’ </w:t>
      </w:r>
      <w:r w:rsidR="0019632A">
        <w:t xml:space="preserve">- </w:t>
      </w:r>
      <w:r>
        <w:t xml:space="preserve">survey </w:t>
      </w:r>
      <w:r w:rsidR="004D3A15">
        <w:t>participant</w:t>
      </w:r>
    </w:p>
    <w:p w14:paraId="5AF79F3E" w14:textId="5162EAEE" w:rsidR="007571E3" w:rsidRPr="007571E3" w:rsidRDefault="006561E9" w:rsidP="00CB610C">
      <w:pPr>
        <w:pStyle w:val="Heading1"/>
        <w:spacing w:line="276" w:lineRule="auto"/>
      </w:pPr>
      <w:bookmarkStart w:id="112" w:name="_Toc166774156"/>
      <w:r>
        <w:lastRenderedPageBreak/>
        <w:t>Next steps</w:t>
      </w:r>
      <w:bookmarkEnd w:id="112"/>
      <w:r w:rsidR="007571E3">
        <w:t xml:space="preserve">  </w:t>
      </w:r>
    </w:p>
    <w:p w14:paraId="5840E416" w14:textId="158CFF60" w:rsidR="00C641A9" w:rsidRPr="00C641A9" w:rsidRDefault="00E4517E" w:rsidP="00CB610C">
      <w:pPr>
        <w:spacing w:line="276" w:lineRule="auto"/>
      </w:pPr>
      <w:r>
        <w:t>City of Melbourne will seek to engage with its community, T</w:t>
      </w:r>
      <w:r w:rsidR="00481B83">
        <w:t>raditional Owners</w:t>
      </w:r>
      <w:r>
        <w:t xml:space="preserve"> and other relevant stakeholders as it moves through all stages of the strategy development.</w:t>
      </w:r>
    </w:p>
    <w:p w14:paraId="0BCA1AE5" w14:textId="0AE0CED5" w:rsidR="007C267A" w:rsidRDefault="007C267A" w:rsidP="00CB610C">
      <w:pPr>
        <w:spacing w:line="276" w:lineRule="auto"/>
      </w:pPr>
      <w:r>
        <w:t xml:space="preserve">As the engagement </w:t>
      </w:r>
      <w:r w:rsidR="00F15B32">
        <w:t>on</w:t>
      </w:r>
      <w:r>
        <w:t xml:space="preserve"> th</w:t>
      </w:r>
      <w:r w:rsidR="008113E7">
        <w:t>e</w:t>
      </w:r>
      <w:r w:rsidR="00E5582A">
        <w:t xml:space="preserve"> </w:t>
      </w:r>
      <w:r w:rsidR="008113E7">
        <w:t>D</w:t>
      </w:r>
      <w:r w:rsidR="00E5582A">
        <w:t xml:space="preserve">iscussion </w:t>
      </w:r>
      <w:r w:rsidR="008113E7">
        <w:t>P</w:t>
      </w:r>
      <w:r w:rsidR="00E5582A">
        <w:t>aper</w:t>
      </w:r>
      <w:r>
        <w:t xml:space="preserve"> has reached its conclusion, the feedback gathered will help inform the preparation of the Draft Heritage Strategy, which will be considered by the Future Melbourne Committee in 2024. </w:t>
      </w:r>
    </w:p>
    <w:p w14:paraId="02DF0A39" w14:textId="193463C9" w:rsidR="00E4517E" w:rsidRPr="00C641A9" w:rsidRDefault="007C267A" w:rsidP="00CB610C">
      <w:pPr>
        <w:spacing w:line="276" w:lineRule="auto"/>
      </w:pPr>
      <w:r>
        <w:t xml:space="preserve">Future engagement on the Draft Heritage Strategy will lead to the development of the Final Heritage Strategy in 2025, including an implementation plan with agreed actions and timeframes. </w:t>
      </w:r>
      <w:r w:rsidR="00764AE3">
        <w:t xml:space="preserve"> </w:t>
      </w:r>
    </w:p>
    <w:p w14:paraId="29B315C4" w14:textId="2CF54501" w:rsidR="007571E3" w:rsidRDefault="007571E3" w:rsidP="00CB610C">
      <w:pPr>
        <w:pStyle w:val="Heading2"/>
        <w:numPr>
          <w:ilvl w:val="0"/>
          <w:numId w:val="0"/>
        </w:numPr>
        <w:spacing w:line="276" w:lineRule="auto"/>
      </w:pPr>
    </w:p>
    <w:p w14:paraId="51AFA91D" w14:textId="77777777" w:rsidR="007571E3" w:rsidRDefault="007571E3" w:rsidP="00CB610C">
      <w:pPr>
        <w:spacing w:line="276" w:lineRule="auto"/>
      </w:pPr>
    </w:p>
    <w:p w14:paraId="73DF5E6D" w14:textId="77777777" w:rsidR="00A507A2" w:rsidRDefault="00A507A2" w:rsidP="00CB610C">
      <w:pPr>
        <w:spacing w:line="276" w:lineRule="auto"/>
      </w:pPr>
    </w:p>
    <w:p w14:paraId="140FFE63" w14:textId="1E07B455" w:rsidR="00A507A2" w:rsidRPr="007571E3" w:rsidRDefault="00A507A2" w:rsidP="00CB610C">
      <w:pPr>
        <w:pStyle w:val="Heading1"/>
        <w:spacing w:line="276" w:lineRule="auto"/>
      </w:pPr>
      <w:bookmarkStart w:id="113" w:name="_Toc166774157"/>
      <w:r>
        <w:lastRenderedPageBreak/>
        <w:t>Appendi</w:t>
      </w:r>
      <w:r w:rsidR="00514115">
        <w:t>x</w:t>
      </w:r>
      <w:bookmarkEnd w:id="113"/>
    </w:p>
    <w:p w14:paraId="3C57A403" w14:textId="7E58E982" w:rsidR="00A507A2" w:rsidRDefault="00A507A2" w:rsidP="00CB610C">
      <w:pPr>
        <w:pStyle w:val="Heading2"/>
        <w:spacing w:line="276" w:lineRule="auto"/>
      </w:pPr>
      <w:bookmarkStart w:id="114" w:name="_Toc166774158"/>
      <w:r>
        <w:t>Appendix B: Survey questions</w:t>
      </w:r>
      <w:bookmarkEnd w:id="114"/>
    </w:p>
    <w:p w14:paraId="6AC3E550" w14:textId="77777777" w:rsidR="00276AF2" w:rsidRDefault="00276AF2" w:rsidP="00CB610C">
      <w:pPr>
        <w:spacing w:line="276" w:lineRule="auto"/>
        <w:rPr>
          <w:b/>
          <w:bCs/>
          <w:lang w:val="en"/>
        </w:rPr>
      </w:pPr>
    </w:p>
    <w:p w14:paraId="5E0C1F52" w14:textId="198DAA1D" w:rsidR="006A63CB" w:rsidRPr="006A63CB" w:rsidRDefault="006A63CB" w:rsidP="00CB610C">
      <w:pPr>
        <w:spacing w:line="276" w:lineRule="auto"/>
        <w:rPr>
          <w:b/>
          <w:bCs/>
          <w:lang w:val="en"/>
        </w:rPr>
      </w:pPr>
      <w:r w:rsidRPr="006A63CB">
        <w:rPr>
          <w:b/>
          <w:bCs/>
          <w:lang w:val="en"/>
        </w:rPr>
        <w:t xml:space="preserve">Heritage Discussion Paper Survey Questions – Participate Melbourne </w:t>
      </w:r>
    </w:p>
    <w:p w14:paraId="1DFEF0B3" w14:textId="77777777" w:rsidR="006A63CB" w:rsidRPr="006A63CB" w:rsidRDefault="006A63CB" w:rsidP="00CB610C">
      <w:pPr>
        <w:spacing w:line="276" w:lineRule="auto"/>
        <w:rPr>
          <w:lang w:val="en-GB"/>
        </w:rPr>
      </w:pPr>
      <w:r w:rsidRPr="006A63CB">
        <w:rPr>
          <w:b/>
          <w:bCs/>
          <w:lang w:val="en"/>
        </w:rPr>
        <w:t>What is your connection to heritage places in the City of Melbourne? (mandatory)</w:t>
      </w:r>
      <w:r w:rsidRPr="006A63CB">
        <w:rPr>
          <w:lang w:val="en-GB"/>
        </w:rPr>
        <w:t> </w:t>
      </w:r>
    </w:p>
    <w:p w14:paraId="5864CC28" w14:textId="77777777" w:rsidR="006A63CB" w:rsidRPr="006A63CB" w:rsidRDefault="006A63CB" w:rsidP="00CB610C">
      <w:pPr>
        <w:spacing w:line="276" w:lineRule="auto"/>
      </w:pPr>
      <w:r w:rsidRPr="006A63CB">
        <w:rPr>
          <w:lang w:val="en"/>
        </w:rPr>
        <w:t xml:space="preserve">Select however many </w:t>
      </w:r>
      <w:proofErr w:type="gramStart"/>
      <w:r w:rsidRPr="006A63CB">
        <w:rPr>
          <w:lang w:val="en"/>
        </w:rPr>
        <w:t>apply</w:t>
      </w:r>
      <w:proofErr w:type="gramEnd"/>
      <w:r w:rsidRPr="006A63CB">
        <w:rPr>
          <w:lang w:val="en"/>
        </w:rPr>
        <w:t>  </w:t>
      </w:r>
      <w:r w:rsidRPr="006A63CB">
        <w:t> </w:t>
      </w:r>
    </w:p>
    <w:p w14:paraId="44619F90" w14:textId="177FF4A0" w:rsidR="006A63CB" w:rsidRPr="006A63CB" w:rsidRDefault="006A63CB" w:rsidP="00DE0C6B">
      <w:pPr>
        <w:pStyle w:val="ListParagraph"/>
        <w:numPr>
          <w:ilvl w:val="0"/>
          <w:numId w:val="38"/>
        </w:numPr>
      </w:pPr>
      <w:r w:rsidRPr="00514115">
        <w:rPr>
          <w:lang w:val="en"/>
        </w:rPr>
        <w:t xml:space="preserve">Owner/occupier of heritage building or </w:t>
      </w:r>
      <w:proofErr w:type="gramStart"/>
      <w:r w:rsidRPr="00514115">
        <w:rPr>
          <w:lang w:val="en"/>
        </w:rPr>
        <w:t>place</w:t>
      </w:r>
      <w:proofErr w:type="gramEnd"/>
      <w:r w:rsidRPr="006A63CB">
        <w:t> </w:t>
      </w:r>
    </w:p>
    <w:p w14:paraId="70331EB7" w14:textId="77777777" w:rsidR="006A63CB" w:rsidRPr="006A63CB" w:rsidRDefault="006A63CB" w:rsidP="00DE0C6B">
      <w:pPr>
        <w:numPr>
          <w:ilvl w:val="0"/>
          <w:numId w:val="38"/>
        </w:numPr>
        <w:spacing w:line="276" w:lineRule="auto"/>
      </w:pPr>
      <w:r w:rsidRPr="006A63CB">
        <w:rPr>
          <w:lang w:val="en"/>
        </w:rPr>
        <w:t>Work in a heritage building/</w:t>
      </w:r>
      <w:proofErr w:type="gramStart"/>
      <w:r w:rsidRPr="006A63CB">
        <w:rPr>
          <w:lang w:val="en"/>
        </w:rPr>
        <w:t>place</w:t>
      </w:r>
      <w:proofErr w:type="gramEnd"/>
      <w:r w:rsidRPr="006A63CB">
        <w:rPr>
          <w:lang w:val="en"/>
        </w:rPr>
        <w:t> </w:t>
      </w:r>
      <w:r w:rsidRPr="006A63CB">
        <w:t> </w:t>
      </w:r>
    </w:p>
    <w:p w14:paraId="742E56A7" w14:textId="77777777" w:rsidR="006A63CB" w:rsidRPr="006A63CB" w:rsidRDefault="006A63CB" w:rsidP="00DE0C6B">
      <w:pPr>
        <w:numPr>
          <w:ilvl w:val="0"/>
          <w:numId w:val="38"/>
        </w:numPr>
        <w:spacing w:line="276" w:lineRule="auto"/>
      </w:pPr>
      <w:r w:rsidRPr="006A63CB">
        <w:rPr>
          <w:lang w:val="en"/>
        </w:rPr>
        <w:t>Visitor to heritage buildings/ places </w:t>
      </w:r>
      <w:r w:rsidRPr="006A63CB">
        <w:t> </w:t>
      </w:r>
    </w:p>
    <w:p w14:paraId="30BF2E65" w14:textId="77777777" w:rsidR="006A63CB" w:rsidRPr="006A63CB" w:rsidRDefault="006A63CB" w:rsidP="00DE0C6B">
      <w:pPr>
        <w:numPr>
          <w:ilvl w:val="0"/>
          <w:numId w:val="38"/>
        </w:numPr>
        <w:spacing w:line="276" w:lineRule="auto"/>
      </w:pPr>
      <w:r w:rsidRPr="006A63CB">
        <w:rPr>
          <w:lang w:val="en"/>
        </w:rPr>
        <w:t xml:space="preserve">Interested in heritage in City of Melbourne </w:t>
      </w:r>
      <w:r w:rsidRPr="006A63CB">
        <w:t> </w:t>
      </w:r>
    </w:p>
    <w:p w14:paraId="3163978F" w14:textId="77777777" w:rsidR="006A63CB" w:rsidRPr="006A63CB" w:rsidRDefault="006A63CB" w:rsidP="00DE0C6B">
      <w:pPr>
        <w:numPr>
          <w:ilvl w:val="0"/>
          <w:numId w:val="38"/>
        </w:numPr>
        <w:spacing w:line="276" w:lineRule="auto"/>
      </w:pPr>
      <w:r w:rsidRPr="006A63CB">
        <w:rPr>
          <w:lang w:val="en"/>
        </w:rPr>
        <w:t>Traditional Owner</w:t>
      </w:r>
      <w:r w:rsidRPr="006A63CB">
        <w:t> </w:t>
      </w:r>
    </w:p>
    <w:p w14:paraId="54BA0BA2" w14:textId="77777777" w:rsidR="006A63CB" w:rsidRPr="006A63CB" w:rsidRDefault="006A63CB" w:rsidP="00DE0C6B">
      <w:pPr>
        <w:numPr>
          <w:ilvl w:val="0"/>
          <w:numId w:val="38"/>
        </w:numPr>
        <w:spacing w:line="276" w:lineRule="auto"/>
      </w:pPr>
      <w:r w:rsidRPr="006A63CB">
        <w:rPr>
          <w:lang w:val="en"/>
        </w:rPr>
        <w:t>Other (please specify) (limit to 250 characters)</w:t>
      </w:r>
    </w:p>
    <w:p w14:paraId="5E6614F5" w14:textId="66BCC0CF" w:rsidR="006A63CB" w:rsidRPr="006A63CB" w:rsidRDefault="006A63CB" w:rsidP="00CB610C">
      <w:pPr>
        <w:spacing w:line="276" w:lineRule="auto"/>
      </w:pPr>
      <w:r w:rsidRPr="006A63CB">
        <w:rPr>
          <w:b/>
          <w:bCs/>
          <w:lang w:val="en"/>
        </w:rPr>
        <w:t xml:space="preserve">Which of the following do you consider the most important benefits of heritage? </w:t>
      </w:r>
      <w:r w:rsidRPr="006A63CB">
        <w:t> </w:t>
      </w:r>
    </w:p>
    <w:p w14:paraId="42686ECC" w14:textId="6116E0A4" w:rsidR="006A63CB" w:rsidRPr="006A63CB" w:rsidRDefault="006A63CB" w:rsidP="00CB610C">
      <w:pPr>
        <w:spacing w:line="276" w:lineRule="auto"/>
        <w:rPr>
          <w:lang w:val="en-GB"/>
        </w:rPr>
      </w:pPr>
      <w:r w:rsidRPr="006A63CB">
        <w:rPr>
          <w:lang w:val="en"/>
        </w:rPr>
        <w:t xml:space="preserve">Select up to three </w:t>
      </w:r>
      <w:proofErr w:type="gramStart"/>
      <w:r w:rsidRPr="006A63CB">
        <w:rPr>
          <w:lang w:val="en"/>
        </w:rPr>
        <w:t>benefits</w:t>
      </w:r>
      <w:proofErr w:type="gramEnd"/>
      <w:r w:rsidRPr="006A63CB">
        <w:rPr>
          <w:lang w:val="en-GB"/>
        </w:rPr>
        <w:t> </w:t>
      </w:r>
    </w:p>
    <w:p w14:paraId="3B6F6F96" w14:textId="77777777" w:rsidR="006A63CB" w:rsidRPr="006A63CB" w:rsidRDefault="006A63CB" w:rsidP="00DE0C6B">
      <w:pPr>
        <w:numPr>
          <w:ilvl w:val="0"/>
          <w:numId w:val="39"/>
        </w:numPr>
        <w:spacing w:line="276" w:lineRule="auto"/>
      </w:pPr>
      <w:r w:rsidRPr="006A63CB">
        <w:rPr>
          <w:lang w:val="en"/>
        </w:rPr>
        <w:t>City identity </w:t>
      </w:r>
      <w:r w:rsidRPr="006A63CB">
        <w:t> </w:t>
      </w:r>
    </w:p>
    <w:p w14:paraId="3D18A16A" w14:textId="77777777" w:rsidR="006A63CB" w:rsidRPr="006A63CB" w:rsidRDefault="006A63CB" w:rsidP="00DE0C6B">
      <w:pPr>
        <w:numPr>
          <w:ilvl w:val="0"/>
          <w:numId w:val="39"/>
        </w:numPr>
        <w:spacing w:line="276" w:lineRule="auto"/>
      </w:pPr>
      <w:r w:rsidRPr="006A63CB">
        <w:rPr>
          <w:lang w:val="en"/>
        </w:rPr>
        <w:t>Character of local places</w:t>
      </w:r>
      <w:r w:rsidRPr="006A63CB">
        <w:t> </w:t>
      </w:r>
    </w:p>
    <w:p w14:paraId="74F523C4" w14:textId="77777777" w:rsidR="006A63CB" w:rsidRPr="006A63CB" w:rsidRDefault="006A63CB" w:rsidP="00DE0C6B">
      <w:pPr>
        <w:numPr>
          <w:ilvl w:val="0"/>
          <w:numId w:val="39"/>
        </w:numPr>
        <w:spacing w:line="276" w:lineRule="auto"/>
      </w:pPr>
      <w:r w:rsidRPr="006A63CB">
        <w:rPr>
          <w:lang w:val="en"/>
        </w:rPr>
        <w:t>Landmark qualities</w:t>
      </w:r>
      <w:r w:rsidRPr="006A63CB">
        <w:t> </w:t>
      </w:r>
    </w:p>
    <w:p w14:paraId="7B6A023F" w14:textId="77777777" w:rsidR="006A63CB" w:rsidRPr="006A63CB" w:rsidRDefault="006A63CB" w:rsidP="00DE0C6B">
      <w:pPr>
        <w:numPr>
          <w:ilvl w:val="0"/>
          <w:numId w:val="39"/>
        </w:numPr>
        <w:spacing w:line="276" w:lineRule="auto"/>
      </w:pPr>
      <w:r w:rsidRPr="006A63CB">
        <w:rPr>
          <w:lang w:val="en"/>
        </w:rPr>
        <w:t>Tourist attraction</w:t>
      </w:r>
      <w:r w:rsidRPr="006A63CB">
        <w:t> </w:t>
      </w:r>
    </w:p>
    <w:p w14:paraId="2CE5283E" w14:textId="77777777" w:rsidR="006A63CB" w:rsidRPr="006A63CB" w:rsidRDefault="006A63CB" w:rsidP="00DE0C6B">
      <w:pPr>
        <w:numPr>
          <w:ilvl w:val="0"/>
          <w:numId w:val="39"/>
        </w:numPr>
        <w:spacing w:line="276" w:lineRule="auto"/>
      </w:pPr>
      <w:r w:rsidRPr="006A63CB">
        <w:rPr>
          <w:lang w:val="en"/>
        </w:rPr>
        <w:t>Investment attraction</w:t>
      </w:r>
      <w:r w:rsidRPr="006A63CB">
        <w:t> </w:t>
      </w:r>
    </w:p>
    <w:p w14:paraId="6E45A804" w14:textId="77777777" w:rsidR="006A63CB" w:rsidRPr="006A63CB" w:rsidRDefault="006A63CB" w:rsidP="00DE0C6B">
      <w:pPr>
        <w:numPr>
          <w:ilvl w:val="0"/>
          <w:numId w:val="39"/>
        </w:numPr>
        <w:spacing w:line="276" w:lineRule="auto"/>
      </w:pPr>
      <w:r w:rsidRPr="006A63CB">
        <w:rPr>
          <w:lang w:val="en"/>
        </w:rPr>
        <w:t>Sustainability (saving on building waste and energy needed to construct new buildings)</w:t>
      </w:r>
      <w:r w:rsidRPr="006A63CB">
        <w:t> </w:t>
      </w:r>
    </w:p>
    <w:p w14:paraId="014B84F6" w14:textId="77777777" w:rsidR="006A63CB" w:rsidRPr="006A63CB" w:rsidRDefault="006A63CB" w:rsidP="00DE0C6B">
      <w:pPr>
        <w:numPr>
          <w:ilvl w:val="0"/>
          <w:numId w:val="39"/>
        </w:numPr>
        <w:spacing w:line="276" w:lineRule="auto"/>
      </w:pPr>
      <w:r w:rsidRPr="006A63CB">
        <w:rPr>
          <w:lang w:val="en"/>
        </w:rPr>
        <w:t>Value to community</w:t>
      </w:r>
      <w:r w:rsidRPr="006A63CB">
        <w:t> </w:t>
      </w:r>
    </w:p>
    <w:p w14:paraId="49388D3C" w14:textId="77777777" w:rsidR="006A63CB" w:rsidRPr="006A63CB" w:rsidRDefault="006A63CB" w:rsidP="00DE0C6B">
      <w:pPr>
        <w:numPr>
          <w:ilvl w:val="0"/>
          <w:numId w:val="39"/>
        </w:numPr>
        <w:spacing w:line="276" w:lineRule="auto"/>
      </w:pPr>
      <w:r w:rsidRPr="006A63CB">
        <w:rPr>
          <w:lang w:val="en"/>
        </w:rPr>
        <w:t>Memories and traditions</w:t>
      </w:r>
      <w:r w:rsidRPr="006A63CB">
        <w:t> </w:t>
      </w:r>
    </w:p>
    <w:p w14:paraId="198F15A9" w14:textId="77777777" w:rsidR="006A63CB" w:rsidRPr="006A63CB" w:rsidRDefault="006A63CB" w:rsidP="00DE0C6B">
      <w:pPr>
        <w:numPr>
          <w:ilvl w:val="0"/>
          <w:numId w:val="39"/>
        </w:numPr>
        <w:spacing w:line="276" w:lineRule="auto"/>
      </w:pPr>
      <w:r w:rsidRPr="006A63CB">
        <w:rPr>
          <w:lang w:val="en"/>
        </w:rPr>
        <w:t>Personal connections</w:t>
      </w:r>
      <w:r w:rsidRPr="006A63CB">
        <w:t> </w:t>
      </w:r>
    </w:p>
    <w:p w14:paraId="213EB1B0" w14:textId="77777777" w:rsidR="006A63CB" w:rsidRPr="006A63CB" w:rsidRDefault="006A63CB" w:rsidP="00DE0C6B">
      <w:pPr>
        <w:numPr>
          <w:ilvl w:val="0"/>
          <w:numId w:val="39"/>
        </w:numPr>
        <w:spacing w:line="276" w:lineRule="auto"/>
      </w:pPr>
      <w:r w:rsidRPr="006A63CB">
        <w:rPr>
          <w:lang w:val="en"/>
        </w:rPr>
        <w:t>Cultural uses</w:t>
      </w:r>
      <w:r w:rsidRPr="006A63CB">
        <w:t> </w:t>
      </w:r>
    </w:p>
    <w:p w14:paraId="7D3376BD" w14:textId="77777777" w:rsidR="006A63CB" w:rsidRPr="006A63CB" w:rsidRDefault="006A63CB" w:rsidP="00DE0C6B">
      <w:pPr>
        <w:numPr>
          <w:ilvl w:val="0"/>
          <w:numId w:val="39"/>
        </w:numPr>
        <w:spacing w:line="276" w:lineRule="auto"/>
      </w:pPr>
      <w:r w:rsidRPr="006A63CB">
        <w:rPr>
          <w:lang w:val="en"/>
        </w:rPr>
        <w:t>Other (please specify) (limit 250 characters)</w:t>
      </w:r>
      <w:r w:rsidRPr="006A63CB">
        <w:t> </w:t>
      </w:r>
    </w:p>
    <w:p w14:paraId="7066C584" w14:textId="77777777" w:rsidR="006A63CB" w:rsidRPr="006A63CB" w:rsidRDefault="006A63CB" w:rsidP="00CB610C">
      <w:pPr>
        <w:spacing w:line="276" w:lineRule="auto"/>
      </w:pPr>
      <w:r w:rsidRPr="006A63CB">
        <w:rPr>
          <w:b/>
          <w:bCs/>
          <w:lang w:val="en"/>
        </w:rPr>
        <w:t xml:space="preserve">Focus Area 1: Reflecting Aboriginal </w:t>
      </w:r>
      <w:proofErr w:type="gramStart"/>
      <w:r w:rsidRPr="006A63CB">
        <w:rPr>
          <w:b/>
          <w:bCs/>
          <w:lang w:val="en"/>
        </w:rPr>
        <w:t>heritage</w:t>
      </w:r>
      <w:proofErr w:type="gramEnd"/>
      <w:r w:rsidRPr="006A63CB">
        <w:rPr>
          <w:b/>
          <w:bCs/>
          <w:lang w:val="en"/>
        </w:rPr>
        <w:t> </w:t>
      </w:r>
      <w:r w:rsidRPr="006A63CB">
        <w:t> </w:t>
      </w:r>
    </w:p>
    <w:p w14:paraId="31B44A19" w14:textId="77777777" w:rsidR="006A63CB" w:rsidRPr="006A63CB" w:rsidRDefault="006A63CB" w:rsidP="00CB610C">
      <w:pPr>
        <w:spacing w:line="276" w:lineRule="auto"/>
      </w:pPr>
      <w:r w:rsidRPr="006A63CB">
        <w:rPr>
          <w:i/>
          <w:iCs/>
          <w:lang w:val="en"/>
        </w:rPr>
        <w:t>Acknowledging and celebrating the central role of Aboriginal history which links to all other focus areas in the Discussion Paper.</w:t>
      </w:r>
      <w:r w:rsidRPr="006A63CB">
        <w:t> </w:t>
      </w:r>
    </w:p>
    <w:p w14:paraId="39CFF142" w14:textId="77777777" w:rsidR="006A63CB" w:rsidRPr="006A63CB" w:rsidRDefault="006A63CB" w:rsidP="00CB610C">
      <w:pPr>
        <w:spacing w:line="276" w:lineRule="auto"/>
      </w:pPr>
      <w:r w:rsidRPr="006A63CB">
        <w:rPr>
          <w:b/>
          <w:bCs/>
          <w:lang w:val="en"/>
        </w:rPr>
        <w:t xml:space="preserve">How should City of Melbourne acknowledge and celebrate Aboriginal cultural heritage in our </w:t>
      </w:r>
      <w:proofErr w:type="gramStart"/>
      <w:r w:rsidRPr="006A63CB">
        <w:rPr>
          <w:b/>
          <w:bCs/>
          <w:lang w:val="en"/>
        </w:rPr>
        <w:t>City</w:t>
      </w:r>
      <w:proofErr w:type="gramEnd"/>
      <w:r w:rsidRPr="006A63CB">
        <w:rPr>
          <w:b/>
          <w:bCs/>
          <w:lang w:val="en"/>
        </w:rPr>
        <w:t>?</w:t>
      </w:r>
      <w:r w:rsidRPr="006A63CB">
        <w:t> </w:t>
      </w:r>
    </w:p>
    <w:p w14:paraId="3BB156D8" w14:textId="319F1857" w:rsidR="006A63CB" w:rsidRPr="006A63CB" w:rsidRDefault="006A63CB" w:rsidP="00CB610C">
      <w:pPr>
        <w:spacing w:line="276" w:lineRule="auto"/>
        <w:rPr>
          <w:lang w:val="en-GB"/>
        </w:rPr>
      </w:pPr>
      <w:r w:rsidRPr="006A63CB">
        <w:rPr>
          <w:lang w:val="en-GB"/>
        </w:rPr>
        <w:t> </w:t>
      </w:r>
      <w:r w:rsidRPr="006A63CB">
        <w:rPr>
          <w:lang w:val="en"/>
        </w:rPr>
        <w:t xml:space="preserve">Select as many as you </w:t>
      </w:r>
      <w:proofErr w:type="gramStart"/>
      <w:r w:rsidRPr="006A63CB">
        <w:rPr>
          <w:lang w:val="en"/>
        </w:rPr>
        <w:t>like</w:t>
      </w:r>
      <w:proofErr w:type="gramEnd"/>
      <w:r w:rsidRPr="006A63CB">
        <w:rPr>
          <w:lang w:val="en"/>
        </w:rPr>
        <w:t xml:space="preserve"> </w:t>
      </w:r>
      <w:r w:rsidRPr="006A63CB">
        <w:rPr>
          <w:lang w:val="en-GB"/>
        </w:rPr>
        <w:t> </w:t>
      </w:r>
    </w:p>
    <w:p w14:paraId="1D5D5E1C" w14:textId="77777777" w:rsidR="006A63CB" w:rsidRPr="006A63CB" w:rsidRDefault="006A63CB" w:rsidP="00DE0C6B">
      <w:pPr>
        <w:numPr>
          <w:ilvl w:val="0"/>
          <w:numId w:val="40"/>
        </w:numPr>
        <w:spacing w:line="276" w:lineRule="auto"/>
      </w:pPr>
      <w:r w:rsidRPr="006A63CB">
        <w:rPr>
          <w:lang w:val="en"/>
        </w:rPr>
        <w:t>Events (such as talks or seminars)</w:t>
      </w:r>
      <w:r w:rsidRPr="006A63CB">
        <w:t> </w:t>
      </w:r>
    </w:p>
    <w:p w14:paraId="21F01025" w14:textId="77777777" w:rsidR="006A63CB" w:rsidRPr="006A63CB" w:rsidRDefault="006A63CB" w:rsidP="00DE0C6B">
      <w:pPr>
        <w:numPr>
          <w:ilvl w:val="0"/>
          <w:numId w:val="40"/>
        </w:numPr>
        <w:spacing w:line="276" w:lineRule="auto"/>
      </w:pPr>
      <w:r w:rsidRPr="006A63CB">
        <w:rPr>
          <w:lang w:val="en"/>
        </w:rPr>
        <w:t xml:space="preserve">Talks or </w:t>
      </w:r>
      <w:proofErr w:type="gramStart"/>
      <w:r w:rsidRPr="006A63CB">
        <w:rPr>
          <w:lang w:val="en"/>
        </w:rPr>
        <w:t>seminars</w:t>
      </w:r>
      <w:proofErr w:type="gramEnd"/>
      <w:r w:rsidRPr="006A63CB">
        <w:t> </w:t>
      </w:r>
    </w:p>
    <w:p w14:paraId="11A82938" w14:textId="77777777" w:rsidR="006A63CB" w:rsidRPr="006A63CB" w:rsidRDefault="006A63CB" w:rsidP="00DE0C6B">
      <w:pPr>
        <w:numPr>
          <w:ilvl w:val="0"/>
          <w:numId w:val="40"/>
        </w:numPr>
        <w:spacing w:line="276" w:lineRule="auto"/>
      </w:pPr>
      <w:r w:rsidRPr="006A63CB">
        <w:rPr>
          <w:lang w:val="en"/>
        </w:rPr>
        <w:t>Exhibitions</w:t>
      </w:r>
      <w:r w:rsidRPr="006A63CB">
        <w:t> </w:t>
      </w:r>
    </w:p>
    <w:p w14:paraId="7B4211A5" w14:textId="77777777" w:rsidR="006A63CB" w:rsidRPr="006A63CB" w:rsidRDefault="006A63CB" w:rsidP="00DE0C6B">
      <w:pPr>
        <w:numPr>
          <w:ilvl w:val="0"/>
          <w:numId w:val="40"/>
        </w:numPr>
        <w:spacing w:line="276" w:lineRule="auto"/>
      </w:pPr>
      <w:r w:rsidRPr="006A63CB">
        <w:rPr>
          <w:lang w:val="en"/>
        </w:rPr>
        <w:t>Tours</w:t>
      </w:r>
      <w:r w:rsidRPr="006A63CB">
        <w:t> </w:t>
      </w:r>
    </w:p>
    <w:p w14:paraId="30ABF202" w14:textId="77777777" w:rsidR="006A63CB" w:rsidRPr="006A63CB" w:rsidRDefault="006A63CB" w:rsidP="00DE0C6B">
      <w:pPr>
        <w:numPr>
          <w:ilvl w:val="0"/>
          <w:numId w:val="40"/>
        </w:numPr>
        <w:spacing w:line="276" w:lineRule="auto"/>
      </w:pPr>
      <w:r w:rsidRPr="006A63CB">
        <w:rPr>
          <w:lang w:val="en"/>
        </w:rPr>
        <w:t>Publications (e.g. pamphlets, articles)</w:t>
      </w:r>
      <w:r w:rsidRPr="006A63CB">
        <w:t> </w:t>
      </w:r>
    </w:p>
    <w:p w14:paraId="4F70155C" w14:textId="77777777" w:rsidR="006A63CB" w:rsidRPr="006A63CB" w:rsidRDefault="006A63CB" w:rsidP="00DE0C6B">
      <w:pPr>
        <w:numPr>
          <w:ilvl w:val="0"/>
          <w:numId w:val="40"/>
        </w:numPr>
        <w:spacing w:line="276" w:lineRule="auto"/>
      </w:pPr>
      <w:r w:rsidRPr="006A63CB">
        <w:rPr>
          <w:lang w:val="en"/>
        </w:rPr>
        <w:lastRenderedPageBreak/>
        <w:t>Activities for children and young people</w:t>
      </w:r>
      <w:r w:rsidRPr="006A63CB">
        <w:t> </w:t>
      </w:r>
    </w:p>
    <w:p w14:paraId="19F05413" w14:textId="77777777" w:rsidR="006A63CB" w:rsidRPr="006A63CB" w:rsidRDefault="006A63CB" w:rsidP="00DE0C6B">
      <w:pPr>
        <w:numPr>
          <w:ilvl w:val="0"/>
          <w:numId w:val="40"/>
        </w:numPr>
        <w:spacing w:line="276" w:lineRule="auto"/>
      </w:pPr>
      <w:r w:rsidRPr="006A63CB">
        <w:rPr>
          <w:lang w:val="en"/>
        </w:rPr>
        <w:t>Web content</w:t>
      </w:r>
      <w:r w:rsidRPr="006A63CB">
        <w:t> </w:t>
      </w:r>
    </w:p>
    <w:p w14:paraId="33D614BA" w14:textId="77777777" w:rsidR="006A63CB" w:rsidRPr="006A63CB" w:rsidRDefault="006A63CB" w:rsidP="00DE0C6B">
      <w:pPr>
        <w:numPr>
          <w:ilvl w:val="0"/>
          <w:numId w:val="40"/>
        </w:numPr>
        <w:spacing w:line="276" w:lineRule="auto"/>
      </w:pPr>
      <w:r w:rsidRPr="006A63CB">
        <w:rPr>
          <w:lang w:val="en"/>
        </w:rPr>
        <w:t>Social media</w:t>
      </w:r>
      <w:r w:rsidRPr="006A63CB">
        <w:t> </w:t>
      </w:r>
    </w:p>
    <w:p w14:paraId="36E5E369" w14:textId="77777777" w:rsidR="006A63CB" w:rsidRPr="006A63CB" w:rsidRDefault="006A63CB" w:rsidP="00DE0C6B">
      <w:pPr>
        <w:numPr>
          <w:ilvl w:val="0"/>
          <w:numId w:val="40"/>
        </w:numPr>
        <w:spacing w:line="276" w:lineRule="auto"/>
      </w:pPr>
      <w:r w:rsidRPr="006A63CB">
        <w:rPr>
          <w:lang w:val="en"/>
        </w:rPr>
        <w:t>Onsite interpretation boards (</w:t>
      </w:r>
      <w:proofErr w:type="spellStart"/>
      <w:r w:rsidRPr="006A63CB">
        <w:rPr>
          <w:lang w:val="en"/>
        </w:rPr>
        <w:t>eg.</w:t>
      </w:r>
      <w:proofErr w:type="spellEnd"/>
      <w:r w:rsidRPr="006A63CB">
        <w:rPr>
          <w:lang w:val="en"/>
        </w:rPr>
        <w:t xml:space="preserve"> Information boards)</w:t>
      </w:r>
      <w:r w:rsidRPr="006A63CB">
        <w:t> </w:t>
      </w:r>
    </w:p>
    <w:p w14:paraId="2C5203B2" w14:textId="77777777" w:rsidR="006A63CB" w:rsidRPr="006A63CB" w:rsidRDefault="006A63CB" w:rsidP="00DE0C6B">
      <w:pPr>
        <w:numPr>
          <w:ilvl w:val="0"/>
          <w:numId w:val="40"/>
        </w:numPr>
        <w:spacing w:line="276" w:lineRule="auto"/>
      </w:pPr>
      <w:r w:rsidRPr="006A63CB">
        <w:rPr>
          <w:lang w:val="en"/>
        </w:rPr>
        <w:t>Mobile apps</w:t>
      </w:r>
      <w:r w:rsidRPr="006A63CB">
        <w:t> </w:t>
      </w:r>
    </w:p>
    <w:p w14:paraId="61648141" w14:textId="77777777" w:rsidR="006A63CB" w:rsidRPr="006A63CB" w:rsidRDefault="006A63CB" w:rsidP="00DE0C6B">
      <w:pPr>
        <w:numPr>
          <w:ilvl w:val="0"/>
          <w:numId w:val="40"/>
        </w:numPr>
        <w:spacing w:line="276" w:lineRule="auto"/>
      </w:pPr>
      <w:r w:rsidRPr="006A63CB">
        <w:rPr>
          <w:lang w:val="en"/>
        </w:rPr>
        <w:t>Public art</w:t>
      </w:r>
      <w:r w:rsidRPr="006A63CB">
        <w:t> </w:t>
      </w:r>
    </w:p>
    <w:p w14:paraId="67BF804A" w14:textId="77777777" w:rsidR="006A63CB" w:rsidRPr="006A63CB" w:rsidRDefault="006A63CB" w:rsidP="00DE0C6B">
      <w:pPr>
        <w:numPr>
          <w:ilvl w:val="0"/>
          <w:numId w:val="40"/>
        </w:numPr>
        <w:spacing w:line="276" w:lineRule="auto"/>
      </w:pPr>
      <w:r w:rsidRPr="006A63CB">
        <w:rPr>
          <w:lang w:val="en"/>
        </w:rPr>
        <w:t>Through design of public spaces</w:t>
      </w:r>
      <w:r w:rsidRPr="006A63CB">
        <w:t> </w:t>
      </w:r>
    </w:p>
    <w:p w14:paraId="38A98361" w14:textId="77777777" w:rsidR="006A63CB" w:rsidRPr="006A63CB" w:rsidRDefault="006A63CB" w:rsidP="00DE0C6B">
      <w:pPr>
        <w:numPr>
          <w:ilvl w:val="0"/>
          <w:numId w:val="40"/>
        </w:numPr>
        <w:spacing w:line="276" w:lineRule="auto"/>
      </w:pPr>
      <w:r w:rsidRPr="006A63CB">
        <w:rPr>
          <w:lang w:val="en"/>
        </w:rPr>
        <w:t>Other (please specify) (limit 250 characters)</w:t>
      </w:r>
    </w:p>
    <w:p w14:paraId="649AA1E7" w14:textId="77777777" w:rsidR="006A63CB" w:rsidRPr="006A63CB" w:rsidRDefault="006A63CB" w:rsidP="00CB610C">
      <w:pPr>
        <w:spacing w:line="276" w:lineRule="auto"/>
        <w:rPr>
          <w:lang w:val="en-GB"/>
        </w:rPr>
      </w:pPr>
      <w:r w:rsidRPr="006A63CB">
        <w:rPr>
          <w:b/>
          <w:bCs/>
          <w:lang w:val="en"/>
        </w:rPr>
        <w:t xml:space="preserve">Are you aware of the work City of Melbourne is currently doing to acknowledge and celebrate Aboriginal cultural heritage in our </w:t>
      </w:r>
      <w:proofErr w:type="gramStart"/>
      <w:r w:rsidRPr="006A63CB">
        <w:rPr>
          <w:b/>
          <w:bCs/>
          <w:lang w:val="en"/>
        </w:rPr>
        <w:t>City</w:t>
      </w:r>
      <w:proofErr w:type="gramEnd"/>
      <w:r w:rsidRPr="006A63CB">
        <w:rPr>
          <w:b/>
          <w:bCs/>
          <w:lang w:val="en"/>
        </w:rPr>
        <w:t>?</w:t>
      </w:r>
      <w:r w:rsidRPr="006A63CB">
        <w:rPr>
          <w:lang w:val="en"/>
        </w:rPr>
        <w:t xml:space="preserve"> </w:t>
      </w:r>
      <w:r w:rsidRPr="006A63CB">
        <w:rPr>
          <w:lang w:val="en-GB"/>
        </w:rPr>
        <w:t> </w:t>
      </w:r>
    </w:p>
    <w:p w14:paraId="43363FFA" w14:textId="0DE6EE7D" w:rsidR="006A63CB" w:rsidRPr="006A63CB" w:rsidRDefault="006A63CB" w:rsidP="00CB610C">
      <w:pPr>
        <w:spacing w:line="276" w:lineRule="auto"/>
        <w:rPr>
          <w:lang w:val="en-GB"/>
        </w:rPr>
      </w:pPr>
      <w:r w:rsidRPr="006A63CB">
        <w:rPr>
          <w:lang w:val="en-GB"/>
        </w:rPr>
        <w:t> </w:t>
      </w:r>
      <w:r w:rsidRPr="006A63CB">
        <w:rPr>
          <w:lang w:val="en"/>
        </w:rPr>
        <w:t xml:space="preserve">Select activities you have heard of before completing this </w:t>
      </w:r>
      <w:proofErr w:type="gramStart"/>
      <w:r w:rsidRPr="006A63CB">
        <w:rPr>
          <w:lang w:val="en"/>
        </w:rPr>
        <w:t>survey</w:t>
      </w:r>
      <w:proofErr w:type="gramEnd"/>
      <w:r w:rsidRPr="006A63CB">
        <w:rPr>
          <w:lang w:val="en-GB"/>
        </w:rPr>
        <w:t> </w:t>
      </w:r>
    </w:p>
    <w:p w14:paraId="495EB56F" w14:textId="761A8E27" w:rsidR="006A63CB" w:rsidRPr="006A63CB" w:rsidRDefault="006A63CB" w:rsidP="00DE0C6B">
      <w:pPr>
        <w:numPr>
          <w:ilvl w:val="0"/>
          <w:numId w:val="41"/>
        </w:numPr>
        <w:spacing w:line="276" w:lineRule="auto"/>
      </w:pPr>
      <w:r w:rsidRPr="006A63CB">
        <w:rPr>
          <w:lang w:val="en"/>
        </w:rPr>
        <w:t xml:space="preserve">Mapping Aboriginal Melbourne – a powerful resource that layers Aboriginal history and heritage with places in our </w:t>
      </w:r>
      <w:proofErr w:type="gramStart"/>
      <w:r w:rsidRPr="006A63CB">
        <w:rPr>
          <w:lang w:val="en"/>
        </w:rPr>
        <w:t>City</w:t>
      </w:r>
      <w:proofErr w:type="gramEnd"/>
      <w:r w:rsidRPr="006A63CB">
        <w:rPr>
          <w:lang w:val="en"/>
        </w:rPr>
        <w:t xml:space="preserve"> today. </w:t>
      </w:r>
      <w:r w:rsidRPr="006A63CB">
        <w:t> </w:t>
      </w:r>
    </w:p>
    <w:p w14:paraId="68451962" w14:textId="74539407" w:rsidR="006A63CB" w:rsidRPr="006A63CB" w:rsidRDefault="006A63CB" w:rsidP="00DE0C6B">
      <w:pPr>
        <w:numPr>
          <w:ilvl w:val="0"/>
          <w:numId w:val="41"/>
        </w:numPr>
        <w:spacing w:line="276" w:lineRule="auto"/>
      </w:pPr>
      <w:r w:rsidRPr="006A63CB">
        <w:rPr>
          <w:lang w:val="en"/>
        </w:rPr>
        <w:t>Greenline Master Plan – developed through authentic and ongoing engagement with Traditional Owners. Truth-telling and reconciliation are central to the cultural role of the Greenline Project.</w:t>
      </w:r>
      <w:r w:rsidRPr="006A63CB">
        <w:t> </w:t>
      </w:r>
    </w:p>
    <w:p w14:paraId="166EA117" w14:textId="7517F8E7" w:rsidR="006A63CB" w:rsidRPr="006A63CB" w:rsidRDefault="006A63CB" w:rsidP="00DE0C6B">
      <w:pPr>
        <w:numPr>
          <w:ilvl w:val="0"/>
          <w:numId w:val="41"/>
        </w:numPr>
        <w:spacing w:line="276" w:lineRule="auto"/>
      </w:pPr>
      <w:proofErr w:type="spellStart"/>
      <w:r w:rsidRPr="006A63CB">
        <w:rPr>
          <w:lang w:val="en"/>
        </w:rPr>
        <w:t>narrm</w:t>
      </w:r>
      <w:proofErr w:type="spellEnd"/>
      <w:r w:rsidRPr="006A63CB">
        <w:rPr>
          <w:lang w:val="en"/>
        </w:rPr>
        <w:t xml:space="preserve"> </w:t>
      </w:r>
      <w:proofErr w:type="spellStart"/>
      <w:r w:rsidRPr="006A63CB">
        <w:rPr>
          <w:lang w:val="en"/>
        </w:rPr>
        <w:t>ngarrgu</w:t>
      </w:r>
      <w:proofErr w:type="spellEnd"/>
      <w:r w:rsidRPr="006A63CB">
        <w:rPr>
          <w:lang w:val="en"/>
        </w:rPr>
        <w:t xml:space="preserve"> Library and Family services – designed with Traditional Owners and Elders to ensure the design reflects and </w:t>
      </w:r>
      <w:proofErr w:type="spellStart"/>
      <w:r w:rsidRPr="006A63CB">
        <w:rPr>
          <w:lang w:val="en"/>
        </w:rPr>
        <w:t>honours</w:t>
      </w:r>
      <w:proofErr w:type="spellEnd"/>
      <w:r w:rsidRPr="006A63CB">
        <w:rPr>
          <w:lang w:val="en"/>
        </w:rPr>
        <w:t xml:space="preserve"> Aboriginal culture, celebrates First Nations knowledge systems and welcomes the Aboriginal community.</w:t>
      </w:r>
      <w:r w:rsidRPr="006A63CB">
        <w:t> </w:t>
      </w:r>
    </w:p>
    <w:p w14:paraId="2D26BEC8" w14:textId="77777777" w:rsidR="006A63CB" w:rsidRPr="006A63CB" w:rsidRDefault="006A63CB" w:rsidP="00DE0C6B">
      <w:pPr>
        <w:numPr>
          <w:ilvl w:val="0"/>
          <w:numId w:val="41"/>
        </w:numPr>
        <w:spacing w:line="276" w:lineRule="auto"/>
      </w:pPr>
      <w:r w:rsidRPr="006A63CB">
        <w:rPr>
          <w:lang w:val="en"/>
        </w:rPr>
        <w:t>Other (please specify) (limit to 250 characters)</w:t>
      </w:r>
      <w:r w:rsidRPr="006A63CB">
        <w:t> </w:t>
      </w:r>
    </w:p>
    <w:p w14:paraId="21E4F055" w14:textId="77777777" w:rsidR="006A63CB" w:rsidRPr="006A63CB" w:rsidRDefault="006A63CB" w:rsidP="00CB610C">
      <w:pPr>
        <w:spacing w:line="276" w:lineRule="auto"/>
      </w:pPr>
      <w:r w:rsidRPr="006A63CB">
        <w:rPr>
          <w:b/>
          <w:bCs/>
          <w:lang w:val="en"/>
        </w:rPr>
        <w:t>Focus Area 2: Heritage interpretation </w:t>
      </w:r>
      <w:r w:rsidRPr="006A63CB">
        <w:t> </w:t>
      </w:r>
    </w:p>
    <w:p w14:paraId="66E4AD64" w14:textId="77777777" w:rsidR="006A63CB" w:rsidRPr="006A63CB" w:rsidRDefault="006A63CB" w:rsidP="00CB610C">
      <w:pPr>
        <w:spacing w:line="276" w:lineRule="auto"/>
      </w:pPr>
      <w:r w:rsidRPr="006A63CB">
        <w:rPr>
          <w:i/>
          <w:iCs/>
          <w:lang w:val="en"/>
        </w:rPr>
        <w:t>Sharing a better understanding the history of the city, its heritage places and values by creating experiences that connect people with the stories of place.</w:t>
      </w:r>
      <w:r w:rsidRPr="006A63CB">
        <w:t> </w:t>
      </w:r>
    </w:p>
    <w:p w14:paraId="22CAF8BC" w14:textId="57FFCBB8" w:rsidR="006A63CB" w:rsidRPr="006A63CB" w:rsidRDefault="006A63CB" w:rsidP="00CB610C">
      <w:pPr>
        <w:spacing w:line="276" w:lineRule="auto"/>
      </w:pPr>
      <w:r w:rsidRPr="006A63CB">
        <w:rPr>
          <w:b/>
          <w:bCs/>
          <w:lang w:val="en"/>
        </w:rPr>
        <w:t>How should City of Melbourne engage with diverse voices in the community to capture untold stories?</w:t>
      </w:r>
      <w:r w:rsidRPr="006A63CB">
        <w:t> </w:t>
      </w:r>
    </w:p>
    <w:p w14:paraId="416920DD" w14:textId="64AC6DAB" w:rsidR="006A63CB" w:rsidRPr="006A63CB" w:rsidRDefault="006A63CB" w:rsidP="00CB610C">
      <w:pPr>
        <w:spacing w:line="276" w:lineRule="auto"/>
        <w:rPr>
          <w:lang w:val="en-GB"/>
        </w:rPr>
      </w:pPr>
      <w:r w:rsidRPr="006A63CB">
        <w:rPr>
          <w:lang w:val="en"/>
        </w:rPr>
        <w:t xml:space="preserve">Select however many </w:t>
      </w:r>
      <w:proofErr w:type="gramStart"/>
      <w:r w:rsidRPr="006A63CB">
        <w:rPr>
          <w:lang w:val="en"/>
        </w:rPr>
        <w:t>apply</w:t>
      </w:r>
      <w:proofErr w:type="gramEnd"/>
      <w:r w:rsidRPr="006A63CB">
        <w:rPr>
          <w:lang w:val="en-GB"/>
        </w:rPr>
        <w:t> </w:t>
      </w:r>
    </w:p>
    <w:p w14:paraId="791E8C35" w14:textId="77777777" w:rsidR="006A63CB" w:rsidRPr="006A63CB" w:rsidRDefault="006A63CB" w:rsidP="00DE0C6B">
      <w:pPr>
        <w:numPr>
          <w:ilvl w:val="0"/>
          <w:numId w:val="42"/>
        </w:numPr>
        <w:spacing w:line="276" w:lineRule="auto"/>
      </w:pPr>
      <w:r w:rsidRPr="006A63CB">
        <w:rPr>
          <w:lang w:val="en"/>
        </w:rPr>
        <w:t>Events</w:t>
      </w:r>
      <w:r w:rsidRPr="006A63CB">
        <w:t> </w:t>
      </w:r>
    </w:p>
    <w:p w14:paraId="23F5C9DD" w14:textId="77777777" w:rsidR="006A63CB" w:rsidRPr="006A63CB" w:rsidRDefault="006A63CB" w:rsidP="00DE0C6B">
      <w:pPr>
        <w:numPr>
          <w:ilvl w:val="0"/>
          <w:numId w:val="42"/>
        </w:numPr>
        <w:spacing w:line="276" w:lineRule="auto"/>
      </w:pPr>
      <w:r w:rsidRPr="006A63CB">
        <w:rPr>
          <w:lang w:val="en"/>
        </w:rPr>
        <w:t>Social media</w:t>
      </w:r>
      <w:r w:rsidRPr="006A63CB">
        <w:t> </w:t>
      </w:r>
    </w:p>
    <w:p w14:paraId="274DD976" w14:textId="77777777" w:rsidR="006A63CB" w:rsidRPr="006A63CB" w:rsidRDefault="006A63CB" w:rsidP="00DE0C6B">
      <w:pPr>
        <w:numPr>
          <w:ilvl w:val="0"/>
          <w:numId w:val="42"/>
        </w:numPr>
        <w:spacing w:line="276" w:lineRule="auto"/>
      </w:pPr>
      <w:r w:rsidRPr="006A63CB">
        <w:rPr>
          <w:lang w:val="en"/>
        </w:rPr>
        <w:t>Online surveys</w:t>
      </w:r>
      <w:r w:rsidRPr="006A63CB">
        <w:t> </w:t>
      </w:r>
    </w:p>
    <w:p w14:paraId="709C43DA" w14:textId="77777777" w:rsidR="006A63CB" w:rsidRPr="006A63CB" w:rsidRDefault="006A63CB" w:rsidP="00DE0C6B">
      <w:pPr>
        <w:numPr>
          <w:ilvl w:val="0"/>
          <w:numId w:val="42"/>
        </w:numPr>
        <w:spacing w:line="276" w:lineRule="auto"/>
      </w:pPr>
      <w:r w:rsidRPr="006A63CB">
        <w:rPr>
          <w:lang w:val="en"/>
        </w:rPr>
        <w:t xml:space="preserve">Meet with community </w:t>
      </w:r>
      <w:proofErr w:type="gramStart"/>
      <w:r w:rsidRPr="006A63CB">
        <w:rPr>
          <w:lang w:val="en"/>
        </w:rPr>
        <w:t>groups</w:t>
      </w:r>
      <w:proofErr w:type="gramEnd"/>
      <w:r w:rsidRPr="006A63CB">
        <w:t> </w:t>
      </w:r>
    </w:p>
    <w:p w14:paraId="35E4070B" w14:textId="77777777" w:rsidR="006A63CB" w:rsidRPr="006A63CB" w:rsidRDefault="006A63CB" w:rsidP="00DE0C6B">
      <w:pPr>
        <w:numPr>
          <w:ilvl w:val="0"/>
          <w:numId w:val="42"/>
        </w:numPr>
        <w:spacing w:line="276" w:lineRule="auto"/>
      </w:pPr>
      <w:r w:rsidRPr="006A63CB">
        <w:rPr>
          <w:lang w:val="en"/>
        </w:rPr>
        <w:t>Engagement activities for children and young people</w:t>
      </w:r>
      <w:r w:rsidRPr="006A63CB">
        <w:t> </w:t>
      </w:r>
    </w:p>
    <w:p w14:paraId="07EF0CC9" w14:textId="77777777" w:rsidR="006A63CB" w:rsidRPr="006A63CB" w:rsidRDefault="006A63CB" w:rsidP="00DE0C6B">
      <w:pPr>
        <w:numPr>
          <w:ilvl w:val="0"/>
          <w:numId w:val="42"/>
        </w:numPr>
        <w:spacing w:line="276" w:lineRule="auto"/>
      </w:pPr>
      <w:r w:rsidRPr="006A63CB">
        <w:rPr>
          <w:lang w:val="en"/>
        </w:rPr>
        <w:t>Other (please specify) (limit to 250 characters)</w:t>
      </w:r>
      <w:r w:rsidRPr="006A63CB">
        <w:t> </w:t>
      </w:r>
    </w:p>
    <w:p w14:paraId="0A71C721" w14:textId="7B701188" w:rsidR="006A63CB" w:rsidRPr="006A63CB" w:rsidRDefault="006A63CB" w:rsidP="00CB610C">
      <w:pPr>
        <w:spacing w:line="276" w:lineRule="auto"/>
      </w:pPr>
      <w:r w:rsidRPr="006A63CB">
        <w:t> </w:t>
      </w:r>
      <w:r w:rsidRPr="006A63CB">
        <w:rPr>
          <w:b/>
          <w:bCs/>
          <w:lang w:val="en"/>
        </w:rPr>
        <w:t>Focus Area 3: Heritage, urban change and the economy </w:t>
      </w:r>
      <w:r w:rsidRPr="006A63CB">
        <w:t> </w:t>
      </w:r>
    </w:p>
    <w:p w14:paraId="49F100E0" w14:textId="77777777" w:rsidR="006A63CB" w:rsidRPr="006A63CB" w:rsidRDefault="006A63CB" w:rsidP="00CB610C">
      <w:pPr>
        <w:spacing w:line="276" w:lineRule="auto"/>
      </w:pPr>
      <w:r w:rsidRPr="006A63CB">
        <w:rPr>
          <w:i/>
          <w:iCs/>
          <w:lang w:val="en"/>
        </w:rPr>
        <w:t>Accommodating growth and change while ensuring that Melbourne’s distinctive places remain a prominent feature of its evolution and ongoing economic prosperity.</w:t>
      </w:r>
      <w:r w:rsidRPr="006A63CB">
        <w:t> </w:t>
      </w:r>
    </w:p>
    <w:p w14:paraId="5B00E7A5" w14:textId="77777777" w:rsidR="006A63CB" w:rsidRPr="006A63CB" w:rsidRDefault="006A63CB" w:rsidP="00CB610C">
      <w:pPr>
        <w:spacing w:line="276" w:lineRule="auto"/>
      </w:pPr>
      <w:r w:rsidRPr="006A63CB">
        <w:rPr>
          <w:b/>
          <w:bCs/>
          <w:lang w:val="en"/>
        </w:rPr>
        <w:t>Use the slider to indicate how much you agree/disagree with this statement?</w:t>
      </w:r>
      <w:r w:rsidRPr="006A63CB">
        <w:t> </w:t>
      </w:r>
    </w:p>
    <w:p w14:paraId="0780FB2E" w14:textId="46B6D7F9" w:rsidR="006A63CB" w:rsidRPr="006A63CB" w:rsidRDefault="006A63CB" w:rsidP="00CB610C">
      <w:pPr>
        <w:spacing w:line="276" w:lineRule="auto"/>
      </w:pPr>
      <w:r w:rsidRPr="006A63CB">
        <w:rPr>
          <w:i/>
          <w:iCs/>
          <w:lang w:val="en"/>
        </w:rPr>
        <w:t xml:space="preserve">The City of Melbourne provides the right balance between heritage protection and new </w:t>
      </w:r>
      <w:proofErr w:type="gramStart"/>
      <w:r w:rsidRPr="006A63CB">
        <w:rPr>
          <w:i/>
          <w:iCs/>
          <w:lang w:val="en"/>
        </w:rPr>
        <w:t>development</w:t>
      </w:r>
      <w:proofErr w:type="gramEnd"/>
      <w:r w:rsidRPr="006A63CB">
        <w:rPr>
          <w:i/>
          <w:iCs/>
          <w:lang w:val="en"/>
        </w:rPr>
        <w:t> </w:t>
      </w:r>
      <w:r w:rsidRPr="006A63CB">
        <w:t> </w:t>
      </w:r>
    </w:p>
    <w:p w14:paraId="7A30C0F7" w14:textId="77777777" w:rsidR="006A63CB" w:rsidRPr="006A63CB" w:rsidRDefault="006A63CB" w:rsidP="00CB610C">
      <w:pPr>
        <w:spacing w:line="276" w:lineRule="auto"/>
      </w:pPr>
      <w:r w:rsidRPr="006A63CB">
        <w:rPr>
          <w:lang w:val="en-US"/>
        </w:rPr>
        <w:t xml:space="preserve">Slider </w:t>
      </w:r>
      <w:r w:rsidRPr="006A63CB">
        <w:t> </w:t>
      </w:r>
    </w:p>
    <w:p w14:paraId="3B67B8D8" w14:textId="77777777" w:rsidR="006A63CB" w:rsidRPr="006A63CB" w:rsidRDefault="006A63CB" w:rsidP="00CB610C">
      <w:pPr>
        <w:spacing w:line="276" w:lineRule="auto"/>
        <w:rPr>
          <w:lang w:val="en-GB"/>
        </w:rPr>
      </w:pPr>
      <w:r w:rsidRPr="006A63CB">
        <w:rPr>
          <w:lang w:val="en-US"/>
        </w:rPr>
        <w:t xml:space="preserve">Note to DPM: </w:t>
      </w:r>
      <w:r w:rsidRPr="006A63CB">
        <w:rPr>
          <w:lang w:val="en-GB"/>
        </w:rPr>
        <w:t> </w:t>
      </w:r>
    </w:p>
    <w:p w14:paraId="152B0CB7" w14:textId="77777777" w:rsidR="006A63CB" w:rsidRPr="006A63CB" w:rsidRDefault="006A63CB" w:rsidP="00CB610C">
      <w:pPr>
        <w:spacing w:line="276" w:lineRule="auto"/>
        <w:rPr>
          <w:lang w:val="en-GB"/>
        </w:rPr>
      </w:pPr>
      <w:r w:rsidRPr="006A63CB">
        <w:rPr>
          <w:lang w:val="en-US"/>
        </w:rPr>
        <w:t xml:space="preserve">5 increments with 3 labels </w:t>
      </w:r>
      <w:r w:rsidRPr="006A63CB">
        <w:rPr>
          <w:lang w:val="en-GB"/>
        </w:rPr>
        <w:t> </w:t>
      </w:r>
    </w:p>
    <w:p w14:paraId="2F937E94" w14:textId="77777777" w:rsidR="006A63CB" w:rsidRPr="006A63CB" w:rsidRDefault="006A63CB" w:rsidP="00DE0C6B">
      <w:pPr>
        <w:numPr>
          <w:ilvl w:val="0"/>
          <w:numId w:val="43"/>
        </w:numPr>
        <w:spacing w:line="276" w:lineRule="auto"/>
        <w:rPr>
          <w:lang w:val="en-GB"/>
        </w:rPr>
      </w:pPr>
      <w:r w:rsidRPr="006A63CB">
        <w:rPr>
          <w:lang w:val="en-US"/>
        </w:rPr>
        <w:t xml:space="preserve">Strongly </w:t>
      </w:r>
      <w:proofErr w:type="gramStart"/>
      <w:r w:rsidRPr="006A63CB">
        <w:rPr>
          <w:lang w:val="en-US"/>
        </w:rPr>
        <w:t>disagree</w:t>
      </w:r>
      <w:proofErr w:type="gramEnd"/>
      <w:r w:rsidRPr="006A63CB">
        <w:rPr>
          <w:lang w:val="en-GB"/>
        </w:rPr>
        <w:t> </w:t>
      </w:r>
    </w:p>
    <w:p w14:paraId="486BD326" w14:textId="77777777" w:rsidR="006A63CB" w:rsidRPr="006A63CB" w:rsidRDefault="006A63CB" w:rsidP="00DE0C6B">
      <w:pPr>
        <w:numPr>
          <w:ilvl w:val="0"/>
          <w:numId w:val="43"/>
        </w:numPr>
        <w:spacing w:line="276" w:lineRule="auto"/>
        <w:rPr>
          <w:lang w:val="en-GB"/>
        </w:rPr>
      </w:pPr>
      <w:r w:rsidRPr="006A63CB">
        <w:rPr>
          <w:lang w:val="en-US"/>
        </w:rPr>
        <w:t>Neither agree nor disagree</w:t>
      </w:r>
      <w:r w:rsidRPr="006A63CB">
        <w:rPr>
          <w:lang w:val="en-GB"/>
        </w:rPr>
        <w:t> </w:t>
      </w:r>
    </w:p>
    <w:p w14:paraId="6B903B68" w14:textId="77777777" w:rsidR="006A63CB" w:rsidRPr="006A63CB" w:rsidRDefault="006A63CB" w:rsidP="00DE0C6B">
      <w:pPr>
        <w:numPr>
          <w:ilvl w:val="0"/>
          <w:numId w:val="43"/>
        </w:numPr>
        <w:spacing w:line="276" w:lineRule="auto"/>
        <w:rPr>
          <w:lang w:val="en-GB"/>
        </w:rPr>
      </w:pPr>
      <w:r w:rsidRPr="006A63CB">
        <w:rPr>
          <w:lang w:val="en-US"/>
        </w:rPr>
        <w:t xml:space="preserve">Strongly </w:t>
      </w:r>
      <w:proofErr w:type="gramStart"/>
      <w:r w:rsidRPr="006A63CB">
        <w:rPr>
          <w:lang w:val="en-US"/>
        </w:rPr>
        <w:t>agree</w:t>
      </w:r>
      <w:proofErr w:type="gramEnd"/>
      <w:r w:rsidRPr="006A63CB">
        <w:rPr>
          <w:lang w:val="en-US"/>
        </w:rPr>
        <w:t xml:space="preserve"> </w:t>
      </w:r>
      <w:r w:rsidRPr="006A63CB">
        <w:rPr>
          <w:lang w:val="en-GB"/>
        </w:rPr>
        <w:t> </w:t>
      </w:r>
    </w:p>
    <w:p w14:paraId="27B986B5" w14:textId="4675166F" w:rsidR="006A63CB" w:rsidRPr="006A63CB" w:rsidRDefault="006A63CB" w:rsidP="00CB610C">
      <w:pPr>
        <w:spacing w:line="276" w:lineRule="auto"/>
        <w:rPr>
          <w:lang w:val="en-GB"/>
        </w:rPr>
      </w:pPr>
      <w:r w:rsidRPr="006A63CB">
        <w:rPr>
          <w:lang w:val="en-GB"/>
        </w:rPr>
        <w:lastRenderedPageBreak/>
        <w:t> </w:t>
      </w:r>
    </w:p>
    <w:p w14:paraId="1371A86C" w14:textId="77777777" w:rsidR="006A63CB" w:rsidRPr="006A63CB" w:rsidRDefault="006A63CB" w:rsidP="00CB610C">
      <w:pPr>
        <w:spacing w:line="276" w:lineRule="auto"/>
      </w:pPr>
      <w:r w:rsidRPr="006A63CB">
        <w:rPr>
          <w:b/>
          <w:bCs/>
          <w:lang w:val="en-US"/>
        </w:rPr>
        <w:t>Please describe why you agree/disagree that City of Melbourne provides the right balance between heritage protection and new development?</w:t>
      </w:r>
      <w:r w:rsidRPr="006A63CB">
        <w:rPr>
          <w:lang w:val="en-US"/>
        </w:rPr>
        <w:t xml:space="preserve"> (limit to 500 characters)</w:t>
      </w:r>
      <w:r w:rsidRPr="006A63CB">
        <w:t> </w:t>
      </w:r>
    </w:p>
    <w:p w14:paraId="68E3B3CC" w14:textId="77777777" w:rsidR="006A63CB" w:rsidRPr="006A63CB" w:rsidRDefault="006A63CB" w:rsidP="00CB610C">
      <w:pPr>
        <w:spacing w:line="276" w:lineRule="auto"/>
      </w:pPr>
      <w:r w:rsidRPr="006A63CB">
        <w:rPr>
          <w:b/>
          <w:bCs/>
          <w:lang w:val="en"/>
        </w:rPr>
        <w:t>Focus Area 4: Heritage and climate change</w:t>
      </w:r>
      <w:r w:rsidRPr="006A63CB">
        <w:rPr>
          <w:lang w:val="en"/>
        </w:rPr>
        <w:t> </w:t>
      </w:r>
      <w:r w:rsidRPr="006A63CB">
        <w:t> </w:t>
      </w:r>
    </w:p>
    <w:p w14:paraId="02758ADB" w14:textId="77777777" w:rsidR="006A63CB" w:rsidRPr="006A63CB" w:rsidRDefault="006A63CB" w:rsidP="00CB610C">
      <w:pPr>
        <w:spacing w:line="276" w:lineRule="auto"/>
      </w:pPr>
      <w:r w:rsidRPr="006A63CB">
        <w:rPr>
          <w:i/>
          <w:iCs/>
          <w:lang w:val="en"/>
        </w:rPr>
        <w:t>Adapting to climate change and providing environmentally sustainable heritage buildings and places for people to live, work and enjoy.</w:t>
      </w:r>
      <w:r w:rsidRPr="006A63CB">
        <w:t> </w:t>
      </w:r>
    </w:p>
    <w:p w14:paraId="62A759F4" w14:textId="416610B8" w:rsidR="006A63CB" w:rsidRPr="006A63CB" w:rsidRDefault="006A63CB" w:rsidP="00CB610C">
      <w:pPr>
        <w:spacing w:line="276" w:lineRule="auto"/>
      </w:pPr>
      <w:r w:rsidRPr="006A63CB">
        <w:rPr>
          <w:lang w:val="en"/>
        </w:rPr>
        <w:t> </w:t>
      </w:r>
      <w:r w:rsidRPr="006A63CB">
        <w:rPr>
          <w:b/>
          <w:bCs/>
          <w:lang w:val="en-US"/>
        </w:rPr>
        <w:t>Should the City of Melbourne stop requiring planning permits for visible solar panels on local heritage places? </w:t>
      </w:r>
      <w:r w:rsidRPr="006A63CB">
        <w:t> </w:t>
      </w:r>
    </w:p>
    <w:p w14:paraId="4043C5AB" w14:textId="43923589" w:rsidR="006A63CB" w:rsidRPr="006A63CB" w:rsidRDefault="006A63CB" w:rsidP="00CB610C">
      <w:pPr>
        <w:spacing w:line="276" w:lineRule="auto"/>
      </w:pPr>
      <w:r w:rsidRPr="006A63CB">
        <w:rPr>
          <w:i/>
          <w:iCs/>
          <w:lang w:val="en-US"/>
        </w:rPr>
        <w:t>Solar panels that are not visible from the street or a public place do not require a planning permit to be installed. Solar panels that would be visible from the street currently do require a permit so that their visual impact can be assessed. </w:t>
      </w:r>
      <w:r w:rsidRPr="006A63CB">
        <w:t> </w:t>
      </w:r>
    </w:p>
    <w:p w14:paraId="0303014C" w14:textId="77777777" w:rsidR="006A63CB" w:rsidRPr="006A63CB" w:rsidRDefault="006A63CB" w:rsidP="00DE0C6B">
      <w:pPr>
        <w:numPr>
          <w:ilvl w:val="0"/>
          <w:numId w:val="44"/>
        </w:numPr>
        <w:spacing w:line="276" w:lineRule="auto"/>
      </w:pPr>
      <w:r w:rsidRPr="006A63CB">
        <w:rPr>
          <w:lang w:val="en"/>
        </w:rPr>
        <w:t xml:space="preserve">No - solar panels that are visible from the street would impact too much on their </w:t>
      </w:r>
      <w:proofErr w:type="gramStart"/>
      <w:r w:rsidRPr="006A63CB">
        <w:rPr>
          <w:lang w:val="en"/>
        </w:rPr>
        <w:t>appearance</w:t>
      </w:r>
      <w:proofErr w:type="gramEnd"/>
      <w:r w:rsidRPr="006A63CB">
        <w:t> </w:t>
      </w:r>
    </w:p>
    <w:p w14:paraId="255581B9" w14:textId="77777777" w:rsidR="006A63CB" w:rsidRPr="006A63CB" w:rsidRDefault="006A63CB" w:rsidP="00DE0C6B">
      <w:pPr>
        <w:numPr>
          <w:ilvl w:val="0"/>
          <w:numId w:val="44"/>
        </w:numPr>
        <w:spacing w:line="276" w:lineRule="auto"/>
      </w:pPr>
      <w:r w:rsidRPr="006A63CB">
        <w:rPr>
          <w:lang w:val="en"/>
        </w:rPr>
        <w:t xml:space="preserve">No - solar panels that are visible from the street would disturb the character of heritage </w:t>
      </w:r>
      <w:proofErr w:type="gramStart"/>
      <w:r w:rsidRPr="006A63CB">
        <w:rPr>
          <w:lang w:val="en"/>
        </w:rPr>
        <w:t>streetscapes</w:t>
      </w:r>
      <w:proofErr w:type="gramEnd"/>
      <w:r w:rsidRPr="006A63CB">
        <w:t> </w:t>
      </w:r>
    </w:p>
    <w:p w14:paraId="5C5E6A21" w14:textId="77777777" w:rsidR="006A63CB" w:rsidRPr="006A63CB" w:rsidRDefault="006A63CB" w:rsidP="00DE0C6B">
      <w:pPr>
        <w:numPr>
          <w:ilvl w:val="0"/>
          <w:numId w:val="44"/>
        </w:numPr>
        <w:spacing w:line="276" w:lineRule="auto"/>
      </w:pPr>
      <w:r w:rsidRPr="006A63CB">
        <w:rPr>
          <w:lang w:val="en"/>
        </w:rPr>
        <w:t xml:space="preserve">Yes - solar panels are removable and the environmental benefits outweigh the negative visual </w:t>
      </w:r>
      <w:proofErr w:type="gramStart"/>
      <w:r w:rsidRPr="006A63CB">
        <w:rPr>
          <w:lang w:val="en"/>
        </w:rPr>
        <w:t>impacts</w:t>
      </w:r>
      <w:proofErr w:type="gramEnd"/>
      <w:r w:rsidRPr="006A63CB">
        <w:t> </w:t>
      </w:r>
    </w:p>
    <w:p w14:paraId="2D1A4F41" w14:textId="77777777" w:rsidR="006A63CB" w:rsidRPr="006A63CB" w:rsidRDefault="006A63CB" w:rsidP="00DE0C6B">
      <w:pPr>
        <w:numPr>
          <w:ilvl w:val="0"/>
          <w:numId w:val="44"/>
        </w:numPr>
        <w:spacing w:line="276" w:lineRule="auto"/>
      </w:pPr>
      <w:r w:rsidRPr="006A63CB">
        <w:rPr>
          <w:lang w:val="en"/>
        </w:rPr>
        <w:t xml:space="preserve">Yes – I would like to install solar panels on my building but do not due to the </w:t>
      </w:r>
      <w:proofErr w:type="gramStart"/>
      <w:r w:rsidRPr="006A63CB">
        <w:rPr>
          <w:lang w:val="en"/>
        </w:rPr>
        <w:t>process</w:t>
      </w:r>
      <w:proofErr w:type="gramEnd"/>
      <w:r w:rsidRPr="006A63CB">
        <w:t> </w:t>
      </w:r>
    </w:p>
    <w:p w14:paraId="655F2D3A" w14:textId="77777777" w:rsidR="006A63CB" w:rsidRPr="006A63CB" w:rsidRDefault="006A63CB" w:rsidP="00DE0C6B">
      <w:pPr>
        <w:numPr>
          <w:ilvl w:val="0"/>
          <w:numId w:val="44"/>
        </w:numPr>
        <w:spacing w:line="276" w:lineRule="auto"/>
      </w:pPr>
      <w:r w:rsidRPr="006A63CB">
        <w:rPr>
          <w:lang w:val="en"/>
        </w:rPr>
        <w:t>Undecided</w:t>
      </w:r>
      <w:r w:rsidRPr="006A63CB">
        <w:t> </w:t>
      </w:r>
    </w:p>
    <w:p w14:paraId="0F570841" w14:textId="77777777" w:rsidR="006A63CB" w:rsidRPr="006A63CB" w:rsidRDefault="006A63CB" w:rsidP="00DE0C6B">
      <w:pPr>
        <w:numPr>
          <w:ilvl w:val="0"/>
          <w:numId w:val="44"/>
        </w:numPr>
        <w:spacing w:line="276" w:lineRule="auto"/>
      </w:pPr>
      <w:r w:rsidRPr="006A63CB">
        <w:rPr>
          <w:lang w:val="en"/>
        </w:rPr>
        <w:t>Other (please specify) (limit to 250 characters)</w:t>
      </w:r>
      <w:r w:rsidRPr="006A63CB">
        <w:t> </w:t>
      </w:r>
    </w:p>
    <w:p w14:paraId="744F24E1" w14:textId="7F8FA8F7" w:rsidR="006A63CB" w:rsidRPr="006A63CB" w:rsidRDefault="006A63CB" w:rsidP="00CB610C">
      <w:pPr>
        <w:spacing w:line="276" w:lineRule="auto"/>
        <w:rPr>
          <w:lang w:val="en-GB"/>
        </w:rPr>
      </w:pPr>
      <w:r w:rsidRPr="006A63CB">
        <w:rPr>
          <w:b/>
          <w:bCs/>
          <w:lang w:val="en-US"/>
        </w:rPr>
        <w:t>Use the slider to indicate how much you agree/disagree with this statement?</w:t>
      </w:r>
      <w:r w:rsidRPr="006A63CB">
        <w:rPr>
          <w:lang w:val="en-GB"/>
        </w:rPr>
        <w:t> </w:t>
      </w:r>
    </w:p>
    <w:p w14:paraId="5C2B7FC6" w14:textId="6C2B4A7E" w:rsidR="006A63CB" w:rsidRPr="003D6005" w:rsidRDefault="006A63CB" w:rsidP="00CB610C">
      <w:pPr>
        <w:spacing w:line="276" w:lineRule="auto"/>
      </w:pPr>
      <w:r w:rsidRPr="00B7103B">
        <w:rPr>
          <w:i/>
          <w:lang w:val="en-US"/>
        </w:rPr>
        <w:t xml:space="preserve">In addition to solar panels, other changes should be permitted to heritage places to improve their environmental </w:t>
      </w:r>
      <w:proofErr w:type="gramStart"/>
      <w:r w:rsidRPr="00B7103B">
        <w:rPr>
          <w:i/>
          <w:lang w:val="en-US"/>
        </w:rPr>
        <w:t>sustainability</w:t>
      </w:r>
      <w:proofErr w:type="gramEnd"/>
      <w:r w:rsidRPr="003D6005">
        <w:t> </w:t>
      </w:r>
    </w:p>
    <w:p w14:paraId="669B4218" w14:textId="77777777" w:rsidR="006A63CB" w:rsidRPr="006A63CB" w:rsidRDefault="006A63CB" w:rsidP="00CB610C">
      <w:pPr>
        <w:spacing w:line="276" w:lineRule="auto"/>
      </w:pPr>
      <w:r w:rsidRPr="006A63CB">
        <w:rPr>
          <w:lang w:val="en-US"/>
        </w:rPr>
        <w:t xml:space="preserve">Slider </w:t>
      </w:r>
      <w:r w:rsidRPr="006A63CB">
        <w:t> </w:t>
      </w:r>
    </w:p>
    <w:p w14:paraId="6D4377CB" w14:textId="77777777" w:rsidR="006A63CB" w:rsidRPr="006A63CB" w:rsidRDefault="006A63CB" w:rsidP="00CB610C">
      <w:pPr>
        <w:spacing w:line="276" w:lineRule="auto"/>
        <w:rPr>
          <w:lang w:val="en-GB"/>
        </w:rPr>
      </w:pPr>
      <w:r w:rsidRPr="006A63CB">
        <w:rPr>
          <w:lang w:val="en-US"/>
        </w:rPr>
        <w:t xml:space="preserve">Note to DPM: </w:t>
      </w:r>
      <w:r w:rsidRPr="006A63CB">
        <w:rPr>
          <w:lang w:val="en-GB"/>
        </w:rPr>
        <w:t> </w:t>
      </w:r>
    </w:p>
    <w:p w14:paraId="5057A839" w14:textId="77777777" w:rsidR="006A63CB" w:rsidRPr="006A63CB" w:rsidRDefault="006A63CB" w:rsidP="00CB610C">
      <w:pPr>
        <w:spacing w:line="276" w:lineRule="auto"/>
        <w:rPr>
          <w:lang w:val="en-GB"/>
        </w:rPr>
      </w:pPr>
      <w:r w:rsidRPr="006A63CB">
        <w:rPr>
          <w:lang w:val="en-US"/>
        </w:rPr>
        <w:t xml:space="preserve">5 increments with 3 labels </w:t>
      </w:r>
      <w:r w:rsidRPr="006A63CB">
        <w:rPr>
          <w:lang w:val="en-GB"/>
        </w:rPr>
        <w:t> </w:t>
      </w:r>
    </w:p>
    <w:p w14:paraId="4DDD67C0" w14:textId="77777777" w:rsidR="006A63CB" w:rsidRPr="006A63CB" w:rsidRDefault="006A63CB" w:rsidP="00DE0C6B">
      <w:pPr>
        <w:numPr>
          <w:ilvl w:val="0"/>
          <w:numId w:val="45"/>
        </w:numPr>
        <w:spacing w:line="276" w:lineRule="auto"/>
        <w:rPr>
          <w:lang w:val="en-GB"/>
        </w:rPr>
      </w:pPr>
      <w:r w:rsidRPr="006A63CB">
        <w:rPr>
          <w:lang w:val="en-US"/>
        </w:rPr>
        <w:t xml:space="preserve">Strongly </w:t>
      </w:r>
      <w:proofErr w:type="gramStart"/>
      <w:r w:rsidRPr="006A63CB">
        <w:rPr>
          <w:lang w:val="en-US"/>
        </w:rPr>
        <w:t>disagree</w:t>
      </w:r>
      <w:proofErr w:type="gramEnd"/>
      <w:r w:rsidRPr="006A63CB">
        <w:rPr>
          <w:lang w:val="en-GB"/>
        </w:rPr>
        <w:t> </w:t>
      </w:r>
    </w:p>
    <w:p w14:paraId="41E210CF" w14:textId="77777777" w:rsidR="006A63CB" w:rsidRPr="006A63CB" w:rsidRDefault="006A63CB" w:rsidP="00DE0C6B">
      <w:pPr>
        <w:numPr>
          <w:ilvl w:val="0"/>
          <w:numId w:val="45"/>
        </w:numPr>
        <w:spacing w:line="276" w:lineRule="auto"/>
        <w:rPr>
          <w:lang w:val="en-GB"/>
        </w:rPr>
      </w:pPr>
      <w:r w:rsidRPr="006A63CB">
        <w:rPr>
          <w:lang w:val="en-US"/>
        </w:rPr>
        <w:t>Neither agree nor disagree</w:t>
      </w:r>
      <w:r w:rsidRPr="006A63CB">
        <w:rPr>
          <w:lang w:val="en-GB"/>
        </w:rPr>
        <w:t> </w:t>
      </w:r>
    </w:p>
    <w:p w14:paraId="18ABA9CC" w14:textId="77777777" w:rsidR="006A63CB" w:rsidRPr="006A63CB" w:rsidRDefault="006A63CB" w:rsidP="00DE0C6B">
      <w:pPr>
        <w:numPr>
          <w:ilvl w:val="0"/>
          <w:numId w:val="45"/>
        </w:numPr>
        <w:spacing w:line="276" w:lineRule="auto"/>
        <w:rPr>
          <w:lang w:val="en-GB"/>
        </w:rPr>
      </w:pPr>
      <w:r w:rsidRPr="006A63CB">
        <w:rPr>
          <w:lang w:val="en-US"/>
        </w:rPr>
        <w:t xml:space="preserve">Strongly </w:t>
      </w:r>
      <w:proofErr w:type="gramStart"/>
      <w:r w:rsidRPr="006A63CB">
        <w:rPr>
          <w:lang w:val="en-US"/>
        </w:rPr>
        <w:t>agree</w:t>
      </w:r>
      <w:proofErr w:type="gramEnd"/>
      <w:r w:rsidRPr="006A63CB">
        <w:rPr>
          <w:lang w:val="en-GB"/>
        </w:rPr>
        <w:t> </w:t>
      </w:r>
    </w:p>
    <w:p w14:paraId="48A7889A" w14:textId="7C94B8D6" w:rsidR="006A63CB" w:rsidRPr="006A63CB" w:rsidRDefault="006A63CB" w:rsidP="00CB610C">
      <w:pPr>
        <w:spacing w:line="276" w:lineRule="auto"/>
      </w:pPr>
      <w:r w:rsidRPr="006A63CB">
        <w:rPr>
          <w:b/>
          <w:bCs/>
          <w:lang w:val="en"/>
        </w:rPr>
        <w:t xml:space="preserve">Focus Area 5: Innovative heritage planning and </w:t>
      </w:r>
      <w:proofErr w:type="gramStart"/>
      <w:r w:rsidRPr="006A63CB">
        <w:rPr>
          <w:b/>
          <w:bCs/>
          <w:lang w:val="en"/>
        </w:rPr>
        <w:t>processes</w:t>
      </w:r>
      <w:proofErr w:type="gramEnd"/>
      <w:r w:rsidRPr="006A63CB">
        <w:rPr>
          <w:lang w:val="en"/>
        </w:rPr>
        <w:t> </w:t>
      </w:r>
      <w:r w:rsidRPr="006A63CB">
        <w:t> </w:t>
      </w:r>
    </w:p>
    <w:p w14:paraId="5E305808" w14:textId="77777777" w:rsidR="006A63CB" w:rsidRPr="006A63CB" w:rsidRDefault="006A63CB" w:rsidP="00CB610C">
      <w:pPr>
        <w:spacing w:line="276" w:lineRule="auto"/>
      </w:pPr>
      <w:r w:rsidRPr="006A63CB">
        <w:rPr>
          <w:i/>
          <w:iCs/>
          <w:lang w:val="en"/>
        </w:rPr>
        <w:t>Exploring the future of heritage protection, alternative processes that enable more community involvement and how the heritage of different parts of our community can be better understood and protected.</w:t>
      </w:r>
      <w:r w:rsidRPr="006A63CB">
        <w:t> </w:t>
      </w:r>
    </w:p>
    <w:p w14:paraId="73C056AE" w14:textId="684535FA" w:rsidR="006A63CB" w:rsidRPr="006A63CB" w:rsidRDefault="006A63CB" w:rsidP="00CB610C">
      <w:pPr>
        <w:spacing w:line="276" w:lineRule="auto"/>
        <w:rPr>
          <w:lang w:val="en-GB"/>
        </w:rPr>
      </w:pPr>
      <w:r w:rsidRPr="006A63CB">
        <w:rPr>
          <w:b/>
          <w:bCs/>
          <w:lang w:val="en"/>
        </w:rPr>
        <w:t xml:space="preserve">What types of heritage do you feel are not currently well </w:t>
      </w:r>
      <w:proofErr w:type="spellStart"/>
      <w:r w:rsidRPr="006A63CB">
        <w:rPr>
          <w:b/>
          <w:bCs/>
          <w:lang w:val="en"/>
        </w:rPr>
        <w:t>recognised</w:t>
      </w:r>
      <w:proofErr w:type="spellEnd"/>
      <w:r w:rsidRPr="006A63CB">
        <w:rPr>
          <w:b/>
          <w:bCs/>
          <w:lang w:val="en"/>
        </w:rPr>
        <w:t xml:space="preserve"> or celebrated?</w:t>
      </w:r>
      <w:r w:rsidRPr="006A63CB">
        <w:rPr>
          <w:lang w:val="en-GB"/>
        </w:rPr>
        <w:t> </w:t>
      </w:r>
    </w:p>
    <w:p w14:paraId="50FB3D2B" w14:textId="4B9DFCDB" w:rsidR="006A63CB" w:rsidRPr="006A63CB" w:rsidRDefault="006A63CB" w:rsidP="00CB610C">
      <w:pPr>
        <w:spacing w:line="276" w:lineRule="auto"/>
        <w:rPr>
          <w:lang w:val="en-GB"/>
        </w:rPr>
      </w:pPr>
      <w:r w:rsidRPr="006A63CB">
        <w:rPr>
          <w:lang w:val="en"/>
        </w:rPr>
        <w:t xml:space="preserve">Select however many </w:t>
      </w:r>
      <w:proofErr w:type="gramStart"/>
      <w:r w:rsidRPr="006A63CB">
        <w:rPr>
          <w:lang w:val="en"/>
        </w:rPr>
        <w:t>apply</w:t>
      </w:r>
      <w:proofErr w:type="gramEnd"/>
      <w:r w:rsidRPr="006A63CB">
        <w:rPr>
          <w:lang w:val="en-GB"/>
        </w:rPr>
        <w:t> </w:t>
      </w:r>
    </w:p>
    <w:p w14:paraId="51668DB6" w14:textId="77777777" w:rsidR="006A63CB" w:rsidRPr="006A63CB" w:rsidRDefault="006A63CB" w:rsidP="00DE0C6B">
      <w:pPr>
        <w:numPr>
          <w:ilvl w:val="0"/>
          <w:numId w:val="46"/>
        </w:numPr>
        <w:spacing w:line="276" w:lineRule="auto"/>
      </w:pPr>
      <w:r w:rsidRPr="006A63CB">
        <w:rPr>
          <w:lang w:val="en"/>
        </w:rPr>
        <w:t xml:space="preserve">Places of significance to multicultural communities </w:t>
      </w:r>
      <w:r w:rsidRPr="006A63CB">
        <w:t> </w:t>
      </w:r>
    </w:p>
    <w:p w14:paraId="665758F4" w14:textId="77777777" w:rsidR="006A63CB" w:rsidRPr="006A63CB" w:rsidRDefault="006A63CB" w:rsidP="00DE0C6B">
      <w:pPr>
        <w:numPr>
          <w:ilvl w:val="0"/>
          <w:numId w:val="46"/>
        </w:numPr>
        <w:spacing w:line="276" w:lineRule="auto"/>
      </w:pPr>
      <w:r w:rsidRPr="006A63CB">
        <w:rPr>
          <w:lang w:val="en"/>
        </w:rPr>
        <w:t>Aboriginal heritage</w:t>
      </w:r>
      <w:r w:rsidRPr="006A63CB">
        <w:t> </w:t>
      </w:r>
    </w:p>
    <w:p w14:paraId="3FFC80AD" w14:textId="77777777" w:rsidR="006A63CB" w:rsidRPr="006A63CB" w:rsidRDefault="006A63CB" w:rsidP="00DE0C6B">
      <w:pPr>
        <w:numPr>
          <w:ilvl w:val="0"/>
          <w:numId w:val="46"/>
        </w:numPr>
        <w:spacing w:line="276" w:lineRule="auto"/>
      </w:pPr>
      <w:r w:rsidRPr="006A63CB">
        <w:rPr>
          <w:lang w:val="en"/>
        </w:rPr>
        <w:t>LGBTIQA+ places</w:t>
      </w:r>
      <w:r w:rsidRPr="006A63CB">
        <w:t> </w:t>
      </w:r>
    </w:p>
    <w:p w14:paraId="54E1463C" w14:textId="77777777" w:rsidR="006A63CB" w:rsidRPr="006A63CB" w:rsidRDefault="006A63CB" w:rsidP="00DE0C6B">
      <w:pPr>
        <w:numPr>
          <w:ilvl w:val="0"/>
          <w:numId w:val="46"/>
        </w:numPr>
        <w:spacing w:line="276" w:lineRule="auto"/>
      </w:pPr>
      <w:r w:rsidRPr="006A63CB">
        <w:rPr>
          <w:lang w:val="en"/>
        </w:rPr>
        <w:t xml:space="preserve">Places designed or used by </w:t>
      </w:r>
      <w:proofErr w:type="gramStart"/>
      <w:r w:rsidRPr="006A63CB">
        <w:rPr>
          <w:lang w:val="en"/>
        </w:rPr>
        <w:t>women</w:t>
      </w:r>
      <w:proofErr w:type="gramEnd"/>
      <w:r w:rsidRPr="006A63CB">
        <w:t> </w:t>
      </w:r>
    </w:p>
    <w:p w14:paraId="61506062" w14:textId="77777777" w:rsidR="006A63CB" w:rsidRPr="006A63CB" w:rsidRDefault="006A63CB" w:rsidP="00DE0C6B">
      <w:pPr>
        <w:numPr>
          <w:ilvl w:val="0"/>
          <w:numId w:val="46"/>
        </w:numPr>
        <w:spacing w:line="276" w:lineRule="auto"/>
      </w:pPr>
      <w:r w:rsidRPr="006A63CB">
        <w:rPr>
          <w:lang w:val="en"/>
        </w:rPr>
        <w:t>Landscapes or natural heritage</w:t>
      </w:r>
      <w:r w:rsidRPr="006A63CB">
        <w:t> </w:t>
      </w:r>
    </w:p>
    <w:p w14:paraId="638E81B7" w14:textId="77777777" w:rsidR="006A63CB" w:rsidRPr="006A63CB" w:rsidRDefault="006A63CB" w:rsidP="00DE0C6B">
      <w:pPr>
        <w:numPr>
          <w:ilvl w:val="0"/>
          <w:numId w:val="46"/>
        </w:numPr>
        <w:spacing w:line="276" w:lineRule="auto"/>
      </w:pPr>
      <w:r w:rsidRPr="006A63CB">
        <w:rPr>
          <w:lang w:val="en"/>
        </w:rPr>
        <w:t>Archaeological</w:t>
      </w:r>
      <w:r w:rsidRPr="006A63CB">
        <w:t> </w:t>
      </w:r>
    </w:p>
    <w:p w14:paraId="6D133BD2" w14:textId="77777777" w:rsidR="006A63CB" w:rsidRPr="006A63CB" w:rsidRDefault="006A63CB" w:rsidP="00DE0C6B">
      <w:pPr>
        <w:numPr>
          <w:ilvl w:val="0"/>
          <w:numId w:val="46"/>
        </w:numPr>
        <w:spacing w:line="276" w:lineRule="auto"/>
        <w:rPr>
          <w:lang w:val="en-US"/>
        </w:rPr>
      </w:pPr>
      <w:r w:rsidRPr="006A63CB">
        <w:rPr>
          <w:lang w:val="en"/>
        </w:rPr>
        <w:t>Intangible heritage (traditions, stories, knowledge etc.)</w:t>
      </w:r>
      <w:r w:rsidRPr="006A63CB">
        <w:rPr>
          <w:lang w:val="en-US"/>
        </w:rPr>
        <w:t> </w:t>
      </w:r>
    </w:p>
    <w:p w14:paraId="15EAC82D" w14:textId="77777777" w:rsidR="006A63CB" w:rsidRPr="006A63CB" w:rsidRDefault="006A63CB" w:rsidP="00DE0C6B">
      <w:pPr>
        <w:numPr>
          <w:ilvl w:val="0"/>
          <w:numId w:val="46"/>
        </w:numPr>
        <w:spacing w:line="276" w:lineRule="auto"/>
      </w:pPr>
      <w:r w:rsidRPr="006A63CB">
        <w:rPr>
          <w:lang w:val="en"/>
        </w:rPr>
        <w:t>Infrastructure (roads, bridges, stations etc.)</w:t>
      </w:r>
      <w:r w:rsidRPr="006A63CB">
        <w:t> </w:t>
      </w:r>
    </w:p>
    <w:p w14:paraId="6B0E1493" w14:textId="77777777" w:rsidR="006A63CB" w:rsidRPr="006A63CB" w:rsidRDefault="006A63CB" w:rsidP="00DE0C6B">
      <w:pPr>
        <w:numPr>
          <w:ilvl w:val="0"/>
          <w:numId w:val="46"/>
        </w:numPr>
        <w:spacing w:line="276" w:lineRule="auto"/>
      </w:pPr>
      <w:r w:rsidRPr="006A63CB">
        <w:rPr>
          <w:lang w:val="en"/>
        </w:rPr>
        <w:t>Postmodern heritage</w:t>
      </w:r>
      <w:r w:rsidRPr="006A63CB">
        <w:t> </w:t>
      </w:r>
    </w:p>
    <w:p w14:paraId="16384E61" w14:textId="77777777" w:rsidR="006A63CB" w:rsidRPr="006A63CB" w:rsidRDefault="006A63CB" w:rsidP="00DE0C6B">
      <w:pPr>
        <w:numPr>
          <w:ilvl w:val="0"/>
          <w:numId w:val="46"/>
        </w:numPr>
        <w:spacing w:line="276" w:lineRule="auto"/>
      </w:pPr>
      <w:r w:rsidRPr="006A63CB">
        <w:rPr>
          <w:lang w:val="en"/>
        </w:rPr>
        <w:t>Industrial heritage</w:t>
      </w:r>
      <w:r w:rsidRPr="006A63CB">
        <w:t> </w:t>
      </w:r>
    </w:p>
    <w:p w14:paraId="0923A633" w14:textId="77777777" w:rsidR="006A63CB" w:rsidRPr="006A63CB" w:rsidRDefault="006A63CB" w:rsidP="00DE0C6B">
      <w:pPr>
        <w:numPr>
          <w:ilvl w:val="0"/>
          <w:numId w:val="46"/>
        </w:numPr>
        <w:spacing w:line="276" w:lineRule="auto"/>
      </w:pPr>
      <w:r w:rsidRPr="006A63CB">
        <w:rPr>
          <w:lang w:val="en"/>
        </w:rPr>
        <w:t>Laneways</w:t>
      </w:r>
      <w:r w:rsidRPr="006A63CB">
        <w:t> </w:t>
      </w:r>
    </w:p>
    <w:p w14:paraId="37ABA687" w14:textId="77777777" w:rsidR="006A63CB" w:rsidRPr="006A63CB" w:rsidRDefault="006A63CB" w:rsidP="00DE0C6B">
      <w:pPr>
        <w:numPr>
          <w:ilvl w:val="0"/>
          <w:numId w:val="46"/>
        </w:numPr>
        <w:spacing w:line="276" w:lineRule="auto"/>
      </w:pPr>
      <w:r w:rsidRPr="006A63CB">
        <w:rPr>
          <w:lang w:val="en"/>
        </w:rPr>
        <w:t>Building interiors </w:t>
      </w:r>
      <w:r w:rsidRPr="006A63CB">
        <w:t> </w:t>
      </w:r>
    </w:p>
    <w:p w14:paraId="4F206521" w14:textId="77777777" w:rsidR="006A63CB" w:rsidRPr="006A63CB" w:rsidRDefault="006A63CB" w:rsidP="00DE0C6B">
      <w:pPr>
        <w:numPr>
          <w:ilvl w:val="0"/>
          <w:numId w:val="46"/>
        </w:numPr>
        <w:spacing w:line="276" w:lineRule="auto"/>
      </w:pPr>
      <w:r w:rsidRPr="006A63CB">
        <w:rPr>
          <w:lang w:val="en"/>
        </w:rPr>
        <w:lastRenderedPageBreak/>
        <w:t>Other (please specify) (limit to 250 characters)</w:t>
      </w:r>
      <w:r w:rsidRPr="006A63CB">
        <w:t> </w:t>
      </w:r>
    </w:p>
    <w:p w14:paraId="05A73448" w14:textId="63AC4DEC" w:rsidR="006A63CB" w:rsidRPr="006A63CB" w:rsidRDefault="006A63CB" w:rsidP="00CB610C">
      <w:pPr>
        <w:spacing w:line="276" w:lineRule="auto"/>
      </w:pPr>
      <w:r w:rsidRPr="006A63CB">
        <w:rPr>
          <w:b/>
          <w:bCs/>
          <w:lang w:val="en"/>
        </w:rPr>
        <w:t xml:space="preserve">In what circumstances should there be room for flexibility in our heritage policies, to ensure heritage buildings can continue to be enjoyed in contemporary Melbourne? </w:t>
      </w:r>
      <w:r w:rsidRPr="006A63CB">
        <w:t> </w:t>
      </w:r>
    </w:p>
    <w:p w14:paraId="7A8D4F6C" w14:textId="77777777" w:rsidR="006A63CB" w:rsidRPr="006A63CB" w:rsidRDefault="006A63CB" w:rsidP="00DE0C6B">
      <w:pPr>
        <w:numPr>
          <w:ilvl w:val="0"/>
          <w:numId w:val="47"/>
        </w:numPr>
        <w:spacing w:line="276" w:lineRule="auto"/>
      </w:pPr>
      <w:r w:rsidRPr="006A63CB">
        <w:rPr>
          <w:lang w:val="en"/>
        </w:rPr>
        <w:t>When flexible heritage policies would allow for the continuation or expansion of a traditional use</w:t>
      </w:r>
      <w:r w:rsidRPr="006A63CB">
        <w:t> </w:t>
      </w:r>
    </w:p>
    <w:p w14:paraId="1A2CD4F4" w14:textId="77777777" w:rsidR="006A63CB" w:rsidRPr="006A63CB" w:rsidRDefault="006A63CB" w:rsidP="00DE0C6B">
      <w:pPr>
        <w:numPr>
          <w:ilvl w:val="0"/>
          <w:numId w:val="47"/>
        </w:numPr>
        <w:spacing w:line="276" w:lineRule="auto"/>
      </w:pPr>
      <w:r w:rsidRPr="006A63CB">
        <w:rPr>
          <w:lang w:val="en"/>
        </w:rPr>
        <w:t>When flexible heritage policies would allow for more affordable housing</w:t>
      </w:r>
      <w:r w:rsidRPr="006A63CB">
        <w:t> </w:t>
      </w:r>
    </w:p>
    <w:p w14:paraId="44F24BB7" w14:textId="77777777" w:rsidR="006A63CB" w:rsidRPr="006A63CB" w:rsidRDefault="006A63CB" w:rsidP="00DE0C6B">
      <w:pPr>
        <w:numPr>
          <w:ilvl w:val="0"/>
          <w:numId w:val="47"/>
        </w:numPr>
        <w:spacing w:line="276" w:lineRule="auto"/>
      </w:pPr>
      <w:r w:rsidRPr="006A63CB">
        <w:rPr>
          <w:lang w:val="en"/>
        </w:rPr>
        <w:t>When flexible heritage policies would allow for an innovative design</w:t>
      </w:r>
      <w:r w:rsidRPr="006A63CB">
        <w:t> </w:t>
      </w:r>
    </w:p>
    <w:p w14:paraId="1E4F725D" w14:textId="77777777" w:rsidR="006A63CB" w:rsidRPr="006A63CB" w:rsidRDefault="006A63CB" w:rsidP="00DE0C6B">
      <w:pPr>
        <w:numPr>
          <w:ilvl w:val="0"/>
          <w:numId w:val="47"/>
        </w:numPr>
        <w:spacing w:line="276" w:lineRule="auto"/>
      </w:pPr>
      <w:r w:rsidRPr="006A63CB">
        <w:rPr>
          <w:lang w:val="en"/>
        </w:rPr>
        <w:t xml:space="preserve">There should not be more flexibility in our planning </w:t>
      </w:r>
      <w:proofErr w:type="gramStart"/>
      <w:r w:rsidRPr="006A63CB">
        <w:rPr>
          <w:lang w:val="en"/>
        </w:rPr>
        <w:t>policy</w:t>
      </w:r>
      <w:proofErr w:type="gramEnd"/>
      <w:r w:rsidRPr="006A63CB">
        <w:t> </w:t>
      </w:r>
    </w:p>
    <w:p w14:paraId="68E32D2E" w14:textId="77777777" w:rsidR="006A63CB" w:rsidRPr="006A63CB" w:rsidRDefault="006A63CB" w:rsidP="00DE0C6B">
      <w:pPr>
        <w:numPr>
          <w:ilvl w:val="0"/>
          <w:numId w:val="47"/>
        </w:numPr>
        <w:spacing w:line="276" w:lineRule="auto"/>
      </w:pPr>
      <w:r w:rsidRPr="006A63CB">
        <w:rPr>
          <w:lang w:val="en"/>
        </w:rPr>
        <w:t xml:space="preserve">Other (please specify) (limit to 250 characters) </w:t>
      </w:r>
    </w:p>
    <w:p w14:paraId="35915A76" w14:textId="7353040C" w:rsidR="006A63CB" w:rsidRPr="006A63CB" w:rsidRDefault="006A63CB" w:rsidP="00CB610C">
      <w:pPr>
        <w:spacing w:line="276" w:lineRule="auto"/>
        <w:rPr>
          <w:lang w:val="en-GB"/>
        </w:rPr>
      </w:pPr>
      <w:r w:rsidRPr="006A63CB">
        <w:rPr>
          <w:b/>
          <w:bCs/>
          <w:lang w:val="en"/>
        </w:rPr>
        <w:t>Case study of flexible heritage policies in practice</w:t>
      </w:r>
      <w:r w:rsidRPr="006A63CB">
        <w:rPr>
          <w:lang w:val="en-GB"/>
        </w:rPr>
        <w:t> </w:t>
      </w:r>
    </w:p>
    <w:p w14:paraId="0068D5CB" w14:textId="7B3851C8" w:rsidR="006A63CB" w:rsidRPr="006A63CB" w:rsidRDefault="006A63CB" w:rsidP="00CB610C">
      <w:pPr>
        <w:spacing w:line="276" w:lineRule="auto"/>
        <w:rPr>
          <w:lang w:val="en-GB"/>
        </w:rPr>
      </w:pPr>
      <w:r w:rsidRPr="006A63CB">
        <w:rPr>
          <w:lang w:val="en"/>
        </w:rPr>
        <w:t xml:space="preserve">Designed by Kirsten Thompson Architects, the Holocaust Museum, </w:t>
      </w:r>
      <w:proofErr w:type="spellStart"/>
      <w:r w:rsidRPr="006A63CB">
        <w:rPr>
          <w:lang w:val="en"/>
        </w:rPr>
        <w:t>Elsternwick</w:t>
      </w:r>
      <w:proofErr w:type="spellEnd"/>
      <w:r w:rsidRPr="006A63CB">
        <w:rPr>
          <w:lang w:val="en"/>
        </w:rPr>
        <w:t xml:space="preserve">, was expanded and renovated in 2022. </w:t>
      </w:r>
      <w:r w:rsidRPr="006A63CB">
        <w:rPr>
          <w:lang w:val="en-GB"/>
        </w:rPr>
        <w:t> </w:t>
      </w:r>
    </w:p>
    <w:p w14:paraId="044E4C59" w14:textId="468DF136" w:rsidR="006A63CB" w:rsidRPr="006A63CB" w:rsidRDefault="006A63CB" w:rsidP="00CB610C">
      <w:pPr>
        <w:spacing w:line="276" w:lineRule="auto"/>
        <w:rPr>
          <w:lang w:val="en-GB"/>
        </w:rPr>
      </w:pPr>
      <w:r w:rsidRPr="006A63CB">
        <w:rPr>
          <w:lang w:val="en"/>
        </w:rPr>
        <w:t>The renovation incorporates the original heritage fabric in the new design, uniting the past and present into one facade, rather than creating a separation between old and new.</w:t>
      </w:r>
      <w:r w:rsidRPr="006A63CB">
        <w:rPr>
          <w:lang w:val="en-GB"/>
        </w:rPr>
        <w:t> </w:t>
      </w:r>
    </w:p>
    <w:p w14:paraId="4AD3A775" w14:textId="77777777" w:rsidR="006A63CB" w:rsidRPr="006A63CB" w:rsidRDefault="00D15C2A" w:rsidP="00CB610C">
      <w:pPr>
        <w:spacing w:line="276" w:lineRule="auto"/>
        <w:rPr>
          <w:lang w:val="en-GB"/>
        </w:rPr>
      </w:pPr>
      <w:hyperlink r:id="rId48" w:tgtFrame="_blank" w:history="1">
        <w:r w:rsidR="006A63CB" w:rsidRPr="006A63CB">
          <w:rPr>
            <w:rStyle w:val="Hyperlink"/>
            <w:lang w:val="en"/>
          </w:rPr>
          <w:t>Heritage-Strategy-Holocaust-Musuem-Elsternwick.png</w:t>
        </w:r>
      </w:hyperlink>
      <w:r w:rsidR="006A63CB" w:rsidRPr="006A63CB">
        <w:rPr>
          <w:lang w:val="en-GB"/>
        </w:rPr>
        <w:t> </w:t>
      </w:r>
    </w:p>
    <w:p w14:paraId="34CC0507" w14:textId="77777777" w:rsidR="006A63CB" w:rsidRPr="006A63CB" w:rsidRDefault="006A63CB" w:rsidP="00CB610C">
      <w:pPr>
        <w:spacing w:line="276" w:lineRule="auto"/>
        <w:rPr>
          <w:lang w:val="en-GB"/>
        </w:rPr>
      </w:pPr>
      <w:r w:rsidRPr="006A63CB">
        <w:rPr>
          <w:noProof/>
          <w:lang w:eastAsia="en-AU"/>
        </w:rPr>
        <w:drawing>
          <wp:inline distT="0" distB="0" distL="0" distR="0" wp14:anchorId="2AD24EEE" wp14:editId="612ACCA9">
            <wp:extent cx="4203700" cy="3181350"/>
            <wp:effectExtent l="0" t="0" r="6350" b="0"/>
            <wp:docPr id="1" name="Picture 1" descr="C:\Users\DANFOE\AppData\Local\Microsoft\Windows\INetCache\Content.MSO\C0FA018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FOE\AppData\Local\Microsoft\Windows\INetCache\Content.MSO\C0FA018E.tmp"/>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203700" cy="3181350"/>
                    </a:xfrm>
                    <a:prstGeom prst="rect">
                      <a:avLst/>
                    </a:prstGeom>
                    <a:noFill/>
                    <a:ln>
                      <a:noFill/>
                    </a:ln>
                  </pic:spPr>
                </pic:pic>
              </a:graphicData>
            </a:graphic>
          </wp:inline>
        </w:drawing>
      </w:r>
      <w:r w:rsidRPr="006A63CB">
        <w:rPr>
          <w:lang w:val="en-GB"/>
        </w:rPr>
        <w:t> </w:t>
      </w:r>
    </w:p>
    <w:p w14:paraId="11E9A900" w14:textId="77777777" w:rsidR="006A63CB" w:rsidRPr="006A63CB" w:rsidRDefault="006A63CB" w:rsidP="00CB610C">
      <w:pPr>
        <w:spacing w:line="276" w:lineRule="auto"/>
        <w:rPr>
          <w:lang w:val="en-GB"/>
        </w:rPr>
      </w:pPr>
      <w:r w:rsidRPr="006A63CB">
        <w:rPr>
          <w:lang w:val="en"/>
        </w:rPr>
        <w:t>Image courtesy of mhmm.org.au</w:t>
      </w:r>
      <w:r w:rsidRPr="006A63CB">
        <w:rPr>
          <w:lang w:val="en-GB"/>
        </w:rPr>
        <w:t> </w:t>
      </w:r>
    </w:p>
    <w:p w14:paraId="7A0777CF" w14:textId="415D21CE" w:rsidR="006A63CB" w:rsidRPr="006A63CB" w:rsidRDefault="006A63CB" w:rsidP="00CB610C">
      <w:pPr>
        <w:spacing w:line="276" w:lineRule="auto"/>
        <w:rPr>
          <w:b/>
          <w:lang w:val="en-US"/>
        </w:rPr>
      </w:pPr>
      <w:r w:rsidRPr="7BC62234">
        <w:rPr>
          <w:b/>
          <w:lang w:val="en-US"/>
        </w:rPr>
        <w:t>Would you like to share any additional feedback or comments on the focus areas or ideas included in Discussion Paper?</w:t>
      </w:r>
    </w:p>
    <w:p w14:paraId="0B8C3996" w14:textId="77777777" w:rsidR="006A63CB" w:rsidRPr="006A63CB" w:rsidRDefault="006A63CB" w:rsidP="00CB610C">
      <w:pPr>
        <w:spacing w:line="276" w:lineRule="auto"/>
      </w:pPr>
      <w:r w:rsidRPr="006A63CB">
        <w:t xml:space="preserve">(free text </w:t>
      </w:r>
      <w:proofErr w:type="gramStart"/>
      <w:r w:rsidRPr="006A63CB">
        <w:t>500 character</w:t>
      </w:r>
      <w:proofErr w:type="gramEnd"/>
      <w:r w:rsidRPr="006A63CB">
        <w:t xml:space="preserve"> limit)</w:t>
      </w:r>
    </w:p>
    <w:p w14:paraId="5EFF7329" w14:textId="32881E4D" w:rsidR="006A63CB" w:rsidRPr="006A63CB" w:rsidRDefault="006A63CB" w:rsidP="00CB610C">
      <w:pPr>
        <w:spacing w:line="276" w:lineRule="auto"/>
      </w:pPr>
      <w:r w:rsidRPr="006A63CB">
        <w:rPr>
          <w:b/>
          <w:bCs/>
          <w:lang w:val="en-GB"/>
        </w:rPr>
        <w:t>About you</w:t>
      </w:r>
      <w:r w:rsidRPr="006A63CB">
        <w:t> </w:t>
      </w:r>
    </w:p>
    <w:p w14:paraId="3E276FE0" w14:textId="472D6628" w:rsidR="006A63CB" w:rsidRPr="006A63CB" w:rsidRDefault="006A63CB" w:rsidP="00CB610C">
      <w:pPr>
        <w:spacing w:line="276" w:lineRule="auto"/>
      </w:pPr>
      <w:r w:rsidRPr="006A63CB">
        <w:rPr>
          <w:lang w:val="en-GB"/>
        </w:rPr>
        <w:t>The following questions are about you. By telling us a bit about you, we can make sure that we're hearing from different voices. </w:t>
      </w:r>
      <w:r w:rsidRPr="006A63CB">
        <w:rPr>
          <w:lang w:val="en"/>
        </w:rPr>
        <w:t> </w:t>
      </w:r>
      <w:r w:rsidRPr="006A63CB">
        <w:t> </w:t>
      </w:r>
    </w:p>
    <w:p w14:paraId="183EC6DB" w14:textId="61872B1C" w:rsidR="006A63CB" w:rsidRPr="006A63CB" w:rsidRDefault="006A63CB" w:rsidP="00CB610C">
      <w:pPr>
        <w:spacing w:line="276" w:lineRule="auto"/>
      </w:pPr>
      <w:r w:rsidRPr="006A63CB">
        <w:rPr>
          <w:lang w:val="en-GB"/>
        </w:rPr>
        <w:t>Your answers will be de-identified for analysis, and we won’t share your data with any other party.</w:t>
      </w:r>
      <w:r w:rsidRPr="006A63CB">
        <w:rPr>
          <w:lang w:val="en"/>
        </w:rPr>
        <w:t> </w:t>
      </w:r>
      <w:r w:rsidRPr="006A63CB">
        <w:t> </w:t>
      </w:r>
    </w:p>
    <w:p w14:paraId="3B5F7D9A" w14:textId="77777777" w:rsidR="006A63CB" w:rsidRPr="006A63CB" w:rsidRDefault="006A63CB" w:rsidP="00CB610C">
      <w:pPr>
        <w:spacing w:line="276" w:lineRule="auto"/>
      </w:pPr>
      <w:r w:rsidRPr="006A63CB">
        <w:rPr>
          <w:lang w:val="en-GB"/>
        </w:rPr>
        <w:t>You may choose the option for 'Prefer not to say' for question you do not wish to answer.</w:t>
      </w:r>
      <w:r w:rsidRPr="006A63CB">
        <w:rPr>
          <w:lang w:val="en"/>
        </w:rPr>
        <w:t> </w:t>
      </w:r>
      <w:r w:rsidRPr="006A63CB">
        <w:t> </w:t>
      </w:r>
    </w:p>
    <w:p w14:paraId="2932D687" w14:textId="2A32754E" w:rsidR="006A63CB" w:rsidRPr="006A63CB" w:rsidRDefault="006A63CB" w:rsidP="00CB610C">
      <w:pPr>
        <w:spacing w:line="276" w:lineRule="auto"/>
      </w:pPr>
      <w:r w:rsidRPr="006A63CB">
        <w:rPr>
          <w:b/>
          <w:bCs/>
          <w:lang w:val="en-GB"/>
        </w:rPr>
        <w:t>How do you describe your gender?</w:t>
      </w:r>
      <w:r w:rsidRPr="006A63CB">
        <w:rPr>
          <w:lang w:val="en"/>
        </w:rPr>
        <w:t> </w:t>
      </w:r>
      <w:r w:rsidRPr="006A63CB">
        <w:t> </w:t>
      </w:r>
    </w:p>
    <w:p w14:paraId="1E5CAF5E" w14:textId="77777777" w:rsidR="006A63CB" w:rsidRPr="006A63CB" w:rsidRDefault="006A63CB" w:rsidP="00DE0C6B">
      <w:pPr>
        <w:numPr>
          <w:ilvl w:val="0"/>
          <w:numId w:val="48"/>
        </w:numPr>
        <w:spacing w:line="276" w:lineRule="auto"/>
      </w:pPr>
      <w:r w:rsidRPr="006A63CB">
        <w:rPr>
          <w:lang w:val="en-GB"/>
        </w:rPr>
        <w:t>Female</w:t>
      </w:r>
      <w:r w:rsidRPr="006A63CB">
        <w:rPr>
          <w:lang w:val="en"/>
        </w:rPr>
        <w:t> </w:t>
      </w:r>
      <w:r w:rsidRPr="006A63CB">
        <w:t> </w:t>
      </w:r>
    </w:p>
    <w:p w14:paraId="64C07712" w14:textId="77777777" w:rsidR="006A63CB" w:rsidRPr="006A63CB" w:rsidRDefault="006A63CB" w:rsidP="00DE0C6B">
      <w:pPr>
        <w:numPr>
          <w:ilvl w:val="0"/>
          <w:numId w:val="48"/>
        </w:numPr>
        <w:spacing w:line="276" w:lineRule="auto"/>
      </w:pPr>
      <w:r w:rsidRPr="006A63CB">
        <w:rPr>
          <w:lang w:val="en-GB"/>
        </w:rPr>
        <w:t>Male</w:t>
      </w:r>
      <w:r w:rsidRPr="006A63CB">
        <w:rPr>
          <w:lang w:val="en"/>
        </w:rPr>
        <w:t> </w:t>
      </w:r>
      <w:r w:rsidRPr="006A63CB">
        <w:t> </w:t>
      </w:r>
    </w:p>
    <w:p w14:paraId="46A4EA25" w14:textId="77777777" w:rsidR="006A63CB" w:rsidRPr="006A63CB" w:rsidRDefault="006A63CB" w:rsidP="00DE0C6B">
      <w:pPr>
        <w:numPr>
          <w:ilvl w:val="0"/>
          <w:numId w:val="48"/>
        </w:numPr>
        <w:spacing w:line="276" w:lineRule="auto"/>
      </w:pPr>
      <w:r w:rsidRPr="006A63CB">
        <w:rPr>
          <w:lang w:val="en-GB"/>
        </w:rPr>
        <w:t>Non-binary/gender diverse</w:t>
      </w:r>
      <w:r w:rsidRPr="006A63CB">
        <w:rPr>
          <w:lang w:val="en"/>
        </w:rPr>
        <w:t> </w:t>
      </w:r>
      <w:r w:rsidRPr="006A63CB">
        <w:t> </w:t>
      </w:r>
    </w:p>
    <w:p w14:paraId="3FB769E7" w14:textId="77777777" w:rsidR="006A63CB" w:rsidRPr="006A63CB" w:rsidRDefault="006A63CB" w:rsidP="00DE0C6B">
      <w:pPr>
        <w:numPr>
          <w:ilvl w:val="0"/>
          <w:numId w:val="48"/>
        </w:numPr>
        <w:spacing w:line="276" w:lineRule="auto"/>
      </w:pPr>
      <w:r w:rsidRPr="006A63CB">
        <w:rPr>
          <w:lang w:val="en-GB"/>
        </w:rPr>
        <w:t xml:space="preserve">Prefer not to </w:t>
      </w:r>
      <w:proofErr w:type="gramStart"/>
      <w:r w:rsidRPr="006A63CB">
        <w:rPr>
          <w:lang w:val="en-GB"/>
        </w:rPr>
        <w:t>say</w:t>
      </w:r>
      <w:proofErr w:type="gramEnd"/>
      <w:r w:rsidRPr="006A63CB">
        <w:rPr>
          <w:lang w:val="en"/>
        </w:rPr>
        <w:t> </w:t>
      </w:r>
      <w:r w:rsidRPr="006A63CB">
        <w:t> </w:t>
      </w:r>
    </w:p>
    <w:p w14:paraId="7A66A24C" w14:textId="77777777" w:rsidR="006A63CB" w:rsidRPr="006A63CB" w:rsidRDefault="006A63CB" w:rsidP="00DE0C6B">
      <w:pPr>
        <w:numPr>
          <w:ilvl w:val="0"/>
          <w:numId w:val="48"/>
        </w:numPr>
        <w:spacing w:line="276" w:lineRule="auto"/>
      </w:pPr>
      <w:r w:rsidRPr="006A63CB">
        <w:rPr>
          <w:lang w:val="en-GB"/>
        </w:rPr>
        <w:t>I use a different term (please specify)</w:t>
      </w:r>
      <w:r w:rsidRPr="006A63CB">
        <w:rPr>
          <w:lang w:val="en"/>
        </w:rPr>
        <w:t> </w:t>
      </w:r>
      <w:r w:rsidRPr="006A63CB">
        <w:t> </w:t>
      </w:r>
    </w:p>
    <w:p w14:paraId="5139771A" w14:textId="77777777" w:rsidR="006A63CB" w:rsidRPr="006A63CB" w:rsidRDefault="006A63CB" w:rsidP="00CB610C">
      <w:pPr>
        <w:spacing w:line="276" w:lineRule="auto"/>
      </w:pPr>
      <w:r w:rsidRPr="006A63CB">
        <w:rPr>
          <w:b/>
          <w:bCs/>
          <w:lang w:val="en-GB"/>
        </w:rPr>
        <w:lastRenderedPageBreak/>
        <w:t>What is your age?</w:t>
      </w:r>
      <w:r w:rsidRPr="006A63CB">
        <w:rPr>
          <w:lang w:val="en"/>
        </w:rPr>
        <w:t> </w:t>
      </w:r>
      <w:r w:rsidRPr="006A63CB">
        <w:t> </w:t>
      </w:r>
    </w:p>
    <w:p w14:paraId="249B0A65" w14:textId="77777777" w:rsidR="006A63CB" w:rsidRPr="006A63CB" w:rsidRDefault="006A63CB" w:rsidP="00DE0C6B">
      <w:pPr>
        <w:numPr>
          <w:ilvl w:val="0"/>
          <w:numId w:val="49"/>
        </w:numPr>
        <w:spacing w:line="276" w:lineRule="auto"/>
      </w:pPr>
      <w:r w:rsidRPr="006A63CB">
        <w:rPr>
          <w:lang w:val="en-GB"/>
        </w:rPr>
        <w:t>Under 15 years </w:t>
      </w:r>
      <w:r w:rsidRPr="006A63CB">
        <w:rPr>
          <w:lang w:val="en"/>
        </w:rPr>
        <w:t> </w:t>
      </w:r>
      <w:r w:rsidRPr="006A63CB">
        <w:t> </w:t>
      </w:r>
    </w:p>
    <w:p w14:paraId="6AEA9862" w14:textId="77777777" w:rsidR="006A63CB" w:rsidRPr="006A63CB" w:rsidRDefault="006A63CB" w:rsidP="00DE0C6B">
      <w:pPr>
        <w:numPr>
          <w:ilvl w:val="0"/>
          <w:numId w:val="49"/>
        </w:numPr>
        <w:spacing w:line="276" w:lineRule="auto"/>
      </w:pPr>
      <w:r w:rsidRPr="006A63CB">
        <w:rPr>
          <w:lang w:val="en-GB"/>
        </w:rPr>
        <w:t>15-19 years </w:t>
      </w:r>
      <w:r w:rsidRPr="006A63CB">
        <w:rPr>
          <w:lang w:val="en"/>
        </w:rPr>
        <w:t> </w:t>
      </w:r>
      <w:r w:rsidRPr="006A63CB">
        <w:t> </w:t>
      </w:r>
    </w:p>
    <w:p w14:paraId="44E4E3AF" w14:textId="77777777" w:rsidR="006A63CB" w:rsidRPr="006A63CB" w:rsidRDefault="006A63CB" w:rsidP="00DE0C6B">
      <w:pPr>
        <w:numPr>
          <w:ilvl w:val="0"/>
          <w:numId w:val="49"/>
        </w:numPr>
        <w:spacing w:line="276" w:lineRule="auto"/>
      </w:pPr>
      <w:r w:rsidRPr="006A63CB">
        <w:rPr>
          <w:lang w:val="en-GB"/>
        </w:rPr>
        <w:t>20-24 years </w:t>
      </w:r>
      <w:r w:rsidRPr="006A63CB">
        <w:rPr>
          <w:lang w:val="en"/>
        </w:rPr>
        <w:t> </w:t>
      </w:r>
      <w:r w:rsidRPr="006A63CB">
        <w:t> </w:t>
      </w:r>
    </w:p>
    <w:p w14:paraId="1BFF82A0" w14:textId="77777777" w:rsidR="006A63CB" w:rsidRPr="006A63CB" w:rsidRDefault="006A63CB" w:rsidP="00DE0C6B">
      <w:pPr>
        <w:numPr>
          <w:ilvl w:val="0"/>
          <w:numId w:val="49"/>
        </w:numPr>
        <w:spacing w:line="276" w:lineRule="auto"/>
      </w:pPr>
      <w:r w:rsidRPr="006A63CB">
        <w:rPr>
          <w:lang w:val="en-GB"/>
        </w:rPr>
        <w:t>25-29 years </w:t>
      </w:r>
      <w:r w:rsidRPr="006A63CB">
        <w:rPr>
          <w:lang w:val="en"/>
        </w:rPr>
        <w:t> </w:t>
      </w:r>
      <w:r w:rsidRPr="006A63CB">
        <w:t> </w:t>
      </w:r>
    </w:p>
    <w:p w14:paraId="3442E3A1" w14:textId="77777777" w:rsidR="006A63CB" w:rsidRPr="006A63CB" w:rsidRDefault="006A63CB" w:rsidP="00DE0C6B">
      <w:pPr>
        <w:numPr>
          <w:ilvl w:val="0"/>
          <w:numId w:val="49"/>
        </w:numPr>
        <w:spacing w:line="276" w:lineRule="auto"/>
      </w:pPr>
      <w:r w:rsidRPr="006A63CB">
        <w:rPr>
          <w:lang w:val="en-GB"/>
        </w:rPr>
        <w:t>30-34 years </w:t>
      </w:r>
      <w:r w:rsidRPr="006A63CB">
        <w:rPr>
          <w:lang w:val="en"/>
        </w:rPr>
        <w:t> </w:t>
      </w:r>
      <w:r w:rsidRPr="006A63CB">
        <w:t> </w:t>
      </w:r>
    </w:p>
    <w:p w14:paraId="0523777A" w14:textId="77777777" w:rsidR="006A63CB" w:rsidRPr="006A63CB" w:rsidRDefault="006A63CB" w:rsidP="00DE0C6B">
      <w:pPr>
        <w:numPr>
          <w:ilvl w:val="0"/>
          <w:numId w:val="49"/>
        </w:numPr>
        <w:spacing w:line="276" w:lineRule="auto"/>
      </w:pPr>
      <w:r w:rsidRPr="006A63CB">
        <w:rPr>
          <w:lang w:val="en-GB"/>
        </w:rPr>
        <w:t>35-39 years </w:t>
      </w:r>
      <w:r w:rsidRPr="006A63CB">
        <w:rPr>
          <w:lang w:val="en"/>
        </w:rPr>
        <w:t> </w:t>
      </w:r>
      <w:r w:rsidRPr="006A63CB">
        <w:t> </w:t>
      </w:r>
    </w:p>
    <w:p w14:paraId="3CAB2A95" w14:textId="77777777" w:rsidR="006A63CB" w:rsidRPr="006A63CB" w:rsidRDefault="006A63CB" w:rsidP="00DE0C6B">
      <w:pPr>
        <w:numPr>
          <w:ilvl w:val="0"/>
          <w:numId w:val="49"/>
        </w:numPr>
        <w:spacing w:line="276" w:lineRule="auto"/>
      </w:pPr>
      <w:r w:rsidRPr="006A63CB">
        <w:rPr>
          <w:lang w:val="en-GB"/>
        </w:rPr>
        <w:t>40-44 years</w:t>
      </w:r>
      <w:r w:rsidRPr="006A63CB">
        <w:rPr>
          <w:lang w:val="en"/>
        </w:rPr>
        <w:t> </w:t>
      </w:r>
      <w:r w:rsidRPr="006A63CB">
        <w:t> </w:t>
      </w:r>
    </w:p>
    <w:p w14:paraId="0D8D76DD" w14:textId="77777777" w:rsidR="006A63CB" w:rsidRPr="006A63CB" w:rsidRDefault="006A63CB" w:rsidP="00DE0C6B">
      <w:pPr>
        <w:numPr>
          <w:ilvl w:val="0"/>
          <w:numId w:val="49"/>
        </w:numPr>
        <w:spacing w:line="276" w:lineRule="auto"/>
      </w:pPr>
      <w:r w:rsidRPr="006A63CB">
        <w:rPr>
          <w:lang w:val="en-GB"/>
        </w:rPr>
        <w:t>45-49 years </w:t>
      </w:r>
      <w:r w:rsidRPr="006A63CB">
        <w:rPr>
          <w:lang w:val="en"/>
        </w:rPr>
        <w:t> </w:t>
      </w:r>
      <w:r w:rsidRPr="006A63CB">
        <w:t> </w:t>
      </w:r>
    </w:p>
    <w:p w14:paraId="0715C2DF" w14:textId="77777777" w:rsidR="006A63CB" w:rsidRPr="006A63CB" w:rsidRDefault="006A63CB" w:rsidP="00DE0C6B">
      <w:pPr>
        <w:numPr>
          <w:ilvl w:val="0"/>
          <w:numId w:val="49"/>
        </w:numPr>
        <w:spacing w:line="276" w:lineRule="auto"/>
      </w:pPr>
      <w:r w:rsidRPr="006A63CB">
        <w:rPr>
          <w:lang w:val="en-GB"/>
        </w:rPr>
        <w:t>50-54 years </w:t>
      </w:r>
      <w:r w:rsidRPr="006A63CB">
        <w:rPr>
          <w:lang w:val="en"/>
        </w:rPr>
        <w:t> </w:t>
      </w:r>
      <w:r w:rsidRPr="006A63CB">
        <w:t> </w:t>
      </w:r>
    </w:p>
    <w:p w14:paraId="68E19C88" w14:textId="77777777" w:rsidR="006A63CB" w:rsidRPr="006A63CB" w:rsidRDefault="006A63CB" w:rsidP="00DE0C6B">
      <w:pPr>
        <w:numPr>
          <w:ilvl w:val="0"/>
          <w:numId w:val="49"/>
        </w:numPr>
        <w:spacing w:line="276" w:lineRule="auto"/>
      </w:pPr>
      <w:r w:rsidRPr="006A63CB">
        <w:rPr>
          <w:lang w:val="en-GB"/>
        </w:rPr>
        <w:t>55-59 years </w:t>
      </w:r>
      <w:r w:rsidRPr="006A63CB">
        <w:rPr>
          <w:lang w:val="en"/>
        </w:rPr>
        <w:t> </w:t>
      </w:r>
      <w:r w:rsidRPr="006A63CB">
        <w:t> </w:t>
      </w:r>
    </w:p>
    <w:p w14:paraId="323EFE19" w14:textId="77777777" w:rsidR="006A63CB" w:rsidRPr="006A63CB" w:rsidRDefault="006A63CB" w:rsidP="00DE0C6B">
      <w:pPr>
        <w:numPr>
          <w:ilvl w:val="0"/>
          <w:numId w:val="49"/>
        </w:numPr>
        <w:spacing w:line="276" w:lineRule="auto"/>
      </w:pPr>
      <w:r w:rsidRPr="006A63CB">
        <w:rPr>
          <w:lang w:val="en-GB"/>
        </w:rPr>
        <w:t>60-64 years </w:t>
      </w:r>
      <w:r w:rsidRPr="006A63CB">
        <w:rPr>
          <w:lang w:val="en"/>
        </w:rPr>
        <w:t> </w:t>
      </w:r>
      <w:r w:rsidRPr="006A63CB">
        <w:t> </w:t>
      </w:r>
    </w:p>
    <w:p w14:paraId="35A6E61D" w14:textId="77777777" w:rsidR="006A63CB" w:rsidRPr="006A63CB" w:rsidRDefault="006A63CB" w:rsidP="00DE0C6B">
      <w:pPr>
        <w:numPr>
          <w:ilvl w:val="0"/>
          <w:numId w:val="49"/>
        </w:numPr>
        <w:spacing w:line="276" w:lineRule="auto"/>
      </w:pPr>
      <w:r w:rsidRPr="006A63CB">
        <w:rPr>
          <w:lang w:val="en-GB"/>
        </w:rPr>
        <w:t>65-69 years </w:t>
      </w:r>
      <w:r w:rsidRPr="006A63CB">
        <w:rPr>
          <w:lang w:val="en"/>
        </w:rPr>
        <w:t> </w:t>
      </w:r>
      <w:r w:rsidRPr="006A63CB">
        <w:t> </w:t>
      </w:r>
    </w:p>
    <w:p w14:paraId="5ED6C8FD" w14:textId="77777777" w:rsidR="006A63CB" w:rsidRPr="006A63CB" w:rsidRDefault="006A63CB" w:rsidP="00DE0C6B">
      <w:pPr>
        <w:numPr>
          <w:ilvl w:val="0"/>
          <w:numId w:val="49"/>
        </w:numPr>
        <w:spacing w:line="276" w:lineRule="auto"/>
      </w:pPr>
      <w:r w:rsidRPr="006A63CB">
        <w:rPr>
          <w:lang w:val="en-GB"/>
        </w:rPr>
        <w:t>70-74 years </w:t>
      </w:r>
      <w:r w:rsidRPr="006A63CB">
        <w:rPr>
          <w:lang w:val="en"/>
        </w:rPr>
        <w:t> </w:t>
      </w:r>
      <w:r w:rsidRPr="006A63CB">
        <w:t> </w:t>
      </w:r>
    </w:p>
    <w:p w14:paraId="70E985AC" w14:textId="77777777" w:rsidR="006A63CB" w:rsidRPr="006A63CB" w:rsidRDefault="006A63CB" w:rsidP="00DE0C6B">
      <w:pPr>
        <w:numPr>
          <w:ilvl w:val="0"/>
          <w:numId w:val="49"/>
        </w:numPr>
        <w:spacing w:line="276" w:lineRule="auto"/>
      </w:pPr>
      <w:r w:rsidRPr="006A63CB">
        <w:rPr>
          <w:lang w:val="en-GB"/>
        </w:rPr>
        <w:t>75-79 years</w:t>
      </w:r>
      <w:r w:rsidRPr="006A63CB">
        <w:rPr>
          <w:lang w:val="en"/>
        </w:rPr>
        <w:t> </w:t>
      </w:r>
      <w:r w:rsidRPr="006A63CB">
        <w:t> </w:t>
      </w:r>
    </w:p>
    <w:p w14:paraId="49BA09AD" w14:textId="77777777" w:rsidR="006A63CB" w:rsidRPr="006A63CB" w:rsidRDefault="006A63CB" w:rsidP="00DE0C6B">
      <w:pPr>
        <w:numPr>
          <w:ilvl w:val="0"/>
          <w:numId w:val="49"/>
        </w:numPr>
        <w:spacing w:line="276" w:lineRule="auto"/>
      </w:pPr>
      <w:r w:rsidRPr="006A63CB">
        <w:rPr>
          <w:lang w:val="en-GB"/>
        </w:rPr>
        <w:t>80-84 years </w:t>
      </w:r>
      <w:r w:rsidRPr="006A63CB">
        <w:rPr>
          <w:lang w:val="en"/>
        </w:rPr>
        <w:t> </w:t>
      </w:r>
      <w:r w:rsidRPr="006A63CB">
        <w:t> </w:t>
      </w:r>
    </w:p>
    <w:p w14:paraId="011204CC" w14:textId="77777777" w:rsidR="006A63CB" w:rsidRPr="006A63CB" w:rsidRDefault="006A63CB" w:rsidP="00DE0C6B">
      <w:pPr>
        <w:numPr>
          <w:ilvl w:val="0"/>
          <w:numId w:val="49"/>
        </w:numPr>
        <w:spacing w:line="276" w:lineRule="auto"/>
      </w:pPr>
      <w:r w:rsidRPr="006A63CB">
        <w:rPr>
          <w:lang w:val="en-GB"/>
        </w:rPr>
        <w:t>85-89 years </w:t>
      </w:r>
      <w:r w:rsidRPr="006A63CB">
        <w:rPr>
          <w:lang w:val="en"/>
        </w:rPr>
        <w:t> </w:t>
      </w:r>
      <w:r w:rsidRPr="006A63CB">
        <w:t> </w:t>
      </w:r>
    </w:p>
    <w:p w14:paraId="2B4EBC82" w14:textId="77777777" w:rsidR="006A63CB" w:rsidRPr="006A63CB" w:rsidRDefault="006A63CB" w:rsidP="00DE0C6B">
      <w:pPr>
        <w:numPr>
          <w:ilvl w:val="0"/>
          <w:numId w:val="49"/>
        </w:numPr>
        <w:spacing w:line="276" w:lineRule="auto"/>
      </w:pPr>
      <w:r w:rsidRPr="006A63CB">
        <w:rPr>
          <w:lang w:val="en-GB"/>
        </w:rPr>
        <w:t>90+ years </w:t>
      </w:r>
      <w:r w:rsidRPr="006A63CB">
        <w:rPr>
          <w:lang w:val="en"/>
        </w:rPr>
        <w:t> </w:t>
      </w:r>
      <w:r w:rsidRPr="006A63CB">
        <w:t> </w:t>
      </w:r>
    </w:p>
    <w:p w14:paraId="06A29C20" w14:textId="77777777" w:rsidR="006A63CB" w:rsidRPr="006A63CB" w:rsidRDefault="006A63CB" w:rsidP="00DE0C6B">
      <w:pPr>
        <w:numPr>
          <w:ilvl w:val="0"/>
          <w:numId w:val="49"/>
        </w:numPr>
        <w:spacing w:line="276" w:lineRule="auto"/>
      </w:pPr>
      <w:r w:rsidRPr="006A63CB">
        <w:rPr>
          <w:lang w:val="en-GB"/>
        </w:rPr>
        <w:t xml:space="preserve">Prefer not to </w:t>
      </w:r>
      <w:proofErr w:type="gramStart"/>
      <w:r w:rsidRPr="006A63CB">
        <w:rPr>
          <w:lang w:val="en-GB"/>
        </w:rPr>
        <w:t>say</w:t>
      </w:r>
      <w:proofErr w:type="gramEnd"/>
      <w:r w:rsidRPr="006A63CB">
        <w:rPr>
          <w:lang w:val="en"/>
        </w:rPr>
        <w:t> </w:t>
      </w:r>
      <w:r w:rsidRPr="006A63CB">
        <w:t> </w:t>
      </w:r>
    </w:p>
    <w:p w14:paraId="30AF7F96" w14:textId="497D9EA5" w:rsidR="006A63CB" w:rsidRPr="006A63CB" w:rsidRDefault="006A63CB" w:rsidP="00CB610C">
      <w:pPr>
        <w:spacing w:line="276" w:lineRule="auto"/>
      </w:pPr>
      <w:r w:rsidRPr="006A63CB">
        <w:rPr>
          <w:b/>
          <w:bCs/>
          <w:lang w:val="en-GB"/>
        </w:rPr>
        <w:t>Do you identify with any of the following?</w:t>
      </w:r>
      <w:r w:rsidRPr="006A63CB">
        <w:rPr>
          <w:lang w:val="en"/>
        </w:rPr>
        <w:t> </w:t>
      </w:r>
      <w:r w:rsidRPr="006A63CB">
        <w:t> </w:t>
      </w:r>
    </w:p>
    <w:p w14:paraId="57BE79C4" w14:textId="77777777" w:rsidR="006A63CB" w:rsidRPr="006A63CB" w:rsidRDefault="006A63CB" w:rsidP="00CB610C">
      <w:pPr>
        <w:spacing w:line="276" w:lineRule="auto"/>
      </w:pPr>
      <w:r w:rsidRPr="006A63CB">
        <w:rPr>
          <w:b/>
          <w:bCs/>
          <w:lang w:val="en-GB"/>
        </w:rPr>
        <w:t>Description: Select all that apply.</w:t>
      </w:r>
      <w:r w:rsidRPr="006A63CB">
        <w:rPr>
          <w:lang w:val="en"/>
        </w:rPr>
        <w:t> </w:t>
      </w:r>
      <w:r w:rsidRPr="006A63CB">
        <w:t> </w:t>
      </w:r>
    </w:p>
    <w:p w14:paraId="41523559" w14:textId="77777777" w:rsidR="006A63CB" w:rsidRPr="006A63CB" w:rsidRDefault="006A63CB" w:rsidP="00DE0C6B">
      <w:pPr>
        <w:numPr>
          <w:ilvl w:val="0"/>
          <w:numId w:val="50"/>
        </w:numPr>
        <w:spacing w:line="276" w:lineRule="auto"/>
      </w:pPr>
      <w:r w:rsidRPr="006A63CB">
        <w:rPr>
          <w:lang w:val="en-GB"/>
        </w:rPr>
        <w:t>Aboriginal</w:t>
      </w:r>
      <w:r w:rsidRPr="006A63CB">
        <w:rPr>
          <w:lang w:val="en"/>
        </w:rPr>
        <w:t> </w:t>
      </w:r>
      <w:r w:rsidRPr="006A63CB">
        <w:t> </w:t>
      </w:r>
    </w:p>
    <w:p w14:paraId="09D5711A" w14:textId="77777777" w:rsidR="006A63CB" w:rsidRPr="006A63CB" w:rsidRDefault="006A63CB" w:rsidP="00DE0C6B">
      <w:pPr>
        <w:numPr>
          <w:ilvl w:val="0"/>
          <w:numId w:val="50"/>
        </w:numPr>
        <w:spacing w:line="276" w:lineRule="auto"/>
      </w:pPr>
      <w:r w:rsidRPr="006A63CB">
        <w:rPr>
          <w:lang w:val="en-GB"/>
        </w:rPr>
        <w:t>Torres Strait Islander</w:t>
      </w:r>
      <w:r w:rsidRPr="006A63CB">
        <w:rPr>
          <w:lang w:val="en"/>
        </w:rPr>
        <w:t> </w:t>
      </w:r>
      <w:r w:rsidRPr="006A63CB">
        <w:t> </w:t>
      </w:r>
    </w:p>
    <w:p w14:paraId="5C6096C9" w14:textId="77777777" w:rsidR="006A63CB" w:rsidRPr="006A63CB" w:rsidRDefault="006A63CB" w:rsidP="00DE0C6B">
      <w:pPr>
        <w:numPr>
          <w:ilvl w:val="0"/>
          <w:numId w:val="50"/>
        </w:numPr>
        <w:spacing w:line="276" w:lineRule="auto"/>
      </w:pPr>
      <w:r w:rsidRPr="006A63CB">
        <w:rPr>
          <w:lang w:val="en-GB"/>
        </w:rPr>
        <w:t>Person with disability</w:t>
      </w:r>
      <w:r w:rsidRPr="006A63CB">
        <w:rPr>
          <w:lang w:val="en"/>
        </w:rPr>
        <w:t> </w:t>
      </w:r>
      <w:r w:rsidRPr="006A63CB">
        <w:t> </w:t>
      </w:r>
    </w:p>
    <w:p w14:paraId="00857A89" w14:textId="77777777" w:rsidR="006A63CB" w:rsidRPr="006A63CB" w:rsidRDefault="006A63CB" w:rsidP="00DE0C6B">
      <w:pPr>
        <w:numPr>
          <w:ilvl w:val="0"/>
          <w:numId w:val="50"/>
        </w:numPr>
        <w:spacing w:line="276" w:lineRule="auto"/>
      </w:pPr>
      <w:r w:rsidRPr="006A63CB">
        <w:rPr>
          <w:lang w:val="en-GB"/>
        </w:rPr>
        <w:t>Carer</w:t>
      </w:r>
      <w:r w:rsidRPr="006A63CB">
        <w:rPr>
          <w:lang w:val="en"/>
        </w:rPr>
        <w:t> </w:t>
      </w:r>
      <w:r w:rsidRPr="006A63CB">
        <w:t> </w:t>
      </w:r>
    </w:p>
    <w:p w14:paraId="1BBA8142" w14:textId="77777777" w:rsidR="006A63CB" w:rsidRPr="006A63CB" w:rsidRDefault="006A63CB" w:rsidP="00DE0C6B">
      <w:pPr>
        <w:numPr>
          <w:ilvl w:val="0"/>
          <w:numId w:val="50"/>
        </w:numPr>
        <w:spacing w:line="276" w:lineRule="auto"/>
      </w:pPr>
      <w:r w:rsidRPr="006A63CB">
        <w:rPr>
          <w:lang w:val="en-GB"/>
        </w:rPr>
        <w:t>LGBTIQ+</w:t>
      </w:r>
      <w:r w:rsidRPr="006A63CB">
        <w:rPr>
          <w:lang w:val="en"/>
        </w:rPr>
        <w:t> </w:t>
      </w:r>
      <w:r w:rsidRPr="006A63CB">
        <w:t> </w:t>
      </w:r>
    </w:p>
    <w:p w14:paraId="5CFD9040" w14:textId="77777777" w:rsidR="006A63CB" w:rsidRPr="006A63CB" w:rsidRDefault="006A63CB" w:rsidP="00DE0C6B">
      <w:pPr>
        <w:numPr>
          <w:ilvl w:val="0"/>
          <w:numId w:val="50"/>
        </w:numPr>
        <w:spacing w:line="276" w:lineRule="auto"/>
      </w:pPr>
      <w:r w:rsidRPr="006A63CB">
        <w:rPr>
          <w:lang w:val="en-GB"/>
        </w:rPr>
        <w:t xml:space="preserve">Speak a language other than English at </w:t>
      </w:r>
      <w:proofErr w:type="gramStart"/>
      <w:r w:rsidRPr="006A63CB">
        <w:rPr>
          <w:lang w:val="en-GB"/>
        </w:rPr>
        <w:t>home</w:t>
      </w:r>
      <w:proofErr w:type="gramEnd"/>
      <w:r w:rsidRPr="006A63CB">
        <w:rPr>
          <w:lang w:val="en"/>
        </w:rPr>
        <w:t> </w:t>
      </w:r>
      <w:r w:rsidRPr="006A63CB">
        <w:t> </w:t>
      </w:r>
    </w:p>
    <w:p w14:paraId="0693D357" w14:textId="77777777" w:rsidR="006A63CB" w:rsidRPr="006A63CB" w:rsidRDefault="006A63CB" w:rsidP="00DE0C6B">
      <w:pPr>
        <w:numPr>
          <w:ilvl w:val="0"/>
          <w:numId w:val="50"/>
        </w:numPr>
        <w:spacing w:line="276" w:lineRule="auto"/>
      </w:pPr>
      <w:r w:rsidRPr="006A63CB">
        <w:rPr>
          <w:lang w:val="en-GB"/>
        </w:rPr>
        <w:t xml:space="preserve">Born </w:t>
      </w:r>
      <w:proofErr w:type="gramStart"/>
      <w:r w:rsidRPr="006A63CB">
        <w:rPr>
          <w:lang w:val="en-GB"/>
        </w:rPr>
        <w:t>overseas</w:t>
      </w:r>
      <w:proofErr w:type="gramEnd"/>
      <w:r w:rsidRPr="006A63CB">
        <w:rPr>
          <w:lang w:val="en"/>
        </w:rPr>
        <w:t> </w:t>
      </w:r>
      <w:r w:rsidRPr="006A63CB">
        <w:t> </w:t>
      </w:r>
    </w:p>
    <w:p w14:paraId="701F5192" w14:textId="77777777" w:rsidR="006A63CB" w:rsidRPr="006A63CB" w:rsidRDefault="006A63CB" w:rsidP="00DE0C6B">
      <w:pPr>
        <w:numPr>
          <w:ilvl w:val="0"/>
          <w:numId w:val="50"/>
        </w:numPr>
        <w:spacing w:line="276" w:lineRule="auto"/>
      </w:pPr>
      <w:r w:rsidRPr="006A63CB">
        <w:rPr>
          <w:lang w:val="en-GB"/>
        </w:rPr>
        <w:t>International student</w:t>
      </w:r>
      <w:r w:rsidRPr="006A63CB">
        <w:rPr>
          <w:lang w:val="en"/>
        </w:rPr>
        <w:t> </w:t>
      </w:r>
      <w:r w:rsidRPr="006A63CB">
        <w:t> </w:t>
      </w:r>
    </w:p>
    <w:p w14:paraId="7C894B3E" w14:textId="77777777" w:rsidR="006A63CB" w:rsidRPr="006A63CB" w:rsidRDefault="006A63CB" w:rsidP="00DE0C6B">
      <w:pPr>
        <w:numPr>
          <w:ilvl w:val="0"/>
          <w:numId w:val="50"/>
        </w:numPr>
        <w:spacing w:line="276" w:lineRule="auto"/>
      </w:pPr>
      <w:r w:rsidRPr="006A63CB">
        <w:rPr>
          <w:lang w:val="en-GB"/>
        </w:rPr>
        <w:t xml:space="preserve">Prefer not to </w:t>
      </w:r>
      <w:proofErr w:type="gramStart"/>
      <w:r w:rsidRPr="006A63CB">
        <w:rPr>
          <w:lang w:val="en-GB"/>
        </w:rPr>
        <w:t>say</w:t>
      </w:r>
      <w:proofErr w:type="gramEnd"/>
      <w:r w:rsidRPr="006A63CB">
        <w:rPr>
          <w:lang w:val="en"/>
        </w:rPr>
        <w:t> </w:t>
      </w:r>
      <w:r w:rsidRPr="006A63CB">
        <w:t> </w:t>
      </w:r>
    </w:p>
    <w:p w14:paraId="3A187772" w14:textId="77777777" w:rsidR="006A63CB" w:rsidRPr="006A63CB" w:rsidRDefault="006A63CB" w:rsidP="00DE0C6B">
      <w:pPr>
        <w:numPr>
          <w:ilvl w:val="0"/>
          <w:numId w:val="50"/>
        </w:numPr>
        <w:spacing w:line="276" w:lineRule="auto"/>
      </w:pPr>
      <w:r w:rsidRPr="006A63CB">
        <w:rPr>
          <w:lang w:val="en-GB"/>
        </w:rPr>
        <w:t>None of these</w:t>
      </w:r>
      <w:r w:rsidRPr="006A63CB">
        <w:rPr>
          <w:lang w:val="en"/>
        </w:rPr>
        <w:t> </w:t>
      </w:r>
      <w:r w:rsidRPr="006A63CB">
        <w:t> </w:t>
      </w:r>
    </w:p>
    <w:p w14:paraId="5972F476" w14:textId="77777777" w:rsidR="006A63CB" w:rsidRPr="006A63CB" w:rsidRDefault="006A63CB" w:rsidP="00CB610C">
      <w:pPr>
        <w:spacing w:line="276" w:lineRule="auto"/>
        <w:rPr>
          <w:lang w:val="en-GB"/>
        </w:rPr>
      </w:pPr>
      <w:r w:rsidRPr="006A63CB">
        <w:rPr>
          <w:lang w:val="en"/>
        </w:rPr>
        <w:t xml:space="preserve">If select yes to speak a </w:t>
      </w:r>
      <w:proofErr w:type="spellStart"/>
      <w:r w:rsidRPr="006A63CB">
        <w:rPr>
          <w:lang w:val="en"/>
        </w:rPr>
        <w:t>langauge</w:t>
      </w:r>
      <w:proofErr w:type="spellEnd"/>
      <w:r w:rsidRPr="006A63CB">
        <w:rPr>
          <w:lang w:val="en"/>
        </w:rPr>
        <w:t xml:space="preserve"> other than English at home </w:t>
      </w:r>
      <w:r w:rsidRPr="006A63CB">
        <w:rPr>
          <w:lang w:val="en-GB"/>
        </w:rPr>
        <w:t> </w:t>
      </w:r>
    </w:p>
    <w:p w14:paraId="2A1934A6" w14:textId="77777777" w:rsidR="006A63CB" w:rsidRPr="006A63CB" w:rsidRDefault="006A63CB" w:rsidP="00CB610C">
      <w:pPr>
        <w:spacing w:line="276" w:lineRule="auto"/>
        <w:rPr>
          <w:lang w:val="en-GB"/>
        </w:rPr>
      </w:pPr>
      <w:r w:rsidRPr="006A63CB">
        <w:rPr>
          <w:b/>
          <w:bCs/>
          <w:lang w:val="en"/>
        </w:rPr>
        <w:t xml:space="preserve">What language do you speak at home? </w:t>
      </w:r>
      <w:r w:rsidRPr="006A63CB">
        <w:rPr>
          <w:lang w:val="en-GB"/>
        </w:rPr>
        <w:t> </w:t>
      </w:r>
    </w:p>
    <w:p w14:paraId="06CD2067" w14:textId="77777777" w:rsidR="006A63CB" w:rsidRPr="006A63CB" w:rsidRDefault="006A63CB" w:rsidP="00CB610C">
      <w:pPr>
        <w:spacing w:line="276" w:lineRule="auto"/>
      </w:pPr>
      <w:r w:rsidRPr="006A63CB">
        <w:rPr>
          <w:b/>
          <w:bCs/>
          <w:lang w:val="en-GB"/>
        </w:rPr>
        <w:t>Which of the following best describes your connection to this City of Melbourne project?</w:t>
      </w:r>
      <w:r w:rsidRPr="006A63CB">
        <w:rPr>
          <w:lang w:val="en"/>
        </w:rPr>
        <w:t> </w:t>
      </w:r>
      <w:r w:rsidRPr="006A63CB">
        <w:t> </w:t>
      </w:r>
    </w:p>
    <w:p w14:paraId="0660B8A2" w14:textId="77777777" w:rsidR="006A63CB" w:rsidRPr="006A63CB" w:rsidRDefault="006A63CB" w:rsidP="00DE0C6B">
      <w:pPr>
        <w:numPr>
          <w:ilvl w:val="0"/>
          <w:numId w:val="51"/>
        </w:numPr>
        <w:spacing w:line="276" w:lineRule="auto"/>
      </w:pPr>
      <w:r w:rsidRPr="006A63CB">
        <w:rPr>
          <w:lang w:val="en-GB"/>
        </w:rPr>
        <w:t xml:space="preserve">I am a </w:t>
      </w:r>
      <w:proofErr w:type="gramStart"/>
      <w:r w:rsidRPr="006A63CB">
        <w:rPr>
          <w:lang w:val="en-GB"/>
        </w:rPr>
        <w:t>resident</w:t>
      </w:r>
      <w:proofErr w:type="gramEnd"/>
      <w:r w:rsidRPr="006A63CB">
        <w:rPr>
          <w:lang w:val="en"/>
        </w:rPr>
        <w:t> </w:t>
      </w:r>
      <w:r w:rsidRPr="006A63CB">
        <w:t> </w:t>
      </w:r>
    </w:p>
    <w:p w14:paraId="4797CE95" w14:textId="77777777" w:rsidR="006A63CB" w:rsidRPr="006A63CB" w:rsidRDefault="006A63CB" w:rsidP="00DE0C6B">
      <w:pPr>
        <w:numPr>
          <w:ilvl w:val="0"/>
          <w:numId w:val="51"/>
        </w:numPr>
        <w:spacing w:line="276" w:lineRule="auto"/>
      </w:pPr>
      <w:r w:rsidRPr="006A63CB">
        <w:rPr>
          <w:lang w:val="en-GB"/>
        </w:rPr>
        <w:t xml:space="preserve">I am a </w:t>
      </w:r>
      <w:proofErr w:type="gramStart"/>
      <w:r w:rsidRPr="006A63CB">
        <w:rPr>
          <w:lang w:val="en-GB"/>
        </w:rPr>
        <w:t>worker</w:t>
      </w:r>
      <w:proofErr w:type="gramEnd"/>
      <w:r w:rsidRPr="006A63CB">
        <w:rPr>
          <w:lang w:val="en-GB"/>
        </w:rPr>
        <w:t> </w:t>
      </w:r>
      <w:r w:rsidRPr="006A63CB">
        <w:rPr>
          <w:lang w:val="en"/>
        </w:rPr>
        <w:t> </w:t>
      </w:r>
      <w:r w:rsidRPr="006A63CB">
        <w:t> </w:t>
      </w:r>
    </w:p>
    <w:p w14:paraId="25DCF8A8" w14:textId="77777777" w:rsidR="006A63CB" w:rsidRPr="006A63CB" w:rsidRDefault="006A63CB" w:rsidP="00DE0C6B">
      <w:pPr>
        <w:numPr>
          <w:ilvl w:val="0"/>
          <w:numId w:val="51"/>
        </w:numPr>
        <w:spacing w:line="276" w:lineRule="auto"/>
      </w:pPr>
      <w:r w:rsidRPr="006A63CB">
        <w:rPr>
          <w:lang w:val="en-GB"/>
        </w:rPr>
        <w:t xml:space="preserve">I own a </w:t>
      </w:r>
      <w:proofErr w:type="gramStart"/>
      <w:r w:rsidRPr="006A63CB">
        <w:rPr>
          <w:lang w:val="en-GB"/>
        </w:rPr>
        <w:t>business</w:t>
      </w:r>
      <w:proofErr w:type="gramEnd"/>
      <w:r w:rsidRPr="006A63CB">
        <w:rPr>
          <w:lang w:val="en-GB"/>
        </w:rPr>
        <w:t> </w:t>
      </w:r>
      <w:r w:rsidRPr="006A63CB">
        <w:rPr>
          <w:lang w:val="en"/>
        </w:rPr>
        <w:t> </w:t>
      </w:r>
      <w:r w:rsidRPr="006A63CB">
        <w:t> </w:t>
      </w:r>
    </w:p>
    <w:p w14:paraId="293C064C" w14:textId="77777777" w:rsidR="006A63CB" w:rsidRPr="006A63CB" w:rsidRDefault="006A63CB" w:rsidP="00DE0C6B">
      <w:pPr>
        <w:numPr>
          <w:ilvl w:val="0"/>
          <w:numId w:val="51"/>
        </w:numPr>
        <w:spacing w:line="276" w:lineRule="auto"/>
      </w:pPr>
      <w:r w:rsidRPr="006A63CB">
        <w:rPr>
          <w:lang w:val="en-GB"/>
        </w:rPr>
        <w:t xml:space="preserve">I am a </w:t>
      </w:r>
      <w:proofErr w:type="gramStart"/>
      <w:r w:rsidRPr="006A63CB">
        <w:rPr>
          <w:lang w:val="en-GB"/>
        </w:rPr>
        <w:t>student</w:t>
      </w:r>
      <w:proofErr w:type="gramEnd"/>
      <w:r w:rsidRPr="006A63CB">
        <w:rPr>
          <w:lang w:val="en"/>
        </w:rPr>
        <w:t> </w:t>
      </w:r>
      <w:r w:rsidRPr="006A63CB">
        <w:t> </w:t>
      </w:r>
    </w:p>
    <w:p w14:paraId="7ECA4D19" w14:textId="77777777" w:rsidR="006A63CB" w:rsidRPr="006A63CB" w:rsidRDefault="006A63CB" w:rsidP="00DE0C6B">
      <w:pPr>
        <w:numPr>
          <w:ilvl w:val="0"/>
          <w:numId w:val="51"/>
        </w:numPr>
        <w:spacing w:line="276" w:lineRule="auto"/>
      </w:pPr>
      <w:r w:rsidRPr="006A63CB">
        <w:rPr>
          <w:lang w:val="en-GB"/>
        </w:rPr>
        <w:lastRenderedPageBreak/>
        <w:t xml:space="preserve">I am a </w:t>
      </w:r>
      <w:proofErr w:type="gramStart"/>
      <w:r w:rsidRPr="006A63CB">
        <w:rPr>
          <w:lang w:val="en-GB"/>
        </w:rPr>
        <w:t>visitor</w:t>
      </w:r>
      <w:proofErr w:type="gramEnd"/>
      <w:r w:rsidRPr="006A63CB">
        <w:rPr>
          <w:lang w:val="en-GB"/>
        </w:rPr>
        <w:t> </w:t>
      </w:r>
      <w:r w:rsidRPr="006A63CB">
        <w:rPr>
          <w:lang w:val="en"/>
        </w:rPr>
        <w:t> </w:t>
      </w:r>
      <w:r w:rsidRPr="006A63CB">
        <w:t> </w:t>
      </w:r>
    </w:p>
    <w:p w14:paraId="31FCC0D4" w14:textId="77777777" w:rsidR="006A63CB" w:rsidRPr="006A63CB" w:rsidRDefault="006A63CB" w:rsidP="00DE0C6B">
      <w:pPr>
        <w:numPr>
          <w:ilvl w:val="0"/>
          <w:numId w:val="51"/>
        </w:numPr>
        <w:spacing w:line="276" w:lineRule="auto"/>
      </w:pPr>
      <w:r w:rsidRPr="006A63CB">
        <w:rPr>
          <w:lang w:val="en-GB"/>
        </w:rPr>
        <w:t xml:space="preserve">Prefer not to </w:t>
      </w:r>
      <w:proofErr w:type="gramStart"/>
      <w:r w:rsidRPr="006A63CB">
        <w:rPr>
          <w:lang w:val="en-GB"/>
        </w:rPr>
        <w:t>say</w:t>
      </w:r>
      <w:proofErr w:type="gramEnd"/>
      <w:r w:rsidRPr="006A63CB">
        <w:rPr>
          <w:lang w:val="en"/>
        </w:rPr>
        <w:t> </w:t>
      </w:r>
      <w:r w:rsidRPr="006A63CB">
        <w:t> </w:t>
      </w:r>
    </w:p>
    <w:p w14:paraId="487E4B86" w14:textId="77777777" w:rsidR="006A63CB" w:rsidRPr="006A63CB" w:rsidRDefault="006A63CB" w:rsidP="00DE0C6B">
      <w:pPr>
        <w:numPr>
          <w:ilvl w:val="0"/>
          <w:numId w:val="51"/>
        </w:numPr>
        <w:spacing w:line="276" w:lineRule="auto"/>
      </w:pPr>
      <w:r w:rsidRPr="006A63CB">
        <w:rPr>
          <w:lang w:val="en-GB"/>
        </w:rPr>
        <w:t>Other (please specify)</w:t>
      </w:r>
      <w:r w:rsidRPr="006A63CB">
        <w:rPr>
          <w:lang w:val="en"/>
        </w:rPr>
        <w:t> </w:t>
      </w:r>
      <w:r w:rsidRPr="006A63CB">
        <w:t> </w:t>
      </w:r>
    </w:p>
    <w:p w14:paraId="7682FE07" w14:textId="77777777" w:rsidR="006A63CB" w:rsidRPr="006A63CB" w:rsidRDefault="006A63CB" w:rsidP="00CB610C">
      <w:pPr>
        <w:spacing w:line="276" w:lineRule="auto"/>
      </w:pPr>
      <w:r w:rsidRPr="006A63CB">
        <w:rPr>
          <w:b/>
          <w:bCs/>
          <w:lang w:val="en-GB"/>
        </w:rPr>
        <w:t>Based on your connection to this project, where do you live/work/own a business/study/visit?</w:t>
      </w:r>
      <w:r w:rsidRPr="006A63CB">
        <w:rPr>
          <w:lang w:val="en"/>
        </w:rPr>
        <w:t> </w:t>
      </w:r>
      <w:r w:rsidRPr="006A63CB">
        <w:t> </w:t>
      </w:r>
    </w:p>
    <w:p w14:paraId="1A585991" w14:textId="77777777" w:rsidR="006A63CB" w:rsidRPr="006A63CB" w:rsidRDefault="006A63CB" w:rsidP="00DE0C6B">
      <w:pPr>
        <w:numPr>
          <w:ilvl w:val="0"/>
          <w:numId w:val="52"/>
        </w:numPr>
        <w:spacing w:line="276" w:lineRule="auto"/>
      </w:pPr>
      <w:r w:rsidRPr="006A63CB">
        <w:rPr>
          <w:lang w:val="en-GB"/>
        </w:rPr>
        <w:t>Carlton (3053)</w:t>
      </w:r>
      <w:r w:rsidRPr="006A63CB">
        <w:rPr>
          <w:lang w:val="en"/>
        </w:rPr>
        <w:t> </w:t>
      </w:r>
      <w:r w:rsidRPr="006A63CB">
        <w:t> </w:t>
      </w:r>
    </w:p>
    <w:p w14:paraId="4A70CF4A" w14:textId="77777777" w:rsidR="006A63CB" w:rsidRPr="006A63CB" w:rsidRDefault="006A63CB" w:rsidP="00DE0C6B">
      <w:pPr>
        <w:numPr>
          <w:ilvl w:val="0"/>
          <w:numId w:val="52"/>
        </w:numPr>
        <w:spacing w:line="276" w:lineRule="auto"/>
      </w:pPr>
      <w:r w:rsidRPr="006A63CB">
        <w:rPr>
          <w:lang w:val="en-GB"/>
        </w:rPr>
        <w:t>CBD (3000)</w:t>
      </w:r>
      <w:r w:rsidRPr="006A63CB">
        <w:rPr>
          <w:lang w:val="en"/>
        </w:rPr>
        <w:t> </w:t>
      </w:r>
      <w:r w:rsidRPr="006A63CB">
        <w:t> </w:t>
      </w:r>
    </w:p>
    <w:p w14:paraId="64CD2BE3" w14:textId="77777777" w:rsidR="006A63CB" w:rsidRPr="006A63CB" w:rsidRDefault="006A63CB" w:rsidP="00DE0C6B">
      <w:pPr>
        <w:numPr>
          <w:ilvl w:val="0"/>
          <w:numId w:val="52"/>
        </w:numPr>
        <w:spacing w:line="276" w:lineRule="auto"/>
      </w:pPr>
      <w:r w:rsidRPr="006A63CB">
        <w:rPr>
          <w:lang w:val="en-GB"/>
        </w:rPr>
        <w:t>Docklands (3008)</w:t>
      </w:r>
      <w:r w:rsidRPr="006A63CB">
        <w:rPr>
          <w:lang w:val="en"/>
        </w:rPr>
        <w:t> </w:t>
      </w:r>
      <w:r w:rsidRPr="006A63CB">
        <w:t> </w:t>
      </w:r>
    </w:p>
    <w:p w14:paraId="2E1993C9" w14:textId="77777777" w:rsidR="006A63CB" w:rsidRPr="006A63CB" w:rsidRDefault="006A63CB" w:rsidP="00DE0C6B">
      <w:pPr>
        <w:numPr>
          <w:ilvl w:val="0"/>
          <w:numId w:val="52"/>
        </w:numPr>
        <w:spacing w:line="276" w:lineRule="auto"/>
      </w:pPr>
      <w:r w:rsidRPr="006A63CB">
        <w:rPr>
          <w:lang w:val="en-GB"/>
        </w:rPr>
        <w:t>East Melbourne (3002)</w:t>
      </w:r>
      <w:r w:rsidRPr="006A63CB">
        <w:rPr>
          <w:lang w:val="en"/>
        </w:rPr>
        <w:t> </w:t>
      </w:r>
      <w:r w:rsidRPr="006A63CB">
        <w:t> </w:t>
      </w:r>
    </w:p>
    <w:p w14:paraId="26474436" w14:textId="77777777" w:rsidR="006A63CB" w:rsidRPr="006A63CB" w:rsidRDefault="006A63CB" w:rsidP="00DE0C6B">
      <w:pPr>
        <w:numPr>
          <w:ilvl w:val="0"/>
          <w:numId w:val="52"/>
        </w:numPr>
        <w:spacing w:line="276" w:lineRule="auto"/>
      </w:pPr>
      <w:r w:rsidRPr="006A63CB">
        <w:rPr>
          <w:lang w:val="en-GB"/>
        </w:rPr>
        <w:t>Kensington (3031)</w:t>
      </w:r>
      <w:r w:rsidRPr="006A63CB">
        <w:rPr>
          <w:lang w:val="en"/>
        </w:rPr>
        <w:t> </w:t>
      </w:r>
      <w:r w:rsidRPr="006A63CB">
        <w:t> </w:t>
      </w:r>
    </w:p>
    <w:p w14:paraId="17109C51" w14:textId="77777777" w:rsidR="006A63CB" w:rsidRPr="006A63CB" w:rsidRDefault="006A63CB" w:rsidP="00DE0C6B">
      <w:pPr>
        <w:numPr>
          <w:ilvl w:val="0"/>
          <w:numId w:val="52"/>
        </w:numPr>
        <w:spacing w:line="276" w:lineRule="auto"/>
      </w:pPr>
      <w:r w:rsidRPr="006A63CB">
        <w:rPr>
          <w:lang w:val="en-GB"/>
        </w:rPr>
        <w:t>North Melbourne (3051)</w:t>
      </w:r>
      <w:r w:rsidRPr="006A63CB">
        <w:rPr>
          <w:lang w:val="en"/>
        </w:rPr>
        <w:t> </w:t>
      </w:r>
      <w:r w:rsidRPr="006A63CB">
        <w:t> </w:t>
      </w:r>
    </w:p>
    <w:p w14:paraId="73499AF3" w14:textId="77777777" w:rsidR="006A63CB" w:rsidRPr="006A63CB" w:rsidRDefault="006A63CB" w:rsidP="00DE0C6B">
      <w:pPr>
        <w:numPr>
          <w:ilvl w:val="0"/>
          <w:numId w:val="52"/>
        </w:numPr>
        <w:spacing w:line="276" w:lineRule="auto"/>
      </w:pPr>
      <w:r w:rsidRPr="006A63CB">
        <w:rPr>
          <w:lang w:val="en-GB"/>
        </w:rPr>
        <w:t>Parkville (3052)</w:t>
      </w:r>
      <w:r w:rsidRPr="006A63CB">
        <w:rPr>
          <w:lang w:val="en"/>
        </w:rPr>
        <w:t> </w:t>
      </w:r>
      <w:r w:rsidRPr="006A63CB">
        <w:t> </w:t>
      </w:r>
    </w:p>
    <w:p w14:paraId="69CA6013" w14:textId="77777777" w:rsidR="006A63CB" w:rsidRPr="006A63CB" w:rsidRDefault="006A63CB" w:rsidP="00DE0C6B">
      <w:pPr>
        <w:numPr>
          <w:ilvl w:val="0"/>
          <w:numId w:val="52"/>
        </w:numPr>
        <w:spacing w:line="276" w:lineRule="auto"/>
      </w:pPr>
      <w:r w:rsidRPr="006A63CB">
        <w:rPr>
          <w:lang w:val="en-GB"/>
        </w:rPr>
        <w:t>Southbank (3006)</w:t>
      </w:r>
      <w:r w:rsidRPr="006A63CB">
        <w:rPr>
          <w:lang w:val="en"/>
        </w:rPr>
        <w:t> </w:t>
      </w:r>
      <w:r w:rsidRPr="006A63CB">
        <w:t> </w:t>
      </w:r>
    </w:p>
    <w:p w14:paraId="13D4A63A" w14:textId="77777777" w:rsidR="006A63CB" w:rsidRPr="006A63CB" w:rsidRDefault="006A63CB" w:rsidP="00DE0C6B">
      <w:pPr>
        <w:numPr>
          <w:ilvl w:val="0"/>
          <w:numId w:val="52"/>
        </w:numPr>
        <w:spacing w:line="276" w:lineRule="auto"/>
      </w:pPr>
      <w:r w:rsidRPr="006A63CB">
        <w:rPr>
          <w:lang w:val="en-GB"/>
        </w:rPr>
        <w:t xml:space="preserve">South </w:t>
      </w:r>
      <w:proofErr w:type="spellStart"/>
      <w:r w:rsidRPr="006A63CB">
        <w:rPr>
          <w:lang w:val="en-GB"/>
        </w:rPr>
        <w:t>Yarra</w:t>
      </w:r>
      <w:proofErr w:type="spellEnd"/>
      <w:r w:rsidRPr="006A63CB">
        <w:rPr>
          <w:lang w:val="en-GB"/>
        </w:rPr>
        <w:t xml:space="preserve"> (3141)</w:t>
      </w:r>
      <w:r w:rsidRPr="006A63CB">
        <w:rPr>
          <w:lang w:val="en"/>
        </w:rPr>
        <w:t> </w:t>
      </w:r>
      <w:r w:rsidRPr="006A63CB">
        <w:t> </w:t>
      </w:r>
    </w:p>
    <w:p w14:paraId="5FF9B312" w14:textId="77777777" w:rsidR="006A63CB" w:rsidRPr="006A63CB" w:rsidRDefault="006A63CB" w:rsidP="00DE0C6B">
      <w:pPr>
        <w:numPr>
          <w:ilvl w:val="0"/>
          <w:numId w:val="52"/>
        </w:numPr>
        <w:spacing w:line="276" w:lineRule="auto"/>
      </w:pPr>
      <w:r w:rsidRPr="006A63CB">
        <w:rPr>
          <w:lang w:val="en-GB"/>
        </w:rPr>
        <w:t>West Melbourne (3003)</w:t>
      </w:r>
      <w:r w:rsidRPr="006A63CB">
        <w:rPr>
          <w:lang w:val="en"/>
        </w:rPr>
        <w:t> </w:t>
      </w:r>
      <w:r w:rsidRPr="006A63CB">
        <w:t> </w:t>
      </w:r>
    </w:p>
    <w:p w14:paraId="095795A1" w14:textId="77777777" w:rsidR="006A63CB" w:rsidRPr="006A63CB" w:rsidRDefault="006A63CB" w:rsidP="00DE0C6B">
      <w:pPr>
        <w:numPr>
          <w:ilvl w:val="0"/>
          <w:numId w:val="52"/>
        </w:numPr>
        <w:spacing w:line="276" w:lineRule="auto"/>
      </w:pPr>
      <w:r w:rsidRPr="006A63CB">
        <w:rPr>
          <w:lang w:val="en-GB"/>
        </w:rPr>
        <w:t>Fisherman's Bend </w:t>
      </w:r>
      <w:r w:rsidRPr="006A63CB">
        <w:rPr>
          <w:lang w:val="en"/>
        </w:rPr>
        <w:t> </w:t>
      </w:r>
      <w:r w:rsidRPr="006A63CB">
        <w:t> </w:t>
      </w:r>
    </w:p>
    <w:p w14:paraId="0013FE09" w14:textId="77777777" w:rsidR="006A63CB" w:rsidRPr="006A63CB" w:rsidRDefault="006A63CB" w:rsidP="00DE0C6B">
      <w:pPr>
        <w:numPr>
          <w:ilvl w:val="0"/>
          <w:numId w:val="52"/>
        </w:numPr>
        <w:spacing w:line="276" w:lineRule="auto"/>
      </w:pPr>
      <w:r w:rsidRPr="006A63CB">
        <w:rPr>
          <w:lang w:val="en-GB"/>
        </w:rPr>
        <w:t xml:space="preserve">Prefer not to </w:t>
      </w:r>
      <w:proofErr w:type="gramStart"/>
      <w:r w:rsidRPr="006A63CB">
        <w:rPr>
          <w:lang w:val="en-GB"/>
        </w:rPr>
        <w:t>answer</w:t>
      </w:r>
      <w:proofErr w:type="gramEnd"/>
      <w:r w:rsidRPr="006A63CB">
        <w:rPr>
          <w:lang w:val="en"/>
        </w:rPr>
        <w:t> </w:t>
      </w:r>
      <w:r w:rsidRPr="006A63CB">
        <w:t> </w:t>
      </w:r>
    </w:p>
    <w:p w14:paraId="1A0549C2" w14:textId="77777777" w:rsidR="006A63CB" w:rsidRPr="006A63CB" w:rsidRDefault="006A63CB" w:rsidP="00DE0C6B">
      <w:pPr>
        <w:numPr>
          <w:ilvl w:val="0"/>
          <w:numId w:val="52"/>
        </w:numPr>
        <w:spacing w:line="276" w:lineRule="auto"/>
      </w:pPr>
      <w:r w:rsidRPr="006A63CB">
        <w:rPr>
          <w:lang w:val="en-GB"/>
        </w:rPr>
        <w:t>Other/outside the City of Melbourne (please specify)</w:t>
      </w:r>
      <w:r w:rsidRPr="006A63CB">
        <w:rPr>
          <w:lang w:val="en"/>
        </w:rPr>
        <w:t> </w:t>
      </w:r>
      <w:r w:rsidRPr="006A63CB">
        <w:t> </w:t>
      </w:r>
    </w:p>
    <w:p w14:paraId="7898F29D" w14:textId="77777777" w:rsidR="006A63CB" w:rsidRPr="006A63CB" w:rsidRDefault="006A63CB" w:rsidP="00CB610C">
      <w:pPr>
        <w:spacing w:line="276" w:lineRule="auto"/>
      </w:pPr>
      <w:r w:rsidRPr="006A63CB">
        <w:rPr>
          <w:b/>
          <w:bCs/>
          <w:lang w:val="en-GB"/>
        </w:rPr>
        <w:t>Have you participated in a consultation with City of Melbourne before?</w:t>
      </w:r>
      <w:r w:rsidRPr="006A63CB">
        <w:rPr>
          <w:lang w:val="en"/>
        </w:rPr>
        <w:t> </w:t>
      </w:r>
      <w:r w:rsidRPr="006A63CB">
        <w:t> </w:t>
      </w:r>
    </w:p>
    <w:p w14:paraId="1EA0596A" w14:textId="77777777" w:rsidR="006A63CB" w:rsidRPr="006A63CB" w:rsidRDefault="006A63CB" w:rsidP="00DE0C6B">
      <w:pPr>
        <w:numPr>
          <w:ilvl w:val="0"/>
          <w:numId w:val="53"/>
        </w:numPr>
        <w:spacing w:line="276" w:lineRule="auto"/>
      </w:pPr>
      <w:r w:rsidRPr="006A63CB">
        <w:rPr>
          <w:lang w:val="en-GB"/>
        </w:rPr>
        <w:t xml:space="preserve">No, this is my first City of Melbourne </w:t>
      </w:r>
      <w:proofErr w:type="gramStart"/>
      <w:r w:rsidRPr="006A63CB">
        <w:rPr>
          <w:lang w:val="en-GB"/>
        </w:rPr>
        <w:t>consultation</w:t>
      </w:r>
      <w:proofErr w:type="gramEnd"/>
      <w:r w:rsidRPr="006A63CB">
        <w:rPr>
          <w:lang w:val="en"/>
        </w:rPr>
        <w:t> </w:t>
      </w:r>
      <w:r w:rsidRPr="006A63CB">
        <w:t> </w:t>
      </w:r>
    </w:p>
    <w:p w14:paraId="0892EC09" w14:textId="77777777" w:rsidR="006A63CB" w:rsidRPr="006A63CB" w:rsidRDefault="006A63CB" w:rsidP="00DE0C6B">
      <w:pPr>
        <w:numPr>
          <w:ilvl w:val="0"/>
          <w:numId w:val="53"/>
        </w:numPr>
        <w:spacing w:line="276" w:lineRule="auto"/>
      </w:pPr>
      <w:r w:rsidRPr="006A63CB">
        <w:rPr>
          <w:lang w:val="en-GB"/>
        </w:rPr>
        <w:t xml:space="preserve">Yes, I have participated in a City of Melbourne consultation once or twice before </w:t>
      </w:r>
      <w:proofErr w:type="gramStart"/>
      <w:r w:rsidRPr="006A63CB">
        <w:rPr>
          <w:lang w:val="en-GB"/>
        </w:rPr>
        <w:t>today</w:t>
      </w:r>
      <w:proofErr w:type="gramEnd"/>
      <w:r w:rsidRPr="006A63CB">
        <w:rPr>
          <w:lang w:val="en"/>
        </w:rPr>
        <w:t> </w:t>
      </w:r>
      <w:r w:rsidRPr="006A63CB">
        <w:t> </w:t>
      </w:r>
    </w:p>
    <w:p w14:paraId="0775D569" w14:textId="77777777" w:rsidR="006A63CB" w:rsidRPr="006A63CB" w:rsidRDefault="006A63CB" w:rsidP="00DE0C6B">
      <w:pPr>
        <w:numPr>
          <w:ilvl w:val="0"/>
          <w:numId w:val="53"/>
        </w:numPr>
        <w:spacing w:line="276" w:lineRule="auto"/>
      </w:pPr>
      <w:r w:rsidRPr="006A63CB">
        <w:rPr>
          <w:lang w:val="en-GB"/>
        </w:rPr>
        <w:t xml:space="preserve">Yes, and I participate in City of Melbourne consultations </w:t>
      </w:r>
      <w:proofErr w:type="gramStart"/>
      <w:r w:rsidRPr="006A63CB">
        <w:rPr>
          <w:lang w:val="en-GB"/>
        </w:rPr>
        <w:t>regularly</w:t>
      </w:r>
      <w:proofErr w:type="gramEnd"/>
      <w:r w:rsidRPr="006A63CB">
        <w:rPr>
          <w:lang w:val="en"/>
        </w:rPr>
        <w:t> </w:t>
      </w:r>
      <w:r w:rsidRPr="006A63CB">
        <w:t> </w:t>
      </w:r>
    </w:p>
    <w:p w14:paraId="4E88E334" w14:textId="77777777" w:rsidR="006A63CB" w:rsidRPr="006A63CB" w:rsidRDefault="006A63CB" w:rsidP="00DE0C6B">
      <w:pPr>
        <w:numPr>
          <w:ilvl w:val="0"/>
          <w:numId w:val="53"/>
        </w:numPr>
        <w:spacing w:line="276" w:lineRule="auto"/>
      </w:pPr>
      <w:r w:rsidRPr="006A63CB">
        <w:rPr>
          <w:lang w:val="en-GB"/>
        </w:rPr>
        <w:t>Not sure</w:t>
      </w:r>
      <w:r w:rsidRPr="006A63CB">
        <w:rPr>
          <w:lang w:val="en"/>
        </w:rPr>
        <w:t> </w:t>
      </w:r>
      <w:r w:rsidRPr="006A63CB">
        <w:t> </w:t>
      </w:r>
    </w:p>
    <w:p w14:paraId="7481155C" w14:textId="77777777" w:rsidR="006A63CB" w:rsidRPr="006A63CB" w:rsidRDefault="006A63CB" w:rsidP="00DE0C6B">
      <w:pPr>
        <w:numPr>
          <w:ilvl w:val="0"/>
          <w:numId w:val="53"/>
        </w:numPr>
        <w:spacing w:line="276" w:lineRule="auto"/>
      </w:pPr>
      <w:r w:rsidRPr="006A63CB">
        <w:rPr>
          <w:lang w:val="en-GB"/>
        </w:rPr>
        <w:t xml:space="preserve">Prefer not to </w:t>
      </w:r>
      <w:proofErr w:type="gramStart"/>
      <w:r w:rsidRPr="006A63CB">
        <w:rPr>
          <w:lang w:val="en-GB"/>
        </w:rPr>
        <w:t>say</w:t>
      </w:r>
      <w:proofErr w:type="gramEnd"/>
      <w:r w:rsidRPr="006A63CB">
        <w:rPr>
          <w:lang w:val="en"/>
        </w:rPr>
        <w:t> </w:t>
      </w:r>
      <w:r w:rsidRPr="006A63CB">
        <w:t> </w:t>
      </w:r>
    </w:p>
    <w:p w14:paraId="5AD03911" w14:textId="6B6C6413" w:rsidR="006A63CB" w:rsidRPr="006A63CB" w:rsidRDefault="006A63CB" w:rsidP="00CB610C">
      <w:pPr>
        <w:spacing w:line="276" w:lineRule="auto"/>
      </w:pPr>
      <w:r w:rsidRPr="006A63CB">
        <w:rPr>
          <w:b/>
          <w:bCs/>
          <w:lang w:val="en-GB"/>
        </w:rPr>
        <w:t>What motivated you to participate in this consultation today?</w:t>
      </w:r>
      <w:r w:rsidRPr="006A63CB">
        <w:rPr>
          <w:lang w:val="en"/>
        </w:rPr>
        <w:t> </w:t>
      </w:r>
      <w:r w:rsidRPr="006A63CB">
        <w:t> </w:t>
      </w:r>
    </w:p>
    <w:p w14:paraId="012A1CE4" w14:textId="77777777" w:rsidR="006A63CB" w:rsidRPr="006A63CB" w:rsidRDefault="006A63CB" w:rsidP="00DE0C6B">
      <w:pPr>
        <w:numPr>
          <w:ilvl w:val="0"/>
          <w:numId w:val="54"/>
        </w:numPr>
        <w:spacing w:line="276" w:lineRule="auto"/>
      </w:pPr>
      <w:r w:rsidRPr="006A63CB">
        <w:rPr>
          <w:lang w:val="en-GB"/>
        </w:rPr>
        <w:t>I was passing by/approached by City of Melbourne</w:t>
      </w:r>
      <w:r w:rsidRPr="006A63CB">
        <w:rPr>
          <w:lang w:val="en"/>
        </w:rPr>
        <w:t> </w:t>
      </w:r>
      <w:r w:rsidRPr="006A63CB">
        <w:t> </w:t>
      </w:r>
    </w:p>
    <w:p w14:paraId="47A316E4" w14:textId="77777777" w:rsidR="006A63CB" w:rsidRPr="006A63CB" w:rsidRDefault="006A63CB" w:rsidP="00DE0C6B">
      <w:pPr>
        <w:numPr>
          <w:ilvl w:val="0"/>
          <w:numId w:val="54"/>
        </w:numPr>
        <w:spacing w:line="276" w:lineRule="auto"/>
      </w:pPr>
      <w:r w:rsidRPr="006A63CB">
        <w:rPr>
          <w:lang w:val="en-GB"/>
        </w:rPr>
        <w:t xml:space="preserve">The project directly impacts </w:t>
      </w:r>
      <w:proofErr w:type="gramStart"/>
      <w:r w:rsidRPr="006A63CB">
        <w:rPr>
          <w:lang w:val="en-GB"/>
        </w:rPr>
        <w:t>me</w:t>
      </w:r>
      <w:proofErr w:type="gramEnd"/>
      <w:r w:rsidRPr="006A63CB">
        <w:rPr>
          <w:lang w:val="en"/>
        </w:rPr>
        <w:t> </w:t>
      </w:r>
      <w:r w:rsidRPr="006A63CB">
        <w:t> </w:t>
      </w:r>
    </w:p>
    <w:p w14:paraId="56B20E48" w14:textId="77777777" w:rsidR="006A63CB" w:rsidRPr="006A63CB" w:rsidRDefault="006A63CB" w:rsidP="00DE0C6B">
      <w:pPr>
        <w:numPr>
          <w:ilvl w:val="0"/>
          <w:numId w:val="54"/>
        </w:numPr>
        <w:spacing w:line="276" w:lineRule="auto"/>
      </w:pPr>
      <w:r w:rsidRPr="006A63CB">
        <w:rPr>
          <w:lang w:val="en-GB"/>
        </w:rPr>
        <w:t xml:space="preserve">I think it’s important to have your say and contribute to the future of our </w:t>
      </w:r>
      <w:proofErr w:type="gramStart"/>
      <w:r w:rsidRPr="006A63CB">
        <w:rPr>
          <w:lang w:val="en-GB"/>
        </w:rPr>
        <w:t>city</w:t>
      </w:r>
      <w:proofErr w:type="gramEnd"/>
      <w:r w:rsidRPr="006A63CB">
        <w:rPr>
          <w:lang w:val="en"/>
        </w:rPr>
        <w:t> </w:t>
      </w:r>
      <w:r w:rsidRPr="006A63CB">
        <w:t> </w:t>
      </w:r>
    </w:p>
    <w:p w14:paraId="07DAC337" w14:textId="77777777" w:rsidR="006A63CB" w:rsidRPr="006A63CB" w:rsidRDefault="006A63CB" w:rsidP="00DE0C6B">
      <w:pPr>
        <w:numPr>
          <w:ilvl w:val="0"/>
          <w:numId w:val="54"/>
        </w:numPr>
        <w:spacing w:line="276" w:lineRule="auto"/>
      </w:pPr>
      <w:r w:rsidRPr="006A63CB">
        <w:rPr>
          <w:lang w:val="en-GB"/>
        </w:rPr>
        <w:t>I received a letter/email from City of Melbourne</w:t>
      </w:r>
      <w:r w:rsidRPr="006A63CB">
        <w:rPr>
          <w:lang w:val="en"/>
        </w:rPr>
        <w:t> </w:t>
      </w:r>
      <w:r w:rsidRPr="006A63CB">
        <w:t> </w:t>
      </w:r>
    </w:p>
    <w:p w14:paraId="6E7FCD66" w14:textId="77777777" w:rsidR="006A63CB" w:rsidRPr="006A63CB" w:rsidRDefault="006A63CB" w:rsidP="00DE0C6B">
      <w:pPr>
        <w:numPr>
          <w:ilvl w:val="0"/>
          <w:numId w:val="54"/>
        </w:numPr>
        <w:spacing w:line="276" w:lineRule="auto"/>
      </w:pPr>
      <w:r w:rsidRPr="006A63CB">
        <w:rPr>
          <w:lang w:val="en-GB"/>
        </w:rPr>
        <w:t xml:space="preserve">I saw the project on social </w:t>
      </w:r>
      <w:proofErr w:type="gramStart"/>
      <w:r w:rsidRPr="006A63CB">
        <w:rPr>
          <w:lang w:val="en-GB"/>
        </w:rPr>
        <w:t>media</w:t>
      </w:r>
      <w:proofErr w:type="gramEnd"/>
      <w:r w:rsidRPr="006A63CB">
        <w:rPr>
          <w:lang w:val="en"/>
        </w:rPr>
        <w:t> </w:t>
      </w:r>
      <w:r w:rsidRPr="006A63CB">
        <w:t> </w:t>
      </w:r>
    </w:p>
    <w:p w14:paraId="37F7B9A4" w14:textId="77777777" w:rsidR="006A63CB" w:rsidRPr="006A63CB" w:rsidRDefault="006A63CB" w:rsidP="00DE0C6B">
      <w:pPr>
        <w:numPr>
          <w:ilvl w:val="0"/>
          <w:numId w:val="54"/>
        </w:numPr>
        <w:spacing w:line="276" w:lineRule="auto"/>
      </w:pPr>
      <w:r w:rsidRPr="006A63CB">
        <w:rPr>
          <w:lang w:val="en-GB"/>
        </w:rPr>
        <w:t>I saw the project in the media (TV, radio, newspaper etc.)</w:t>
      </w:r>
      <w:r w:rsidRPr="006A63CB">
        <w:rPr>
          <w:lang w:val="en"/>
        </w:rPr>
        <w:t> </w:t>
      </w:r>
      <w:r w:rsidRPr="006A63CB">
        <w:t> </w:t>
      </w:r>
    </w:p>
    <w:p w14:paraId="35999E86" w14:textId="77777777" w:rsidR="006A63CB" w:rsidRPr="006A63CB" w:rsidRDefault="006A63CB" w:rsidP="00DE0C6B">
      <w:pPr>
        <w:numPr>
          <w:ilvl w:val="0"/>
          <w:numId w:val="54"/>
        </w:numPr>
        <w:spacing w:line="276" w:lineRule="auto"/>
      </w:pPr>
      <w:r w:rsidRPr="006A63CB">
        <w:rPr>
          <w:lang w:val="en-GB"/>
        </w:rPr>
        <w:t>Word of mouth</w:t>
      </w:r>
      <w:r w:rsidRPr="006A63CB">
        <w:rPr>
          <w:lang w:val="en"/>
        </w:rPr>
        <w:t> </w:t>
      </w:r>
      <w:r w:rsidRPr="006A63CB">
        <w:t> </w:t>
      </w:r>
    </w:p>
    <w:p w14:paraId="61633B44" w14:textId="77777777" w:rsidR="006A63CB" w:rsidRPr="006A63CB" w:rsidRDefault="006A63CB" w:rsidP="00DE0C6B">
      <w:pPr>
        <w:numPr>
          <w:ilvl w:val="0"/>
          <w:numId w:val="54"/>
        </w:numPr>
        <w:spacing w:line="276" w:lineRule="auto"/>
      </w:pPr>
      <w:r w:rsidRPr="006A63CB">
        <w:rPr>
          <w:lang w:val="en-GB"/>
        </w:rPr>
        <w:t xml:space="preserve">Prefer not to </w:t>
      </w:r>
      <w:proofErr w:type="gramStart"/>
      <w:r w:rsidRPr="006A63CB">
        <w:rPr>
          <w:lang w:val="en-GB"/>
        </w:rPr>
        <w:t>say</w:t>
      </w:r>
      <w:proofErr w:type="gramEnd"/>
      <w:r w:rsidRPr="006A63CB">
        <w:rPr>
          <w:lang w:val="en"/>
        </w:rPr>
        <w:t> </w:t>
      </w:r>
      <w:r w:rsidRPr="006A63CB">
        <w:t> </w:t>
      </w:r>
    </w:p>
    <w:p w14:paraId="36E58F92" w14:textId="77777777" w:rsidR="006A63CB" w:rsidRPr="006A63CB" w:rsidRDefault="006A63CB" w:rsidP="00DE0C6B">
      <w:pPr>
        <w:numPr>
          <w:ilvl w:val="0"/>
          <w:numId w:val="54"/>
        </w:numPr>
        <w:spacing w:line="276" w:lineRule="auto"/>
      </w:pPr>
      <w:r w:rsidRPr="006A63CB">
        <w:rPr>
          <w:lang w:val="en-GB"/>
        </w:rPr>
        <w:t>Other (please specify)</w:t>
      </w:r>
      <w:r w:rsidRPr="006A63CB">
        <w:rPr>
          <w:lang w:val="en"/>
        </w:rPr>
        <w:t> </w:t>
      </w:r>
      <w:r w:rsidRPr="006A63CB">
        <w:t> </w:t>
      </w:r>
    </w:p>
    <w:p w14:paraId="654F35DD" w14:textId="77777777" w:rsidR="006A63CB" w:rsidRPr="006A63CB" w:rsidRDefault="006A63CB" w:rsidP="00CB610C">
      <w:pPr>
        <w:spacing w:line="276" w:lineRule="auto"/>
      </w:pPr>
      <w:r w:rsidRPr="006A63CB">
        <w:rPr>
          <w:b/>
          <w:bCs/>
          <w:lang w:val="en-GB"/>
        </w:rPr>
        <w:t>Please provide your email if you would like to receive updates about this project: </w:t>
      </w:r>
      <w:r w:rsidRPr="006A63CB">
        <w:rPr>
          <w:lang w:val="en"/>
        </w:rPr>
        <w:t> </w:t>
      </w:r>
      <w:r w:rsidRPr="006A63CB">
        <w:t> </w:t>
      </w:r>
    </w:p>
    <w:p w14:paraId="52EAC838" w14:textId="77777777" w:rsidR="00A507A2" w:rsidRDefault="00A507A2" w:rsidP="00CB610C">
      <w:pPr>
        <w:spacing w:line="276" w:lineRule="auto"/>
      </w:pPr>
    </w:p>
    <w:p w14:paraId="0F26AEF3" w14:textId="3CCFDBED" w:rsidR="00AF5AEB" w:rsidRPr="000E70A7" w:rsidRDefault="006E533E" w:rsidP="00CB610C">
      <w:pPr>
        <w:spacing w:line="276" w:lineRule="auto"/>
      </w:pPr>
      <w:r>
        <w:rPr>
          <w:noProof/>
          <w:lang w:eastAsia="en-AU"/>
        </w:rPr>
        <w:lastRenderedPageBreak/>
        <mc:AlternateContent>
          <mc:Choice Requires="wps">
            <w:drawing>
              <wp:anchor distT="45720" distB="45720" distL="114300" distR="114300" simplePos="0" relativeHeight="251658247" behindDoc="1" locked="1" layoutInCell="1" allowOverlap="1" wp14:anchorId="71701650" wp14:editId="0A9F1B37">
                <wp:simplePos x="0" y="0"/>
                <wp:positionH relativeFrom="page">
                  <wp:align>left</wp:align>
                </wp:positionH>
                <wp:positionV relativeFrom="page">
                  <wp:align>top</wp:align>
                </wp:positionV>
                <wp:extent cx="7560000" cy="10692000"/>
                <wp:effectExtent l="0" t="0" r="3175" b="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0692000"/>
                        </a:xfrm>
                        <a:prstGeom prst="rect">
                          <a:avLst/>
                        </a:prstGeom>
                        <a:solidFill>
                          <a:schemeClr val="accent1"/>
                        </a:solidFill>
                        <a:ln w="9525">
                          <a:noFill/>
                          <a:miter lim="800000"/>
                          <a:headEnd/>
                          <a:tailEnd/>
                        </a:ln>
                      </wps:spPr>
                      <wps:txbx>
                        <w:txbxContent>
                          <w:tbl>
                            <w:tblPr>
                              <w:tblStyle w:val="clear"/>
                              <w:tblW w:w="4993" w:type="pct"/>
                              <w:tblLayout w:type="fixed"/>
                              <w:tblLook w:val="04A0" w:firstRow="1" w:lastRow="0" w:firstColumn="1" w:lastColumn="0" w:noHBand="0" w:noVBand="1"/>
                            </w:tblPr>
                            <w:tblGrid>
                              <w:gridCol w:w="3119"/>
                              <w:gridCol w:w="7638"/>
                            </w:tblGrid>
                            <w:tr w:rsidR="00AE26D1" w14:paraId="3BF6CC98" w14:textId="77777777">
                              <w:trPr>
                                <w:trHeight w:val="10207"/>
                              </w:trPr>
                              <w:tc>
                                <w:tcPr>
                                  <w:tcW w:w="10742" w:type="dxa"/>
                                  <w:gridSpan w:val="2"/>
                                </w:tcPr>
                                <w:p w14:paraId="6260F07D" w14:textId="3DC394D7" w:rsidR="00AE26D1" w:rsidRPr="006C4E2D" w:rsidRDefault="00AE26D1" w:rsidP="006E533E"/>
                              </w:tc>
                            </w:tr>
                            <w:tr w:rsidR="00AE26D1" w14:paraId="011359CB" w14:textId="77777777">
                              <w:trPr>
                                <w:trHeight w:val="2692"/>
                              </w:trPr>
                              <w:tc>
                                <w:tcPr>
                                  <w:tcW w:w="3115" w:type="dxa"/>
                                </w:tcPr>
                                <w:p w14:paraId="0613AD40" w14:textId="77777777" w:rsidR="00AE26D1" w:rsidRPr="00BE6A44" w:rsidRDefault="00AE26D1" w:rsidP="006E533E">
                                  <w:pPr>
                                    <w:rPr>
                                      <w:rStyle w:val="BoldCtrlShiftAltB"/>
                                    </w:rPr>
                                  </w:pPr>
                                  <w:proofErr w:type="spellStart"/>
                                  <w:r w:rsidRPr="00BE6A44">
                                    <w:rPr>
                                      <w:rStyle w:val="BoldCtrlShiftAltB"/>
                                    </w:rPr>
                                    <w:t>Capire</w:t>
                                  </w:r>
                                  <w:proofErr w:type="spellEnd"/>
                                  <w:r w:rsidRPr="00BE6A44">
                                    <w:rPr>
                                      <w:rStyle w:val="BoldCtrlShiftAltB"/>
                                    </w:rPr>
                                    <w:t xml:space="preserve"> Consulting Group</w:t>
                                  </w:r>
                                </w:p>
                                <w:p w14:paraId="3BEA3569" w14:textId="77777777" w:rsidR="00AE26D1" w:rsidRDefault="00AE26D1" w:rsidP="006E533E">
                                  <w:r>
                                    <w:t xml:space="preserve">The Commons, </w:t>
                                  </w:r>
                                </w:p>
                                <w:p w14:paraId="230FC9B9" w14:textId="77777777" w:rsidR="00AE26D1" w:rsidRDefault="00AE26D1" w:rsidP="006E533E">
                                  <w:r>
                                    <w:t>Wurundjeri Country</w:t>
                                  </w:r>
                                </w:p>
                                <w:p w14:paraId="2FBA8A1C" w14:textId="77777777" w:rsidR="00AE26D1" w:rsidRDefault="00AE26D1" w:rsidP="006E533E">
                                  <w:r>
                                    <w:t xml:space="preserve">36-38 Gipps Street, </w:t>
                                  </w:r>
                                </w:p>
                                <w:p w14:paraId="22512E17" w14:textId="77777777" w:rsidR="00AE26D1" w:rsidRDefault="00AE26D1" w:rsidP="006E533E">
                                  <w:r>
                                    <w:t>Collingwood VIC 3066</w:t>
                                  </w:r>
                                </w:p>
                                <w:p w14:paraId="1F61DAA2" w14:textId="77777777" w:rsidR="00AE26D1" w:rsidRDefault="00AE26D1" w:rsidP="006E533E">
                                  <w:r>
                                    <w:t>(03) 9285 9000</w:t>
                                  </w:r>
                                  <w:r>
                                    <w:br/>
                                  </w:r>
                                </w:p>
                                <w:p w14:paraId="080D4E20" w14:textId="77777777" w:rsidR="00AE26D1" w:rsidRPr="00BE6A44" w:rsidRDefault="00AE26D1" w:rsidP="006E533E">
                                  <w:pPr>
                                    <w:rPr>
                                      <w:rStyle w:val="BoldCtrlShiftAltB"/>
                                    </w:rPr>
                                  </w:pPr>
                                  <w:r w:rsidRPr="00BE6A44">
                                    <w:rPr>
                                      <w:rStyle w:val="BoldCtrlShiftAltB"/>
                                    </w:rPr>
                                    <w:t>info@capire.com.au</w:t>
                                  </w:r>
                                </w:p>
                                <w:p w14:paraId="017AC9DE" w14:textId="77777777" w:rsidR="00AE26D1" w:rsidRDefault="00AE26D1" w:rsidP="006E533E">
                                  <w:pPr>
                                    <w:rPr>
                                      <w:rStyle w:val="BoldCtrlShiftAltB"/>
                                    </w:rPr>
                                  </w:pPr>
                                  <w:r w:rsidRPr="00BE6A44">
                                    <w:rPr>
                                      <w:rStyle w:val="BoldCtrlShiftAltB"/>
                                    </w:rPr>
                                    <w:t>capire.com.au</w:t>
                                  </w:r>
                                </w:p>
                                <w:p w14:paraId="5E9EEB84" w14:textId="77777777" w:rsidR="00AE26D1" w:rsidRDefault="00AE26D1" w:rsidP="006E533E">
                                  <w:pPr>
                                    <w:rPr>
                                      <w:rStyle w:val="BoldCtrlShiftAltB"/>
                                    </w:rPr>
                                  </w:pPr>
                                </w:p>
                                <w:p w14:paraId="11BE04B1" w14:textId="77777777" w:rsidR="00AE26D1" w:rsidRDefault="00AE26D1" w:rsidP="006E533E">
                                  <w:proofErr w:type="spellStart"/>
                                  <w:r w:rsidRPr="00375191">
                                    <w:t>Capire</w:t>
                                  </w:r>
                                  <w:proofErr w:type="spellEnd"/>
                                  <w:r w:rsidRPr="00375191">
                                    <w:t xml:space="preserve"> acknowledges </w:t>
                                  </w:r>
                                  <w:r>
                                    <w:br/>
                                  </w:r>
                                  <w:r w:rsidRPr="00375191">
                                    <w:t xml:space="preserve">and deeply respects the Wurundjeri people and </w:t>
                                  </w:r>
                                  <w:r>
                                    <w:br/>
                                  </w:r>
                                  <w:r w:rsidRPr="00375191">
                                    <w:t xml:space="preserve">the Traditional Owners </w:t>
                                  </w:r>
                                  <w:r>
                                    <w:br/>
                                  </w:r>
                                  <w:r w:rsidRPr="00375191">
                                    <w:t>of the Victorian land.</w:t>
                                  </w:r>
                                </w:p>
                              </w:tc>
                              <w:tc>
                                <w:tcPr>
                                  <w:tcW w:w="7627" w:type="dxa"/>
                                  <w:vMerge w:val="restart"/>
                                  <w:vAlign w:val="bottom"/>
                                </w:tcPr>
                                <w:p w14:paraId="41C6C228" w14:textId="77777777" w:rsidR="00AE26D1" w:rsidRPr="00677AC9" w:rsidRDefault="00AE26D1" w:rsidP="006E533E">
                                  <w:pPr>
                                    <w:pStyle w:val="spacer"/>
                                    <w:jc w:val="right"/>
                                    <w:rPr>
                                      <w:lang w:val="en-AU"/>
                                    </w:rPr>
                                  </w:pPr>
                                  <w:r w:rsidRPr="00677AC9">
                                    <w:rPr>
                                      <w:noProof/>
                                      <w:lang w:val="en-AU" w:eastAsia="en-AU"/>
                                    </w:rPr>
                                    <w:drawing>
                                      <wp:inline distT="0" distB="0" distL="0" distR="0" wp14:anchorId="3C89DD00" wp14:editId="0FF023F7">
                                        <wp:extent cx="1205865" cy="417195"/>
                                        <wp:effectExtent l="0" t="0" r="0" b="1905"/>
                                        <wp:docPr id="1498934148" name="Graphic 1498934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205865" cy="417195"/>
                                                </a:xfrm>
                                                <a:prstGeom prst="rect">
                                                  <a:avLst/>
                                                </a:prstGeom>
                                              </pic:spPr>
                                            </pic:pic>
                                          </a:graphicData>
                                        </a:graphic>
                                      </wp:inline>
                                    </w:drawing>
                                  </w:r>
                                  <w:r w:rsidRPr="00677AC9">
                                    <w:rPr>
                                      <w:lang w:val="en-AU"/>
                                    </w:rPr>
                                    <w:br/>
                                  </w:r>
                                </w:p>
                              </w:tc>
                            </w:tr>
                            <w:tr w:rsidR="00AE26D1" w14:paraId="12B81EFF" w14:textId="77777777">
                              <w:trPr>
                                <w:trHeight w:val="1967"/>
                              </w:trPr>
                              <w:tc>
                                <w:tcPr>
                                  <w:tcW w:w="3115" w:type="dxa"/>
                                  <w:vAlign w:val="bottom"/>
                                </w:tcPr>
                                <w:p w14:paraId="5E686B61" w14:textId="77777777" w:rsidR="00AE26D1" w:rsidRDefault="00AE26D1" w:rsidP="006E533E">
                                  <w:r>
                                    <w:rPr>
                                      <w:noProof/>
                                      <w:lang w:eastAsia="en-AU"/>
                                    </w:rPr>
                                    <w:drawing>
                                      <wp:inline distT="0" distB="0" distL="0" distR="0" wp14:anchorId="0AA081D7" wp14:editId="4AA1D70B">
                                        <wp:extent cx="591429" cy="900000"/>
                                        <wp:effectExtent l="0" t="0" r="0" b="0"/>
                                        <wp:docPr id="21469705" name="Graphic 21469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Graphic 280"/>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591429" cy="900000"/>
                                                </a:xfrm>
                                                <a:prstGeom prst="rect">
                                                  <a:avLst/>
                                                </a:prstGeom>
                                              </pic:spPr>
                                            </pic:pic>
                                          </a:graphicData>
                                        </a:graphic>
                                      </wp:inline>
                                    </w:drawing>
                                  </w:r>
                                </w:p>
                              </w:tc>
                              <w:tc>
                                <w:tcPr>
                                  <w:tcW w:w="7627" w:type="dxa"/>
                                  <w:vMerge/>
                                  <w:vAlign w:val="bottom"/>
                                </w:tcPr>
                                <w:p w14:paraId="66EC4FA3" w14:textId="77777777" w:rsidR="00AE26D1" w:rsidRPr="00677AC9" w:rsidRDefault="00AE26D1" w:rsidP="006E533E">
                                  <w:pPr>
                                    <w:pStyle w:val="spacer"/>
                                    <w:jc w:val="right"/>
                                    <w:rPr>
                                      <w:lang w:val="en-AU"/>
                                    </w:rPr>
                                  </w:pPr>
                                </w:p>
                              </w:tc>
                            </w:tr>
                          </w:tbl>
                          <w:p w14:paraId="6B89D074" w14:textId="77777777" w:rsidR="00AE26D1" w:rsidRDefault="00AE26D1" w:rsidP="00866708"/>
                        </w:txbxContent>
                      </wps:txbx>
                      <wps:bodyPr rot="0" vert="horz" wrap="square" lIns="360000" tIns="360000" rIns="36000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701650" id="_x0000_s1033" type="#_x0000_t202" style="position:absolute;margin-left:0;margin-top:0;width:595.3pt;height:841.9pt;z-index:-251658233;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" fillcolor="#fdb917 [3204]" stroked="f">
                <v:textbox inset="10mm,10mm,10mm">
                  <w:txbxContent>
                    <w:tbl>
                      <w:tblPr>
                        <w:tblStyle w:val="clear"/>
                        <w:tblW w:w="4993" w:type="pct"/>
                        <w:tblLayout w:type="fixed"/>
                        <w:tblLook w:val="04A0" w:firstRow="1" w:lastRow="0" w:firstColumn="1" w:lastColumn="0" w:noHBand="0" w:noVBand="1"/>
                      </w:tblPr>
                      <w:tblGrid>
                        <w:gridCol w:w="3119"/>
                        <w:gridCol w:w="7638"/>
                      </w:tblGrid>
                      <w:tr w:rsidR="00AE26D1" w14:paraId="3BF6CC98" w14:textId="77777777">
                        <w:trPr>
                          <w:trHeight w:val="10207"/>
                        </w:trPr>
                        <w:tc>
                          <w:tcPr>
                            <w:tcW w:w="10742" w:type="dxa"/>
                            <w:gridSpan w:val="2"/>
                          </w:tcPr>
                          <w:p w14:paraId="6260F07D" w14:textId="3DC394D7" w:rsidR="00AE26D1" w:rsidRPr="006C4E2D" w:rsidRDefault="00AE26D1" w:rsidP="006E533E"/>
                        </w:tc>
                      </w:tr>
                      <w:tr w:rsidR="00AE26D1" w14:paraId="011359CB" w14:textId="77777777">
                        <w:trPr>
                          <w:trHeight w:val="2692"/>
                        </w:trPr>
                        <w:tc>
                          <w:tcPr>
                            <w:tcW w:w="3115" w:type="dxa"/>
                          </w:tcPr>
                          <w:p w14:paraId="0613AD40" w14:textId="77777777" w:rsidR="00AE26D1" w:rsidRPr="00BE6A44" w:rsidRDefault="00AE26D1" w:rsidP="006E533E">
                            <w:pPr>
                              <w:rPr>
                                <w:rStyle w:val="BoldCtrlShiftAltB"/>
                              </w:rPr>
                            </w:pPr>
                            <w:proofErr w:type="spellStart"/>
                            <w:r w:rsidRPr="00BE6A44">
                              <w:rPr>
                                <w:rStyle w:val="BoldCtrlShiftAltB"/>
                              </w:rPr>
                              <w:t>Capire</w:t>
                            </w:r>
                            <w:proofErr w:type="spellEnd"/>
                            <w:r w:rsidRPr="00BE6A44">
                              <w:rPr>
                                <w:rStyle w:val="BoldCtrlShiftAltB"/>
                              </w:rPr>
                              <w:t xml:space="preserve"> Consulting Group</w:t>
                            </w:r>
                          </w:p>
                          <w:p w14:paraId="3BEA3569" w14:textId="77777777" w:rsidR="00AE26D1" w:rsidRDefault="00AE26D1" w:rsidP="006E533E">
                            <w:r>
                              <w:t xml:space="preserve">The Commons, </w:t>
                            </w:r>
                          </w:p>
                          <w:p w14:paraId="230FC9B9" w14:textId="77777777" w:rsidR="00AE26D1" w:rsidRDefault="00AE26D1" w:rsidP="006E533E">
                            <w:r>
                              <w:t>Wurundjeri Country</w:t>
                            </w:r>
                          </w:p>
                          <w:p w14:paraId="2FBA8A1C" w14:textId="77777777" w:rsidR="00AE26D1" w:rsidRDefault="00AE26D1" w:rsidP="006E533E">
                            <w:r>
                              <w:t xml:space="preserve">36-38 Gipps Street, </w:t>
                            </w:r>
                          </w:p>
                          <w:p w14:paraId="22512E17" w14:textId="77777777" w:rsidR="00AE26D1" w:rsidRDefault="00AE26D1" w:rsidP="006E533E">
                            <w:r>
                              <w:t>Collingwood VIC 3066</w:t>
                            </w:r>
                          </w:p>
                          <w:p w14:paraId="1F61DAA2" w14:textId="77777777" w:rsidR="00AE26D1" w:rsidRDefault="00AE26D1" w:rsidP="006E533E">
                            <w:r>
                              <w:t>(03) 9285 9000</w:t>
                            </w:r>
                            <w:r>
                              <w:br/>
                            </w:r>
                          </w:p>
                          <w:p w14:paraId="080D4E20" w14:textId="77777777" w:rsidR="00AE26D1" w:rsidRPr="00BE6A44" w:rsidRDefault="00AE26D1" w:rsidP="006E533E">
                            <w:pPr>
                              <w:rPr>
                                <w:rStyle w:val="BoldCtrlShiftAltB"/>
                              </w:rPr>
                            </w:pPr>
                            <w:r w:rsidRPr="00BE6A44">
                              <w:rPr>
                                <w:rStyle w:val="BoldCtrlShiftAltB"/>
                              </w:rPr>
                              <w:t>info@capire.com.au</w:t>
                            </w:r>
                          </w:p>
                          <w:p w14:paraId="017AC9DE" w14:textId="77777777" w:rsidR="00AE26D1" w:rsidRDefault="00AE26D1" w:rsidP="006E533E">
                            <w:pPr>
                              <w:rPr>
                                <w:rStyle w:val="BoldCtrlShiftAltB"/>
                              </w:rPr>
                            </w:pPr>
                            <w:r w:rsidRPr="00BE6A44">
                              <w:rPr>
                                <w:rStyle w:val="BoldCtrlShiftAltB"/>
                              </w:rPr>
                              <w:t>capire.com.au</w:t>
                            </w:r>
                          </w:p>
                          <w:p w14:paraId="5E9EEB84" w14:textId="77777777" w:rsidR="00AE26D1" w:rsidRDefault="00AE26D1" w:rsidP="006E533E">
                            <w:pPr>
                              <w:rPr>
                                <w:rStyle w:val="BoldCtrlShiftAltB"/>
                              </w:rPr>
                            </w:pPr>
                          </w:p>
                          <w:p w14:paraId="11BE04B1" w14:textId="77777777" w:rsidR="00AE26D1" w:rsidRDefault="00AE26D1" w:rsidP="006E533E">
                            <w:proofErr w:type="spellStart"/>
                            <w:r w:rsidRPr="00375191">
                              <w:t>Capire</w:t>
                            </w:r>
                            <w:proofErr w:type="spellEnd"/>
                            <w:r w:rsidRPr="00375191">
                              <w:t xml:space="preserve"> acknowledges </w:t>
                            </w:r>
                            <w:r>
                              <w:br/>
                            </w:r>
                            <w:r w:rsidRPr="00375191">
                              <w:t xml:space="preserve">and deeply respects the Wurundjeri people and </w:t>
                            </w:r>
                            <w:r>
                              <w:br/>
                            </w:r>
                            <w:r w:rsidRPr="00375191">
                              <w:t xml:space="preserve">the Traditional Owners </w:t>
                            </w:r>
                            <w:r>
                              <w:br/>
                            </w:r>
                            <w:r w:rsidRPr="00375191">
                              <w:t>of the Victorian land.</w:t>
                            </w:r>
                          </w:p>
                        </w:tc>
                        <w:tc>
                          <w:tcPr>
                            <w:tcW w:w="7627" w:type="dxa"/>
                            <w:vMerge w:val="restart"/>
                            <w:vAlign w:val="bottom"/>
                          </w:tcPr>
                          <w:p w14:paraId="41C6C228" w14:textId="77777777" w:rsidR="00AE26D1" w:rsidRPr="00677AC9" w:rsidRDefault="00AE26D1" w:rsidP="006E533E">
                            <w:pPr>
                              <w:pStyle w:val="spacer"/>
                              <w:jc w:val="right"/>
                              <w:rPr>
                                <w:lang w:val="en-AU"/>
                              </w:rPr>
                            </w:pPr>
                            <w:r w:rsidRPr="00677AC9">
                              <w:rPr>
                                <w:noProof/>
                                <w:lang w:val="en-AU" w:eastAsia="en-AU"/>
                              </w:rPr>
                              <w:drawing>
                                <wp:inline distT="0" distB="0" distL="0" distR="0" wp14:anchorId="3C89DD00" wp14:editId="0FF023F7">
                                  <wp:extent cx="1205865" cy="417195"/>
                                  <wp:effectExtent l="0" t="0" r="0" b="1905"/>
                                  <wp:docPr id="1498934148" name="Graphic 1498934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205865" cy="417195"/>
                                          </a:xfrm>
                                          <a:prstGeom prst="rect">
                                            <a:avLst/>
                                          </a:prstGeom>
                                        </pic:spPr>
                                      </pic:pic>
                                    </a:graphicData>
                                  </a:graphic>
                                </wp:inline>
                              </w:drawing>
                            </w:r>
                            <w:r w:rsidRPr="00677AC9">
                              <w:rPr>
                                <w:lang w:val="en-AU"/>
                              </w:rPr>
                              <w:br/>
                            </w:r>
                          </w:p>
                        </w:tc>
                      </w:tr>
                      <w:tr w:rsidR="00AE26D1" w14:paraId="12B81EFF" w14:textId="77777777">
                        <w:trPr>
                          <w:trHeight w:val="1967"/>
                        </w:trPr>
                        <w:tc>
                          <w:tcPr>
                            <w:tcW w:w="3115" w:type="dxa"/>
                            <w:vAlign w:val="bottom"/>
                          </w:tcPr>
                          <w:p w14:paraId="5E686B61" w14:textId="77777777" w:rsidR="00AE26D1" w:rsidRDefault="00AE26D1" w:rsidP="006E533E">
                            <w:r>
                              <w:rPr>
                                <w:noProof/>
                                <w:lang w:eastAsia="en-AU"/>
                              </w:rPr>
                              <w:drawing>
                                <wp:inline distT="0" distB="0" distL="0" distR="0" wp14:anchorId="0AA081D7" wp14:editId="4AA1D70B">
                                  <wp:extent cx="591429" cy="900000"/>
                                  <wp:effectExtent l="0" t="0" r="0" b="0"/>
                                  <wp:docPr id="21469705" name="Graphic 21469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Graphic 280"/>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591429" cy="900000"/>
                                          </a:xfrm>
                                          <a:prstGeom prst="rect">
                                            <a:avLst/>
                                          </a:prstGeom>
                                        </pic:spPr>
                                      </pic:pic>
                                    </a:graphicData>
                                  </a:graphic>
                                </wp:inline>
                              </w:drawing>
                            </w:r>
                          </w:p>
                        </w:tc>
                        <w:tc>
                          <w:tcPr>
                            <w:tcW w:w="7627" w:type="dxa"/>
                            <w:vMerge/>
                            <w:vAlign w:val="bottom"/>
                          </w:tcPr>
                          <w:p w14:paraId="66EC4FA3" w14:textId="77777777" w:rsidR="00AE26D1" w:rsidRPr="00677AC9" w:rsidRDefault="00AE26D1" w:rsidP="006E533E">
                            <w:pPr>
                              <w:pStyle w:val="spacer"/>
                              <w:jc w:val="right"/>
                              <w:rPr>
                                <w:lang w:val="en-AU"/>
                              </w:rPr>
                            </w:pPr>
                          </w:p>
                        </w:tc>
                      </w:tr>
                    </w:tbl>
                    <w:p w14:paraId="6B89D074" w14:textId="77777777" w:rsidR="00AE26D1" w:rsidRDefault="00AE26D1" w:rsidP="00866708"/>
                  </w:txbxContent>
                </v:textbox>
                <w10:wrap type="topAndBottom" anchorx="page" anchory="page"/>
                <w10:anchorlock/>
              </v:shape>
            </w:pict>
          </mc:Fallback>
        </mc:AlternateContent>
      </w:r>
    </w:p>
    <w:sectPr w:rsidR="00AF5AEB" w:rsidRPr="000E70A7" w:rsidSect="007C545A">
      <w:type w:val="continuous"/>
      <w:pgSz w:w="11906" w:h="16838"/>
      <w:pgMar w:top="567" w:right="567" w:bottom="567" w:left="567" w:header="709" w:footer="567"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1042">
      <wne:acd wne:acdName="acd1"/>
    </wne:keymap>
  </wne:keymaps>
  <wne:toolbars>
    <wne:acdManifest>
      <wne:acdEntry wne:acdName="acd0"/>
      <wne:acdEntry wne:acdName="acd1"/>
    </wne:acdManifest>
  </wne:toolbars>
  <wne:acds>
    <wne:acd wne:acdName="acd0" wne:fciIndexBasedOn="0065"/>
    <wne:acd wne:argValue="AgBCAG8AbABkACAAKABDAHQAcgBsACAAKwAgAFMAaABpAGYAdAAgACsAIABBAGwAdAAgACsAIABC&#10;ACk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055F4" w14:textId="77777777" w:rsidR="008E17CC" w:rsidRDefault="008E17CC" w:rsidP="007243D7">
      <w:pPr>
        <w:spacing w:after="0" w:line="240" w:lineRule="auto"/>
      </w:pPr>
      <w:r>
        <w:separator/>
      </w:r>
    </w:p>
  </w:endnote>
  <w:endnote w:type="continuationSeparator" w:id="0">
    <w:p w14:paraId="75BC7925" w14:textId="77777777" w:rsidR="008E17CC" w:rsidRDefault="008E17CC" w:rsidP="007243D7">
      <w:pPr>
        <w:spacing w:after="0" w:line="240" w:lineRule="auto"/>
      </w:pPr>
      <w:r>
        <w:continuationSeparator/>
      </w:r>
    </w:p>
  </w:endnote>
  <w:endnote w:type="continuationNotice" w:id="1">
    <w:p w14:paraId="0DDCD6D0" w14:textId="77777777" w:rsidR="008E17CC" w:rsidRDefault="008E17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useo Sans 300">
    <w:altName w:val="Calibri"/>
    <w:panose1 w:val="00000000000000000000"/>
    <w:charset w:val="00"/>
    <w:family w:val="modern"/>
    <w:notTrueType/>
    <w:pitch w:val="variable"/>
    <w:sig w:usb0="A00000AF" w:usb1="4000004A" w:usb2="00000000" w:usb3="00000000" w:csb0="00000093" w:csb1="00000000"/>
  </w:font>
  <w:font w:name="ABC Arizona Text">
    <w:altName w:val="Calibri"/>
    <w:panose1 w:val="00000000000000000000"/>
    <w:charset w:val="00"/>
    <w:family w:val="modern"/>
    <w:notTrueType/>
    <w:pitch w:val="variable"/>
    <w:sig w:usb0="00000007" w:usb1="00000000" w:usb2="00000000" w:usb3="00000000" w:csb0="00000093" w:csb1="00000000"/>
  </w:font>
  <w:font w:name="Museo Sans 700">
    <w:altName w:val="Calibri"/>
    <w:panose1 w:val="00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useo Sans 500">
    <w:panose1 w:val="00000000000000000000"/>
    <w:charset w:val="00"/>
    <w:family w:val="modern"/>
    <w:notTrueType/>
    <w:pitch w:val="variable"/>
    <w:sig w:usb0="A00000AF" w:usb1="40000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02DE7" w14:textId="4DF49F48" w:rsidR="00AE26D1" w:rsidRPr="0094364E" w:rsidRDefault="00AE26D1">
    <w:pPr>
      <w:pStyle w:val="Footer"/>
      <w:rPr>
        <w:szCs w:val="14"/>
      </w:rPr>
    </w:pPr>
    <w:r w:rsidRPr="00CB5703">
      <w:rPr>
        <w:szCs w:val="14"/>
      </w:rPr>
      <w:fldChar w:fldCharType="begin"/>
    </w:r>
    <w:r w:rsidRPr="00CB5703">
      <w:rPr>
        <w:szCs w:val="14"/>
      </w:rPr>
      <w:instrText xml:space="preserve"> PAGE   \* MERGEFORMAT </w:instrText>
    </w:r>
    <w:r w:rsidRPr="00CB5703">
      <w:rPr>
        <w:szCs w:val="14"/>
      </w:rPr>
      <w:fldChar w:fldCharType="separate"/>
    </w:r>
    <w:r>
      <w:rPr>
        <w:szCs w:val="14"/>
      </w:rPr>
      <w:t>4</w:t>
    </w:r>
    <w:r w:rsidRPr="00CB5703">
      <w:rPr>
        <w:noProof/>
        <w:szCs w:val="14"/>
      </w:rPr>
      <w:fldChar w:fldCharType="end"/>
    </w:r>
    <w:r>
      <w:rPr>
        <w:noProof/>
        <w:szCs w:val="14"/>
      </w:rPr>
      <w:t xml:space="preserve"> </w:t>
    </w:r>
    <w:sdt>
      <w:sdtPr>
        <w:alias w:val="Title"/>
        <w:tag w:val=""/>
        <w:id w:val="1658882832"/>
        <w:placeholder>
          <w:docPart w:val="3694351AD3474850A8AE3A6DB69B7676"/>
        </w:placeholder>
        <w:dataBinding w:prefixMappings="xmlns:ns0='http://purl.org/dc/elements/1.1/' xmlns:ns1='http://schemas.openxmlformats.org/package/2006/metadata/core-properties' " w:xpath="/ns1:coreProperties[1]/ns0:title[1]" w:storeItemID="{6C3C8BC8-F283-45AE-878A-BAB7291924A1}"/>
        <w:text w:multiLine="1"/>
      </w:sdtPr>
      <w:sdtEndPr/>
      <w:sdtContent>
        <w:r>
          <w:t>Heritage, People and Place Discussion Paper 2024</w:t>
        </w:r>
      </w:sdtContent>
    </w:sdt>
    <w:r>
      <w:t>,</w:t>
    </w:r>
    <w:r w:rsidRPr="005E4652">
      <w:t xml:space="preserve"> </w:t>
    </w:r>
    <w:sdt>
      <w:sdtPr>
        <w:tag w:val="ClientName"/>
        <w:id w:val="1370871936"/>
        <w:placeholder>
          <w:docPart w:val="1F73EC45888E462E93FC1A57E029A98E"/>
        </w:placeholder>
        <w:dataBinding w:xpath="/root[1]/Client[1]" w:storeItemID="{728E7BA2-E689-4A2C-ABFF-EB89584A5CDE}"/>
        <w15:appearance w15:val="hidden"/>
        <w:text/>
      </w:sdtPr>
      <w:sdtEndPr/>
      <w:sdtContent>
        <w:r>
          <w:t xml:space="preserve">City of Melbourne </w:t>
        </w:r>
      </w:sdtContent>
    </w:sdt>
    <w:r>
      <w:rPr>
        <w:noProof/>
        <w:lang w:eastAsia="en-AU"/>
      </w:rPr>
      <w:drawing>
        <wp:anchor distT="0" distB="0" distL="114300" distR="114300" simplePos="0" relativeHeight="251658240" behindDoc="0" locked="1" layoutInCell="1" allowOverlap="1" wp14:anchorId="76AC9E92" wp14:editId="574C4DAF">
          <wp:simplePos x="0" y="0"/>
          <wp:positionH relativeFrom="column">
            <wp:posOffset>6383020</wp:posOffset>
          </wp:positionH>
          <wp:positionV relativeFrom="bottomMargin">
            <wp:posOffset>114935</wp:posOffset>
          </wp:positionV>
          <wp:extent cx="449580" cy="154305"/>
          <wp:effectExtent l="0" t="0" r="7620" b="0"/>
          <wp:wrapNone/>
          <wp:docPr id="1324541821" name="Graphic 132454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49580" cy="15430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66FCB" w14:textId="77777777" w:rsidR="008E17CC" w:rsidRDefault="008E17CC" w:rsidP="007243D7">
      <w:pPr>
        <w:spacing w:after="0" w:line="240" w:lineRule="auto"/>
      </w:pPr>
      <w:r>
        <w:separator/>
      </w:r>
    </w:p>
  </w:footnote>
  <w:footnote w:type="continuationSeparator" w:id="0">
    <w:p w14:paraId="5BE35458" w14:textId="77777777" w:rsidR="008E17CC" w:rsidRDefault="008E17CC" w:rsidP="007243D7">
      <w:pPr>
        <w:spacing w:after="0" w:line="240" w:lineRule="auto"/>
      </w:pPr>
      <w:r>
        <w:continuationSeparator/>
      </w:r>
    </w:p>
  </w:footnote>
  <w:footnote w:type="continuationNotice" w:id="1">
    <w:p w14:paraId="7ADC28D0" w14:textId="77777777" w:rsidR="008E17CC" w:rsidRDefault="008E17C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155F6"/>
    <w:multiLevelType w:val="multilevel"/>
    <w:tmpl w:val="EAEC1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817FA9"/>
    <w:multiLevelType w:val="hybridMultilevel"/>
    <w:tmpl w:val="B6E05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07342F"/>
    <w:multiLevelType w:val="hybridMultilevel"/>
    <w:tmpl w:val="66BA7B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6B28EA"/>
    <w:multiLevelType w:val="multilevel"/>
    <w:tmpl w:val="66DC6E78"/>
    <w:lvl w:ilvl="0">
      <w:start w:val="1"/>
      <w:numFmt w:val="none"/>
      <w:pStyle w:val="LegalBody"/>
      <w:lvlText w:val=""/>
      <w:lvlJc w:val="left"/>
      <w:pPr>
        <w:ind w:left="0" w:firstLine="0"/>
      </w:pPr>
      <w:rPr>
        <w:rFonts w:hint="default"/>
      </w:rPr>
    </w:lvl>
    <w:lvl w:ilvl="1">
      <w:start w:val="1"/>
      <w:numFmt w:val="none"/>
      <w:lvlText w:val=""/>
      <w:lvlJc w:val="left"/>
      <w:pPr>
        <w:tabs>
          <w:tab w:val="num" w:pos="567"/>
        </w:tabs>
        <w:ind w:left="567" w:firstLine="0"/>
      </w:pPr>
      <w:rPr>
        <w:rFonts w:hint="default"/>
      </w:rPr>
    </w:lvl>
    <w:lvl w:ilvl="2">
      <w:start w:val="1"/>
      <w:numFmt w:val="none"/>
      <w:lvlText w:val=""/>
      <w:lvlJc w:val="left"/>
      <w:pPr>
        <w:tabs>
          <w:tab w:val="num" w:pos="992"/>
        </w:tabs>
        <w:ind w:left="992" w:firstLine="0"/>
      </w:pPr>
      <w:rPr>
        <w:rFonts w:hint="default"/>
      </w:rPr>
    </w:lvl>
    <w:lvl w:ilvl="3">
      <w:start w:val="1"/>
      <w:numFmt w:val="none"/>
      <w:lvlText w:val=""/>
      <w:lvlJc w:val="left"/>
      <w:pPr>
        <w:tabs>
          <w:tab w:val="num" w:pos="1418"/>
        </w:tabs>
        <w:ind w:left="1418" w:firstLine="0"/>
      </w:pPr>
      <w:rPr>
        <w:rFonts w:hint="default"/>
      </w:rPr>
    </w:lvl>
    <w:lvl w:ilvl="4">
      <w:start w:val="1"/>
      <w:numFmt w:val="none"/>
      <w:lvlText w:val=""/>
      <w:lvlJc w:val="left"/>
      <w:pPr>
        <w:tabs>
          <w:tab w:val="num" w:pos="1843"/>
        </w:tabs>
        <w:ind w:left="1843" w:firstLine="0"/>
      </w:pPr>
      <w:rPr>
        <w:rFonts w:hint="default"/>
      </w:rPr>
    </w:lvl>
    <w:lvl w:ilvl="5">
      <w:start w:val="1"/>
      <w:numFmt w:val="none"/>
      <w:lvlText w:val=""/>
      <w:lvlJc w:val="left"/>
      <w:pPr>
        <w:tabs>
          <w:tab w:val="num" w:pos="2268"/>
        </w:tabs>
        <w:ind w:left="2268" w:firstLine="0"/>
      </w:pPr>
      <w:rPr>
        <w:rFonts w:hint="default"/>
      </w:rPr>
    </w:lvl>
    <w:lvl w:ilvl="6">
      <w:start w:val="1"/>
      <w:numFmt w:val="none"/>
      <w:lvlText w:val=""/>
      <w:lvlJc w:val="left"/>
      <w:pPr>
        <w:tabs>
          <w:tab w:val="num" w:pos="2693"/>
        </w:tabs>
        <w:ind w:left="2693" w:firstLine="0"/>
      </w:pPr>
      <w:rPr>
        <w:rFonts w:hint="default"/>
      </w:rPr>
    </w:lvl>
    <w:lvl w:ilvl="7">
      <w:start w:val="1"/>
      <w:numFmt w:val="none"/>
      <w:lvlText w:val=""/>
      <w:lvlJc w:val="left"/>
      <w:pPr>
        <w:tabs>
          <w:tab w:val="num" w:pos="3119"/>
        </w:tabs>
        <w:ind w:left="3119" w:firstLine="0"/>
      </w:pPr>
      <w:rPr>
        <w:rFonts w:hint="default"/>
      </w:rPr>
    </w:lvl>
    <w:lvl w:ilvl="8">
      <w:start w:val="1"/>
      <w:numFmt w:val="none"/>
      <w:lvlText w:val=""/>
      <w:lvlJc w:val="left"/>
      <w:pPr>
        <w:tabs>
          <w:tab w:val="num" w:pos="3544"/>
        </w:tabs>
        <w:ind w:left="3544" w:firstLine="0"/>
      </w:pPr>
      <w:rPr>
        <w:rFonts w:hint="default"/>
      </w:rPr>
    </w:lvl>
  </w:abstractNum>
  <w:abstractNum w:abstractNumId="4" w15:restartNumberingAfterBreak="0">
    <w:nsid w:val="0D2B687F"/>
    <w:multiLevelType w:val="hybridMultilevel"/>
    <w:tmpl w:val="41B40B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D7455D"/>
    <w:multiLevelType w:val="multilevel"/>
    <w:tmpl w:val="A7C80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40616B"/>
    <w:multiLevelType w:val="hybridMultilevel"/>
    <w:tmpl w:val="22125210"/>
    <w:lvl w:ilvl="0" w:tplc="08090001">
      <w:start w:val="1"/>
      <w:numFmt w:val="bullet"/>
      <w:lvlText w:val=""/>
      <w:lvlJc w:val="left"/>
      <w:pPr>
        <w:ind w:left="781" w:hanging="360"/>
      </w:pPr>
      <w:rPr>
        <w:rFonts w:ascii="Symbol" w:hAnsi="Symbol" w:hint="default"/>
      </w:rPr>
    </w:lvl>
    <w:lvl w:ilvl="1" w:tplc="08090003" w:tentative="1">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7" w15:restartNumberingAfterBreak="0">
    <w:nsid w:val="15592067"/>
    <w:multiLevelType w:val="multilevel"/>
    <w:tmpl w:val="B374D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200082"/>
    <w:multiLevelType w:val="hybridMultilevel"/>
    <w:tmpl w:val="7026D17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2612D9"/>
    <w:multiLevelType w:val="multilevel"/>
    <w:tmpl w:val="7C0C7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88720F8"/>
    <w:multiLevelType w:val="hybridMultilevel"/>
    <w:tmpl w:val="ED7C5B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AAB3EDC"/>
    <w:multiLevelType w:val="multilevel"/>
    <w:tmpl w:val="B5C27EF2"/>
    <w:lvl w:ilvl="0">
      <w:start w:val="1"/>
      <w:numFmt w:val="lowerLetter"/>
      <w:pStyle w:val="NoteSourceListlvl1"/>
      <w:lvlText w:val="%1."/>
      <w:lvlJc w:val="left"/>
      <w:pPr>
        <w:ind w:left="284" w:hanging="284"/>
      </w:pPr>
      <w:rPr>
        <w:rFonts w:hint="default"/>
      </w:rPr>
    </w:lvl>
    <w:lvl w:ilvl="1">
      <w:start w:val="1"/>
      <w:numFmt w:val="decimal"/>
      <w:pStyle w:val="NoteSourceListlvl2"/>
      <w:lvlText w:val="%2."/>
      <w:lvlJc w:val="left"/>
      <w:pPr>
        <w:ind w:left="284" w:hanging="284"/>
      </w:pPr>
      <w:rPr>
        <w:rFonts w:hint="default"/>
      </w:rPr>
    </w:lvl>
    <w:lvl w:ilvl="2">
      <w:start w:val="1"/>
      <w:numFmt w:val="bullet"/>
      <w:pStyle w:val="NoteSourceListlvl3"/>
      <w:lvlText w:val="–"/>
      <w:lvlJc w:val="left"/>
      <w:pPr>
        <w:ind w:left="284" w:hanging="284"/>
      </w:pPr>
      <w:rPr>
        <w:rFonts w:ascii="Verdana" w:hAnsi="Verdana"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2" w15:restartNumberingAfterBreak="0">
    <w:nsid w:val="1AB671CC"/>
    <w:multiLevelType w:val="hybridMultilevel"/>
    <w:tmpl w:val="F6EE8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146B14"/>
    <w:multiLevelType w:val="multilevel"/>
    <w:tmpl w:val="ADE47FB8"/>
    <w:lvl w:ilvl="0">
      <w:start w:val="1"/>
      <w:numFmt w:val="none"/>
      <w:pStyle w:val="Source"/>
      <w:lvlText w:val="Source:"/>
      <w:lvlJc w:val="left"/>
      <w:pPr>
        <w:tabs>
          <w:tab w:val="num" w:pos="1287"/>
        </w:tabs>
        <w:ind w:left="851" w:hanging="851"/>
      </w:pPr>
      <w:rPr>
        <w:rFonts w:hint="default"/>
      </w:rPr>
    </w:lvl>
    <w:lvl w:ilvl="1">
      <w:start w:val="1"/>
      <w:numFmt w:val="none"/>
      <w:pStyle w:val="Note"/>
      <w:lvlText w:val="Note:"/>
      <w:lvlJc w:val="left"/>
      <w:pPr>
        <w:ind w:left="851" w:hanging="851"/>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4" w15:restartNumberingAfterBreak="0">
    <w:nsid w:val="1CC726D1"/>
    <w:multiLevelType w:val="multilevel"/>
    <w:tmpl w:val="D5E2C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D2A7C4B"/>
    <w:multiLevelType w:val="hybridMultilevel"/>
    <w:tmpl w:val="2A08E1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DC70A49"/>
    <w:multiLevelType w:val="multilevel"/>
    <w:tmpl w:val="C10A2558"/>
    <w:lvl w:ilvl="0">
      <w:start w:val="1"/>
      <w:numFmt w:val="upperLetter"/>
      <w:pStyle w:val="AppendixHeading1"/>
      <w:suff w:val="nothing"/>
      <w:lvlText w:val="Appendix %1:"/>
      <w:lvlJc w:val="left"/>
      <w:pPr>
        <w:ind w:left="0" w:firstLine="567"/>
      </w:pPr>
      <w:rPr>
        <w:rFonts w:hint="default"/>
      </w:rPr>
    </w:lvl>
    <w:lvl w:ilvl="1">
      <w:start w:val="1"/>
      <w:numFmt w:val="decimal"/>
      <w:pStyle w:val="AppendixHeading2"/>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E8631FF"/>
    <w:multiLevelType w:val="hybridMultilevel"/>
    <w:tmpl w:val="6B0069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1E86AB6"/>
    <w:multiLevelType w:val="hybridMultilevel"/>
    <w:tmpl w:val="AF14371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203729C"/>
    <w:multiLevelType w:val="multilevel"/>
    <w:tmpl w:val="C102141C"/>
    <w:lvl w:ilvl="0">
      <w:start w:val="1"/>
      <w:numFmt w:val="bullet"/>
      <w:pStyle w:val="TableBulletlvl1"/>
      <w:lvlText w:val=""/>
      <w:lvlJc w:val="left"/>
      <w:pPr>
        <w:ind w:left="284" w:hanging="284"/>
      </w:pPr>
      <w:rPr>
        <w:rFonts w:ascii="Symbol" w:hAnsi="Symbol" w:hint="default"/>
        <w:color w:val="000000" w:themeColor="text1"/>
      </w:rPr>
    </w:lvl>
    <w:lvl w:ilvl="1">
      <w:start w:val="1"/>
      <w:numFmt w:val="bullet"/>
      <w:pStyle w:val="TableBulletlvl2"/>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20" w15:restartNumberingAfterBreak="0">
    <w:nsid w:val="221369BA"/>
    <w:multiLevelType w:val="hybridMultilevel"/>
    <w:tmpl w:val="68BED2C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2B82832"/>
    <w:multiLevelType w:val="multilevel"/>
    <w:tmpl w:val="80804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64019A3"/>
    <w:multiLevelType w:val="hybridMultilevel"/>
    <w:tmpl w:val="24D2D194"/>
    <w:lvl w:ilvl="0" w:tplc="ACDAD6C8">
      <w:start w:val="1"/>
      <w:numFmt w:val="bullet"/>
      <w:pStyle w:val="ListParagraph"/>
      <w:lvlText w:val="‒"/>
      <w:lvlJc w:val="left"/>
      <w:pPr>
        <w:ind w:left="1440" w:hanging="360"/>
      </w:pPr>
      <w:rPr>
        <w:rFonts w:ascii="Arial" w:hAnsi="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275807A0"/>
    <w:multiLevelType w:val="hybridMultilevel"/>
    <w:tmpl w:val="4BC65E0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27AC2B60"/>
    <w:multiLevelType w:val="hybridMultilevel"/>
    <w:tmpl w:val="72AE07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8BE4535"/>
    <w:multiLevelType w:val="hybridMultilevel"/>
    <w:tmpl w:val="8FDEDE1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29747BF7"/>
    <w:multiLevelType w:val="hybridMultilevel"/>
    <w:tmpl w:val="1890D3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A32683D"/>
    <w:multiLevelType w:val="multilevel"/>
    <w:tmpl w:val="20A4AB84"/>
    <w:lvl w:ilvl="0">
      <w:start w:val="1"/>
      <w:numFmt w:val="bullet"/>
      <w:pStyle w:val="ListBulletlvl1"/>
      <w:lvlText w:val=""/>
      <w:lvlJc w:val="left"/>
      <w:pPr>
        <w:ind w:left="284" w:hanging="284"/>
      </w:pPr>
      <w:rPr>
        <w:rFonts w:ascii="Wingdings" w:hAnsi="Wingdings" w:hint="default"/>
        <w:color w:val="000000" w:themeColor="text1"/>
      </w:rPr>
    </w:lvl>
    <w:lvl w:ilvl="1">
      <w:start w:val="1"/>
      <w:numFmt w:val="bullet"/>
      <w:pStyle w:val="ListBulletlvl2"/>
      <w:lvlText w:val="−"/>
      <w:lvlJc w:val="left"/>
      <w:pPr>
        <w:ind w:left="568" w:hanging="284"/>
      </w:pPr>
      <w:rPr>
        <w:rFonts w:ascii="Arial" w:hAnsi="Arial" w:hint="default"/>
        <w:color w:val="000000" w:themeColor="text1"/>
      </w:rPr>
    </w:lvl>
    <w:lvl w:ilvl="2">
      <w:start w:val="1"/>
      <w:numFmt w:val="bullet"/>
      <w:pStyle w:val="ListBulletlvl3"/>
      <w:lvlText w:val=""/>
      <w:lvlJc w:val="left"/>
      <w:pPr>
        <w:ind w:left="852" w:hanging="284"/>
      </w:pPr>
      <w:rPr>
        <w:rFonts w:ascii="Wingdings 2" w:hAnsi="Wingdings 2" w:hint="default"/>
        <w:color w:val="000000" w:themeColor="text1"/>
      </w:rPr>
    </w:lvl>
    <w:lvl w:ilvl="3">
      <w:start w:val="1"/>
      <w:numFmt w:val="bullet"/>
      <w:lvlText w:val=""/>
      <w:lvlJc w:val="left"/>
      <w:pPr>
        <w:tabs>
          <w:tab w:val="num" w:pos="1419"/>
        </w:tabs>
        <w:ind w:left="1136" w:hanging="284"/>
      </w:pPr>
      <w:rPr>
        <w:rFonts w:ascii="Symbol" w:hAnsi="Symbol" w:hint="default"/>
      </w:rPr>
    </w:lvl>
    <w:lvl w:ilvl="4">
      <w:start w:val="1"/>
      <w:numFmt w:val="bullet"/>
      <w:lvlText w:val="o"/>
      <w:lvlJc w:val="left"/>
      <w:pPr>
        <w:tabs>
          <w:tab w:val="num" w:pos="1703"/>
        </w:tabs>
        <w:ind w:left="1420" w:hanging="284"/>
      </w:pPr>
      <w:rPr>
        <w:rFonts w:ascii="Courier New" w:hAnsi="Courier New" w:cs="Courier New" w:hint="default"/>
      </w:rPr>
    </w:lvl>
    <w:lvl w:ilvl="5">
      <w:start w:val="1"/>
      <w:numFmt w:val="bullet"/>
      <w:lvlText w:val=""/>
      <w:lvlJc w:val="left"/>
      <w:pPr>
        <w:tabs>
          <w:tab w:val="num" w:pos="1987"/>
        </w:tabs>
        <w:ind w:left="1704" w:hanging="284"/>
      </w:pPr>
      <w:rPr>
        <w:rFonts w:ascii="Wingdings" w:hAnsi="Wingdings" w:hint="default"/>
      </w:rPr>
    </w:lvl>
    <w:lvl w:ilvl="6">
      <w:start w:val="1"/>
      <w:numFmt w:val="bullet"/>
      <w:lvlText w:val=""/>
      <w:lvlJc w:val="left"/>
      <w:pPr>
        <w:tabs>
          <w:tab w:val="num" w:pos="2271"/>
        </w:tabs>
        <w:ind w:left="1988" w:hanging="284"/>
      </w:pPr>
      <w:rPr>
        <w:rFonts w:ascii="Symbol" w:hAnsi="Symbol" w:hint="default"/>
      </w:rPr>
    </w:lvl>
    <w:lvl w:ilvl="7">
      <w:start w:val="1"/>
      <w:numFmt w:val="bullet"/>
      <w:lvlText w:val="o"/>
      <w:lvlJc w:val="left"/>
      <w:pPr>
        <w:tabs>
          <w:tab w:val="num" w:pos="2555"/>
        </w:tabs>
        <w:ind w:left="2272" w:hanging="284"/>
      </w:pPr>
      <w:rPr>
        <w:rFonts w:ascii="Courier New" w:hAnsi="Courier New" w:cs="Courier New" w:hint="default"/>
      </w:rPr>
    </w:lvl>
    <w:lvl w:ilvl="8">
      <w:start w:val="1"/>
      <w:numFmt w:val="bullet"/>
      <w:lvlText w:val=""/>
      <w:lvlJc w:val="left"/>
      <w:pPr>
        <w:tabs>
          <w:tab w:val="num" w:pos="2839"/>
        </w:tabs>
        <w:ind w:left="2556" w:hanging="284"/>
      </w:pPr>
      <w:rPr>
        <w:rFonts w:ascii="Wingdings" w:hAnsi="Wingdings" w:hint="default"/>
      </w:rPr>
    </w:lvl>
  </w:abstractNum>
  <w:abstractNum w:abstractNumId="28" w15:restartNumberingAfterBreak="0">
    <w:nsid w:val="2BC25A45"/>
    <w:multiLevelType w:val="hybridMultilevel"/>
    <w:tmpl w:val="A88EF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C5B4AA7"/>
    <w:multiLevelType w:val="multilevel"/>
    <w:tmpl w:val="5A3C2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E360E74"/>
    <w:multiLevelType w:val="multilevel"/>
    <w:tmpl w:val="52226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72F4C07"/>
    <w:multiLevelType w:val="hybridMultilevel"/>
    <w:tmpl w:val="C1649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8B83D3F"/>
    <w:multiLevelType w:val="multilevel"/>
    <w:tmpl w:val="AA82BF30"/>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5388" w:hanging="851"/>
      </w:pPr>
      <w:rPr>
        <w:rFonts w:hint="default"/>
      </w:rPr>
    </w:lvl>
    <w:lvl w:ilvl="2">
      <w:start w:val="1"/>
      <w:numFmt w:val="decimal"/>
      <w:pStyle w:val="Heading3"/>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CC8099B"/>
    <w:multiLevelType w:val="hybridMultilevel"/>
    <w:tmpl w:val="3BDCED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D0E055C"/>
    <w:multiLevelType w:val="multilevel"/>
    <w:tmpl w:val="94E81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DE00B15"/>
    <w:multiLevelType w:val="multilevel"/>
    <w:tmpl w:val="9C588748"/>
    <w:lvl w:ilvl="0">
      <w:start w:val="1"/>
      <w:numFmt w:val="decimal"/>
      <w:pStyle w:val="LegalNumberlvl1"/>
      <w:lvlText w:val="%1"/>
      <w:lvlJc w:val="left"/>
      <w:pPr>
        <w:ind w:left="567" w:hanging="567"/>
      </w:pPr>
      <w:rPr>
        <w:rFonts w:asciiTheme="minorHAnsi" w:hAnsiTheme="minorHAnsi" w:hint="default"/>
      </w:rPr>
    </w:lvl>
    <w:lvl w:ilvl="1">
      <w:start w:val="1"/>
      <w:numFmt w:val="decimal"/>
      <w:pStyle w:val="LegalNumberlvl2"/>
      <w:lvlText w:val="%1.%2"/>
      <w:lvlJc w:val="left"/>
      <w:pPr>
        <w:ind w:left="567" w:hanging="567"/>
      </w:pPr>
      <w:rPr>
        <w:rFonts w:asciiTheme="minorHAnsi" w:hAnsiTheme="minorHAnsi" w:hint="default"/>
      </w:rPr>
    </w:lvl>
    <w:lvl w:ilvl="2">
      <w:start w:val="1"/>
      <w:numFmt w:val="decimal"/>
      <w:pStyle w:val="LegalNumberlvl3"/>
      <w:lvlText w:val="(%3)"/>
      <w:lvlJc w:val="left"/>
      <w:pPr>
        <w:ind w:left="851" w:hanging="284"/>
      </w:pPr>
      <w:rPr>
        <w:rFonts w:asciiTheme="minorHAnsi" w:hAnsiTheme="minorHAnsi" w:hint="default"/>
      </w:rPr>
    </w:lvl>
    <w:lvl w:ilvl="3">
      <w:start w:val="1"/>
      <w:numFmt w:val="lowerLetter"/>
      <w:pStyle w:val="LegalNumberlvl4"/>
      <w:lvlText w:val="(%4)"/>
      <w:lvlJc w:val="left"/>
      <w:pPr>
        <w:tabs>
          <w:tab w:val="num" w:pos="1134"/>
        </w:tabs>
        <w:ind w:left="1134" w:hanging="283"/>
      </w:pPr>
      <w:rPr>
        <w:rFonts w:asciiTheme="minorHAnsi" w:hAnsiTheme="minorHAnsi" w:hint="default"/>
      </w:rPr>
    </w:lvl>
    <w:lvl w:ilvl="4">
      <w:start w:val="1"/>
      <w:numFmt w:val="lowerRoman"/>
      <w:pStyle w:val="LegalNumberlvl5"/>
      <w:lvlText w:val="(%5)"/>
      <w:lvlJc w:val="left"/>
      <w:pPr>
        <w:ind w:left="1418" w:hanging="284"/>
      </w:pPr>
      <w:rPr>
        <w:rFonts w:asciiTheme="minorHAnsi" w:hAnsiTheme="minorHAnsi" w:hint="default"/>
      </w:rPr>
    </w:lvl>
    <w:lvl w:ilvl="5">
      <w:start w:val="1"/>
      <w:numFmt w:val="decimal"/>
      <w:lvlText w:val="%1.%2.%3.%4.%5.%6."/>
      <w:lvlJc w:val="left"/>
      <w:pPr>
        <w:ind w:left="2739" w:hanging="939"/>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3FF553B0"/>
    <w:multiLevelType w:val="hybridMultilevel"/>
    <w:tmpl w:val="B6A0B9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417D2C35"/>
    <w:multiLevelType w:val="hybridMultilevel"/>
    <w:tmpl w:val="47B41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1FE7B82"/>
    <w:multiLevelType w:val="hybridMultilevel"/>
    <w:tmpl w:val="E0500D4C"/>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39" w15:restartNumberingAfterBreak="0">
    <w:nsid w:val="42C66536"/>
    <w:multiLevelType w:val="multilevel"/>
    <w:tmpl w:val="5B1008CE"/>
    <w:lvl w:ilvl="0">
      <w:start w:val="1"/>
      <w:numFmt w:val="upperLetter"/>
      <w:pStyle w:val="ListAlphalvl1"/>
      <w:lvlText w:val="%1."/>
      <w:lvlJc w:val="left"/>
      <w:pPr>
        <w:ind w:left="284" w:hanging="284"/>
      </w:pPr>
      <w:rPr>
        <w:rFonts w:hint="default"/>
        <w:color w:val="000000" w:themeColor="text1"/>
      </w:rPr>
    </w:lvl>
    <w:lvl w:ilvl="1">
      <w:start w:val="1"/>
      <w:numFmt w:val="upperRoman"/>
      <w:pStyle w:val="ListAlphalvl2"/>
      <w:lvlText w:val="%2."/>
      <w:lvlJc w:val="left"/>
      <w:pPr>
        <w:ind w:left="568" w:hanging="284"/>
      </w:pPr>
      <w:rPr>
        <w:rFonts w:hint="default"/>
        <w:color w:val="000000" w:themeColor="text1"/>
      </w:rPr>
    </w:lvl>
    <w:lvl w:ilvl="2">
      <w:start w:val="1"/>
      <w:numFmt w:val="lowerRoman"/>
      <w:pStyle w:val="ListAlphalvl3"/>
      <w:lvlText w:val="%3."/>
      <w:lvlJc w:val="left"/>
      <w:pPr>
        <w:ind w:left="852" w:hanging="284"/>
      </w:pPr>
      <w:rPr>
        <w:rFonts w:hint="default"/>
        <w:color w:val="000000" w:themeColor="text1"/>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0" w15:restartNumberingAfterBreak="0">
    <w:nsid w:val="4DAE54C5"/>
    <w:multiLevelType w:val="hybridMultilevel"/>
    <w:tmpl w:val="C8028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EB712FA"/>
    <w:multiLevelType w:val="hybridMultilevel"/>
    <w:tmpl w:val="47D88F2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522F27ED"/>
    <w:multiLevelType w:val="hybridMultilevel"/>
    <w:tmpl w:val="B3847D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36473A1"/>
    <w:multiLevelType w:val="multilevel"/>
    <w:tmpl w:val="5268E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4F215E6"/>
    <w:multiLevelType w:val="multilevel"/>
    <w:tmpl w:val="81D4072A"/>
    <w:lvl w:ilvl="0">
      <w:start w:val="1"/>
      <w:numFmt w:val="decimal"/>
      <w:pStyle w:val="ListNumberlvl1"/>
      <w:lvlText w:val="%1."/>
      <w:lvlJc w:val="left"/>
      <w:pPr>
        <w:ind w:left="284" w:hanging="284"/>
      </w:pPr>
      <w:rPr>
        <w:rFonts w:asciiTheme="minorHAnsi" w:hAnsiTheme="minorHAnsi" w:hint="default"/>
        <w:color w:val="000000" w:themeColor="text1"/>
      </w:rPr>
    </w:lvl>
    <w:lvl w:ilvl="1">
      <w:start w:val="1"/>
      <w:numFmt w:val="lowerLetter"/>
      <w:pStyle w:val="ListNumberlvl2"/>
      <w:lvlText w:val="%2."/>
      <w:lvlJc w:val="left"/>
      <w:pPr>
        <w:ind w:left="568" w:hanging="284"/>
      </w:pPr>
      <w:rPr>
        <w:rFonts w:asciiTheme="minorHAnsi" w:hAnsiTheme="minorHAnsi" w:hint="default"/>
        <w:color w:val="000000" w:themeColor="text1"/>
      </w:rPr>
    </w:lvl>
    <w:lvl w:ilvl="2">
      <w:start w:val="1"/>
      <w:numFmt w:val="lowerRoman"/>
      <w:pStyle w:val="ListNumberlvl3"/>
      <w:lvlText w:val="%3."/>
      <w:lvlJc w:val="left"/>
      <w:pPr>
        <w:ind w:left="852" w:hanging="284"/>
      </w:pPr>
      <w:rPr>
        <w:rFonts w:asciiTheme="minorHAnsi" w:hAnsiTheme="minorHAnsi" w:hint="default"/>
        <w:color w:val="000000" w:themeColor="text1"/>
      </w:rPr>
    </w:lvl>
    <w:lvl w:ilvl="3">
      <w:start w:val="1"/>
      <w:numFmt w:val="none"/>
      <w:lvlText w:val=""/>
      <w:lvlJc w:val="left"/>
      <w:pPr>
        <w:tabs>
          <w:tab w:val="num" w:pos="1419"/>
        </w:tabs>
        <w:ind w:left="1136" w:hanging="284"/>
      </w:pPr>
      <w:rPr>
        <w:rFonts w:hint="default"/>
      </w:rPr>
    </w:lvl>
    <w:lvl w:ilvl="4">
      <w:start w:val="1"/>
      <w:numFmt w:val="none"/>
      <w:lvlText w:val=""/>
      <w:lvlJc w:val="left"/>
      <w:pPr>
        <w:tabs>
          <w:tab w:val="num" w:pos="1703"/>
        </w:tabs>
        <w:ind w:left="1420" w:hanging="284"/>
      </w:pPr>
      <w:rPr>
        <w:rFonts w:hint="default"/>
      </w:rPr>
    </w:lvl>
    <w:lvl w:ilvl="5">
      <w:start w:val="1"/>
      <w:numFmt w:val="none"/>
      <w:lvlText w:val=""/>
      <w:lvlJc w:val="left"/>
      <w:pPr>
        <w:tabs>
          <w:tab w:val="num" w:pos="1987"/>
        </w:tabs>
        <w:ind w:left="1704" w:hanging="284"/>
      </w:pPr>
      <w:rPr>
        <w:rFonts w:hint="default"/>
      </w:rPr>
    </w:lvl>
    <w:lvl w:ilvl="6">
      <w:start w:val="1"/>
      <w:numFmt w:val="none"/>
      <w:lvlText w:val=""/>
      <w:lvlJc w:val="left"/>
      <w:pPr>
        <w:tabs>
          <w:tab w:val="num" w:pos="2271"/>
        </w:tabs>
        <w:ind w:left="1988" w:hanging="284"/>
      </w:pPr>
      <w:rPr>
        <w:rFonts w:hint="default"/>
      </w:rPr>
    </w:lvl>
    <w:lvl w:ilvl="7">
      <w:start w:val="1"/>
      <w:numFmt w:val="none"/>
      <w:lvlText w:val=""/>
      <w:lvlJc w:val="left"/>
      <w:pPr>
        <w:tabs>
          <w:tab w:val="num" w:pos="2555"/>
        </w:tabs>
        <w:ind w:left="2272" w:hanging="284"/>
      </w:pPr>
      <w:rPr>
        <w:rFonts w:hint="default"/>
      </w:rPr>
    </w:lvl>
    <w:lvl w:ilvl="8">
      <w:start w:val="1"/>
      <w:numFmt w:val="none"/>
      <w:lvlText w:val=""/>
      <w:lvlJc w:val="left"/>
      <w:pPr>
        <w:tabs>
          <w:tab w:val="num" w:pos="2839"/>
        </w:tabs>
        <w:ind w:left="2556" w:hanging="284"/>
      </w:pPr>
      <w:rPr>
        <w:rFonts w:hint="default"/>
      </w:rPr>
    </w:lvl>
  </w:abstractNum>
  <w:abstractNum w:abstractNumId="45" w15:restartNumberingAfterBreak="0">
    <w:nsid w:val="58F61760"/>
    <w:multiLevelType w:val="hybridMultilevel"/>
    <w:tmpl w:val="C91E0F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5BA22A87"/>
    <w:multiLevelType w:val="hybridMultilevel"/>
    <w:tmpl w:val="72B4F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BEB7D9B"/>
    <w:multiLevelType w:val="multilevel"/>
    <w:tmpl w:val="CECAD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CC667A7"/>
    <w:multiLevelType w:val="multilevel"/>
    <w:tmpl w:val="675E02BC"/>
    <w:lvl w:ilvl="0">
      <w:start w:val="1"/>
      <w:numFmt w:val="decimal"/>
      <w:pStyle w:val="TableNumberlvl1"/>
      <w:lvlText w:val="%1."/>
      <w:lvlJc w:val="left"/>
      <w:pPr>
        <w:ind w:left="284" w:hanging="284"/>
      </w:pPr>
      <w:rPr>
        <w:rFonts w:hint="default"/>
      </w:rPr>
    </w:lvl>
    <w:lvl w:ilvl="1">
      <w:start w:val="1"/>
      <w:numFmt w:val="lowerLetter"/>
      <w:pStyle w:val="TableNumberlvl2"/>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9" w15:restartNumberingAfterBreak="0">
    <w:nsid w:val="5F0751F8"/>
    <w:multiLevelType w:val="hybridMultilevel"/>
    <w:tmpl w:val="C75CC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1FE2703"/>
    <w:multiLevelType w:val="multilevel"/>
    <w:tmpl w:val="D3C48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4572F03"/>
    <w:multiLevelType w:val="multilevel"/>
    <w:tmpl w:val="6170A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8183BFA"/>
    <w:multiLevelType w:val="multilevel"/>
    <w:tmpl w:val="570CC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9930B4D"/>
    <w:multiLevelType w:val="hybridMultilevel"/>
    <w:tmpl w:val="837219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6D7E4E39"/>
    <w:multiLevelType w:val="multilevel"/>
    <w:tmpl w:val="35C2B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F2D5120"/>
    <w:multiLevelType w:val="multilevel"/>
    <w:tmpl w:val="E948F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F8A627F"/>
    <w:multiLevelType w:val="multilevel"/>
    <w:tmpl w:val="CC464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4AA6FD3"/>
    <w:multiLevelType w:val="hybridMultilevel"/>
    <w:tmpl w:val="73867E8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6C11652"/>
    <w:multiLevelType w:val="hybridMultilevel"/>
    <w:tmpl w:val="F5E27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8006671"/>
    <w:multiLevelType w:val="hybridMultilevel"/>
    <w:tmpl w:val="7024A0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79394711"/>
    <w:multiLevelType w:val="hybridMultilevel"/>
    <w:tmpl w:val="68BED2C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79EA60E4"/>
    <w:multiLevelType w:val="hybridMultilevel"/>
    <w:tmpl w:val="C6EA76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7BDD2854"/>
    <w:multiLevelType w:val="hybridMultilevel"/>
    <w:tmpl w:val="83D876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64019728">
    <w:abstractNumId w:val="22"/>
  </w:num>
  <w:num w:numId="2" w16cid:durableId="136997814">
    <w:abstractNumId w:val="16"/>
  </w:num>
  <w:num w:numId="3" w16cid:durableId="1591625393">
    <w:abstractNumId w:val="19"/>
    <w:lvlOverride w:ilvl="0">
      <w:lvl w:ilvl="0">
        <w:start w:val="1"/>
        <w:numFmt w:val="bullet"/>
        <w:pStyle w:val="TableBulletlvl1"/>
        <w:lvlText w:val=""/>
        <w:lvlJc w:val="left"/>
        <w:pPr>
          <w:ind w:left="284" w:hanging="284"/>
        </w:pPr>
        <w:rPr>
          <w:rFonts w:ascii="Wingdings" w:hAnsi="Wingdings" w:hint="default"/>
          <w:color w:val="000000" w:themeColor="text1"/>
        </w:rPr>
      </w:lvl>
    </w:lvlOverride>
    <w:lvlOverride w:ilvl="1">
      <w:lvl w:ilvl="1">
        <w:start w:val="1"/>
        <w:numFmt w:val="bullet"/>
        <w:pStyle w:val="TableBulletlvl2"/>
        <w:lvlText w:val="−"/>
        <w:lvlJc w:val="left"/>
        <w:pPr>
          <w:ind w:left="567" w:hanging="283"/>
        </w:pPr>
        <w:rPr>
          <w:rFonts w:ascii="Calibri" w:hAnsi="Calibri" w:hint="default"/>
          <w:color w:val="000000" w:themeColor="text1"/>
        </w:rPr>
      </w:lvl>
    </w:lvlOverride>
    <w:lvlOverride w:ilvl="2">
      <w:lvl w:ilvl="2">
        <w:start w:val="1"/>
        <w:numFmt w:val="bullet"/>
        <w:lvlText w:val=""/>
        <w:lvlJc w:val="left"/>
        <w:pPr>
          <w:ind w:left="681" w:hanging="227"/>
        </w:pPr>
        <w:rPr>
          <w:rFonts w:ascii="Wingdings" w:hAnsi="Wingdings" w:hint="default"/>
        </w:rPr>
      </w:lvl>
    </w:lvlOverride>
    <w:lvlOverride w:ilvl="3">
      <w:lvl w:ilvl="3">
        <w:start w:val="1"/>
        <w:numFmt w:val="bullet"/>
        <w:lvlText w:val=""/>
        <w:lvlJc w:val="left"/>
        <w:pPr>
          <w:ind w:left="908" w:hanging="227"/>
        </w:pPr>
        <w:rPr>
          <w:rFonts w:ascii="Symbol" w:hAnsi="Symbol" w:hint="default"/>
        </w:rPr>
      </w:lvl>
    </w:lvlOverride>
    <w:lvlOverride w:ilvl="4">
      <w:lvl w:ilvl="4">
        <w:start w:val="1"/>
        <w:numFmt w:val="bullet"/>
        <w:lvlText w:val=""/>
        <w:lvlJc w:val="left"/>
        <w:pPr>
          <w:ind w:left="1135" w:hanging="227"/>
        </w:pPr>
        <w:rPr>
          <w:rFonts w:ascii="Symbol" w:hAnsi="Symbol" w:hint="default"/>
        </w:rPr>
      </w:lvl>
    </w:lvlOverride>
    <w:lvlOverride w:ilvl="5">
      <w:lvl w:ilvl="5">
        <w:start w:val="1"/>
        <w:numFmt w:val="bullet"/>
        <w:lvlText w:val=""/>
        <w:lvlJc w:val="left"/>
        <w:pPr>
          <w:ind w:left="1362" w:hanging="227"/>
        </w:pPr>
        <w:rPr>
          <w:rFonts w:ascii="Wingdings" w:hAnsi="Wingdings" w:hint="default"/>
        </w:rPr>
      </w:lvl>
    </w:lvlOverride>
    <w:lvlOverride w:ilvl="6">
      <w:lvl w:ilvl="6">
        <w:start w:val="1"/>
        <w:numFmt w:val="bullet"/>
        <w:lvlText w:val=""/>
        <w:lvlJc w:val="left"/>
        <w:pPr>
          <w:ind w:left="1589" w:hanging="227"/>
        </w:pPr>
        <w:rPr>
          <w:rFonts w:ascii="Wingdings" w:hAnsi="Wingdings" w:hint="default"/>
        </w:rPr>
      </w:lvl>
    </w:lvlOverride>
    <w:lvlOverride w:ilvl="7">
      <w:lvl w:ilvl="7">
        <w:start w:val="1"/>
        <w:numFmt w:val="bullet"/>
        <w:lvlText w:val=""/>
        <w:lvlJc w:val="left"/>
        <w:pPr>
          <w:ind w:left="1816" w:hanging="227"/>
        </w:pPr>
        <w:rPr>
          <w:rFonts w:ascii="Symbol" w:hAnsi="Symbol" w:hint="default"/>
        </w:rPr>
      </w:lvl>
    </w:lvlOverride>
    <w:lvlOverride w:ilvl="8">
      <w:lvl w:ilvl="8">
        <w:start w:val="1"/>
        <w:numFmt w:val="bullet"/>
        <w:lvlText w:val=""/>
        <w:lvlJc w:val="left"/>
        <w:pPr>
          <w:ind w:left="2043" w:hanging="227"/>
        </w:pPr>
        <w:rPr>
          <w:rFonts w:ascii="Symbol" w:hAnsi="Symbol" w:hint="default"/>
        </w:rPr>
      </w:lvl>
    </w:lvlOverride>
  </w:num>
  <w:num w:numId="4" w16cid:durableId="983849913">
    <w:abstractNumId w:val="48"/>
  </w:num>
  <w:num w:numId="5" w16cid:durableId="198979260">
    <w:abstractNumId w:val="27"/>
  </w:num>
  <w:num w:numId="6" w16cid:durableId="1409039346">
    <w:abstractNumId w:val="11"/>
  </w:num>
  <w:num w:numId="7" w16cid:durableId="2135052230">
    <w:abstractNumId w:val="39"/>
  </w:num>
  <w:num w:numId="8" w16cid:durableId="384331205">
    <w:abstractNumId w:val="44"/>
  </w:num>
  <w:num w:numId="9" w16cid:durableId="1973366741">
    <w:abstractNumId w:val="13"/>
  </w:num>
  <w:num w:numId="10" w16cid:durableId="1322852410">
    <w:abstractNumId w:val="32"/>
  </w:num>
  <w:num w:numId="11" w16cid:durableId="107892092">
    <w:abstractNumId w:val="35"/>
  </w:num>
  <w:num w:numId="12" w16cid:durableId="2142113927">
    <w:abstractNumId w:val="3"/>
  </w:num>
  <w:num w:numId="13" w16cid:durableId="522402939">
    <w:abstractNumId w:val="45"/>
  </w:num>
  <w:num w:numId="14" w16cid:durableId="1102186935">
    <w:abstractNumId w:val="62"/>
  </w:num>
  <w:num w:numId="15" w16cid:durableId="147475905">
    <w:abstractNumId w:val="36"/>
  </w:num>
  <w:num w:numId="16" w16cid:durableId="644510660">
    <w:abstractNumId w:val="8"/>
  </w:num>
  <w:num w:numId="17" w16cid:durableId="1261061171">
    <w:abstractNumId w:val="33"/>
  </w:num>
  <w:num w:numId="18" w16cid:durableId="1177380055">
    <w:abstractNumId w:val="10"/>
  </w:num>
  <w:num w:numId="19" w16cid:durableId="1554193133">
    <w:abstractNumId w:val="60"/>
  </w:num>
  <w:num w:numId="20" w16cid:durableId="676350872">
    <w:abstractNumId w:val="1"/>
  </w:num>
  <w:num w:numId="21" w16cid:durableId="2040929945">
    <w:abstractNumId w:val="28"/>
  </w:num>
  <w:num w:numId="22" w16cid:durableId="831021200">
    <w:abstractNumId w:val="6"/>
  </w:num>
  <w:num w:numId="23" w16cid:durableId="2000228775">
    <w:abstractNumId w:val="40"/>
  </w:num>
  <w:num w:numId="24" w16cid:durableId="1568495849">
    <w:abstractNumId w:val="12"/>
  </w:num>
  <w:num w:numId="25" w16cid:durableId="2045323731">
    <w:abstractNumId w:val="49"/>
  </w:num>
  <w:num w:numId="26" w16cid:durableId="223181041">
    <w:abstractNumId w:val="31"/>
  </w:num>
  <w:num w:numId="27" w16cid:durableId="1354500314">
    <w:abstractNumId w:val="46"/>
  </w:num>
  <w:num w:numId="28" w16cid:durableId="1320420571">
    <w:abstractNumId w:val="58"/>
  </w:num>
  <w:num w:numId="29" w16cid:durableId="1778478640">
    <w:abstractNumId w:val="42"/>
  </w:num>
  <w:num w:numId="30" w16cid:durableId="1735734320">
    <w:abstractNumId w:val="57"/>
  </w:num>
  <w:num w:numId="31" w16cid:durableId="367530128">
    <w:abstractNumId w:val="17"/>
  </w:num>
  <w:num w:numId="32" w16cid:durableId="1668173240">
    <w:abstractNumId w:val="4"/>
  </w:num>
  <w:num w:numId="33" w16cid:durableId="1711566992">
    <w:abstractNumId w:val="61"/>
  </w:num>
  <w:num w:numId="34" w16cid:durableId="986710077">
    <w:abstractNumId w:val="59"/>
  </w:num>
  <w:num w:numId="35" w16cid:durableId="1403680152">
    <w:abstractNumId w:val="2"/>
  </w:num>
  <w:num w:numId="36" w16cid:durableId="842551439">
    <w:abstractNumId w:val="53"/>
  </w:num>
  <w:num w:numId="37" w16cid:durableId="584848216">
    <w:abstractNumId w:val="26"/>
  </w:num>
  <w:num w:numId="38" w16cid:durableId="1491216469">
    <w:abstractNumId w:val="51"/>
  </w:num>
  <w:num w:numId="39" w16cid:durableId="1708336490">
    <w:abstractNumId w:val="5"/>
  </w:num>
  <w:num w:numId="40" w16cid:durableId="1070350689">
    <w:abstractNumId w:val="34"/>
  </w:num>
  <w:num w:numId="41" w16cid:durableId="691734596">
    <w:abstractNumId w:val="9"/>
  </w:num>
  <w:num w:numId="42" w16cid:durableId="108671039">
    <w:abstractNumId w:val="52"/>
  </w:num>
  <w:num w:numId="43" w16cid:durableId="931472327">
    <w:abstractNumId w:val="47"/>
  </w:num>
  <w:num w:numId="44" w16cid:durableId="1276981240">
    <w:abstractNumId w:val="29"/>
  </w:num>
  <w:num w:numId="45" w16cid:durableId="1564828577">
    <w:abstractNumId w:val="30"/>
  </w:num>
  <w:num w:numId="46" w16cid:durableId="1356661849">
    <w:abstractNumId w:val="50"/>
  </w:num>
  <w:num w:numId="47" w16cid:durableId="314144720">
    <w:abstractNumId w:val="43"/>
  </w:num>
  <w:num w:numId="48" w16cid:durableId="270672697">
    <w:abstractNumId w:val="55"/>
  </w:num>
  <w:num w:numId="49" w16cid:durableId="2056274066">
    <w:abstractNumId w:val="14"/>
  </w:num>
  <w:num w:numId="50" w16cid:durableId="1542864881">
    <w:abstractNumId w:val="54"/>
  </w:num>
  <w:num w:numId="51" w16cid:durableId="1855266194">
    <w:abstractNumId w:val="7"/>
  </w:num>
  <w:num w:numId="52" w16cid:durableId="1165899321">
    <w:abstractNumId w:val="21"/>
  </w:num>
  <w:num w:numId="53" w16cid:durableId="1931312784">
    <w:abstractNumId w:val="0"/>
  </w:num>
  <w:num w:numId="54" w16cid:durableId="1367412441">
    <w:abstractNumId w:val="56"/>
  </w:num>
  <w:num w:numId="55" w16cid:durableId="1537228966">
    <w:abstractNumId w:val="23"/>
  </w:num>
  <w:num w:numId="56" w16cid:durableId="1470125683">
    <w:abstractNumId w:val="41"/>
  </w:num>
  <w:num w:numId="57" w16cid:durableId="1644578405">
    <w:abstractNumId w:val="15"/>
  </w:num>
  <w:num w:numId="58" w16cid:durableId="229195399">
    <w:abstractNumId w:val="24"/>
  </w:num>
  <w:num w:numId="59" w16cid:durableId="77333522">
    <w:abstractNumId w:val="20"/>
  </w:num>
  <w:num w:numId="60" w16cid:durableId="347029543">
    <w:abstractNumId w:val="18"/>
  </w:num>
  <w:num w:numId="61" w16cid:durableId="686368858">
    <w:abstractNumId w:val="38"/>
  </w:num>
  <w:num w:numId="62" w16cid:durableId="1260870019">
    <w:abstractNumId w:val="37"/>
  </w:num>
  <w:num w:numId="63" w16cid:durableId="1202016505">
    <w:abstractNumId w:val="2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formatting="1" w:enforcement="0"/>
  <w:defaultTabStop w:val="720"/>
  <w:defaultTableStyle w:val="CapireTableStyledefault"/>
  <w:drawingGridHorizontalSpacing w:val="198"/>
  <w:drawingGridVerticalSpacing w:val="198"/>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F9A"/>
    <w:rsid w:val="00000126"/>
    <w:rsid w:val="00000D1A"/>
    <w:rsid w:val="000014AD"/>
    <w:rsid w:val="00002203"/>
    <w:rsid w:val="00003C21"/>
    <w:rsid w:val="00005165"/>
    <w:rsid w:val="00005CBE"/>
    <w:rsid w:val="00005FB5"/>
    <w:rsid w:val="00006165"/>
    <w:rsid w:val="00006232"/>
    <w:rsid w:val="00006708"/>
    <w:rsid w:val="00006B1D"/>
    <w:rsid w:val="00007057"/>
    <w:rsid w:val="00010355"/>
    <w:rsid w:val="00010961"/>
    <w:rsid w:val="000111AF"/>
    <w:rsid w:val="00011265"/>
    <w:rsid w:val="000112EB"/>
    <w:rsid w:val="0001132E"/>
    <w:rsid w:val="00011885"/>
    <w:rsid w:val="000118F4"/>
    <w:rsid w:val="000119C8"/>
    <w:rsid w:val="000124A5"/>
    <w:rsid w:val="000124C2"/>
    <w:rsid w:val="00013140"/>
    <w:rsid w:val="00013AED"/>
    <w:rsid w:val="00013E04"/>
    <w:rsid w:val="00014268"/>
    <w:rsid w:val="000145C6"/>
    <w:rsid w:val="000147DC"/>
    <w:rsid w:val="00014920"/>
    <w:rsid w:val="000150B3"/>
    <w:rsid w:val="000153B0"/>
    <w:rsid w:val="000156A5"/>
    <w:rsid w:val="0001580D"/>
    <w:rsid w:val="000163F2"/>
    <w:rsid w:val="000168EA"/>
    <w:rsid w:val="000179D9"/>
    <w:rsid w:val="00017ABB"/>
    <w:rsid w:val="00017F38"/>
    <w:rsid w:val="000200A2"/>
    <w:rsid w:val="000200B1"/>
    <w:rsid w:val="000202B7"/>
    <w:rsid w:val="0002061E"/>
    <w:rsid w:val="000210C2"/>
    <w:rsid w:val="00021512"/>
    <w:rsid w:val="000219C5"/>
    <w:rsid w:val="00021F76"/>
    <w:rsid w:val="000226E3"/>
    <w:rsid w:val="0002341B"/>
    <w:rsid w:val="00023B63"/>
    <w:rsid w:val="0002465B"/>
    <w:rsid w:val="0002489D"/>
    <w:rsid w:val="00024984"/>
    <w:rsid w:val="00024B6A"/>
    <w:rsid w:val="000255A3"/>
    <w:rsid w:val="0002659C"/>
    <w:rsid w:val="00026B84"/>
    <w:rsid w:val="00026C19"/>
    <w:rsid w:val="00026D26"/>
    <w:rsid w:val="00027017"/>
    <w:rsid w:val="000278C1"/>
    <w:rsid w:val="00027BA1"/>
    <w:rsid w:val="00027F6C"/>
    <w:rsid w:val="00030AAC"/>
    <w:rsid w:val="00030ED3"/>
    <w:rsid w:val="0003194C"/>
    <w:rsid w:val="00033098"/>
    <w:rsid w:val="0003347F"/>
    <w:rsid w:val="00033A21"/>
    <w:rsid w:val="00033B21"/>
    <w:rsid w:val="00033CAD"/>
    <w:rsid w:val="00033D4E"/>
    <w:rsid w:val="00034098"/>
    <w:rsid w:val="00034200"/>
    <w:rsid w:val="000348B9"/>
    <w:rsid w:val="00034DE3"/>
    <w:rsid w:val="00034E8A"/>
    <w:rsid w:val="00036509"/>
    <w:rsid w:val="00037001"/>
    <w:rsid w:val="00037425"/>
    <w:rsid w:val="00037B81"/>
    <w:rsid w:val="00037ED0"/>
    <w:rsid w:val="000403D2"/>
    <w:rsid w:val="000406B9"/>
    <w:rsid w:val="00040811"/>
    <w:rsid w:val="00041735"/>
    <w:rsid w:val="0004175B"/>
    <w:rsid w:val="000427D4"/>
    <w:rsid w:val="00042CB0"/>
    <w:rsid w:val="000433BA"/>
    <w:rsid w:val="000438BC"/>
    <w:rsid w:val="00043DD2"/>
    <w:rsid w:val="00043EA0"/>
    <w:rsid w:val="00044511"/>
    <w:rsid w:val="00044621"/>
    <w:rsid w:val="00044721"/>
    <w:rsid w:val="00044EA4"/>
    <w:rsid w:val="00044FB8"/>
    <w:rsid w:val="00045A19"/>
    <w:rsid w:val="000463B0"/>
    <w:rsid w:val="00046A5D"/>
    <w:rsid w:val="000474C6"/>
    <w:rsid w:val="0004770D"/>
    <w:rsid w:val="00047B2E"/>
    <w:rsid w:val="00047DD1"/>
    <w:rsid w:val="0005003F"/>
    <w:rsid w:val="000508BC"/>
    <w:rsid w:val="0005159A"/>
    <w:rsid w:val="00051BD7"/>
    <w:rsid w:val="00052485"/>
    <w:rsid w:val="00052594"/>
    <w:rsid w:val="00052637"/>
    <w:rsid w:val="00052AF7"/>
    <w:rsid w:val="0005321C"/>
    <w:rsid w:val="0005374B"/>
    <w:rsid w:val="00053839"/>
    <w:rsid w:val="00053A6A"/>
    <w:rsid w:val="0005468D"/>
    <w:rsid w:val="00055010"/>
    <w:rsid w:val="00055B48"/>
    <w:rsid w:val="00055C1F"/>
    <w:rsid w:val="00056E49"/>
    <w:rsid w:val="00057028"/>
    <w:rsid w:val="000574DB"/>
    <w:rsid w:val="000579D8"/>
    <w:rsid w:val="00057D48"/>
    <w:rsid w:val="00057F91"/>
    <w:rsid w:val="000608E3"/>
    <w:rsid w:val="00060EF8"/>
    <w:rsid w:val="000611F0"/>
    <w:rsid w:val="000611FD"/>
    <w:rsid w:val="00061210"/>
    <w:rsid w:val="00062494"/>
    <w:rsid w:val="000624F5"/>
    <w:rsid w:val="000630E9"/>
    <w:rsid w:val="00063757"/>
    <w:rsid w:val="000643D2"/>
    <w:rsid w:val="00064865"/>
    <w:rsid w:val="00064E9F"/>
    <w:rsid w:val="00064ED7"/>
    <w:rsid w:val="00065264"/>
    <w:rsid w:val="00065D08"/>
    <w:rsid w:val="000663F3"/>
    <w:rsid w:val="00066711"/>
    <w:rsid w:val="00066C7D"/>
    <w:rsid w:val="00066E58"/>
    <w:rsid w:val="000672C4"/>
    <w:rsid w:val="0006746D"/>
    <w:rsid w:val="00067B03"/>
    <w:rsid w:val="00067BA6"/>
    <w:rsid w:val="0007076A"/>
    <w:rsid w:val="00070E7D"/>
    <w:rsid w:val="00071F5A"/>
    <w:rsid w:val="000726CD"/>
    <w:rsid w:val="000726FF"/>
    <w:rsid w:val="00072D6B"/>
    <w:rsid w:val="0007306D"/>
    <w:rsid w:val="0007345F"/>
    <w:rsid w:val="00073A1E"/>
    <w:rsid w:val="000743B2"/>
    <w:rsid w:val="00074CDA"/>
    <w:rsid w:val="0007522E"/>
    <w:rsid w:val="00075B4B"/>
    <w:rsid w:val="0007634A"/>
    <w:rsid w:val="00076569"/>
    <w:rsid w:val="000766C8"/>
    <w:rsid w:val="00076C55"/>
    <w:rsid w:val="00077701"/>
    <w:rsid w:val="000777F2"/>
    <w:rsid w:val="000805C2"/>
    <w:rsid w:val="00080859"/>
    <w:rsid w:val="00081447"/>
    <w:rsid w:val="00081988"/>
    <w:rsid w:val="000819D5"/>
    <w:rsid w:val="00082463"/>
    <w:rsid w:val="0008268D"/>
    <w:rsid w:val="000831B9"/>
    <w:rsid w:val="0008321C"/>
    <w:rsid w:val="00083EE2"/>
    <w:rsid w:val="00084415"/>
    <w:rsid w:val="0008482E"/>
    <w:rsid w:val="000848D8"/>
    <w:rsid w:val="00084A8B"/>
    <w:rsid w:val="00084D97"/>
    <w:rsid w:val="00085802"/>
    <w:rsid w:val="00085FD6"/>
    <w:rsid w:val="00086BC8"/>
    <w:rsid w:val="00086D49"/>
    <w:rsid w:val="00086FB0"/>
    <w:rsid w:val="00087D04"/>
    <w:rsid w:val="0009018F"/>
    <w:rsid w:val="00090578"/>
    <w:rsid w:val="00091A4A"/>
    <w:rsid w:val="000930AC"/>
    <w:rsid w:val="0009360A"/>
    <w:rsid w:val="000938AA"/>
    <w:rsid w:val="00093C59"/>
    <w:rsid w:val="00094950"/>
    <w:rsid w:val="00094D46"/>
    <w:rsid w:val="0009525B"/>
    <w:rsid w:val="000958F2"/>
    <w:rsid w:val="00095E37"/>
    <w:rsid w:val="0009634B"/>
    <w:rsid w:val="000968AF"/>
    <w:rsid w:val="000973C0"/>
    <w:rsid w:val="000978B1"/>
    <w:rsid w:val="00097FDE"/>
    <w:rsid w:val="000A0284"/>
    <w:rsid w:val="000A0BC0"/>
    <w:rsid w:val="000A0F18"/>
    <w:rsid w:val="000A1048"/>
    <w:rsid w:val="000A1491"/>
    <w:rsid w:val="000A178E"/>
    <w:rsid w:val="000A2263"/>
    <w:rsid w:val="000A26DC"/>
    <w:rsid w:val="000A2991"/>
    <w:rsid w:val="000A2D08"/>
    <w:rsid w:val="000A3881"/>
    <w:rsid w:val="000A38C8"/>
    <w:rsid w:val="000A3C48"/>
    <w:rsid w:val="000A4012"/>
    <w:rsid w:val="000A43B7"/>
    <w:rsid w:val="000A6B18"/>
    <w:rsid w:val="000A7281"/>
    <w:rsid w:val="000A7AAD"/>
    <w:rsid w:val="000A7D0F"/>
    <w:rsid w:val="000B02B5"/>
    <w:rsid w:val="000B120D"/>
    <w:rsid w:val="000B1637"/>
    <w:rsid w:val="000B190B"/>
    <w:rsid w:val="000B1FD0"/>
    <w:rsid w:val="000B2078"/>
    <w:rsid w:val="000B2B5A"/>
    <w:rsid w:val="000B327B"/>
    <w:rsid w:val="000B33DB"/>
    <w:rsid w:val="000B3623"/>
    <w:rsid w:val="000B3DE7"/>
    <w:rsid w:val="000B4384"/>
    <w:rsid w:val="000B43BC"/>
    <w:rsid w:val="000B4772"/>
    <w:rsid w:val="000B53DC"/>
    <w:rsid w:val="000B582B"/>
    <w:rsid w:val="000B593B"/>
    <w:rsid w:val="000B5E51"/>
    <w:rsid w:val="000B61DF"/>
    <w:rsid w:val="000B67DD"/>
    <w:rsid w:val="000B67E0"/>
    <w:rsid w:val="000B6A07"/>
    <w:rsid w:val="000B6C37"/>
    <w:rsid w:val="000B733E"/>
    <w:rsid w:val="000C0310"/>
    <w:rsid w:val="000C075F"/>
    <w:rsid w:val="000C0EDE"/>
    <w:rsid w:val="000C22F6"/>
    <w:rsid w:val="000C251B"/>
    <w:rsid w:val="000C2F9A"/>
    <w:rsid w:val="000C2FDF"/>
    <w:rsid w:val="000C33F2"/>
    <w:rsid w:val="000C427F"/>
    <w:rsid w:val="000C47D4"/>
    <w:rsid w:val="000C4893"/>
    <w:rsid w:val="000C497D"/>
    <w:rsid w:val="000C4A67"/>
    <w:rsid w:val="000C4EF6"/>
    <w:rsid w:val="000C5032"/>
    <w:rsid w:val="000C5A3E"/>
    <w:rsid w:val="000C5C8B"/>
    <w:rsid w:val="000C61F9"/>
    <w:rsid w:val="000C6737"/>
    <w:rsid w:val="000C6A74"/>
    <w:rsid w:val="000C6B95"/>
    <w:rsid w:val="000C6EC1"/>
    <w:rsid w:val="000C6F96"/>
    <w:rsid w:val="000C7179"/>
    <w:rsid w:val="000C7246"/>
    <w:rsid w:val="000C759A"/>
    <w:rsid w:val="000C7661"/>
    <w:rsid w:val="000C76A9"/>
    <w:rsid w:val="000C7ECF"/>
    <w:rsid w:val="000D0CDE"/>
    <w:rsid w:val="000D1145"/>
    <w:rsid w:val="000D20E5"/>
    <w:rsid w:val="000D243F"/>
    <w:rsid w:val="000D271E"/>
    <w:rsid w:val="000D314D"/>
    <w:rsid w:val="000D31A3"/>
    <w:rsid w:val="000D370B"/>
    <w:rsid w:val="000D3835"/>
    <w:rsid w:val="000D394A"/>
    <w:rsid w:val="000D3AD2"/>
    <w:rsid w:val="000D3C6D"/>
    <w:rsid w:val="000D3FF6"/>
    <w:rsid w:val="000D488C"/>
    <w:rsid w:val="000D4DB7"/>
    <w:rsid w:val="000D517E"/>
    <w:rsid w:val="000D536B"/>
    <w:rsid w:val="000D56EB"/>
    <w:rsid w:val="000D5FC4"/>
    <w:rsid w:val="000D63CC"/>
    <w:rsid w:val="000D6737"/>
    <w:rsid w:val="000D6751"/>
    <w:rsid w:val="000D6ACE"/>
    <w:rsid w:val="000D6B2A"/>
    <w:rsid w:val="000D6DAE"/>
    <w:rsid w:val="000D7218"/>
    <w:rsid w:val="000D7424"/>
    <w:rsid w:val="000D7ABF"/>
    <w:rsid w:val="000D7CC8"/>
    <w:rsid w:val="000E012F"/>
    <w:rsid w:val="000E0E23"/>
    <w:rsid w:val="000E1B79"/>
    <w:rsid w:val="000E1D19"/>
    <w:rsid w:val="000E1F68"/>
    <w:rsid w:val="000E2750"/>
    <w:rsid w:val="000E2DED"/>
    <w:rsid w:val="000E4345"/>
    <w:rsid w:val="000E45CC"/>
    <w:rsid w:val="000E4821"/>
    <w:rsid w:val="000E4876"/>
    <w:rsid w:val="000E4E0A"/>
    <w:rsid w:val="000E599E"/>
    <w:rsid w:val="000E6101"/>
    <w:rsid w:val="000E6E28"/>
    <w:rsid w:val="000E70A7"/>
    <w:rsid w:val="000E7AE5"/>
    <w:rsid w:val="000F02F7"/>
    <w:rsid w:val="000F06D8"/>
    <w:rsid w:val="000F0BAF"/>
    <w:rsid w:val="000F13E0"/>
    <w:rsid w:val="000F155C"/>
    <w:rsid w:val="000F1716"/>
    <w:rsid w:val="000F1836"/>
    <w:rsid w:val="000F2621"/>
    <w:rsid w:val="000F28FB"/>
    <w:rsid w:val="000F3045"/>
    <w:rsid w:val="000F32DE"/>
    <w:rsid w:val="000F35B1"/>
    <w:rsid w:val="000F35D7"/>
    <w:rsid w:val="000F3927"/>
    <w:rsid w:val="000F398D"/>
    <w:rsid w:val="000F3C37"/>
    <w:rsid w:val="000F4978"/>
    <w:rsid w:val="000F4B84"/>
    <w:rsid w:val="000F506A"/>
    <w:rsid w:val="000F554B"/>
    <w:rsid w:val="000F5607"/>
    <w:rsid w:val="000F5A52"/>
    <w:rsid w:val="000F6703"/>
    <w:rsid w:val="000F6FC1"/>
    <w:rsid w:val="000F7713"/>
    <w:rsid w:val="001013D1"/>
    <w:rsid w:val="00101956"/>
    <w:rsid w:val="00101EED"/>
    <w:rsid w:val="0010329F"/>
    <w:rsid w:val="00103E01"/>
    <w:rsid w:val="0010453E"/>
    <w:rsid w:val="0010477A"/>
    <w:rsid w:val="00104CDB"/>
    <w:rsid w:val="00104E8D"/>
    <w:rsid w:val="00105724"/>
    <w:rsid w:val="00105828"/>
    <w:rsid w:val="00105E76"/>
    <w:rsid w:val="001066E4"/>
    <w:rsid w:val="0010672C"/>
    <w:rsid w:val="00107B80"/>
    <w:rsid w:val="00110190"/>
    <w:rsid w:val="001101AD"/>
    <w:rsid w:val="0011022A"/>
    <w:rsid w:val="001103B8"/>
    <w:rsid w:val="001107E1"/>
    <w:rsid w:val="00110C00"/>
    <w:rsid w:val="00110F35"/>
    <w:rsid w:val="00111AF9"/>
    <w:rsid w:val="0011274F"/>
    <w:rsid w:val="001133BB"/>
    <w:rsid w:val="00113AB7"/>
    <w:rsid w:val="00113CE6"/>
    <w:rsid w:val="001141E8"/>
    <w:rsid w:val="0011534C"/>
    <w:rsid w:val="001161AC"/>
    <w:rsid w:val="0011637A"/>
    <w:rsid w:val="00116392"/>
    <w:rsid w:val="00116688"/>
    <w:rsid w:val="00116761"/>
    <w:rsid w:val="00116A64"/>
    <w:rsid w:val="00116F2E"/>
    <w:rsid w:val="00116F37"/>
    <w:rsid w:val="00116FE7"/>
    <w:rsid w:val="00117557"/>
    <w:rsid w:val="001205BB"/>
    <w:rsid w:val="00120634"/>
    <w:rsid w:val="00120741"/>
    <w:rsid w:val="00120890"/>
    <w:rsid w:val="00120AFC"/>
    <w:rsid w:val="001211A6"/>
    <w:rsid w:val="001213B2"/>
    <w:rsid w:val="00121968"/>
    <w:rsid w:val="0012213A"/>
    <w:rsid w:val="001226AA"/>
    <w:rsid w:val="00122CF3"/>
    <w:rsid w:val="00122FFD"/>
    <w:rsid w:val="001234ED"/>
    <w:rsid w:val="001243AA"/>
    <w:rsid w:val="001246AB"/>
    <w:rsid w:val="001248A1"/>
    <w:rsid w:val="00124E62"/>
    <w:rsid w:val="00125A04"/>
    <w:rsid w:val="001274FF"/>
    <w:rsid w:val="00127A07"/>
    <w:rsid w:val="00131654"/>
    <w:rsid w:val="00131803"/>
    <w:rsid w:val="00131BFF"/>
    <w:rsid w:val="00131D17"/>
    <w:rsid w:val="00132F0F"/>
    <w:rsid w:val="00133F68"/>
    <w:rsid w:val="00134055"/>
    <w:rsid w:val="001341E1"/>
    <w:rsid w:val="00134BFD"/>
    <w:rsid w:val="001351E2"/>
    <w:rsid w:val="0013562F"/>
    <w:rsid w:val="00135937"/>
    <w:rsid w:val="00136582"/>
    <w:rsid w:val="001366A0"/>
    <w:rsid w:val="001368A8"/>
    <w:rsid w:val="001368F2"/>
    <w:rsid w:val="00136C5C"/>
    <w:rsid w:val="00137D44"/>
    <w:rsid w:val="00140594"/>
    <w:rsid w:val="001407B9"/>
    <w:rsid w:val="00140B71"/>
    <w:rsid w:val="001411A9"/>
    <w:rsid w:val="0014283E"/>
    <w:rsid w:val="00142AD8"/>
    <w:rsid w:val="0014347D"/>
    <w:rsid w:val="001435CF"/>
    <w:rsid w:val="00143EDC"/>
    <w:rsid w:val="00143F9B"/>
    <w:rsid w:val="00144F35"/>
    <w:rsid w:val="00145507"/>
    <w:rsid w:val="00145697"/>
    <w:rsid w:val="00146251"/>
    <w:rsid w:val="00146285"/>
    <w:rsid w:val="00147448"/>
    <w:rsid w:val="00147996"/>
    <w:rsid w:val="00147BBD"/>
    <w:rsid w:val="001501FE"/>
    <w:rsid w:val="00150D36"/>
    <w:rsid w:val="00150F3F"/>
    <w:rsid w:val="00151373"/>
    <w:rsid w:val="00151739"/>
    <w:rsid w:val="0015176B"/>
    <w:rsid w:val="0015241B"/>
    <w:rsid w:val="001531EC"/>
    <w:rsid w:val="00153E69"/>
    <w:rsid w:val="00154414"/>
    <w:rsid w:val="00154E0D"/>
    <w:rsid w:val="00154FC4"/>
    <w:rsid w:val="001552E7"/>
    <w:rsid w:val="00155A1D"/>
    <w:rsid w:val="00155A49"/>
    <w:rsid w:val="00155BA9"/>
    <w:rsid w:val="00155D9C"/>
    <w:rsid w:val="0015645B"/>
    <w:rsid w:val="001567B5"/>
    <w:rsid w:val="00157379"/>
    <w:rsid w:val="00157683"/>
    <w:rsid w:val="00157C00"/>
    <w:rsid w:val="0016001A"/>
    <w:rsid w:val="001600CB"/>
    <w:rsid w:val="00160870"/>
    <w:rsid w:val="00160CDE"/>
    <w:rsid w:val="001613E2"/>
    <w:rsid w:val="00161742"/>
    <w:rsid w:val="001620F5"/>
    <w:rsid w:val="001624F0"/>
    <w:rsid w:val="001626D8"/>
    <w:rsid w:val="001636DC"/>
    <w:rsid w:val="001644D5"/>
    <w:rsid w:val="0016488C"/>
    <w:rsid w:val="001651AA"/>
    <w:rsid w:val="00165AAB"/>
    <w:rsid w:val="001665BA"/>
    <w:rsid w:val="00166889"/>
    <w:rsid w:val="00166C1D"/>
    <w:rsid w:val="00167310"/>
    <w:rsid w:val="00167356"/>
    <w:rsid w:val="00167C34"/>
    <w:rsid w:val="00167FC8"/>
    <w:rsid w:val="00167FE7"/>
    <w:rsid w:val="0017026A"/>
    <w:rsid w:val="001702AC"/>
    <w:rsid w:val="001707C8"/>
    <w:rsid w:val="00170956"/>
    <w:rsid w:val="00170967"/>
    <w:rsid w:val="00170AFC"/>
    <w:rsid w:val="0017155F"/>
    <w:rsid w:val="001727DC"/>
    <w:rsid w:val="0017302C"/>
    <w:rsid w:val="00173560"/>
    <w:rsid w:val="00173577"/>
    <w:rsid w:val="00173DE6"/>
    <w:rsid w:val="00173E55"/>
    <w:rsid w:val="001741B8"/>
    <w:rsid w:val="001743B3"/>
    <w:rsid w:val="001748E2"/>
    <w:rsid w:val="00174A71"/>
    <w:rsid w:val="00174D9B"/>
    <w:rsid w:val="00175667"/>
    <w:rsid w:val="001757EE"/>
    <w:rsid w:val="00175BF0"/>
    <w:rsid w:val="0017671A"/>
    <w:rsid w:val="00176BEB"/>
    <w:rsid w:val="00176FAA"/>
    <w:rsid w:val="0017735A"/>
    <w:rsid w:val="0017735E"/>
    <w:rsid w:val="00181223"/>
    <w:rsid w:val="0018147F"/>
    <w:rsid w:val="00181E23"/>
    <w:rsid w:val="00181EB7"/>
    <w:rsid w:val="00182A6A"/>
    <w:rsid w:val="00182DD2"/>
    <w:rsid w:val="00182E16"/>
    <w:rsid w:val="00183861"/>
    <w:rsid w:val="0018435D"/>
    <w:rsid w:val="001845AD"/>
    <w:rsid w:val="001847FC"/>
    <w:rsid w:val="00185079"/>
    <w:rsid w:val="001853B9"/>
    <w:rsid w:val="00185A47"/>
    <w:rsid w:val="00185B16"/>
    <w:rsid w:val="00185E85"/>
    <w:rsid w:val="001862BC"/>
    <w:rsid w:val="001863DF"/>
    <w:rsid w:val="00186622"/>
    <w:rsid w:val="00186F27"/>
    <w:rsid w:val="00187BCA"/>
    <w:rsid w:val="00187FC1"/>
    <w:rsid w:val="001901C3"/>
    <w:rsid w:val="0019021D"/>
    <w:rsid w:val="00190542"/>
    <w:rsid w:val="001905FC"/>
    <w:rsid w:val="001908A7"/>
    <w:rsid w:val="00191246"/>
    <w:rsid w:val="00192DE0"/>
    <w:rsid w:val="00192EF5"/>
    <w:rsid w:val="001931A7"/>
    <w:rsid w:val="001933C5"/>
    <w:rsid w:val="001935B2"/>
    <w:rsid w:val="001936C9"/>
    <w:rsid w:val="00193CC3"/>
    <w:rsid w:val="00194E6D"/>
    <w:rsid w:val="0019534C"/>
    <w:rsid w:val="00195590"/>
    <w:rsid w:val="00196256"/>
    <w:rsid w:val="0019632A"/>
    <w:rsid w:val="0019633D"/>
    <w:rsid w:val="00196A80"/>
    <w:rsid w:val="00196EC1"/>
    <w:rsid w:val="001976B3"/>
    <w:rsid w:val="00197888"/>
    <w:rsid w:val="001A0D20"/>
    <w:rsid w:val="001A1191"/>
    <w:rsid w:val="001A121F"/>
    <w:rsid w:val="001A1EA8"/>
    <w:rsid w:val="001A25B9"/>
    <w:rsid w:val="001A272D"/>
    <w:rsid w:val="001A2A41"/>
    <w:rsid w:val="001A3087"/>
    <w:rsid w:val="001A310C"/>
    <w:rsid w:val="001A3228"/>
    <w:rsid w:val="001A3BF4"/>
    <w:rsid w:val="001A3DDF"/>
    <w:rsid w:val="001A483A"/>
    <w:rsid w:val="001A49AA"/>
    <w:rsid w:val="001A4B25"/>
    <w:rsid w:val="001A5063"/>
    <w:rsid w:val="001A5373"/>
    <w:rsid w:val="001A5C8B"/>
    <w:rsid w:val="001A609A"/>
    <w:rsid w:val="001A6338"/>
    <w:rsid w:val="001A63EE"/>
    <w:rsid w:val="001A703B"/>
    <w:rsid w:val="001A7304"/>
    <w:rsid w:val="001A7392"/>
    <w:rsid w:val="001A773E"/>
    <w:rsid w:val="001A791B"/>
    <w:rsid w:val="001A7E0D"/>
    <w:rsid w:val="001B026E"/>
    <w:rsid w:val="001B04CE"/>
    <w:rsid w:val="001B0A14"/>
    <w:rsid w:val="001B0CAE"/>
    <w:rsid w:val="001B0E03"/>
    <w:rsid w:val="001B16FF"/>
    <w:rsid w:val="001B2251"/>
    <w:rsid w:val="001B4BD6"/>
    <w:rsid w:val="001B4CE2"/>
    <w:rsid w:val="001B5117"/>
    <w:rsid w:val="001B541F"/>
    <w:rsid w:val="001B6115"/>
    <w:rsid w:val="001B6205"/>
    <w:rsid w:val="001B6484"/>
    <w:rsid w:val="001B6907"/>
    <w:rsid w:val="001B7277"/>
    <w:rsid w:val="001B7DEB"/>
    <w:rsid w:val="001B7E46"/>
    <w:rsid w:val="001B7ED2"/>
    <w:rsid w:val="001C01FC"/>
    <w:rsid w:val="001C0512"/>
    <w:rsid w:val="001C0DF0"/>
    <w:rsid w:val="001C0E05"/>
    <w:rsid w:val="001C1E8C"/>
    <w:rsid w:val="001C1F8B"/>
    <w:rsid w:val="001C206B"/>
    <w:rsid w:val="001C2497"/>
    <w:rsid w:val="001C273B"/>
    <w:rsid w:val="001C3A8B"/>
    <w:rsid w:val="001C4308"/>
    <w:rsid w:val="001C55BE"/>
    <w:rsid w:val="001C5810"/>
    <w:rsid w:val="001C66E0"/>
    <w:rsid w:val="001C692D"/>
    <w:rsid w:val="001C693F"/>
    <w:rsid w:val="001C71EB"/>
    <w:rsid w:val="001C78D1"/>
    <w:rsid w:val="001D096D"/>
    <w:rsid w:val="001D0F12"/>
    <w:rsid w:val="001D0F17"/>
    <w:rsid w:val="001D101B"/>
    <w:rsid w:val="001D1C24"/>
    <w:rsid w:val="001D1C3E"/>
    <w:rsid w:val="001D2581"/>
    <w:rsid w:val="001D39AA"/>
    <w:rsid w:val="001D3A48"/>
    <w:rsid w:val="001D3AB4"/>
    <w:rsid w:val="001D4291"/>
    <w:rsid w:val="001D4802"/>
    <w:rsid w:val="001D4DF8"/>
    <w:rsid w:val="001D554D"/>
    <w:rsid w:val="001D5600"/>
    <w:rsid w:val="001D5EA2"/>
    <w:rsid w:val="001D5FEB"/>
    <w:rsid w:val="001D7012"/>
    <w:rsid w:val="001D774B"/>
    <w:rsid w:val="001E0522"/>
    <w:rsid w:val="001E1162"/>
    <w:rsid w:val="001E126E"/>
    <w:rsid w:val="001E1526"/>
    <w:rsid w:val="001E1937"/>
    <w:rsid w:val="001E39A3"/>
    <w:rsid w:val="001E3BDE"/>
    <w:rsid w:val="001E51D6"/>
    <w:rsid w:val="001E556E"/>
    <w:rsid w:val="001E58AF"/>
    <w:rsid w:val="001E5AD0"/>
    <w:rsid w:val="001E6672"/>
    <w:rsid w:val="001F00CA"/>
    <w:rsid w:val="001F0121"/>
    <w:rsid w:val="001F0683"/>
    <w:rsid w:val="001F0F16"/>
    <w:rsid w:val="001F164D"/>
    <w:rsid w:val="001F1B1C"/>
    <w:rsid w:val="001F1CA5"/>
    <w:rsid w:val="001F20B1"/>
    <w:rsid w:val="001F2BDA"/>
    <w:rsid w:val="001F36AD"/>
    <w:rsid w:val="001F37AC"/>
    <w:rsid w:val="001F3E9C"/>
    <w:rsid w:val="001F4421"/>
    <w:rsid w:val="001F4490"/>
    <w:rsid w:val="001F4888"/>
    <w:rsid w:val="001F4C5C"/>
    <w:rsid w:val="001F4F78"/>
    <w:rsid w:val="001F4FA9"/>
    <w:rsid w:val="001F506A"/>
    <w:rsid w:val="001F57DF"/>
    <w:rsid w:val="001F5933"/>
    <w:rsid w:val="001F596E"/>
    <w:rsid w:val="001F5F5F"/>
    <w:rsid w:val="001F6531"/>
    <w:rsid w:val="001F66D7"/>
    <w:rsid w:val="001F721B"/>
    <w:rsid w:val="001F7E3C"/>
    <w:rsid w:val="001F7F1E"/>
    <w:rsid w:val="00200326"/>
    <w:rsid w:val="00200875"/>
    <w:rsid w:val="00201020"/>
    <w:rsid w:val="00201BF0"/>
    <w:rsid w:val="0020266F"/>
    <w:rsid w:val="002028EA"/>
    <w:rsid w:val="00203112"/>
    <w:rsid w:val="002037FA"/>
    <w:rsid w:val="0020448A"/>
    <w:rsid w:val="00204587"/>
    <w:rsid w:val="00204763"/>
    <w:rsid w:val="00204860"/>
    <w:rsid w:val="00205DD1"/>
    <w:rsid w:val="00206414"/>
    <w:rsid w:val="0020644E"/>
    <w:rsid w:val="002068A1"/>
    <w:rsid w:val="00207426"/>
    <w:rsid w:val="00207B30"/>
    <w:rsid w:val="00207CAB"/>
    <w:rsid w:val="0021000A"/>
    <w:rsid w:val="002104A5"/>
    <w:rsid w:val="00210710"/>
    <w:rsid w:val="002107AE"/>
    <w:rsid w:val="002112F8"/>
    <w:rsid w:val="00211383"/>
    <w:rsid w:val="00211BE1"/>
    <w:rsid w:val="00211D02"/>
    <w:rsid w:val="00212051"/>
    <w:rsid w:val="0021253B"/>
    <w:rsid w:val="002127D6"/>
    <w:rsid w:val="00212958"/>
    <w:rsid w:val="00212DAD"/>
    <w:rsid w:val="00212DEF"/>
    <w:rsid w:val="00213EFD"/>
    <w:rsid w:val="00214048"/>
    <w:rsid w:val="00214567"/>
    <w:rsid w:val="00215986"/>
    <w:rsid w:val="002159EC"/>
    <w:rsid w:val="00215CB6"/>
    <w:rsid w:val="00215F0F"/>
    <w:rsid w:val="002160A8"/>
    <w:rsid w:val="00216216"/>
    <w:rsid w:val="00216334"/>
    <w:rsid w:val="00216528"/>
    <w:rsid w:val="0021681A"/>
    <w:rsid w:val="002169E3"/>
    <w:rsid w:val="002173C6"/>
    <w:rsid w:val="002177EB"/>
    <w:rsid w:val="00217A56"/>
    <w:rsid w:val="00217E4D"/>
    <w:rsid w:val="00220BF5"/>
    <w:rsid w:val="00221660"/>
    <w:rsid w:val="002224DE"/>
    <w:rsid w:val="002225CD"/>
    <w:rsid w:val="002247D9"/>
    <w:rsid w:val="002248B6"/>
    <w:rsid w:val="00224942"/>
    <w:rsid w:val="0022578F"/>
    <w:rsid w:val="00225796"/>
    <w:rsid w:val="00225FA4"/>
    <w:rsid w:val="00226462"/>
    <w:rsid w:val="00226724"/>
    <w:rsid w:val="002269F0"/>
    <w:rsid w:val="002271A7"/>
    <w:rsid w:val="00227AC1"/>
    <w:rsid w:val="00227AC2"/>
    <w:rsid w:val="00227B87"/>
    <w:rsid w:val="00230426"/>
    <w:rsid w:val="00230BDE"/>
    <w:rsid w:val="00230E69"/>
    <w:rsid w:val="002311B4"/>
    <w:rsid w:val="00232133"/>
    <w:rsid w:val="002322CC"/>
    <w:rsid w:val="002325C1"/>
    <w:rsid w:val="00232F98"/>
    <w:rsid w:val="00233358"/>
    <w:rsid w:val="00233615"/>
    <w:rsid w:val="00234598"/>
    <w:rsid w:val="00234D44"/>
    <w:rsid w:val="002352C9"/>
    <w:rsid w:val="00235592"/>
    <w:rsid w:val="00235AFA"/>
    <w:rsid w:val="00235D66"/>
    <w:rsid w:val="002360F9"/>
    <w:rsid w:val="00236A96"/>
    <w:rsid w:val="00236FE8"/>
    <w:rsid w:val="00237374"/>
    <w:rsid w:val="00237D98"/>
    <w:rsid w:val="00237DE5"/>
    <w:rsid w:val="00240014"/>
    <w:rsid w:val="002403AD"/>
    <w:rsid w:val="00240B65"/>
    <w:rsid w:val="00241074"/>
    <w:rsid w:val="002412E6"/>
    <w:rsid w:val="00241CCD"/>
    <w:rsid w:val="00241E3B"/>
    <w:rsid w:val="00243BFF"/>
    <w:rsid w:val="0024437C"/>
    <w:rsid w:val="00244AF7"/>
    <w:rsid w:val="00245716"/>
    <w:rsid w:val="00245E4F"/>
    <w:rsid w:val="002460F0"/>
    <w:rsid w:val="002466A2"/>
    <w:rsid w:val="00246820"/>
    <w:rsid w:val="0024685F"/>
    <w:rsid w:val="00246D19"/>
    <w:rsid w:val="002473D9"/>
    <w:rsid w:val="0024772D"/>
    <w:rsid w:val="0025019A"/>
    <w:rsid w:val="002505C4"/>
    <w:rsid w:val="00250E10"/>
    <w:rsid w:val="002523BC"/>
    <w:rsid w:val="0025257A"/>
    <w:rsid w:val="002531C5"/>
    <w:rsid w:val="00253E77"/>
    <w:rsid w:val="00254549"/>
    <w:rsid w:val="00254FA5"/>
    <w:rsid w:val="002552A4"/>
    <w:rsid w:val="0025684E"/>
    <w:rsid w:val="00256C08"/>
    <w:rsid w:val="00257D61"/>
    <w:rsid w:val="00260161"/>
    <w:rsid w:val="0026063D"/>
    <w:rsid w:val="00260C7B"/>
    <w:rsid w:val="0026143B"/>
    <w:rsid w:val="00261D77"/>
    <w:rsid w:val="00262810"/>
    <w:rsid w:val="00262A30"/>
    <w:rsid w:val="00262AEA"/>
    <w:rsid w:val="002639C2"/>
    <w:rsid w:val="002639C7"/>
    <w:rsid w:val="00263DB0"/>
    <w:rsid w:val="00263E2F"/>
    <w:rsid w:val="0026469F"/>
    <w:rsid w:val="00264890"/>
    <w:rsid w:val="00265660"/>
    <w:rsid w:val="00265E08"/>
    <w:rsid w:val="00265FC1"/>
    <w:rsid w:val="0026613A"/>
    <w:rsid w:val="00266F90"/>
    <w:rsid w:val="0026711C"/>
    <w:rsid w:val="002673B5"/>
    <w:rsid w:val="00267650"/>
    <w:rsid w:val="0026779E"/>
    <w:rsid w:val="002677AB"/>
    <w:rsid w:val="0027017C"/>
    <w:rsid w:val="002701A0"/>
    <w:rsid w:val="002701F8"/>
    <w:rsid w:val="00270DAF"/>
    <w:rsid w:val="002714FA"/>
    <w:rsid w:val="002716BD"/>
    <w:rsid w:val="00271F97"/>
    <w:rsid w:val="00272811"/>
    <w:rsid w:val="00272912"/>
    <w:rsid w:val="00272A82"/>
    <w:rsid w:val="00273D4D"/>
    <w:rsid w:val="00273E41"/>
    <w:rsid w:val="00274040"/>
    <w:rsid w:val="002740DC"/>
    <w:rsid w:val="0027414D"/>
    <w:rsid w:val="0027517F"/>
    <w:rsid w:val="00275CC8"/>
    <w:rsid w:val="00275ECE"/>
    <w:rsid w:val="00276AF2"/>
    <w:rsid w:val="00276C6D"/>
    <w:rsid w:val="00277131"/>
    <w:rsid w:val="0027716E"/>
    <w:rsid w:val="002778BE"/>
    <w:rsid w:val="00277AEE"/>
    <w:rsid w:val="00281018"/>
    <w:rsid w:val="00282A99"/>
    <w:rsid w:val="00282DCC"/>
    <w:rsid w:val="00282F57"/>
    <w:rsid w:val="00283B72"/>
    <w:rsid w:val="0028464C"/>
    <w:rsid w:val="00284CCC"/>
    <w:rsid w:val="00285A5E"/>
    <w:rsid w:val="00286434"/>
    <w:rsid w:val="0028678F"/>
    <w:rsid w:val="00287133"/>
    <w:rsid w:val="00287830"/>
    <w:rsid w:val="00287875"/>
    <w:rsid w:val="00287A55"/>
    <w:rsid w:val="00290233"/>
    <w:rsid w:val="0029100F"/>
    <w:rsid w:val="002923CE"/>
    <w:rsid w:val="0029275C"/>
    <w:rsid w:val="00292D2C"/>
    <w:rsid w:val="002931BC"/>
    <w:rsid w:val="00293711"/>
    <w:rsid w:val="00293C02"/>
    <w:rsid w:val="00294548"/>
    <w:rsid w:val="00294897"/>
    <w:rsid w:val="00294B50"/>
    <w:rsid w:val="00294CC3"/>
    <w:rsid w:val="00294CEA"/>
    <w:rsid w:val="00296C1D"/>
    <w:rsid w:val="00296D92"/>
    <w:rsid w:val="00296F5D"/>
    <w:rsid w:val="00296F90"/>
    <w:rsid w:val="00297EA2"/>
    <w:rsid w:val="002A00B1"/>
    <w:rsid w:val="002A01F5"/>
    <w:rsid w:val="002A079F"/>
    <w:rsid w:val="002A0A17"/>
    <w:rsid w:val="002A0B16"/>
    <w:rsid w:val="002A19A4"/>
    <w:rsid w:val="002A2C67"/>
    <w:rsid w:val="002A2FF2"/>
    <w:rsid w:val="002A38D4"/>
    <w:rsid w:val="002A3A91"/>
    <w:rsid w:val="002A3AB6"/>
    <w:rsid w:val="002A3DDD"/>
    <w:rsid w:val="002A437F"/>
    <w:rsid w:val="002A455F"/>
    <w:rsid w:val="002A4565"/>
    <w:rsid w:val="002A4980"/>
    <w:rsid w:val="002A54C3"/>
    <w:rsid w:val="002A54D8"/>
    <w:rsid w:val="002A5C09"/>
    <w:rsid w:val="002A609C"/>
    <w:rsid w:val="002A62F3"/>
    <w:rsid w:val="002A6B1B"/>
    <w:rsid w:val="002A6C18"/>
    <w:rsid w:val="002A6D18"/>
    <w:rsid w:val="002A6DC7"/>
    <w:rsid w:val="002A6EE2"/>
    <w:rsid w:val="002A735D"/>
    <w:rsid w:val="002A7404"/>
    <w:rsid w:val="002A7875"/>
    <w:rsid w:val="002B041D"/>
    <w:rsid w:val="002B0B98"/>
    <w:rsid w:val="002B165A"/>
    <w:rsid w:val="002B1A1D"/>
    <w:rsid w:val="002B1D2E"/>
    <w:rsid w:val="002B2223"/>
    <w:rsid w:val="002B2456"/>
    <w:rsid w:val="002B25B0"/>
    <w:rsid w:val="002B25B8"/>
    <w:rsid w:val="002B26D9"/>
    <w:rsid w:val="002B2DCA"/>
    <w:rsid w:val="002B2FC0"/>
    <w:rsid w:val="002B3097"/>
    <w:rsid w:val="002B334F"/>
    <w:rsid w:val="002B376E"/>
    <w:rsid w:val="002B478B"/>
    <w:rsid w:val="002B5424"/>
    <w:rsid w:val="002B61B7"/>
    <w:rsid w:val="002B62B9"/>
    <w:rsid w:val="002B6C33"/>
    <w:rsid w:val="002B77C7"/>
    <w:rsid w:val="002B7998"/>
    <w:rsid w:val="002B7E1B"/>
    <w:rsid w:val="002C000D"/>
    <w:rsid w:val="002C002C"/>
    <w:rsid w:val="002C00C1"/>
    <w:rsid w:val="002C0180"/>
    <w:rsid w:val="002C082F"/>
    <w:rsid w:val="002C0C18"/>
    <w:rsid w:val="002C0F02"/>
    <w:rsid w:val="002C1C09"/>
    <w:rsid w:val="002C203A"/>
    <w:rsid w:val="002C2699"/>
    <w:rsid w:val="002C284F"/>
    <w:rsid w:val="002C29A7"/>
    <w:rsid w:val="002C34BB"/>
    <w:rsid w:val="002C38EA"/>
    <w:rsid w:val="002C426E"/>
    <w:rsid w:val="002C4DF0"/>
    <w:rsid w:val="002C533D"/>
    <w:rsid w:val="002C6014"/>
    <w:rsid w:val="002C7506"/>
    <w:rsid w:val="002C77AD"/>
    <w:rsid w:val="002D0043"/>
    <w:rsid w:val="002D0282"/>
    <w:rsid w:val="002D04AD"/>
    <w:rsid w:val="002D0530"/>
    <w:rsid w:val="002D1941"/>
    <w:rsid w:val="002D1BA4"/>
    <w:rsid w:val="002D4BCC"/>
    <w:rsid w:val="002D53A7"/>
    <w:rsid w:val="002D5A38"/>
    <w:rsid w:val="002D6365"/>
    <w:rsid w:val="002D6E3B"/>
    <w:rsid w:val="002D75B4"/>
    <w:rsid w:val="002D7905"/>
    <w:rsid w:val="002E0BD3"/>
    <w:rsid w:val="002E1D7F"/>
    <w:rsid w:val="002E1E04"/>
    <w:rsid w:val="002E28AF"/>
    <w:rsid w:val="002E29BE"/>
    <w:rsid w:val="002E3853"/>
    <w:rsid w:val="002E4701"/>
    <w:rsid w:val="002E4D16"/>
    <w:rsid w:val="002E4EB4"/>
    <w:rsid w:val="002E58AE"/>
    <w:rsid w:val="002E6485"/>
    <w:rsid w:val="002E6591"/>
    <w:rsid w:val="002E675B"/>
    <w:rsid w:val="002E6996"/>
    <w:rsid w:val="002E7640"/>
    <w:rsid w:val="002E7895"/>
    <w:rsid w:val="002E7F34"/>
    <w:rsid w:val="002F0140"/>
    <w:rsid w:val="002F0175"/>
    <w:rsid w:val="002F0280"/>
    <w:rsid w:val="002F0466"/>
    <w:rsid w:val="002F04CC"/>
    <w:rsid w:val="002F0D66"/>
    <w:rsid w:val="002F11BE"/>
    <w:rsid w:val="002F11E8"/>
    <w:rsid w:val="002F12B6"/>
    <w:rsid w:val="002F19BB"/>
    <w:rsid w:val="002F1BBF"/>
    <w:rsid w:val="002F1E84"/>
    <w:rsid w:val="002F2172"/>
    <w:rsid w:val="002F261C"/>
    <w:rsid w:val="002F266D"/>
    <w:rsid w:val="002F2937"/>
    <w:rsid w:val="002F3322"/>
    <w:rsid w:val="002F38C2"/>
    <w:rsid w:val="002F3BBD"/>
    <w:rsid w:val="002F3CCB"/>
    <w:rsid w:val="002F3CF5"/>
    <w:rsid w:val="002F4208"/>
    <w:rsid w:val="002F4752"/>
    <w:rsid w:val="002F4862"/>
    <w:rsid w:val="002F5C06"/>
    <w:rsid w:val="002F5CF6"/>
    <w:rsid w:val="002F5D85"/>
    <w:rsid w:val="002F67B5"/>
    <w:rsid w:val="002F67CC"/>
    <w:rsid w:val="002F69DE"/>
    <w:rsid w:val="002F6EC1"/>
    <w:rsid w:val="002F6F74"/>
    <w:rsid w:val="002F7050"/>
    <w:rsid w:val="002F7C72"/>
    <w:rsid w:val="0030003A"/>
    <w:rsid w:val="003011EA"/>
    <w:rsid w:val="003012CC"/>
    <w:rsid w:val="003024AD"/>
    <w:rsid w:val="00302516"/>
    <w:rsid w:val="00302592"/>
    <w:rsid w:val="003025AE"/>
    <w:rsid w:val="003025B4"/>
    <w:rsid w:val="00303322"/>
    <w:rsid w:val="00303593"/>
    <w:rsid w:val="00303FE5"/>
    <w:rsid w:val="003040C9"/>
    <w:rsid w:val="003042AB"/>
    <w:rsid w:val="003042B3"/>
    <w:rsid w:val="00304367"/>
    <w:rsid w:val="003044E0"/>
    <w:rsid w:val="00304654"/>
    <w:rsid w:val="00304A0B"/>
    <w:rsid w:val="00304DAB"/>
    <w:rsid w:val="003053DA"/>
    <w:rsid w:val="003056BE"/>
    <w:rsid w:val="00305CED"/>
    <w:rsid w:val="003073F0"/>
    <w:rsid w:val="0030755F"/>
    <w:rsid w:val="003077CD"/>
    <w:rsid w:val="0031034C"/>
    <w:rsid w:val="00310C53"/>
    <w:rsid w:val="00310EAD"/>
    <w:rsid w:val="0031142A"/>
    <w:rsid w:val="00311441"/>
    <w:rsid w:val="00311502"/>
    <w:rsid w:val="003117A8"/>
    <w:rsid w:val="00311B36"/>
    <w:rsid w:val="003127E5"/>
    <w:rsid w:val="00312A45"/>
    <w:rsid w:val="00313545"/>
    <w:rsid w:val="00313882"/>
    <w:rsid w:val="00313AC4"/>
    <w:rsid w:val="00313B07"/>
    <w:rsid w:val="00313EA3"/>
    <w:rsid w:val="0031558A"/>
    <w:rsid w:val="00315743"/>
    <w:rsid w:val="003160C4"/>
    <w:rsid w:val="003169DC"/>
    <w:rsid w:val="00316A53"/>
    <w:rsid w:val="00316C0D"/>
    <w:rsid w:val="0031701B"/>
    <w:rsid w:val="0031704C"/>
    <w:rsid w:val="003171A9"/>
    <w:rsid w:val="00320097"/>
    <w:rsid w:val="00320509"/>
    <w:rsid w:val="00320778"/>
    <w:rsid w:val="00320E5F"/>
    <w:rsid w:val="0032113A"/>
    <w:rsid w:val="00321806"/>
    <w:rsid w:val="0032193E"/>
    <w:rsid w:val="00322309"/>
    <w:rsid w:val="003234D7"/>
    <w:rsid w:val="00323633"/>
    <w:rsid w:val="00323D1C"/>
    <w:rsid w:val="0032418E"/>
    <w:rsid w:val="00324668"/>
    <w:rsid w:val="00325491"/>
    <w:rsid w:val="003256D2"/>
    <w:rsid w:val="00325CE0"/>
    <w:rsid w:val="00326003"/>
    <w:rsid w:val="0032606E"/>
    <w:rsid w:val="003268A4"/>
    <w:rsid w:val="00326EBE"/>
    <w:rsid w:val="00327EC3"/>
    <w:rsid w:val="00330340"/>
    <w:rsid w:val="00330CB4"/>
    <w:rsid w:val="0033164A"/>
    <w:rsid w:val="003320CA"/>
    <w:rsid w:val="00332F18"/>
    <w:rsid w:val="00333343"/>
    <w:rsid w:val="0033375D"/>
    <w:rsid w:val="00333FA3"/>
    <w:rsid w:val="00334867"/>
    <w:rsid w:val="00334CF6"/>
    <w:rsid w:val="00335556"/>
    <w:rsid w:val="00335948"/>
    <w:rsid w:val="003359F2"/>
    <w:rsid w:val="00335C5F"/>
    <w:rsid w:val="00336560"/>
    <w:rsid w:val="00337116"/>
    <w:rsid w:val="003375BD"/>
    <w:rsid w:val="00337AF9"/>
    <w:rsid w:val="00337CB6"/>
    <w:rsid w:val="0034035E"/>
    <w:rsid w:val="00340441"/>
    <w:rsid w:val="00340577"/>
    <w:rsid w:val="003406B1"/>
    <w:rsid w:val="00340A31"/>
    <w:rsid w:val="00340FFF"/>
    <w:rsid w:val="003420CC"/>
    <w:rsid w:val="003424E1"/>
    <w:rsid w:val="003427F9"/>
    <w:rsid w:val="0034323A"/>
    <w:rsid w:val="00343A72"/>
    <w:rsid w:val="00343EE5"/>
    <w:rsid w:val="00344134"/>
    <w:rsid w:val="00344392"/>
    <w:rsid w:val="00345528"/>
    <w:rsid w:val="0034555F"/>
    <w:rsid w:val="00346381"/>
    <w:rsid w:val="00346565"/>
    <w:rsid w:val="00346A53"/>
    <w:rsid w:val="00346CF5"/>
    <w:rsid w:val="00347CA1"/>
    <w:rsid w:val="003500ED"/>
    <w:rsid w:val="00350397"/>
    <w:rsid w:val="0035200C"/>
    <w:rsid w:val="00352560"/>
    <w:rsid w:val="00352CD4"/>
    <w:rsid w:val="00353851"/>
    <w:rsid w:val="00354652"/>
    <w:rsid w:val="00354705"/>
    <w:rsid w:val="00354B3F"/>
    <w:rsid w:val="0035597F"/>
    <w:rsid w:val="00355C41"/>
    <w:rsid w:val="00355E0A"/>
    <w:rsid w:val="00356431"/>
    <w:rsid w:val="00356A84"/>
    <w:rsid w:val="00356D23"/>
    <w:rsid w:val="00356DB4"/>
    <w:rsid w:val="00356EA9"/>
    <w:rsid w:val="00356F4E"/>
    <w:rsid w:val="0035765C"/>
    <w:rsid w:val="003579D1"/>
    <w:rsid w:val="00357B63"/>
    <w:rsid w:val="003600B4"/>
    <w:rsid w:val="00360558"/>
    <w:rsid w:val="0036110B"/>
    <w:rsid w:val="00361676"/>
    <w:rsid w:val="00361934"/>
    <w:rsid w:val="003624B6"/>
    <w:rsid w:val="003625F5"/>
    <w:rsid w:val="0036276A"/>
    <w:rsid w:val="00363763"/>
    <w:rsid w:val="0036400E"/>
    <w:rsid w:val="003645BF"/>
    <w:rsid w:val="00365345"/>
    <w:rsid w:val="00365FC0"/>
    <w:rsid w:val="003665FF"/>
    <w:rsid w:val="00366607"/>
    <w:rsid w:val="00366F94"/>
    <w:rsid w:val="003673D9"/>
    <w:rsid w:val="00367718"/>
    <w:rsid w:val="00367A1F"/>
    <w:rsid w:val="00367FDA"/>
    <w:rsid w:val="0037024D"/>
    <w:rsid w:val="003704AE"/>
    <w:rsid w:val="00370963"/>
    <w:rsid w:val="00370C9B"/>
    <w:rsid w:val="003713E7"/>
    <w:rsid w:val="00372808"/>
    <w:rsid w:val="00373AEC"/>
    <w:rsid w:val="00373CFE"/>
    <w:rsid w:val="00373D94"/>
    <w:rsid w:val="00373E80"/>
    <w:rsid w:val="0037416A"/>
    <w:rsid w:val="00374962"/>
    <w:rsid w:val="003754C3"/>
    <w:rsid w:val="00375998"/>
    <w:rsid w:val="0037612B"/>
    <w:rsid w:val="003761AD"/>
    <w:rsid w:val="0037679D"/>
    <w:rsid w:val="003775A9"/>
    <w:rsid w:val="0037778F"/>
    <w:rsid w:val="003779AB"/>
    <w:rsid w:val="00380CFD"/>
    <w:rsid w:val="003816E7"/>
    <w:rsid w:val="003818D5"/>
    <w:rsid w:val="00381A0E"/>
    <w:rsid w:val="00381B2C"/>
    <w:rsid w:val="00382834"/>
    <w:rsid w:val="00382CAD"/>
    <w:rsid w:val="003831C2"/>
    <w:rsid w:val="00383267"/>
    <w:rsid w:val="003838BE"/>
    <w:rsid w:val="00383C16"/>
    <w:rsid w:val="0038444A"/>
    <w:rsid w:val="003845E4"/>
    <w:rsid w:val="0038475D"/>
    <w:rsid w:val="003858D2"/>
    <w:rsid w:val="00385BE8"/>
    <w:rsid w:val="0038631C"/>
    <w:rsid w:val="003873D8"/>
    <w:rsid w:val="0038794F"/>
    <w:rsid w:val="0039034B"/>
    <w:rsid w:val="00390BCE"/>
    <w:rsid w:val="00390CD1"/>
    <w:rsid w:val="00391868"/>
    <w:rsid w:val="003924AC"/>
    <w:rsid w:val="00392B57"/>
    <w:rsid w:val="00394297"/>
    <w:rsid w:val="003946B4"/>
    <w:rsid w:val="003949C7"/>
    <w:rsid w:val="00394D89"/>
    <w:rsid w:val="00396263"/>
    <w:rsid w:val="00397033"/>
    <w:rsid w:val="0039719B"/>
    <w:rsid w:val="00397588"/>
    <w:rsid w:val="00397876"/>
    <w:rsid w:val="00397AEE"/>
    <w:rsid w:val="003A00B3"/>
    <w:rsid w:val="003A0A55"/>
    <w:rsid w:val="003A0BE4"/>
    <w:rsid w:val="003A1601"/>
    <w:rsid w:val="003A1B91"/>
    <w:rsid w:val="003A2152"/>
    <w:rsid w:val="003A28BC"/>
    <w:rsid w:val="003A29CA"/>
    <w:rsid w:val="003A2ABA"/>
    <w:rsid w:val="003A2BFA"/>
    <w:rsid w:val="003A3898"/>
    <w:rsid w:val="003A3CE3"/>
    <w:rsid w:val="003A3E3F"/>
    <w:rsid w:val="003A4140"/>
    <w:rsid w:val="003A4E0A"/>
    <w:rsid w:val="003A5305"/>
    <w:rsid w:val="003A5499"/>
    <w:rsid w:val="003A6710"/>
    <w:rsid w:val="003A724A"/>
    <w:rsid w:val="003A739D"/>
    <w:rsid w:val="003A781A"/>
    <w:rsid w:val="003A7B2A"/>
    <w:rsid w:val="003B01E1"/>
    <w:rsid w:val="003B041A"/>
    <w:rsid w:val="003B0ADC"/>
    <w:rsid w:val="003B0E9D"/>
    <w:rsid w:val="003B117A"/>
    <w:rsid w:val="003B1205"/>
    <w:rsid w:val="003B1623"/>
    <w:rsid w:val="003B1A6F"/>
    <w:rsid w:val="003B1D04"/>
    <w:rsid w:val="003B21D4"/>
    <w:rsid w:val="003B2B9B"/>
    <w:rsid w:val="003B2E9C"/>
    <w:rsid w:val="003B376F"/>
    <w:rsid w:val="003B3978"/>
    <w:rsid w:val="003B3C21"/>
    <w:rsid w:val="003B3D8A"/>
    <w:rsid w:val="003B40AB"/>
    <w:rsid w:val="003B4304"/>
    <w:rsid w:val="003B476F"/>
    <w:rsid w:val="003B49E2"/>
    <w:rsid w:val="003B5537"/>
    <w:rsid w:val="003B5A00"/>
    <w:rsid w:val="003B60F8"/>
    <w:rsid w:val="003B6147"/>
    <w:rsid w:val="003B6279"/>
    <w:rsid w:val="003B74CE"/>
    <w:rsid w:val="003B7550"/>
    <w:rsid w:val="003B7CB8"/>
    <w:rsid w:val="003C0083"/>
    <w:rsid w:val="003C042E"/>
    <w:rsid w:val="003C0909"/>
    <w:rsid w:val="003C0A20"/>
    <w:rsid w:val="003C0FED"/>
    <w:rsid w:val="003C1474"/>
    <w:rsid w:val="003C2EB2"/>
    <w:rsid w:val="003C40DD"/>
    <w:rsid w:val="003C4BB7"/>
    <w:rsid w:val="003C4E73"/>
    <w:rsid w:val="003C4EFE"/>
    <w:rsid w:val="003C544B"/>
    <w:rsid w:val="003C5D43"/>
    <w:rsid w:val="003C66AD"/>
    <w:rsid w:val="003C67BE"/>
    <w:rsid w:val="003C68DD"/>
    <w:rsid w:val="003C694D"/>
    <w:rsid w:val="003C6E7F"/>
    <w:rsid w:val="003C70F3"/>
    <w:rsid w:val="003C7330"/>
    <w:rsid w:val="003C734A"/>
    <w:rsid w:val="003C77D4"/>
    <w:rsid w:val="003C78E1"/>
    <w:rsid w:val="003C7C13"/>
    <w:rsid w:val="003C7C7A"/>
    <w:rsid w:val="003C7EE8"/>
    <w:rsid w:val="003D0FA5"/>
    <w:rsid w:val="003D1288"/>
    <w:rsid w:val="003D2512"/>
    <w:rsid w:val="003D2B1C"/>
    <w:rsid w:val="003D33A7"/>
    <w:rsid w:val="003D38A4"/>
    <w:rsid w:val="003D3945"/>
    <w:rsid w:val="003D3A13"/>
    <w:rsid w:val="003D3C20"/>
    <w:rsid w:val="003D3CB5"/>
    <w:rsid w:val="003D4EA2"/>
    <w:rsid w:val="003D590D"/>
    <w:rsid w:val="003D5A32"/>
    <w:rsid w:val="003D6005"/>
    <w:rsid w:val="003D7568"/>
    <w:rsid w:val="003D7F61"/>
    <w:rsid w:val="003E126F"/>
    <w:rsid w:val="003E1C32"/>
    <w:rsid w:val="003E237A"/>
    <w:rsid w:val="003E23B2"/>
    <w:rsid w:val="003E28FC"/>
    <w:rsid w:val="003E3343"/>
    <w:rsid w:val="003E3658"/>
    <w:rsid w:val="003E394C"/>
    <w:rsid w:val="003E3DAB"/>
    <w:rsid w:val="003E4D5D"/>
    <w:rsid w:val="003E51F0"/>
    <w:rsid w:val="003E5F68"/>
    <w:rsid w:val="003E6B27"/>
    <w:rsid w:val="003E6BC2"/>
    <w:rsid w:val="003E6C7E"/>
    <w:rsid w:val="003E79CE"/>
    <w:rsid w:val="003E7B82"/>
    <w:rsid w:val="003E7D58"/>
    <w:rsid w:val="003F0675"/>
    <w:rsid w:val="003F0D50"/>
    <w:rsid w:val="003F0E37"/>
    <w:rsid w:val="003F17C6"/>
    <w:rsid w:val="003F21AB"/>
    <w:rsid w:val="003F2209"/>
    <w:rsid w:val="003F243C"/>
    <w:rsid w:val="003F255E"/>
    <w:rsid w:val="003F2BEA"/>
    <w:rsid w:val="003F2F0F"/>
    <w:rsid w:val="003F3586"/>
    <w:rsid w:val="003F39CE"/>
    <w:rsid w:val="003F3AA9"/>
    <w:rsid w:val="003F3B8F"/>
    <w:rsid w:val="003F3FDD"/>
    <w:rsid w:val="003F43F7"/>
    <w:rsid w:val="003F57D3"/>
    <w:rsid w:val="003F58A4"/>
    <w:rsid w:val="003F5AC7"/>
    <w:rsid w:val="003F6251"/>
    <w:rsid w:val="003F6763"/>
    <w:rsid w:val="003F765C"/>
    <w:rsid w:val="003F782C"/>
    <w:rsid w:val="003F793D"/>
    <w:rsid w:val="003F7B06"/>
    <w:rsid w:val="003F7BFC"/>
    <w:rsid w:val="004000FF"/>
    <w:rsid w:val="00401797"/>
    <w:rsid w:val="0040194A"/>
    <w:rsid w:val="00402B30"/>
    <w:rsid w:val="004035CD"/>
    <w:rsid w:val="00403632"/>
    <w:rsid w:val="0040377E"/>
    <w:rsid w:val="00403C63"/>
    <w:rsid w:val="00404160"/>
    <w:rsid w:val="0040445F"/>
    <w:rsid w:val="00404ADE"/>
    <w:rsid w:val="00404B42"/>
    <w:rsid w:val="00405260"/>
    <w:rsid w:val="00405E39"/>
    <w:rsid w:val="00405F9A"/>
    <w:rsid w:val="0040685F"/>
    <w:rsid w:val="0040725C"/>
    <w:rsid w:val="00407D54"/>
    <w:rsid w:val="004111A4"/>
    <w:rsid w:val="004113AA"/>
    <w:rsid w:val="00411807"/>
    <w:rsid w:val="0041197F"/>
    <w:rsid w:val="00411ACF"/>
    <w:rsid w:val="004123F0"/>
    <w:rsid w:val="004127A1"/>
    <w:rsid w:val="004133A2"/>
    <w:rsid w:val="004137C7"/>
    <w:rsid w:val="00413803"/>
    <w:rsid w:val="00413DBC"/>
    <w:rsid w:val="00414782"/>
    <w:rsid w:val="00414E54"/>
    <w:rsid w:val="004152B6"/>
    <w:rsid w:val="00415458"/>
    <w:rsid w:val="004155CF"/>
    <w:rsid w:val="00415852"/>
    <w:rsid w:val="00415883"/>
    <w:rsid w:val="00415AC4"/>
    <w:rsid w:val="00415D41"/>
    <w:rsid w:val="00416A1D"/>
    <w:rsid w:val="00416E92"/>
    <w:rsid w:val="004178F3"/>
    <w:rsid w:val="00417FEC"/>
    <w:rsid w:val="004208F6"/>
    <w:rsid w:val="00420951"/>
    <w:rsid w:val="00420DBF"/>
    <w:rsid w:val="00420FDA"/>
    <w:rsid w:val="00421B36"/>
    <w:rsid w:val="00421CBF"/>
    <w:rsid w:val="00421FB3"/>
    <w:rsid w:val="0042326E"/>
    <w:rsid w:val="004234F8"/>
    <w:rsid w:val="00423772"/>
    <w:rsid w:val="0042460C"/>
    <w:rsid w:val="00424796"/>
    <w:rsid w:val="004247DA"/>
    <w:rsid w:val="004250DE"/>
    <w:rsid w:val="00425C06"/>
    <w:rsid w:val="00425FB0"/>
    <w:rsid w:val="004260E2"/>
    <w:rsid w:val="0042631B"/>
    <w:rsid w:val="0042715D"/>
    <w:rsid w:val="004271FB"/>
    <w:rsid w:val="0042751E"/>
    <w:rsid w:val="00430906"/>
    <w:rsid w:val="004318B3"/>
    <w:rsid w:val="00432766"/>
    <w:rsid w:val="004330BE"/>
    <w:rsid w:val="00433397"/>
    <w:rsid w:val="00433E0D"/>
    <w:rsid w:val="004348E8"/>
    <w:rsid w:val="00434AF3"/>
    <w:rsid w:val="00434BE0"/>
    <w:rsid w:val="00434C23"/>
    <w:rsid w:val="00434EE6"/>
    <w:rsid w:val="00435B03"/>
    <w:rsid w:val="00435E7B"/>
    <w:rsid w:val="00436913"/>
    <w:rsid w:val="004379DB"/>
    <w:rsid w:val="004407AF"/>
    <w:rsid w:val="00440D70"/>
    <w:rsid w:val="004419E9"/>
    <w:rsid w:val="00441C60"/>
    <w:rsid w:val="0044227D"/>
    <w:rsid w:val="00442855"/>
    <w:rsid w:val="00442EA5"/>
    <w:rsid w:val="0044430B"/>
    <w:rsid w:val="00445B60"/>
    <w:rsid w:val="0044625E"/>
    <w:rsid w:val="00446F4A"/>
    <w:rsid w:val="00447538"/>
    <w:rsid w:val="00447AB5"/>
    <w:rsid w:val="00447E8E"/>
    <w:rsid w:val="004500B4"/>
    <w:rsid w:val="004500F0"/>
    <w:rsid w:val="00450375"/>
    <w:rsid w:val="00450682"/>
    <w:rsid w:val="0045226A"/>
    <w:rsid w:val="004526F6"/>
    <w:rsid w:val="00452926"/>
    <w:rsid w:val="00452E42"/>
    <w:rsid w:val="004533ED"/>
    <w:rsid w:val="004534A1"/>
    <w:rsid w:val="00453949"/>
    <w:rsid w:val="00453C02"/>
    <w:rsid w:val="00453FDF"/>
    <w:rsid w:val="00454319"/>
    <w:rsid w:val="00454725"/>
    <w:rsid w:val="00454F43"/>
    <w:rsid w:val="004560C6"/>
    <w:rsid w:val="00456B47"/>
    <w:rsid w:val="0045763D"/>
    <w:rsid w:val="00457909"/>
    <w:rsid w:val="004607E1"/>
    <w:rsid w:val="00460ECF"/>
    <w:rsid w:val="00461776"/>
    <w:rsid w:val="00461D2E"/>
    <w:rsid w:val="004625D5"/>
    <w:rsid w:val="00462EF9"/>
    <w:rsid w:val="00463A47"/>
    <w:rsid w:val="00463A5E"/>
    <w:rsid w:val="00463C76"/>
    <w:rsid w:val="00464341"/>
    <w:rsid w:val="004658A7"/>
    <w:rsid w:val="00465EAA"/>
    <w:rsid w:val="00465F23"/>
    <w:rsid w:val="0046618E"/>
    <w:rsid w:val="0046636B"/>
    <w:rsid w:val="00466775"/>
    <w:rsid w:val="00466A47"/>
    <w:rsid w:val="00467C86"/>
    <w:rsid w:val="0047020E"/>
    <w:rsid w:val="00470613"/>
    <w:rsid w:val="00470CC7"/>
    <w:rsid w:val="0047168C"/>
    <w:rsid w:val="004721E9"/>
    <w:rsid w:val="004723DA"/>
    <w:rsid w:val="004739B3"/>
    <w:rsid w:val="004741C4"/>
    <w:rsid w:val="00474565"/>
    <w:rsid w:val="00474AE1"/>
    <w:rsid w:val="004752BD"/>
    <w:rsid w:val="00475A08"/>
    <w:rsid w:val="00476A2F"/>
    <w:rsid w:val="0047705A"/>
    <w:rsid w:val="00477D47"/>
    <w:rsid w:val="004800DC"/>
    <w:rsid w:val="00480111"/>
    <w:rsid w:val="00480A15"/>
    <w:rsid w:val="00480B89"/>
    <w:rsid w:val="00481885"/>
    <w:rsid w:val="00481B83"/>
    <w:rsid w:val="00481CAA"/>
    <w:rsid w:val="0048200E"/>
    <w:rsid w:val="00482490"/>
    <w:rsid w:val="0048275F"/>
    <w:rsid w:val="00482D45"/>
    <w:rsid w:val="00483092"/>
    <w:rsid w:val="0048395D"/>
    <w:rsid w:val="00483A6F"/>
    <w:rsid w:val="00483BF4"/>
    <w:rsid w:val="00483C11"/>
    <w:rsid w:val="00484116"/>
    <w:rsid w:val="00484798"/>
    <w:rsid w:val="004848BB"/>
    <w:rsid w:val="0048493C"/>
    <w:rsid w:val="004852DC"/>
    <w:rsid w:val="004854E8"/>
    <w:rsid w:val="0048611A"/>
    <w:rsid w:val="004862F7"/>
    <w:rsid w:val="00486A42"/>
    <w:rsid w:val="00486BC1"/>
    <w:rsid w:val="004870B1"/>
    <w:rsid w:val="00487821"/>
    <w:rsid w:val="00487A6E"/>
    <w:rsid w:val="00487F43"/>
    <w:rsid w:val="004902B7"/>
    <w:rsid w:val="00490BBB"/>
    <w:rsid w:val="00491306"/>
    <w:rsid w:val="00491521"/>
    <w:rsid w:val="00491E2E"/>
    <w:rsid w:val="00491E60"/>
    <w:rsid w:val="00492415"/>
    <w:rsid w:val="00493158"/>
    <w:rsid w:val="004934F4"/>
    <w:rsid w:val="004935D3"/>
    <w:rsid w:val="004941EF"/>
    <w:rsid w:val="00494864"/>
    <w:rsid w:val="00494961"/>
    <w:rsid w:val="00494D13"/>
    <w:rsid w:val="00494D1D"/>
    <w:rsid w:val="0049510A"/>
    <w:rsid w:val="0049526F"/>
    <w:rsid w:val="00495728"/>
    <w:rsid w:val="00495CB3"/>
    <w:rsid w:val="00495D61"/>
    <w:rsid w:val="00495F18"/>
    <w:rsid w:val="0049603F"/>
    <w:rsid w:val="00496075"/>
    <w:rsid w:val="00496107"/>
    <w:rsid w:val="004963F4"/>
    <w:rsid w:val="0049671C"/>
    <w:rsid w:val="00496769"/>
    <w:rsid w:val="004A105E"/>
    <w:rsid w:val="004A1C93"/>
    <w:rsid w:val="004A1C96"/>
    <w:rsid w:val="004A2188"/>
    <w:rsid w:val="004A22F0"/>
    <w:rsid w:val="004A29EF"/>
    <w:rsid w:val="004A2AE1"/>
    <w:rsid w:val="004A2BCD"/>
    <w:rsid w:val="004A3ADA"/>
    <w:rsid w:val="004A3DDE"/>
    <w:rsid w:val="004A3DF9"/>
    <w:rsid w:val="004A3FC8"/>
    <w:rsid w:val="004A51DC"/>
    <w:rsid w:val="004A5624"/>
    <w:rsid w:val="004A5F42"/>
    <w:rsid w:val="004A6360"/>
    <w:rsid w:val="004A67F9"/>
    <w:rsid w:val="004A6AEC"/>
    <w:rsid w:val="004A6C87"/>
    <w:rsid w:val="004A6F50"/>
    <w:rsid w:val="004A7F13"/>
    <w:rsid w:val="004B023F"/>
    <w:rsid w:val="004B0A4B"/>
    <w:rsid w:val="004B1A97"/>
    <w:rsid w:val="004B230E"/>
    <w:rsid w:val="004B23B0"/>
    <w:rsid w:val="004B2F83"/>
    <w:rsid w:val="004B3BF0"/>
    <w:rsid w:val="004B41C4"/>
    <w:rsid w:val="004B4487"/>
    <w:rsid w:val="004B49D8"/>
    <w:rsid w:val="004B4BC3"/>
    <w:rsid w:val="004B4F1F"/>
    <w:rsid w:val="004B4F51"/>
    <w:rsid w:val="004B5CAA"/>
    <w:rsid w:val="004B6716"/>
    <w:rsid w:val="004B6864"/>
    <w:rsid w:val="004B6B9E"/>
    <w:rsid w:val="004B6FC4"/>
    <w:rsid w:val="004B7059"/>
    <w:rsid w:val="004B7227"/>
    <w:rsid w:val="004B741C"/>
    <w:rsid w:val="004B74D8"/>
    <w:rsid w:val="004B7E96"/>
    <w:rsid w:val="004C0B60"/>
    <w:rsid w:val="004C0F1F"/>
    <w:rsid w:val="004C1DFA"/>
    <w:rsid w:val="004C1FCE"/>
    <w:rsid w:val="004C21E9"/>
    <w:rsid w:val="004C2A5C"/>
    <w:rsid w:val="004C2B73"/>
    <w:rsid w:val="004C3FEA"/>
    <w:rsid w:val="004C469E"/>
    <w:rsid w:val="004C4BEB"/>
    <w:rsid w:val="004C4DAD"/>
    <w:rsid w:val="004C52C4"/>
    <w:rsid w:val="004C563C"/>
    <w:rsid w:val="004C5730"/>
    <w:rsid w:val="004C635C"/>
    <w:rsid w:val="004C66D3"/>
    <w:rsid w:val="004C6DFB"/>
    <w:rsid w:val="004C6EDA"/>
    <w:rsid w:val="004C739A"/>
    <w:rsid w:val="004C77FD"/>
    <w:rsid w:val="004C7A15"/>
    <w:rsid w:val="004C7C1B"/>
    <w:rsid w:val="004C7DB5"/>
    <w:rsid w:val="004D06A6"/>
    <w:rsid w:val="004D0A80"/>
    <w:rsid w:val="004D0E6E"/>
    <w:rsid w:val="004D0F9C"/>
    <w:rsid w:val="004D1380"/>
    <w:rsid w:val="004D184B"/>
    <w:rsid w:val="004D18F4"/>
    <w:rsid w:val="004D1BDF"/>
    <w:rsid w:val="004D28DE"/>
    <w:rsid w:val="004D3029"/>
    <w:rsid w:val="004D333D"/>
    <w:rsid w:val="004D3A15"/>
    <w:rsid w:val="004D45E1"/>
    <w:rsid w:val="004D47A6"/>
    <w:rsid w:val="004D4975"/>
    <w:rsid w:val="004D4C0E"/>
    <w:rsid w:val="004D5322"/>
    <w:rsid w:val="004D5375"/>
    <w:rsid w:val="004D5A6E"/>
    <w:rsid w:val="004D5CA1"/>
    <w:rsid w:val="004D5DDC"/>
    <w:rsid w:val="004D62FF"/>
    <w:rsid w:val="004D6761"/>
    <w:rsid w:val="004D704D"/>
    <w:rsid w:val="004D745B"/>
    <w:rsid w:val="004E0799"/>
    <w:rsid w:val="004E153D"/>
    <w:rsid w:val="004E20EE"/>
    <w:rsid w:val="004E24E8"/>
    <w:rsid w:val="004E2D36"/>
    <w:rsid w:val="004E2E45"/>
    <w:rsid w:val="004E3020"/>
    <w:rsid w:val="004E3291"/>
    <w:rsid w:val="004E35BD"/>
    <w:rsid w:val="004E3609"/>
    <w:rsid w:val="004E37E8"/>
    <w:rsid w:val="004E38EA"/>
    <w:rsid w:val="004E40BF"/>
    <w:rsid w:val="004E40D3"/>
    <w:rsid w:val="004E44FD"/>
    <w:rsid w:val="004E4640"/>
    <w:rsid w:val="004E4721"/>
    <w:rsid w:val="004E4C68"/>
    <w:rsid w:val="004E4D26"/>
    <w:rsid w:val="004E5394"/>
    <w:rsid w:val="004E643C"/>
    <w:rsid w:val="004E6694"/>
    <w:rsid w:val="004E671E"/>
    <w:rsid w:val="004E671F"/>
    <w:rsid w:val="004E6A1E"/>
    <w:rsid w:val="004E6D5A"/>
    <w:rsid w:val="004E6D81"/>
    <w:rsid w:val="004E71D5"/>
    <w:rsid w:val="004E7202"/>
    <w:rsid w:val="004E7F3D"/>
    <w:rsid w:val="004E7FF9"/>
    <w:rsid w:val="004F027E"/>
    <w:rsid w:val="004F081B"/>
    <w:rsid w:val="004F09C4"/>
    <w:rsid w:val="004F0C83"/>
    <w:rsid w:val="004F1202"/>
    <w:rsid w:val="004F1966"/>
    <w:rsid w:val="004F197E"/>
    <w:rsid w:val="004F1BDF"/>
    <w:rsid w:val="004F23FB"/>
    <w:rsid w:val="004F344B"/>
    <w:rsid w:val="004F3705"/>
    <w:rsid w:val="004F3970"/>
    <w:rsid w:val="004F4917"/>
    <w:rsid w:val="004F4F12"/>
    <w:rsid w:val="004F5027"/>
    <w:rsid w:val="004F5061"/>
    <w:rsid w:val="004F5085"/>
    <w:rsid w:val="004F51CC"/>
    <w:rsid w:val="004F53A3"/>
    <w:rsid w:val="004F58DF"/>
    <w:rsid w:val="004F5B46"/>
    <w:rsid w:val="004F604D"/>
    <w:rsid w:val="004F60CC"/>
    <w:rsid w:val="004F6B6C"/>
    <w:rsid w:val="004F70C9"/>
    <w:rsid w:val="004F72ED"/>
    <w:rsid w:val="004F7576"/>
    <w:rsid w:val="004F7A72"/>
    <w:rsid w:val="004F7D53"/>
    <w:rsid w:val="00500811"/>
    <w:rsid w:val="00500B10"/>
    <w:rsid w:val="00500E49"/>
    <w:rsid w:val="00501114"/>
    <w:rsid w:val="005014DE"/>
    <w:rsid w:val="005016F7"/>
    <w:rsid w:val="00501D9B"/>
    <w:rsid w:val="00502D4A"/>
    <w:rsid w:val="005037D7"/>
    <w:rsid w:val="00504881"/>
    <w:rsid w:val="00504882"/>
    <w:rsid w:val="00505156"/>
    <w:rsid w:val="00506B91"/>
    <w:rsid w:val="00506D03"/>
    <w:rsid w:val="00506D82"/>
    <w:rsid w:val="00506EA1"/>
    <w:rsid w:val="0050768A"/>
    <w:rsid w:val="00507DCD"/>
    <w:rsid w:val="0051016B"/>
    <w:rsid w:val="005102C2"/>
    <w:rsid w:val="00510483"/>
    <w:rsid w:val="00510662"/>
    <w:rsid w:val="00510790"/>
    <w:rsid w:val="0051085E"/>
    <w:rsid w:val="005108C1"/>
    <w:rsid w:val="00510CE3"/>
    <w:rsid w:val="00510D7B"/>
    <w:rsid w:val="005113C8"/>
    <w:rsid w:val="0051185F"/>
    <w:rsid w:val="00511B9E"/>
    <w:rsid w:val="00511C73"/>
    <w:rsid w:val="00511DA9"/>
    <w:rsid w:val="0051214C"/>
    <w:rsid w:val="005128A1"/>
    <w:rsid w:val="00512BC6"/>
    <w:rsid w:val="005131B3"/>
    <w:rsid w:val="0051320F"/>
    <w:rsid w:val="005132C0"/>
    <w:rsid w:val="00513620"/>
    <w:rsid w:val="00513740"/>
    <w:rsid w:val="00513D5E"/>
    <w:rsid w:val="00513D85"/>
    <w:rsid w:val="00513FE5"/>
    <w:rsid w:val="005140A1"/>
    <w:rsid w:val="00514115"/>
    <w:rsid w:val="00514C4E"/>
    <w:rsid w:val="00515455"/>
    <w:rsid w:val="00515D45"/>
    <w:rsid w:val="00515F74"/>
    <w:rsid w:val="0051639F"/>
    <w:rsid w:val="00516441"/>
    <w:rsid w:val="00517157"/>
    <w:rsid w:val="00517525"/>
    <w:rsid w:val="005175C0"/>
    <w:rsid w:val="00517612"/>
    <w:rsid w:val="0051777F"/>
    <w:rsid w:val="005177DE"/>
    <w:rsid w:val="00517865"/>
    <w:rsid w:val="005178A7"/>
    <w:rsid w:val="00517A3B"/>
    <w:rsid w:val="00517ED2"/>
    <w:rsid w:val="005201DD"/>
    <w:rsid w:val="005203F0"/>
    <w:rsid w:val="00520462"/>
    <w:rsid w:val="005205AE"/>
    <w:rsid w:val="005211C9"/>
    <w:rsid w:val="0052193A"/>
    <w:rsid w:val="005228B4"/>
    <w:rsid w:val="00522DC4"/>
    <w:rsid w:val="00522E48"/>
    <w:rsid w:val="005230BE"/>
    <w:rsid w:val="0052321F"/>
    <w:rsid w:val="005234BD"/>
    <w:rsid w:val="00523CA2"/>
    <w:rsid w:val="0052402D"/>
    <w:rsid w:val="005245FB"/>
    <w:rsid w:val="00524803"/>
    <w:rsid w:val="00524A60"/>
    <w:rsid w:val="00525A41"/>
    <w:rsid w:val="00525AEA"/>
    <w:rsid w:val="00526070"/>
    <w:rsid w:val="00527118"/>
    <w:rsid w:val="00527D38"/>
    <w:rsid w:val="00527DE3"/>
    <w:rsid w:val="0053031C"/>
    <w:rsid w:val="00530722"/>
    <w:rsid w:val="00530BAB"/>
    <w:rsid w:val="00530F4A"/>
    <w:rsid w:val="0053173F"/>
    <w:rsid w:val="0053185A"/>
    <w:rsid w:val="00531984"/>
    <w:rsid w:val="0053205C"/>
    <w:rsid w:val="005321BA"/>
    <w:rsid w:val="00532A74"/>
    <w:rsid w:val="00533AEE"/>
    <w:rsid w:val="00533FD3"/>
    <w:rsid w:val="0053402D"/>
    <w:rsid w:val="00534084"/>
    <w:rsid w:val="00534359"/>
    <w:rsid w:val="005348B2"/>
    <w:rsid w:val="00534B12"/>
    <w:rsid w:val="00534B81"/>
    <w:rsid w:val="00534E6A"/>
    <w:rsid w:val="005355FB"/>
    <w:rsid w:val="00535837"/>
    <w:rsid w:val="00535882"/>
    <w:rsid w:val="0053725A"/>
    <w:rsid w:val="005376A9"/>
    <w:rsid w:val="005406B1"/>
    <w:rsid w:val="00540AB8"/>
    <w:rsid w:val="00541124"/>
    <w:rsid w:val="00541261"/>
    <w:rsid w:val="00541C6E"/>
    <w:rsid w:val="00542C90"/>
    <w:rsid w:val="00543178"/>
    <w:rsid w:val="0054373F"/>
    <w:rsid w:val="005438A6"/>
    <w:rsid w:val="00543A4E"/>
    <w:rsid w:val="00543CE5"/>
    <w:rsid w:val="005443AE"/>
    <w:rsid w:val="00544A3F"/>
    <w:rsid w:val="00545BB7"/>
    <w:rsid w:val="005467C1"/>
    <w:rsid w:val="00546D10"/>
    <w:rsid w:val="005476CC"/>
    <w:rsid w:val="00547CC4"/>
    <w:rsid w:val="00550E2A"/>
    <w:rsid w:val="005513C3"/>
    <w:rsid w:val="0055150B"/>
    <w:rsid w:val="0055150F"/>
    <w:rsid w:val="00551760"/>
    <w:rsid w:val="005518BF"/>
    <w:rsid w:val="00551FA6"/>
    <w:rsid w:val="00554F7F"/>
    <w:rsid w:val="005550A7"/>
    <w:rsid w:val="0055519F"/>
    <w:rsid w:val="005555A1"/>
    <w:rsid w:val="00556FD7"/>
    <w:rsid w:val="00557371"/>
    <w:rsid w:val="00557F09"/>
    <w:rsid w:val="0056017B"/>
    <w:rsid w:val="00560E7E"/>
    <w:rsid w:val="0056150B"/>
    <w:rsid w:val="0056151D"/>
    <w:rsid w:val="00562469"/>
    <w:rsid w:val="00562B76"/>
    <w:rsid w:val="00562C25"/>
    <w:rsid w:val="00562DFA"/>
    <w:rsid w:val="005636B6"/>
    <w:rsid w:val="00563AF9"/>
    <w:rsid w:val="0056408E"/>
    <w:rsid w:val="0056426C"/>
    <w:rsid w:val="00564632"/>
    <w:rsid w:val="005652CC"/>
    <w:rsid w:val="00565FFA"/>
    <w:rsid w:val="00566408"/>
    <w:rsid w:val="005669BF"/>
    <w:rsid w:val="00566A0C"/>
    <w:rsid w:val="00566B01"/>
    <w:rsid w:val="00566BE0"/>
    <w:rsid w:val="005678A5"/>
    <w:rsid w:val="00567C4B"/>
    <w:rsid w:val="00567CC1"/>
    <w:rsid w:val="00570463"/>
    <w:rsid w:val="00570821"/>
    <w:rsid w:val="005708F6"/>
    <w:rsid w:val="00570A6B"/>
    <w:rsid w:val="00570F58"/>
    <w:rsid w:val="00571273"/>
    <w:rsid w:val="005715A3"/>
    <w:rsid w:val="0057162D"/>
    <w:rsid w:val="00571D64"/>
    <w:rsid w:val="00571EAF"/>
    <w:rsid w:val="005731AE"/>
    <w:rsid w:val="00573767"/>
    <w:rsid w:val="00573E26"/>
    <w:rsid w:val="00573EF6"/>
    <w:rsid w:val="00574546"/>
    <w:rsid w:val="00574903"/>
    <w:rsid w:val="00574EC7"/>
    <w:rsid w:val="00575209"/>
    <w:rsid w:val="0057579D"/>
    <w:rsid w:val="005759BA"/>
    <w:rsid w:val="0057636C"/>
    <w:rsid w:val="005771A0"/>
    <w:rsid w:val="00577B3B"/>
    <w:rsid w:val="00581166"/>
    <w:rsid w:val="0058178D"/>
    <w:rsid w:val="005817C0"/>
    <w:rsid w:val="00581834"/>
    <w:rsid w:val="005819D1"/>
    <w:rsid w:val="00581A25"/>
    <w:rsid w:val="00581C92"/>
    <w:rsid w:val="00581E04"/>
    <w:rsid w:val="00582D7E"/>
    <w:rsid w:val="00582F52"/>
    <w:rsid w:val="00583380"/>
    <w:rsid w:val="00583651"/>
    <w:rsid w:val="00583BDF"/>
    <w:rsid w:val="00584400"/>
    <w:rsid w:val="005847D4"/>
    <w:rsid w:val="00584BD9"/>
    <w:rsid w:val="00584DC3"/>
    <w:rsid w:val="00584F4D"/>
    <w:rsid w:val="00585217"/>
    <w:rsid w:val="005856F9"/>
    <w:rsid w:val="00585D0D"/>
    <w:rsid w:val="00585EA7"/>
    <w:rsid w:val="00586182"/>
    <w:rsid w:val="00586B81"/>
    <w:rsid w:val="005876BE"/>
    <w:rsid w:val="00587799"/>
    <w:rsid w:val="00587D43"/>
    <w:rsid w:val="00590535"/>
    <w:rsid w:val="0059060C"/>
    <w:rsid w:val="00590743"/>
    <w:rsid w:val="00590783"/>
    <w:rsid w:val="005910E6"/>
    <w:rsid w:val="005910FD"/>
    <w:rsid w:val="00591242"/>
    <w:rsid w:val="00591DD8"/>
    <w:rsid w:val="00592004"/>
    <w:rsid w:val="00592D7D"/>
    <w:rsid w:val="00592F0A"/>
    <w:rsid w:val="0059307A"/>
    <w:rsid w:val="0059329E"/>
    <w:rsid w:val="005932B9"/>
    <w:rsid w:val="00593F5E"/>
    <w:rsid w:val="00594481"/>
    <w:rsid w:val="00595180"/>
    <w:rsid w:val="005951B8"/>
    <w:rsid w:val="005953D5"/>
    <w:rsid w:val="005954C8"/>
    <w:rsid w:val="0059558A"/>
    <w:rsid w:val="0059617B"/>
    <w:rsid w:val="005968B7"/>
    <w:rsid w:val="00596EE7"/>
    <w:rsid w:val="005A000E"/>
    <w:rsid w:val="005A04B3"/>
    <w:rsid w:val="005A0C21"/>
    <w:rsid w:val="005A0DDC"/>
    <w:rsid w:val="005A18B8"/>
    <w:rsid w:val="005A1D2A"/>
    <w:rsid w:val="005A2017"/>
    <w:rsid w:val="005A2216"/>
    <w:rsid w:val="005A2471"/>
    <w:rsid w:val="005A2E42"/>
    <w:rsid w:val="005A31BF"/>
    <w:rsid w:val="005A3348"/>
    <w:rsid w:val="005A34EA"/>
    <w:rsid w:val="005A3FC2"/>
    <w:rsid w:val="005A46FC"/>
    <w:rsid w:val="005A4D49"/>
    <w:rsid w:val="005A5184"/>
    <w:rsid w:val="005A5946"/>
    <w:rsid w:val="005A5EB8"/>
    <w:rsid w:val="005A6351"/>
    <w:rsid w:val="005A66A8"/>
    <w:rsid w:val="005A715F"/>
    <w:rsid w:val="005A7976"/>
    <w:rsid w:val="005B032B"/>
    <w:rsid w:val="005B09A2"/>
    <w:rsid w:val="005B121D"/>
    <w:rsid w:val="005B204D"/>
    <w:rsid w:val="005B2136"/>
    <w:rsid w:val="005B251A"/>
    <w:rsid w:val="005B27A8"/>
    <w:rsid w:val="005B28A1"/>
    <w:rsid w:val="005B2982"/>
    <w:rsid w:val="005B3158"/>
    <w:rsid w:val="005B4301"/>
    <w:rsid w:val="005B5904"/>
    <w:rsid w:val="005B5BFB"/>
    <w:rsid w:val="005B5DD6"/>
    <w:rsid w:val="005B5E22"/>
    <w:rsid w:val="005B7690"/>
    <w:rsid w:val="005B77F3"/>
    <w:rsid w:val="005C030A"/>
    <w:rsid w:val="005C07C8"/>
    <w:rsid w:val="005C0EC0"/>
    <w:rsid w:val="005C234B"/>
    <w:rsid w:val="005C2894"/>
    <w:rsid w:val="005C2910"/>
    <w:rsid w:val="005C2EEC"/>
    <w:rsid w:val="005C3126"/>
    <w:rsid w:val="005C3151"/>
    <w:rsid w:val="005C359D"/>
    <w:rsid w:val="005C3602"/>
    <w:rsid w:val="005C39DF"/>
    <w:rsid w:val="005C4312"/>
    <w:rsid w:val="005C47FB"/>
    <w:rsid w:val="005C49A3"/>
    <w:rsid w:val="005C590A"/>
    <w:rsid w:val="005C61E5"/>
    <w:rsid w:val="005C687B"/>
    <w:rsid w:val="005C738B"/>
    <w:rsid w:val="005C7E3D"/>
    <w:rsid w:val="005D036B"/>
    <w:rsid w:val="005D03A0"/>
    <w:rsid w:val="005D0461"/>
    <w:rsid w:val="005D0EC8"/>
    <w:rsid w:val="005D113F"/>
    <w:rsid w:val="005D133D"/>
    <w:rsid w:val="005D14B4"/>
    <w:rsid w:val="005D1895"/>
    <w:rsid w:val="005D1F1F"/>
    <w:rsid w:val="005D30CE"/>
    <w:rsid w:val="005D3799"/>
    <w:rsid w:val="005D4CDB"/>
    <w:rsid w:val="005D55AB"/>
    <w:rsid w:val="005D5B36"/>
    <w:rsid w:val="005D5CF0"/>
    <w:rsid w:val="005D5DBD"/>
    <w:rsid w:val="005D603D"/>
    <w:rsid w:val="005D639B"/>
    <w:rsid w:val="005D6A64"/>
    <w:rsid w:val="005D6B09"/>
    <w:rsid w:val="005D7134"/>
    <w:rsid w:val="005D7EEB"/>
    <w:rsid w:val="005E0CF8"/>
    <w:rsid w:val="005E104A"/>
    <w:rsid w:val="005E1054"/>
    <w:rsid w:val="005E12DE"/>
    <w:rsid w:val="005E1791"/>
    <w:rsid w:val="005E1810"/>
    <w:rsid w:val="005E18D3"/>
    <w:rsid w:val="005E1F82"/>
    <w:rsid w:val="005E27E5"/>
    <w:rsid w:val="005E3248"/>
    <w:rsid w:val="005E3343"/>
    <w:rsid w:val="005E396E"/>
    <w:rsid w:val="005E3D27"/>
    <w:rsid w:val="005E4360"/>
    <w:rsid w:val="005E4652"/>
    <w:rsid w:val="005E4965"/>
    <w:rsid w:val="005E4F4B"/>
    <w:rsid w:val="005E56F1"/>
    <w:rsid w:val="005E5D38"/>
    <w:rsid w:val="005E5E68"/>
    <w:rsid w:val="005E6106"/>
    <w:rsid w:val="005E6CD8"/>
    <w:rsid w:val="005E7241"/>
    <w:rsid w:val="005E7969"/>
    <w:rsid w:val="005E79A9"/>
    <w:rsid w:val="005E7B26"/>
    <w:rsid w:val="005E7F03"/>
    <w:rsid w:val="005F0E7A"/>
    <w:rsid w:val="005F1A9D"/>
    <w:rsid w:val="005F1E50"/>
    <w:rsid w:val="005F24D9"/>
    <w:rsid w:val="005F2A37"/>
    <w:rsid w:val="005F2C7B"/>
    <w:rsid w:val="005F3818"/>
    <w:rsid w:val="005F393D"/>
    <w:rsid w:val="005F3B63"/>
    <w:rsid w:val="005F3C79"/>
    <w:rsid w:val="005F3CED"/>
    <w:rsid w:val="005F4D41"/>
    <w:rsid w:val="005F4F3B"/>
    <w:rsid w:val="005F5B10"/>
    <w:rsid w:val="005F5F1C"/>
    <w:rsid w:val="005F6476"/>
    <w:rsid w:val="005F685C"/>
    <w:rsid w:val="005F6F1E"/>
    <w:rsid w:val="005F71BB"/>
    <w:rsid w:val="005F722A"/>
    <w:rsid w:val="005F7DD1"/>
    <w:rsid w:val="006003FD"/>
    <w:rsid w:val="00600A3E"/>
    <w:rsid w:val="006010D1"/>
    <w:rsid w:val="006017F3"/>
    <w:rsid w:val="00601B59"/>
    <w:rsid w:val="00601C46"/>
    <w:rsid w:val="0060236C"/>
    <w:rsid w:val="00603006"/>
    <w:rsid w:val="00604073"/>
    <w:rsid w:val="0060423C"/>
    <w:rsid w:val="006042D7"/>
    <w:rsid w:val="00605BE1"/>
    <w:rsid w:val="00605BE8"/>
    <w:rsid w:val="00605CD9"/>
    <w:rsid w:val="00605F88"/>
    <w:rsid w:val="00606577"/>
    <w:rsid w:val="006065DC"/>
    <w:rsid w:val="00606B2A"/>
    <w:rsid w:val="00606F5B"/>
    <w:rsid w:val="00607408"/>
    <w:rsid w:val="00607CA4"/>
    <w:rsid w:val="00607D6F"/>
    <w:rsid w:val="00607E3B"/>
    <w:rsid w:val="0061046D"/>
    <w:rsid w:val="006108F0"/>
    <w:rsid w:val="00610CA8"/>
    <w:rsid w:val="00611102"/>
    <w:rsid w:val="0061123C"/>
    <w:rsid w:val="0061124B"/>
    <w:rsid w:val="006113AB"/>
    <w:rsid w:val="006115A8"/>
    <w:rsid w:val="0061160C"/>
    <w:rsid w:val="0061180E"/>
    <w:rsid w:val="006118A3"/>
    <w:rsid w:val="00611D6A"/>
    <w:rsid w:val="00611FE0"/>
    <w:rsid w:val="0061246E"/>
    <w:rsid w:val="006125AC"/>
    <w:rsid w:val="00612898"/>
    <w:rsid w:val="00612992"/>
    <w:rsid w:val="00612F15"/>
    <w:rsid w:val="006137D9"/>
    <w:rsid w:val="00613F08"/>
    <w:rsid w:val="00613F22"/>
    <w:rsid w:val="00614031"/>
    <w:rsid w:val="00614411"/>
    <w:rsid w:val="0061459A"/>
    <w:rsid w:val="006146F0"/>
    <w:rsid w:val="00614BE3"/>
    <w:rsid w:val="0061527E"/>
    <w:rsid w:val="006157EE"/>
    <w:rsid w:val="00615933"/>
    <w:rsid w:val="006166BE"/>
    <w:rsid w:val="00616727"/>
    <w:rsid w:val="00616ECF"/>
    <w:rsid w:val="006173B9"/>
    <w:rsid w:val="00617E7B"/>
    <w:rsid w:val="006204BD"/>
    <w:rsid w:val="006207A3"/>
    <w:rsid w:val="006209F3"/>
    <w:rsid w:val="00620D51"/>
    <w:rsid w:val="00622C16"/>
    <w:rsid w:val="00623380"/>
    <w:rsid w:val="00623386"/>
    <w:rsid w:val="006235A6"/>
    <w:rsid w:val="00623C12"/>
    <w:rsid w:val="00623C7A"/>
    <w:rsid w:val="00624FC4"/>
    <w:rsid w:val="0062597F"/>
    <w:rsid w:val="00625AA0"/>
    <w:rsid w:val="006260EE"/>
    <w:rsid w:val="006262A0"/>
    <w:rsid w:val="00626A64"/>
    <w:rsid w:val="006270CF"/>
    <w:rsid w:val="00627419"/>
    <w:rsid w:val="00630167"/>
    <w:rsid w:val="0063165E"/>
    <w:rsid w:val="00631F7F"/>
    <w:rsid w:val="00632595"/>
    <w:rsid w:val="00632DAE"/>
    <w:rsid w:val="00633271"/>
    <w:rsid w:val="0063352A"/>
    <w:rsid w:val="00633AF9"/>
    <w:rsid w:val="00633FDF"/>
    <w:rsid w:val="006341EE"/>
    <w:rsid w:val="0063515A"/>
    <w:rsid w:val="006355B2"/>
    <w:rsid w:val="00636142"/>
    <w:rsid w:val="00636DE7"/>
    <w:rsid w:val="00636F19"/>
    <w:rsid w:val="00636FEF"/>
    <w:rsid w:val="0063712B"/>
    <w:rsid w:val="006379E8"/>
    <w:rsid w:val="0064015A"/>
    <w:rsid w:val="00640946"/>
    <w:rsid w:val="006424A7"/>
    <w:rsid w:val="00642625"/>
    <w:rsid w:val="00643124"/>
    <w:rsid w:val="00643AAF"/>
    <w:rsid w:val="00644557"/>
    <w:rsid w:val="00644580"/>
    <w:rsid w:val="00645453"/>
    <w:rsid w:val="00645765"/>
    <w:rsid w:val="00645775"/>
    <w:rsid w:val="00645EC7"/>
    <w:rsid w:val="00646014"/>
    <w:rsid w:val="00646A1B"/>
    <w:rsid w:val="00647A65"/>
    <w:rsid w:val="006502C6"/>
    <w:rsid w:val="00650646"/>
    <w:rsid w:val="006507F9"/>
    <w:rsid w:val="0065096B"/>
    <w:rsid w:val="006513E2"/>
    <w:rsid w:val="00651CC4"/>
    <w:rsid w:val="00651FA2"/>
    <w:rsid w:val="006522D2"/>
    <w:rsid w:val="00652DCD"/>
    <w:rsid w:val="00652F25"/>
    <w:rsid w:val="00652FE9"/>
    <w:rsid w:val="00653551"/>
    <w:rsid w:val="00653DB1"/>
    <w:rsid w:val="00654710"/>
    <w:rsid w:val="00654E9A"/>
    <w:rsid w:val="00654F1F"/>
    <w:rsid w:val="00655BC3"/>
    <w:rsid w:val="006561E9"/>
    <w:rsid w:val="0065665A"/>
    <w:rsid w:val="00656F60"/>
    <w:rsid w:val="006570C1"/>
    <w:rsid w:val="006573A1"/>
    <w:rsid w:val="00657A45"/>
    <w:rsid w:val="00660479"/>
    <w:rsid w:val="006605BD"/>
    <w:rsid w:val="00660ABF"/>
    <w:rsid w:val="00661400"/>
    <w:rsid w:val="00661D24"/>
    <w:rsid w:val="00661F33"/>
    <w:rsid w:val="00662056"/>
    <w:rsid w:val="00662175"/>
    <w:rsid w:val="006626DF"/>
    <w:rsid w:val="00662E86"/>
    <w:rsid w:val="006636D9"/>
    <w:rsid w:val="006637C8"/>
    <w:rsid w:val="0066399C"/>
    <w:rsid w:val="00663ED1"/>
    <w:rsid w:val="00664448"/>
    <w:rsid w:val="00664956"/>
    <w:rsid w:val="00665663"/>
    <w:rsid w:val="0066623F"/>
    <w:rsid w:val="00666282"/>
    <w:rsid w:val="00666BEB"/>
    <w:rsid w:val="00666CD4"/>
    <w:rsid w:val="0066752F"/>
    <w:rsid w:val="006679A3"/>
    <w:rsid w:val="006679CD"/>
    <w:rsid w:val="006701ED"/>
    <w:rsid w:val="006703A2"/>
    <w:rsid w:val="00670CA5"/>
    <w:rsid w:val="006713B4"/>
    <w:rsid w:val="0067171C"/>
    <w:rsid w:val="00672B29"/>
    <w:rsid w:val="006736C3"/>
    <w:rsid w:val="00673DCE"/>
    <w:rsid w:val="0067429D"/>
    <w:rsid w:val="00674C3C"/>
    <w:rsid w:val="00674DB1"/>
    <w:rsid w:val="00674E3A"/>
    <w:rsid w:val="00675635"/>
    <w:rsid w:val="0067563D"/>
    <w:rsid w:val="00675AAB"/>
    <w:rsid w:val="006764EE"/>
    <w:rsid w:val="0067697C"/>
    <w:rsid w:val="00676A08"/>
    <w:rsid w:val="00677AC9"/>
    <w:rsid w:val="00677C4C"/>
    <w:rsid w:val="006808A4"/>
    <w:rsid w:val="006810F6"/>
    <w:rsid w:val="00681174"/>
    <w:rsid w:val="006811BA"/>
    <w:rsid w:val="00681E12"/>
    <w:rsid w:val="00682186"/>
    <w:rsid w:val="006826DF"/>
    <w:rsid w:val="00682881"/>
    <w:rsid w:val="006834BD"/>
    <w:rsid w:val="006847F9"/>
    <w:rsid w:val="00685599"/>
    <w:rsid w:val="00685738"/>
    <w:rsid w:val="0068608A"/>
    <w:rsid w:val="00686F91"/>
    <w:rsid w:val="00687196"/>
    <w:rsid w:val="00687376"/>
    <w:rsid w:val="00687C26"/>
    <w:rsid w:val="00687C65"/>
    <w:rsid w:val="00690852"/>
    <w:rsid w:val="00691509"/>
    <w:rsid w:val="00691A38"/>
    <w:rsid w:val="006920E8"/>
    <w:rsid w:val="006922DC"/>
    <w:rsid w:val="00692762"/>
    <w:rsid w:val="00692993"/>
    <w:rsid w:val="00692FE6"/>
    <w:rsid w:val="00693115"/>
    <w:rsid w:val="00693D0A"/>
    <w:rsid w:val="00693F07"/>
    <w:rsid w:val="006941FB"/>
    <w:rsid w:val="00694815"/>
    <w:rsid w:val="00695766"/>
    <w:rsid w:val="00695840"/>
    <w:rsid w:val="00695E48"/>
    <w:rsid w:val="0069606E"/>
    <w:rsid w:val="0069638D"/>
    <w:rsid w:val="00697366"/>
    <w:rsid w:val="00697F76"/>
    <w:rsid w:val="006A0831"/>
    <w:rsid w:val="006A1C96"/>
    <w:rsid w:val="006A2069"/>
    <w:rsid w:val="006A2F50"/>
    <w:rsid w:val="006A342E"/>
    <w:rsid w:val="006A431B"/>
    <w:rsid w:val="006A4331"/>
    <w:rsid w:val="006A4966"/>
    <w:rsid w:val="006A4A43"/>
    <w:rsid w:val="006A52A1"/>
    <w:rsid w:val="006A54CB"/>
    <w:rsid w:val="006A5641"/>
    <w:rsid w:val="006A56DB"/>
    <w:rsid w:val="006A5F07"/>
    <w:rsid w:val="006A63CB"/>
    <w:rsid w:val="006A67D2"/>
    <w:rsid w:val="006A737B"/>
    <w:rsid w:val="006A7600"/>
    <w:rsid w:val="006A7656"/>
    <w:rsid w:val="006A7F56"/>
    <w:rsid w:val="006B0883"/>
    <w:rsid w:val="006B0ED7"/>
    <w:rsid w:val="006B1123"/>
    <w:rsid w:val="006B2A23"/>
    <w:rsid w:val="006B2D9A"/>
    <w:rsid w:val="006B3699"/>
    <w:rsid w:val="006B3BBF"/>
    <w:rsid w:val="006B3E43"/>
    <w:rsid w:val="006B3F5C"/>
    <w:rsid w:val="006B4151"/>
    <w:rsid w:val="006B4646"/>
    <w:rsid w:val="006B4F00"/>
    <w:rsid w:val="006B5E36"/>
    <w:rsid w:val="006B77CB"/>
    <w:rsid w:val="006B78B4"/>
    <w:rsid w:val="006B79BC"/>
    <w:rsid w:val="006B7FC9"/>
    <w:rsid w:val="006C00D8"/>
    <w:rsid w:val="006C08F0"/>
    <w:rsid w:val="006C0D95"/>
    <w:rsid w:val="006C1353"/>
    <w:rsid w:val="006C1D6D"/>
    <w:rsid w:val="006C1F25"/>
    <w:rsid w:val="006C2013"/>
    <w:rsid w:val="006C278A"/>
    <w:rsid w:val="006C2953"/>
    <w:rsid w:val="006C299D"/>
    <w:rsid w:val="006C2FF8"/>
    <w:rsid w:val="006C3A14"/>
    <w:rsid w:val="006C3BD5"/>
    <w:rsid w:val="006C410E"/>
    <w:rsid w:val="006C46EF"/>
    <w:rsid w:val="006C47FE"/>
    <w:rsid w:val="006C4E2D"/>
    <w:rsid w:val="006C5E85"/>
    <w:rsid w:val="006C63E0"/>
    <w:rsid w:val="006C6887"/>
    <w:rsid w:val="006C724F"/>
    <w:rsid w:val="006D0278"/>
    <w:rsid w:val="006D0953"/>
    <w:rsid w:val="006D0C1C"/>
    <w:rsid w:val="006D1870"/>
    <w:rsid w:val="006D1E05"/>
    <w:rsid w:val="006D1FFB"/>
    <w:rsid w:val="006D218D"/>
    <w:rsid w:val="006D2BB2"/>
    <w:rsid w:val="006D2CA3"/>
    <w:rsid w:val="006D36C9"/>
    <w:rsid w:val="006D40B7"/>
    <w:rsid w:val="006D44CA"/>
    <w:rsid w:val="006D4A23"/>
    <w:rsid w:val="006D4CB0"/>
    <w:rsid w:val="006D4E29"/>
    <w:rsid w:val="006D500A"/>
    <w:rsid w:val="006D538E"/>
    <w:rsid w:val="006D6A66"/>
    <w:rsid w:val="006D6C75"/>
    <w:rsid w:val="006D6ED9"/>
    <w:rsid w:val="006D74D3"/>
    <w:rsid w:val="006D7632"/>
    <w:rsid w:val="006E0148"/>
    <w:rsid w:val="006E02FF"/>
    <w:rsid w:val="006E069A"/>
    <w:rsid w:val="006E101A"/>
    <w:rsid w:val="006E1330"/>
    <w:rsid w:val="006E1C8A"/>
    <w:rsid w:val="006E27FC"/>
    <w:rsid w:val="006E2B71"/>
    <w:rsid w:val="006E2CEB"/>
    <w:rsid w:val="006E2DBE"/>
    <w:rsid w:val="006E31D5"/>
    <w:rsid w:val="006E3ABF"/>
    <w:rsid w:val="006E42A8"/>
    <w:rsid w:val="006E4D16"/>
    <w:rsid w:val="006E4E34"/>
    <w:rsid w:val="006E4EF5"/>
    <w:rsid w:val="006E506E"/>
    <w:rsid w:val="006E533E"/>
    <w:rsid w:val="006E5641"/>
    <w:rsid w:val="006E5A54"/>
    <w:rsid w:val="006E5E91"/>
    <w:rsid w:val="006E602D"/>
    <w:rsid w:val="006E6086"/>
    <w:rsid w:val="006E641C"/>
    <w:rsid w:val="006E669C"/>
    <w:rsid w:val="006E7AA9"/>
    <w:rsid w:val="006F0071"/>
    <w:rsid w:val="006F0546"/>
    <w:rsid w:val="006F0585"/>
    <w:rsid w:val="006F0BDF"/>
    <w:rsid w:val="006F0C91"/>
    <w:rsid w:val="006F1C56"/>
    <w:rsid w:val="006F2534"/>
    <w:rsid w:val="006F258E"/>
    <w:rsid w:val="006F2815"/>
    <w:rsid w:val="006F368D"/>
    <w:rsid w:val="006F3797"/>
    <w:rsid w:val="006F3934"/>
    <w:rsid w:val="006F3FFC"/>
    <w:rsid w:val="006F4469"/>
    <w:rsid w:val="006F4A62"/>
    <w:rsid w:val="006F55A0"/>
    <w:rsid w:val="006F5830"/>
    <w:rsid w:val="006F71D9"/>
    <w:rsid w:val="006F7D7A"/>
    <w:rsid w:val="0070114D"/>
    <w:rsid w:val="00701C0A"/>
    <w:rsid w:val="00702FE7"/>
    <w:rsid w:val="0070323D"/>
    <w:rsid w:val="00703678"/>
    <w:rsid w:val="00703F2C"/>
    <w:rsid w:val="007042CE"/>
    <w:rsid w:val="0070473F"/>
    <w:rsid w:val="0070498F"/>
    <w:rsid w:val="007052D9"/>
    <w:rsid w:val="00705634"/>
    <w:rsid w:val="00705F00"/>
    <w:rsid w:val="00705F94"/>
    <w:rsid w:val="007067BF"/>
    <w:rsid w:val="0070712A"/>
    <w:rsid w:val="00707DE9"/>
    <w:rsid w:val="00707ECD"/>
    <w:rsid w:val="0071028C"/>
    <w:rsid w:val="00711B66"/>
    <w:rsid w:val="00711E22"/>
    <w:rsid w:val="007125D4"/>
    <w:rsid w:val="007140D0"/>
    <w:rsid w:val="007142EF"/>
    <w:rsid w:val="00714F4E"/>
    <w:rsid w:val="00715CC0"/>
    <w:rsid w:val="007169F5"/>
    <w:rsid w:val="00716E97"/>
    <w:rsid w:val="00717131"/>
    <w:rsid w:val="00717772"/>
    <w:rsid w:val="0071780D"/>
    <w:rsid w:val="0071783D"/>
    <w:rsid w:val="00717E7D"/>
    <w:rsid w:val="00720989"/>
    <w:rsid w:val="00720B9C"/>
    <w:rsid w:val="00720D4F"/>
    <w:rsid w:val="0072107F"/>
    <w:rsid w:val="0072150E"/>
    <w:rsid w:val="00722C67"/>
    <w:rsid w:val="00722E68"/>
    <w:rsid w:val="00723129"/>
    <w:rsid w:val="00723547"/>
    <w:rsid w:val="00723649"/>
    <w:rsid w:val="00723BB3"/>
    <w:rsid w:val="0072412D"/>
    <w:rsid w:val="007243D7"/>
    <w:rsid w:val="007248D4"/>
    <w:rsid w:val="00725031"/>
    <w:rsid w:val="007256FC"/>
    <w:rsid w:val="00726396"/>
    <w:rsid w:val="007270E5"/>
    <w:rsid w:val="0073006F"/>
    <w:rsid w:val="007305C5"/>
    <w:rsid w:val="00730739"/>
    <w:rsid w:val="00730AFE"/>
    <w:rsid w:val="00730BB9"/>
    <w:rsid w:val="00730D88"/>
    <w:rsid w:val="00731735"/>
    <w:rsid w:val="007319C2"/>
    <w:rsid w:val="0073269A"/>
    <w:rsid w:val="00732B2E"/>
    <w:rsid w:val="00732DAB"/>
    <w:rsid w:val="00733399"/>
    <w:rsid w:val="007337DE"/>
    <w:rsid w:val="007340F7"/>
    <w:rsid w:val="00734111"/>
    <w:rsid w:val="00734252"/>
    <w:rsid w:val="007343ED"/>
    <w:rsid w:val="00736DB7"/>
    <w:rsid w:val="00736DDE"/>
    <w:rsid w:val="00740028"/>
    <w:rsid w:val="007401A9"/>
    <w:rsid w:val="00740214"/>
    <w:rsid w:val="0074029E"/>
    <w:rsid w:val="00741436"/>
    <w:rsid w:val="00741FF5"/>
    <w:rsid w:val="007420DC"/>
    <w:rsid w:val="0074241A"/>
    <w:rsid w:val="007428F3"/>
    <w:rsid w:val="007439D7"/>
    <w:rsid w:val="00744215"/>
    <w:rsid w:val="0074489F"/>
    <w:rsid w:val="007448B4"/>
    <w:rsid w:val="0074592B"/>
    <w:rsid w:val="00745FF5"/>
    <w:rsid w:val="00746C67"/>
    <w:rsid w:val="00747CB7"/>
    <w:rsid w:val="007504BC"/>
    <w:rsid w:val="0075059A"/>
    <w:rsid w:val="00750670"/>
    <w:rsid w:val="00750854"/>
    <w:rsid w:val="0075107B"/>
    <w:rsid w:val="00751090"/>
    <w:rsid w:val="007511A1"/>
    <w:rsid w:val="007512DA"/>
    <w:rsid w:val="00751500"/>
    <w:rsid w:val="00751A55"/>
    <w:rsid w:val="007533F4"/>
    <w:rsid w:val="007535C2"/>
    <w:rsid w:val="00753BC7"/>
    <w:rsid w:val="0075443F"/>
    <w:rsid w:val="007545C2"/>
    <w:rsid w:val="00754A53"/>
    <w:rsid w:val="00754C80"/>
    <w:rsid w:val="00755086"/>
    <w:rsid w:val="0075510C"/>
    <w:rsid w:val="007554B8"/>
    <w:rsid w:val="007557AF"/>
    <w:rsid w:val="00755E2B"/>
    <w:rsid w:val="007562EB"/>
    <w:rsid w:val="0075689E"/>
    <w:rsid w:val="007569AB"/>
    <w:rsid w:val="00756BCC"/>
    <w:rsid w:val="00756E78"/>
    <w:rsid w:val="007571E3"/>
    <w:rsid w:val="007575C5"/>
    <w:rsid w:val="00757C3D"/>
    <w:rsid w:val="00757E2B"/>
    <w:rsid w:val="007600AC"/>
    <w:rsid w:val="00760607"/>
    <w:rsid w:val="007614E5"/>
    <w:rsid w:val="00761998"/>
    <w:rsid w:val="00761F1E"/>
    <w:rsid w:val="00762264"/>
    <w:rsid w:val="0076276D"/>
    <w:rsid w:val="00764556"/>
    <w:rsid w:val="007647F8"/>
    <w:rsid w:val="00764819"/>
    <w:rsid w:val="00764AE3"/>
    <w:rsid w:val="0076584F"/>
    <w:rsid w:val="00765C80"/>
    <w:rsid w:val="00766114"/>
    <w:rsid w:val="0076677D"/>
    <w:rsid w:val="00766FFA"/>
    <w:rsid w:val="007671E7"/>
    <w:rsid w:val="00767378"/>
    <w:rsid w:val="00770084"/>
    <w:rsid w:val="007703CF"/>
    <w:rsid w:val="00770B34"/>
    <w:rsid w:val="007712E4"/>
    <w:rsid w:val="007712F2"/>
    <w:rsid w:val="0077175F"/>
    <w:rsid w:val="00771F79"/>
    <w:rsid w:val="007720F2"/>
    <w:rsid w:val="007722CD"/>
    <w:rsid w:val="0077277F"/>
    <w:rsid w:val="007728A8"/>
    <w:rsid w:val="00772BCB"/>
    <w:rsid w:val="00772E03"/>
    <w:rsid w:val="00773615"/>
    <w:rsid w:val="00773C24"/>
    <w:rsid w:val="00774289"/>
    <w:rsid w:val="0077523C"/>
    <w:rsid w:val="00775704"/>
    <w:rsid w:val="00775BF0"/>
    <w:rsid w:val="00775EDE"/>
    <w:rsid w:val="00777F53"/>
    <w:rsid w:val="0078098E"/>
    <w:rsid w:val="00780C32"/>
    <w:rsid w:val="0078156E"/>
    <w:rsid w:val="007823F3"/>
    <w:rsid w:val="00782A2E"/>
    <w:rsid w:val="007838F0"/>
    <w:rsid w:val="0078393F"/>
    <w:rsid w:val="00783E10"/>
    <w:rsid w:val="007840D2"/>
    <w:rsid w:val="00784568"/>
    <w:rsid w:val="007845D0"/>
    <w:rsid w:val="00784E47"/>
    <w:rsid w:val="0078509E"/>
    <w:rsid w:val="007857BB"/>
    <w:rsid w:val="00786339"/>
    <w:rsid w:val="00786ECD"/>
    <w:rsid w:val="00787460"/>
    <w:rsid w:val="007878BA"/>
    <w:rsid w:val="007906E3"/>
    <w:rsid w:val="00790C0C"/>
    <w:rsid w:val="007912C6"/>
    <w:rsid w:val="007916B4"/>
    <w:rsid w:val="0079175A"/>
    <w:rsid w:val="00791902"/>
    <w:rsid w:val="00791EA7"/>
    <w:rsid w:val="00792007"/>
    <w:rsid w:val="00792339"/>
    <w:rsid w:val="00792407"/>
    <w:rsid w:val="0079258B"/>
    <w:rsid w:val="00792680"/>
    <w:rsid w:val="00792685"/>
    <w:rsid w:val="0079298A"/>
    <w:rsid w:val="00792E4D"/>
    <w:rsid w:val="00792F25"/>
    <w:rsid w:val="0079302B"/>
    <w:rsid w:val="00793DDE"/>
    <w:rsid w:val="0079414D"/>
    <w:rsid w:val="007941EF"/>
    <w:rsid w:val="0079440F"/>
    <w:rsid w:val="00794548"/>
    <w:rsid w:val="007957CD"/>
    <w:rsid w:val="0079593D"/>
    <w:rsid w:val="0079612C"/>
    <w:rsid w:val="0079656D"/>
    <w:rsid w:val="00796CAF"/>
    <w:rsid w:val="0079713E"/>
    <w:rsid w:val="0079720B"/>
    <w:rsid w:val="00797915"/>
    <w:rsid w:val="00797E7A"/>
    <w:rsid w:val="007A009B"/>
    <w:rsid w:val="007A0959"/>
    <w:rsid w:val="007A17BA"/>
    <w:rsid w:val="007A1AD8"/>
    <w:rsid w:val="007A1E2C"/>
    <w:rsid w:val="007A1FF2"/>
    <w:rsid w:val="007A2063"/>
    <w:rsid w:val="007A219B"/>
    <w:rsid w:val="007A2AE8"/>
    <w:rsid w:val="007A2EFE"/>
    <w:rsid w:val="007A30B1"/>
    <w:rsid w:val="007A3169"/>
    <w:rsid w:val="007A31A6"/>
    <w:rsid w:val="007A33F5"/>
    <w:rsid w:val="007A3F56"/>
    <w:rsid w:val="007A404A"/>
    <w:rsid w:val="007A433E"/>
    <w:rsid w:val="007A4AAB"/>
    <w:rsid w:val="007A4E73"/>
    <w:rsid w:val="007A531A"/>
    <w:rsid w:val="007A5D1F"/>
    <w:rsid w:val="007A644F"/>
    <w:rsid w:val="007A64D0"/>
    <w:rsid w:val="007A69F5"/>
    <w:rsid w:val="007A71BC"/>
    <w:rsid w:val="007A7907"/>
    <w:rsid w:val="007A7CCE"/>
    <w:rsid w:val="007B0B39"/>
    <w:rsid w:val="007B0FA3"/>
    <w:rsid w:val="007B1B76"/>
    <w:rsid w:val="007B1FCC"/>
    <w:rsid w:val="007B25AF"/>
    <w:rsid w:val="007B284E"/>
    <w:rsid w:val="007B2B0A"/>
    <w:rsid w:val="007B2FCD"/>
    <w:rsid w:val="007B3088"/>
    <w:rsid w:val="007B32E4"/>
    <w:rsid w:val="007B3BFB"/>
    <w:rsid w:val="007B64F8"/>
    <w:rsid w:val="007B6713"/>
    <w:rsid w:val="007B7036"/>
    <w:rsid w:val="007B79DA"/>
    <w:rsid w:val="007B79DE"/>
    <w:rsid w:val="007C0C21"/>
    <w:rsid w:val="007C0EFC"/>
    <w:rsid w:val="007C143D"/>
    <w:rsid w:val="007C15B1"/>
    <w:rsid w:val="007C19A9"/>
    <w:rsid w:val="007C1A58"/>
    <w:rsid w:val="007C1BF0"/>
    <w:rsid w:val="007C267A"/>
    <w:rsid w:val="007C2ABE"/>
    <w:rsid w:val="007C2D23"/>
    <w:rsid w:val="007C2D30"/>
    <w:rsid w:val="007C2D74"/>
    <w:rsid w:val="007C2F90"/>
    <w:rsid w:val="007C31B7"/>
    <w:rsid w:val="007C3D41"/>
    <w:rsid w:val="007C3E6F"/>
    <w:rsid w:val="007C3E70"/>
    <w:rsid w:val="007C4321"/>
    <w:rsid w:val="007C4575"/>
    <w:rsid w:val="007C4769"/>
    <w:rsid w:val="007C4A96"/>
    <w:rsid w:val="007C53F8"/>
    <w:rsid w:val="007C545A"/>
    <w:rsid w:val="007C5AEA"/>
    <w:rsid w:val="007C61A2"/>
    <w:rsid w:val="007C6A3F"/>
    <w:rsid w:val="007C6C41"/>
    <w:rsid w:val="007C75D6"/>
    <w:rsid w:val="007D18DD"/>
    <w:rsid w:val="007D1FE8"/>
    <w:rsid w:val="007D2564"/>
    <w:rsid w:val="007D26E3"/>
    <w:rsid w:val="007D2876"/>
    <w:rsid w:val="007D2A6A"/>
    <w:rsid w:val="007D2AD9"/>
    <w:rsid w:val="007D3808"/>
    <w:rsid w:val="007D3BD0"/>
    <w:rsid w:val="007D4EDE"/>
    <w:rsid w:val="007D4FBA"/>
    <w:rsid w:val="007D583E"/>
    <w:rsid w:val="007D5A17"/>
    <w:rsid w:val="007D6069"/>
    <w:rsid w:val="007D6468"/>
    <w:rsid w:val="007D6542"/>
    <w:rsid w:val="007D7658"/>
    <w:rsid w:val="007E0348"/>
    <w:rsid w:val="007E0A63"/>
    <w:rsid w:val="007E1156"/>
    <w:rsid w:val="007E1430"/>
    <w:rsid w:val="007E1E44"/>
    <w:rsid w:val="007E2599"/>
    <w:rsid w:val="007E2907"/>
    <w:rsid w:val="007E399B"/>
    <w:rsid w:val="007E3C89"/>
    <w:rsid w:val="007E4942"/>
    <w:rsid w:val="007E503A"/>
    <w:rsid w:val="007E522D"/>
    <w:rsid w:val="007E55F3"/>
    <w:rsid w:val="007E5863"/>
    <w:rsid w:val="007E5E04"/>
    <w:rsid w:val="007E5E1E"/>
    <w:rsid w:val="007E5F70"/>
    <w:rsid w:val="007E6041"/>
    <w:rsid w:val="007E634D"/>
    <w:rsid w:val="007E68DE"/>
    <w:rsid w:val="007E6C83"/>
    <w:rsid w:val="007E7CE2"/>
    <w:rsid w:val="007E7ECF"/>
    <w:rsid w:val="007E7F58"/>
    <w:rsid w:val="007F0201"/>
    <w:rsid w:val="007F0546"/>
    <w:rsid w:val="007F151D"/>
    <w:rsid w:val="007F2576"/>
    <w:rsid w:val="007F30C7"/>
    <w:rsid w:val="007F346A"/>
    <w:rsid w:val="007F35DB"/>
    <w:rsid w:val="007F4164"/>
    <w:rsid w:val="007F4335"/>
    <w:rsid w:val="007F52EE"/>
    <w:rsid w:val="007F59C2"/>
    <w:rsid w:val="007F5DC2"/>
    <w:rsid w:val="007F5F6F"/>
    <w:rsid w:val="007F617A"/>
    <w:rsid w:val="007F63AD"/>
    <w:rsid w:val="007F6524"/>
    <w:rsid w:val="007F6EF0"/>
    <w:rsid w:val="007F6FB0"/>
    <w:rsid w:val="007F6FBA"/>
    <w:rsid w:val="007F7091"/>
    <w:rsid w:val="007F720E"/>
    <w:rsid w:val="007F7646"/>
    <w:rsid w:val="007F7730"/>
    <w:rsid w:val="007F784C"/>
    <w:rsid w:val="00800B80"/>
    <w:rsid w:val="00801075"/>
    <w:rsid w:val="00801889"/>
    <w:rsid w:val="008018A2"/>
    <w:rsid w:val="00801973"/>
    <w:rsid w:val="00801BCA"/>
    <w:rsid w:val="00802013"/>
    <w:rsid w:val="008023B7"/>
    <w:rsid w:val="0080294C"/>
    <w:rsid w:val="00803E5D"/>
    <w:rsid w:val="008043C0"/>
    <w:rsid w:val="008046C6"/>
    <w:rsid w:val="008049F9"/>
    <w:rsid w:val="00804F68"/>
    <w:rsid w:val="00805463"/>
    <w:rsid w:val="00805623"/>
    <w:rsid w:val="008056D3"/>
    <w:rsid w:val="00805F0C"/>
    <w:rsid w:val="00806643"/>
    <w:rsid w:val="008068B8"/>
    <w:rsid w:val="00807145"/>
    <w:rsid w:val="00807A13"/>
    <w:rsid w:val="008102FD"/>
    <w:rsid w:val="0081043D"/>
    <w:rsid w:val="008108BE"/>
    <w:rsid w:val="00810A41"/>
    <w:rsid w:val="00810AAA"/>
    <w:rsid w:val="00810E4A"/>
    <w:rsid w:val="00810FBA"/>
    <w:rsid w:val="0081113D"/>
    <w:rsid w:val="008113E7"/>
    <w:rsid w:val="0081140A"/>
    <w:rsid w:val="00811537"/>
    <w:rsid w:val="00812564"/>
    <w:rsid w:val="00812890"/>
    <w:rsid w:val="008129B6"/>
    <w:rsid w:val="0081363E"/>
    <w:rsid w:val="008144F3"/>
    <w:rsid w:val="008150A0"/>
    <w:rsid w:val="00816090"/>
    <w:rsid w:val="00816131"/>
    <w:rsid w:val="00816293"/>
    <w:rsid w:val="0081659B"/>
    <w:rsid w:val="0081721B"/>
    <w:rsid w:val="00817466"/>
    <w:rsid w:val="008179DC"/>
    <w:rsid w:val="00817A0E"/>
    <w:rsid w:val="0082039B"/>
    <w:rsid w:val="008207E7"/>
    <w:rsid w:val="008208C9"/>
    <w:rsid w:val="00820CD7"/>
    <w:rsid w:val="00821932"/>
    <w:rsid w:val="00821A50"/>
    <w:rsid w:val="00822551"/>
    <w:rsid w:val="008227BF"/>
    <w:rsid w:val="0082280B"/>
    <w:rsid w:val="00823810"/>
    <w:rsid w:val="00823B08"/>
    <w:rsid w:val="0082453D"/>
    <w:rsid w:val="00824BF7"/>
    <w:rsid w:val="00825607"/>
    <w:rsid w:val="00825B6A"/>
    <w:rsid w:val="00825BE9"/>
    <w:rsid w:val="0082634D"/>
    <w:rsid w:val="008270BB"/>
    <w:rsid w:val="008272A6"/>
    <w:rsid w:val="00827649"/>
    <w:rsid w:val="00827B2D"/>
    <w:rsid w:val="00827F69"/>
    <w:rsid w:val="00830714"/>
    <w:rsid w:val="00831889"/>
    <w:rsid w:val="00831EEE"/>
    <w:rsid w:val="008324C0"/>
    <w:rsid w:val="00832737"/>
    <w:rsid w:val="00833037"/>
    <w:rsid w:val="008333EE"/>
    <w:rsid w:val="00833DFD"/>
    <w:rsid w:val="008349AD"/>
    <w:rsid w:val="008355E2"/>
    <w:rsid w:val="0083579E"/>
    <w:rsid w:val="00835B8D"/>
    <w:rsid w:val="0083604C"/>
    <w:rsid w:val="008375EB"/>
    <w:rsid w:val="008376D6"/>
    <w:rsid w:val="00837B37"/>
    <w:rsid w:val="00837B68"/>
    <w:rsid w:val="00837CF8"/>
    <w:rsid w:val="00837D2C"/>
    <w:rsid w:val="008406D2"/>
    <w:rsid w:val="008412B2"/>
    <w:rsid w:val="008413C1"/>
    <w:rsid w:val="00841793"/>
    <w:rsid w:val="00842128"/>
    <w:rsid w:val="0084237B"/>
    <w:rsid w:val="00842480"/>
    <w:rsid w:val="008428F3"/>
    <w:rsid w:val="00842B60"/>
    <w:rsid w:val="008430BB"/>
    <w:rsid w:val="0084355D"/>
    <w:rsid w:val="00843B41"/>
    <w:rsid w:val="008448F4"/>
    <w:rsid w:val="00844F58"/>
    <w:rsid w:val="00845A19"/>
    <w:rsid w:val="00845A37"/>
    <w:rsid w:val="0084650B"/>
    <w:rsid w:val="00846D89"/>
    <w:rsid w:val="00847372"/>
    <w:rsid w:val="00847430"/>
    <w:rsid w:val="008475E1"/>
    <w:rsid w:val="008476C4"/>
    <w:rsid w:val="00850CA3"/>
    <w:rsid w:val="008516CE"/>
    <w:rsid w:val="0085190F"/>
    <w:rsid w:val="00851E70"/>
    <w:rsid w:val="008521D8"/>
    <w:rsid w:val="008527F3"/>
    <w:rsid w:val="00852F44"/>
    <w:rsid w:val="00853036"/>
    <w:rsid w:val="008538C9"/>
    <w:rsid w:val="008544C7"/>
    <w:rsid w:val="00854716"/>
    <w:rsid w:val="0085489A"/>
    <w:rsid w:val="00854B1F"/>
    <w:rsid w:val="00855881"/>
    <w:rsid w:val="00855A4B"/>
    <w:rsid w:val="00855BA7"/>
    <w:rsid w:val="0085604B"/>
    <w:rsid w:val="00856603"/>
    <w:rsid w:val="00856824"/>
    <w:rsid w:val="008573B0"/>
    <w:rsid w:val="00857B23"/>
    <w:rsid w:val="00857C09"/>
    <w:rsid w:val="00857F73"/>
    <w:rsid w:val="00860009"/>
    <w:rsid w:val="00860C10"/>
    <w:rsid w:val="00860DF0"/>
    <w:rsid w:val="008615D4"/>
    <w:rsid w:val="00862B46"/>
    <w:rsid w:val="00863240"/>
    <w:rsid w:val="0086331A"/>
    <w:rsid w:val="0086360D"/>
    <w:rsid w:val="00864794"/>
    <w:rsid w:val="00864C05"/>
    <w:rsid w:val="00864DDB"/>
    <w:rsid w:val="00865A58"/>
    <w:rsid w:val="00865B5F"/>
    <w:rsid w:val="00866708"/>
    <w:rsid w:val="00866FCD"/>
    <w:rsid w:val="00867004"/>
    <w:rsid w:val="00867008"/>
    <w:rsid w:val="008671B6"/>
    <w:rsid w:val="0086774A"/>
    <w:rsid w:val="00867F07"/>
    <w:rsid w:val="00867FC0"/>
    <w:rsid w:val="00867FC3"/>
    <w:rsid w:val="0087007F"/>
    <w:rsid w:val="008705CF"/>
    <w:rsid w:val="00870F4D"/>
    <w:rsid w:val="008715DE"/>
    <w:rsid w:val="00872920"/>
    <w:rsid w:val="00872E73"/>
    <w:rsid w:val="00872EF7"/>
    <w:rsid w:val="00872F33"/>
    <w:rsid w:val="0087340D"/>
    <w:rsid w:val="008737B1"/>
    <w:rsid w:val="00873BFF"/>
    <w:rsid w:val="00873F35"/>
    <w:rsid w:val="008741AC"/>
    <w:rsid w:val="0087471E"/>
    <w:rsid w:val="008748A8"/>
    <w:rsid w:val="008750B7"/>
    <w:rsid w:val="008752C1"/>
    <w:rsid w:val="00875A59"/>
    <w:rsid w:val="00875D0A"/>
    <w:rsid w:val="008761B4"/>
    <w:rsid w:val="00876BA0"/>
    <w:rsid w:val="00877250"/>
    <w:rsid w:val="00877A49"/>
    <w:rsid w:val="00877B23"/>
    <w:rsid w:val="00880A63"/>
    <w:rsid w:val="00880A78"/>
    <w:rsid w:val="00880C5F"/>
    <w:rsid w:val="00882926"/>
    <w:rsid w:val="00882D20"/>
    <w:rsid w:val="00883A22"/>
    <w:rsid w:val="00883B59"/>
    <w:rsid w:val="00884261"/>
    <w:rsid w:val="0088440A"/>
    <w:rsid w:val="00884991"/>
    <w:rsid w:val="008857EF"/>
    <w:rsid w:val="00886207"/>
    <w:rsid w:val="00887449"/>
    <w:rsid w:val="008874DD"/>
    <w:rsid w:val="00887697"/>
    <w:rsid w:val="008905B2"/>
    <w:rsid w:val="008911DA"/>
    <w:rsid w:val="00891821"/>
    <w:rsid w:val="008918E8"/>
    <w:rsid w:val="00891E7B"/>
    <w:rsid w:val="008921CC"/>
    <w:rsid w:val="008923C4"/>
    <w:rsid w:val="00892586"/>
    <w:rsid w:val="008947F7"/>
    <w:rsid w:val="00894A79"/>
    <w:rsid w:val="00894D26"/>
    <w:rsid w:val="00894DB6"/>
    <w:rsid w:val="00895155"/>
    <w:rsid w:val="00895DA8"/>
    <w:rsid w:val="00896FCC"/>
    <w:rsid w:val="008974B5"/>
    <w:rsid w:val="008978B5"/>
    <w:rsid w:val="008A101E"/>
    <w:rsid w:val="008A136B"/>
    <w:rsid w:val="008A14F3"/>
    <w:rsid w:val="008A2817"/>
    <w:rsid w:val="008A333F"/>
    <w:rsid w:val="008A4422"/>
    <w:rsid w:val="008A48A0"/>
    <w:rsid w:val="008A496F"/>
    <w:rsid w:val="008A4E7F"/>
    <w:rsid w:val="008A5030"/>
    <w:rsid w:val="008A5164"/>
    <w:rsid w:val="008A5B77"/>
    <w:rsid w:val="008A5C4A"/>
    <w:rsid w:val="008A5D00"/>
    <w:rsid w:val="008A6AC3"/>
    <w:rsid w:val="008A6ACE"/>
    <w:rsid w:val="008A6BF2"/>
    <w:rsid w:val="008A71F0"/>
    <w:rsid w:val="008A74C8"/>
    <w:rsid w:val="008A7526"/>
    <w:rsid w:val="008A7873"/>
    <w:rsid w:val="008A79AA"/>
    <w:rsid w:val="008A7B85"/>
    <w:rsid w:val="008B08EB"/>
    <w:rsid w:val="008B0D16"/>
    <w:rsid w:val="008B1627"/>
    <w:rsid w:val="008B26FD"/>
    <w:rsid w:val="008B2BDB"/>
    <w:rsid w:val="008B2F1B"/>
    <w:rsid w:val="008B32F8"/>
    <w:rsid w:val="008B3761"/>
    <w:rsid w:val="008B5993"/>
    <w:rsid w:val="008B6172"/>
    <w:rsid w:val="008B6806"/>
    <w:rsid w:val="008B70CE"/>
    <w:rsid w:val="008B72D5"/>
    <w:rsid w:val="008B73F5"/>
    <w:rsid w:val="008B7B80"/>
    <w:rsid w:val="008B7D2C"/>
    <w:rsid w:val="008C007D"/>
    <w:rsid w:val="008C0188"/>
    <w:rsid w:val="008C033C"/>
    <w:rsid w:val="008C1BC6"/>
    <w:rsid w:val="008C21C2"/>
    <w:rsid w:val="008C2333"/>
    <w:rsid w:val="008C2417"/>
    <w:rsid w:val="008C27C5"/>
    <w:rsid w:val="008C2910"/>
    <w:rsid w:val="008C2BAF"/>
    <w:rsid w:val="008C2F3E"/>
    <w:rsid w:val="008C3719"/>
    <w:rsid w:val="008C4590"/>
    <w:rsid w:val="008C62CF"/>
    <w:rsid w:val="008C6D95"/>
    <w:rsid w:val="008C6E83"/>
    <w:rsid w:val="008C789E"/>
    <w:rsid w:val="008D02E2"/>
    <w:rsid w:val="008D04C8"/>
    <w:rsid w:val="008D0ACA"/>
    <w:rsid w:val="008D0CE6"/>
    <w:rsid w:val="008D0E24"/>
    <w:rsid w:val="008D187E"/>
    <w:rsid w:val="008D1B46"/>
    <w:rsid w:val="008D236B"/>
    <w:rsid w:val="008D2AB9"/>
    <w:rsid w:val="008D2CBF"/>
    <w:rsid w:val="008D31B8"/>
    <w:rsid w:val="008D33D2"/>
    <w:rsid w:val="008D35EE"/>
    <w:rsid w:val="008D3B52"/>
    <w:rsid w:val="008D46A3"/>
    <w:rsid w:val="008D49D0"/>
    <w:rsid w:val="008D4C73"/>
    <w:rsid w:val="008D4D1C"/>
    <w:rsid w:val="008D4FD8"/>
    <w:rsid w:val="008D52FA"/>
    <w:rsid w:val="008D586B"/>
    <w:rsid w:val="008D6585"/>
    <w:rsid w:val="008D7797"/>
    <w:rsid w:val="008D7FEC"/>
    <w:rsid w:val="008E01A2"/>
    <w:rsid w:val="008E0C60"/>
    <w:rsid w:val="008E17CC"/>
    <w:rsid w:val="008E1B57"/>
    <w:rsid w:val="008E239E"/>
    <w:rsid w:val="008E23F3"/>
    <w:rsid w:val="008E247A"/>
    <w:rsid w:val="008E284E"/>
    <w:rsid w:val="008E3A0B"/>
    <w:rsid w:val="008E3C69"/>
    <w:rsid w:val="008E3D10"/>
    <w:rsid w:val="008E3FBA"/>
    <w:rsid w:val="008E41AD"/>
    <w:rsid w:val="008E4540"/>
    <w:rsid w:val="008E4825"/>
    <w:rsid w:val="008E5669"/>
    <w:rsid w:val="008E5CE7"/>
    <w:rsid w:val="008E5EE6"/>
    <w:rsid w:val="008E603C"/>
    <w:rsid w:val="008E6995"/>
    <w:rsid w:val="008E6A01"/>
    <w:rsid w:val="008E73CE"/>
    <w:rsid w:val="008F0362"/>
    <w:rsid w:val="008F0657"/>
    <w:rsid w:val="008F08CF"/>
    <w:rsid w:val="008F0A13"/>
    <w:rsid w:val="008F1663"/>
    <w:rsid w:val="008F1D3A"/>
    <w:rsid w:val="008F2C19"/>
    <w:rsid w:val="008F2C1F"/>
    <w:rsid w:val="008F3542"/>
    <w:rsid w:val="008F418B"/>
    <w:rsid w:val="008F442D"/>
    <w:rsid w:val="008F44FD"/>
    <w:rsid w:val="008F55DD"/>
    <w:rsid w:val="008F5AC3"/>
    <w:rsid w:val="008F6271"/>
    <w:rsid w:val="008F6B0D"/>
    <w:rsid w:val="008F6C7A"/>
    <w:rsid w:val="009009C0"/>
    <w:rsid w:val="0090163D"/>
    <w:rsid w:val="009020D9"/>
    <w:rsid w:val="0090217A"/>
    <w:rsid w:val="009021DF"/>
    <w:rsid w:val="00902369"/>
    <w:rsid w:val="009037C9"/>
    <w:rsid w:val="009037D4"/>
    <w:rsid w:val="0090402E"/>
    <w:rsid w:val="00904694"/>
    <w:rsid w:val="0090540C"/>
    <w:rsid w:val="0090613C"/>
    <w:rsid w:val="00906B74"/>
    <w:rsid w:val="009070FC"/>
    <w:rsid w:val="00907B48"/>
    <w:rsid w:val="0091007D"/>
    <w:rsid w:val="009115F7"/>
    <w:rsid w:val="00911A59"/>
    <w:rsid w:val="00911F76"/>
    <w:rsid w:val="009121FF"/>
    <w:rsid w:val="009123CD"/>
    <w:rsid w:val="009130B6"/>
    <w:rsid w:val="0091324F"/>
    <w:rsid w:val="009137C8"/>
    <w:rsid w:val="00913A35"/>
    <w:rsid w:val="00913F1A"/>
    <w:rsid w:val="0091496F"/>
    <w:rsid w:val="00914D2E"/>
    <w:rsid w:val="00914DA5"/>
    <w:rsid w:val="009152AE"/>
    <w:rsid w:val="009152B9"/>
    <w:rsid w:val="009157F7"/>
    <w:rsid w:val="00915D77"/>
    <w:rsid w:val="00916094"/>
    <w:rsid w:val="0091614E"/>
    <w:rsid w:val="00917FC9"/>
    <w:rsid w:val="0092012F"/>
    <w:rsid w:val="009216E0"/>
    <w:rsid w:val="00921B3F"/>
    <w:rsid w:val="00921C05"/>
    <w:rsid w:val="00921E53"/>
    <w:rsid w:val="009220D5"/>
    <w:rsid w:val="009223DA"/>
    <w:rsid w:val="00922751"/>
    <w:rsid w:val="009227D2"/>
    <w:rsid w:val="00922BB4"/>
    <w:rsid w:val="00923248"/>
    <w:rsid w:val="00923642"/>
    <w:rsid w:val="00923B79"/>
    <w:rsid w:val="00923FC5"/>
    <w:rsid w:val="009242BB"/>
    <w:rsid w:val="0092499A"/>
    <w:rsid w:val="00924DB7"/>
    <w:rsid w:val="009254A3"/>
    <w:rsid w:val="00926221"/>
    <w:rsid w:val="00930014"/>
    <w:rsid w:val="009305CB"/>
    <w:rsid w:val="0093331E"/>
    <w:rsid w:val="00933CEE"/>
    <w:rsid w:val="00934307"/>
    <w:rsid w:val="00935D32"/>
    <w:rsid w:val="0093701E"/>
    <w:rsid w:val="00937B82"/>
    <w:rsid w:val="0094064D"/>
    <w:rsid w:val="00941115"/>
    <w:rsid w:val="00941526"/>
    <w:rsid w:val="00941B04"/>
    <w:rsid w:val="00941B49"/>
    <w:rsid w:val="00941C4D"/>
    <w:rsid w:val="00942528"/>
    <w:rsid w:val="0094277F"/>
    <w:rsid w:val="0094298F"/>
    <w:rsid w:val="00942E10"/>
    <w:rsid w:val="009430EC"/>
    <w:rsid w:val="009430F8"/>
    <w:rsid w:val="009432E8"/>
    <w:rsid w:val="0094364E"/>
    <w:rsid w:val="00944ABE"/>
    <w:rsid w:val="00944C13"/>
    <w:rsid w:val="0094503A"/>
    <w:rsid w:val="009450CF"/>
    <w:rsid w:val="00945345"/>
    <w:rsid w:val="00946724"/>
    <w:rsid w:val="00946D5F"/>
    <w:rsid w:val="00946E58"/>
    <w:rsid w:val="009504CB"/>
    <w:rsid w:val="009509EC"/>
    <w:rsid w:val="00950AA3"/>
    <w:rsid w:val="00951507"/>
    <w:rsid w:val="0095191F"/>
    <w:rsid w:val="00951E39"/>
    <w:rsid w:val="009522C6"/>
    <w:rsid w:val="00952563"/>
    <w:rsid w:val="00952815"/>
    <w:rsid w:val="00953251"/>
    <w:rsid w:val="00954203"/>
    <w:rsid w:val="00954476"/>
    <w:rsid w:val="009553AD"/>
    <w:rsid w:val="00955720"/>
    <w:rsid w:val="00956086"/>
    <w:rsid w:val="00956679"/>
    <w:rsid w:val="009571CB"/>
    <w:rsid w:val="009573CA"/>
    <w:rsid w:val="00957914"/>
    <w:rsid w:val="00957F6D"/>
    <w:rsid w:val="009613DB"/>
    <w:rsid w:val="009618ED"/>
    <w:rsid w:val="00961915"/>
    <w:rsid w:val="00961A4D"/>
    <w:rsid w:val="00961D16"/>
    <w:rsid w:val="00961D4B"/>
    <w:rsid w:val="00961E4C"/>
    <w:rsid w:val="009648E1"/>
    <w:rsid w:val="0096508F"/>
    <w:rsid w:val="009654E6"/>
    <w:rsid w:val="009659D9"/>
    <w:rsid w:val="0096684C"/>
    <w:rsid w:val="009700C5"/>
    <w:rsid w:val="009703D4"/>
    <w:rsid w:val="0097053C"/>
    <w:rsid w:val="009720D2"/>
    <w:rsid w:val="00972B22"/>
    <w:rsid w:val="00973347"/>
    <w:rsid w:val="00973360"/>
    <w:rsid w:val="009736C1"/>
    <w:rsid w:val="00974160"/>
    <w:rsid w:val="00974B5B"/>
    <w:rsid w:val="00974EFB"/>
    <w:rsid w:val="00975375"/>
    <w:rsid w:val="009756CB"/>
    <w:rsid w:val="00975959"/>
    <w:rsid w:val="00975AA1"/>
    <w:rsid w:val="00975EBC"/>
    <w:rsid w:val="009768CB"/>
    <w:rsid w:val="00976B01"/>
    <w:rsid w:val="00976FFC"/>
    <w:rsid w:val="00977513"/>
    <w:rsid w:val="009779CB"/>
    <w:rsid w:val="00977DCC"/>
    <w:rsid w:val="00977DFD"/>
    <w:rsid w:val="00977F4D"/>
    <w:rsid w:val="00980027"/>
    <w:rsid w:val="00980057"/>
    <w:rsid w:val="00980401"/>
    <w:rsid w:val="0098042C"/>
    <w:rsid w:val="00980528"/>
    <w:rsid w:val="009811BD"/>
    <w:rsid w:val="00981259"/>
    <w:rsid w:val="00981351"/>
    <w:rsid w:val="0098167C"/>
    <w:rsid w:val="00981969"/>
    <w:rsid w:val="009819AB"/>
    <w:rsid w:val="009819BF"/>
    <w:rsid w:val="00981AC2"/>
    <w:rsid w:val="00982B03"/>
    <w:rsid w:val="0098337B"/>
    <w:rsid w:val="009840CD"/>
    <w:rsid w:val="009841C4"/>
    <w:rsid w:val="0098452B"/>
    <w:rsid w:val="009845C5"/>
    <w:rsid w:val="0098462A"/>
    <w:rsid w:val="009848AC"/>
    <w:rsid w:val="009848EF"/>
    <w:rsid w:val="00984B46"/>
    <w:rsid w:val="00984BCA"/>
    <w:rsid w:val="00984EC5"/>
    <w:rsid w:val="00985BF2"/>
    <w:rsid w:val="00985E90"/>
    <w:rsid w:val="0098615F"/>
    <w:rsid w:val="0098673E"/>
    <w:rsid w:val="00986833"/>
    <w:rsid w:val="00986EA7"/>
    <w:rsid w:val="009870F1"/>
    <w:rsid w:val="009876BC"/>
    <w:rsid w:val="00987CC2"/>
    <w:rsid w:val="009905BA"/>
    <w:rsid w:val="00990B91"/>
    <w:rsid w:val="00990C85"/>
    <w:rsid w:val="00990F5E"/>
    <w:rsid w:val="0099104D"/>
    <w:rsid w:val="00991339"/>
    <w:rsid w:val="00991564"/>
    <w:rsid w:val="009926F0"/>
    <w:rsid w:val="00992A74"/>
    <w:rsid w:val="0099321D"/>
    <w:rsid w:val="00993A11"/>
    <w:rsid w:val="00993D40"/>
    <w:rsid w:val="009945A6"/>
    <w:rsid w:val="00994681"/>
    <w:rsid w:val="00995013"/>
    <w:rsid w:val="0099508C"/>
    <w:rsid w:val="00995BB5"/>
    <w:rsid w:val="00995E04"/>
    <w:rsid w:val="0099609B"/>
    <w:rsid w:val="00996A33"/>
    <w:rsid w:val="00996CB0"/>
    <w:rsid w:val="00997196"/>
    <w:rsid w:val="0099732B"/>
    <w:rsid w:val="00997537"/>
    <w:rsid w:val="00997B4D"/>
    <w:rsid w:val="00997E9B"/>
    <w:rsid w:val="009A024D"/>
    <w:rsid w:val="009A0619"/>
    <w:rsid w:val="009A0B6F"/>
    <w:rsid w:val="009A0E14"/>
    <w:rsid w:val="009A2181"/>
    <w:rsid w:val="009A2F1C"/>
    <w:rsid w:val="009A3D0C"/>
    <w:rsid w:val="009A41D7"/>
    <w:rsid w:val="009A4956"/>
    <w:rsid w:val="009A4E02"/>
    <w:rsid w:val="009A4EE9"/>
    <w:rsid w:val="009A542E"/>
    <w:rsid w:val="009A5A71"/>
    <w:rsid w:val="009A5EC0"/>
    <w:rsid w:val="009A5FF1"/>
    <w:rsid w:val="009A609C"/>
    <w:rsid w:val="009A64E7"/>
    <w:rsid w:val="009A6CBB"/>
    <w:rsid w:val="009A7567"/>
    <w:rsid w:val="009B0B4F"/>
    <w:rsid w:val="009B1C69"/>
    <w:rsid w:val="009B2FAB"/>
    <w:rsid w:val="009B3B0A"/>
    <w:rsid w:val="009B3DF2"/>
    <w:rsid w:val="009B45E3"/>
    <w:rsid w:val="009B4690"/>
    <w:rsid w:val="009B4FAB"/>
    <w:rsid w:val="009B50FE"/>
    <w:rsid w:val="009B539F"/>
    <w:rsid w:val="009B5790"/>
    <w:rsid w:val="009B5824"/>
    <w:rsid w:val="009B5FA9"/>
    <w:rsid w:val="009B63C8"/>
    <w:rsid w:val="009B670C"/>
    <w:rsid w:val="009B6D54"/>
    <w:rsid w:val="009B7202"/>
    <w:rsid w:val="009B79DF"/>
    <w:rsid w:val="009B7C40"/>
    <w:rsid w:val="009C0400"/>
    <w:rsid w:val="009C071D"/>
    <w:rsid w:val="009C075A"/>
    <w:rsid w:val="009C0B3F"/>
    <w:rsid w:val="009C119C"/>
    <w:rsid w:val="009C1A8E"/>
    <w:rsid w:val="009C1C72"/>
    <w:rsid w:val="009C1EBE"/>
    <w:rsid w:val="009C23A2"/>
    <w:rsid w:val="009C2AD9"/>
    <w:rsid w:val="009C3260"/>
    <w:rsid w:val="009C3457"/>
    <w:rsid w:val="009C37F4"/>
    <w:rsid w:val="009C3B95"/>
    <w:rsid w:val="009C3DF4"/>
    <w:rsid w:val="009C44DC"/>
    <w:rsid w:val="009C47B2"/>
    <w:rsid w:val="009C4AD9"/>
    <w:rsid w:val="009C4DBF"/>
    <w:rsid w:val="009C513A"/>
    <w:rsid w:val="009C513F"/>
    <w:rsid w:val="009C5194"/>
    <w:rsid w:val="009C5BD2"/>
    <w:rsid w:val="009C6227"/>
    <w:rsid w:val="009C6595"/>
    <w:rsid w:val="009C669C"/>
    <w:rsid w:val="009C6FE2"/>
    <w:rsid w:val="009C7F79"/>
    <w:rsid w:val="009C7F87"/>
    <w:rsid w:val="009D0144"/>
    <w:rsid w:val="009D07BA"/>
    <w:rsid w:val="009D08AE"/>
    <w:rsid w:val="009D0B8B"/>
    <w:rsid w:val="009D24F8"/>
    <w:rsid w:val="009D272C"/>
    <w:rsid w:val="009D2B58"/>
    <w:rsid w:val="009D2DF2"/>
    <w:rsid w:val="009D309B"/>
    <w:rsid w:val="009D31D6"/>
    <w:rsid w:val="009D36FF"/>
    <w:rsid w:val="009D3B2E"/>
    <w:rsid w:val="009D4108"/>
    <w:rsid w:val="009D4639"/>
    <w:rsid w:val="009D4749"/>
    <w:rsid w:val="009D4CA5"/>
    <w:rsid w:val="009D50F1"/>
    <w:rsid w:val="009D56C4"/>
    <w:rsid w:val="009D5813"/>
    <w:rsid w:val="009D5960"/>
    <w:rsid w:val="009D5BA0"/>
    <w:rsid w:val="009D5C64"/>
    <w:rsid w:val="009D63E0"/>
    <w:rsid w:val="009D6F0D"/>
    <w:rsid w:val="009D715E"/>
    <w:rsid w:val="009D77F7"/>
    <w:rsid w:val="009D7BE3"/>
    <w:rsid w:val="009E0228"/>
    <w:rsid w:val="009E04AA"/>
    <w:rsid w:val="009E1276"/>
    <w:rsid w:val="009E1A1C"/>
    <w:rsid w:val="009E1BDF"/>
    <w:rsid w:val="009E25AB"/>
    <w:rsid w:val="009E2A89"/>
    <w:rsid w:val="009E2B27"/>
    <w:rsid w:val="009E2E50"/>
    <w:rsid w:val="009E3288"/>
    <w:rsid w:val="009E35DD"/>
    <w:rsid w:val="009E3B17"/>
    <w:rsid w:val="009E3DDC"/>
    <w:rsid w:val="009E4A43"/>
    <w:rsid w:val="009E5316"/>
    <w:rsid w:val="009E53EB"/>
    <w:rsid w:val="009E64F1"/>
    <w:rsid w:val="009E6636"/>
    <w:rsid w:val="009E6C84"/>
    <w:rsid w:val="009E7028"/>
    <w:rsid w:val="009E7399"/>
    <w:rsid w:val="009E74CE"/>
    <w:rsid w:val="009E7C87"/>
    <w:rsid w:val="009F0016"/>
    <w:rsid w:val="009F011B"/>
    <w:rsid w:val="009F015F"/>
    <w:rsid w:val="009F03BB"/>
    <w:rsid w:val="009F07F9"/>
    <w:rsid w:val="009F0884"/>
    <w:rsid w:val="009F08C1"/>
    <w:rsid w:val="009F0A72"/>
    <w:rsid w:val="009F0FA7"/>
    <w:rsid w:val="009F18F3"/>
    <w:rsid w:val="009F29A2"/>
    <w:rsid w:val="009F3139"/>
    <w:rsid w:val="009F3279"/>
    <w:rsid w:val="009F3AA3"/>
    <w:rsid w:val="009F440E"/>
    <w:rsid w:val="009F48AD"/>
    <w:rsid w:val="009F5C01"/>
    <w:rsid w:val="009F5D04"/>
    <w:rsid w:val="009F6AE0"/>
    <w:rsid w:val="009F6B9F"/>
    <w:rsid w:val="009F6DD5"/>
    <w:rsid w:val="009F7465"/>
    <w:rsid w:val="009F76AB"/>
    <w:rsid w:val="009F786E"/>
    <w:rsid w:val="009F7A3F"/>
    <w:rsid w:val="00A00144"/>
    <w:rsid w:val="00A003E9"/>
    <w:rsid w:val="00A0094D"/>
    <w:rsid w:val="00A00C7A"/>
    <w:rsid w:val="00A01030"/>
    <w:rsid w:val="00A0202E"/>
    <w:rsid w:val="00A0266B"/>
    <w:rsid w:val="00A0272F"/>
    <w:rsid w:val="00A028E2"/>
    <w:rsid w:val="00A03745"/>
    <w:rsid w:val="00A03BD5"/>
    <w:rsid w:val="00A04439"/>
    <w:rsid w:val="00A04662"/>
    <w:rsid w:val="00A04850"/>
    <w:rsid w:val="00A054FB"/>
    <w:rsid w:val="00A055CC"/>
    <w:rsid w:val="00A05800"/>
    <w:rsid w:val="00A059E2"/>
    <w:rsid w:val="00A060B0"/>
    <w:rsid w:val="00A06D24"/>
    <w:rsid w:val="00A06DC7"/>
    <w:rsid w:val="00A06DD6"/>
    <w:rsid w:val="00A100A0"/>
    <w:rsid w:val="00A105F0"/>
    <w:rsid w:val="00A10C74"/>
    <w:rsid w:val="00A10F26"/>
    <w:rsid w:val="00A1173D"/>
    <w:rsid w:val="00A11CB6"/>
    <w:rsid w:val="00A11FB4"/>
    <w:rsid w:val="00A120D5"/>
    <w:rsid w:val="00A121CE"/>
    <w:rsid w:val="00A1220F"/>
    <w:rsid w:val="00A12358"/>
    <w:rsid w:val="00A124C6"/>
    <w:rsid w:val="00A12537"/>
    <w:rsid w:val="00A128F7"/>
    <w:rsid w:val="00A12958"/>
    <w:rsid w:val="00A12A7D"/>
    <w:rsid w:val="00A13548"/>
    <w:rsid w:val="00A13B52"/>
    <w:rsid w:val="00A14482"/>
    <w:rsid w:val="00A14492"/>
    <w:rsid w:val="00A14AF8"/>
    <w:rsid w:val="00A15E22"/>
    <w:rsid w:val="00A16497"/>
    <w:rsid w:val="00A16A9C"/>
    <w:rsid w:val="00A17623"/>
    <w:rsid w:val="00A20116"/>
    <w:rsid w:val="00A2026E"/>
    <w:rsid w:val="00A216AC"/>
    <w:rsid w:val="00A22589"/>
    <w:rsid w:val="00A225A3"/>
    <w:rsid w:val="00A22B52"/>
    <w:rsid w:val="00A2306E"/>
    <w:rsid w:val="00A23B92"/>
    <w:rsid w:val="00A2420A"/>
    <w:rsid w:val="00A2446B"/>
    <w:rsid w:val="00A24A71"/>
    <w:rsid w:val="00A24D23"/>
    <w:rsid w:val="00A24FEF"/>
    <w:rsid w:val="00A25369"/>
    <w:rsid w:val="00A2563D"/>
    <w:rsid w:val="00A25AA0"/>
    <w:rsid w:val="00A261B8"/>
    <w:rsid w:val="00A262AE"/>
    <w:rsid w:val="00A26539"/>
    <w:rsid w:val="00A269CB"/>
    <w:rsid w:val="00A26C6D"/>
    <w:rsid w:val="00A27027"/>
    <w:rsid w:val="00A27107"/>
    <w:rsid w:val="00A27D26"/>
    <w:rsid w:val="00A27D36"/>
    <w:rsid w:val="00A27D6B"/>
    <w:rsid w:val="00A27DC6"/>
    <w:rsid w:val="00A27FE1"/>
    <w:rsid w:val="00A30873"/>
    <w:rsid w:val="00A30D12"/>
    <w:rsid w:val="00A32671"/>
    <w:rsid w:val="00A32A26"/>
    <w:rsid w:val="00A33E59"/>
    <w:rsid w:val="00A34351"/>
    <w:rsid w:val="00A350F2"/>
    <w:rsid w:val="00A36403"/>
    <w:rsid w:val="00A36420"/>
    <w:rsid w:val="00A365CE"/>
    <w:rsid w:val="00A3747E"/>
    <w:rsid w:val="00A400F4"/>
    <w:rsid w:val="00A40768"/>
    <w:rsid w:val="00A4140E"/>
    <w:rsid w:val="00A426DD"/>
    <w:rsid w:val="00A427DE"/>
    <w:rsid w:val="00A42B9C"/>
    <w:rsid w:val="00A4315D"/>
    <w:rsid w:val="00A43C53"/>
    <w:rsid w:val="00A43E88"/>
    <w:rsid w:val="00A44094"/>
    <w:rsid w:val="00A44FBA"/>
    <w:rsid w:val="00A4545E"/>
    <w:rsid w:val="00A46E12"/>
    <w:rsid w:val="00A476A3"/>
    <w:rsid w:val="00A47973"/>
    <w:rsid w:val="00A47FCB"/>
    <w:rsid w:val="00A47FEB"/>
    <w:rsid w:val="00A507A2"/>
    <w:rsid w:val="00A52285"/>
    <w:rsid w:val="00A53557"/>
    <w:rsid w:val="00A53852"/>
    <w:rsid w:val="00A53CF8"/>
    <w:rsid w:val="00A543C1"/>
    <w:rsid w:val="00A548A1"/>
    <w:rsid w:val="00A551C3"/>
    <w:rsid w:val="00A55296"/>
    <w:rsid w:val="00A558D9"/>
    <w:rsid w:val="00A55975"/>
    <w:rsid w:val="00A55CF9"/>
    <w:rsid w:val="00A55E5C"/>
    <w:rsid w:val="00A55EF7"/>
    <w:rsid w:val="00A55F6D"/>
    <w:rsid w:val="00A568C4"/>
    <w:rsid w:val="00A56EAB"/>
    <w:rsid w:val="00A60543"/>
    <w:rsid w:val="00A6090B"/>
    <w:rsid w:val="00A60A3B"/>
    <w:rsid w:val="00A60EBF"/>
    <w:rsid w:val="00A61305"/>
    <w:rsid w:val="00A615E7"/>
    <w:rsid w:val="00A61ACF"/>
    <w:rsid w:val="00A61DBE"/>
    <w:rsid w:val="00A61F0F"/>
    <w:rsid w:val="00A62DF0"/>
    <w:rsid w:val="00A63784"/>
    <w:rsid w:val="00A637DF"/>
    <w:rsid w:val="00A63F85"/>
    <w:rsid w:val="00A6451F"/>
    <w:rsid w:val="00A648D8"/>
    <w:rsid w:val="00A64925"/>
    <w:rsid w:val="00A64947"/>
    <w:rsid w:val="00A64F4B"/>
    <w:rsid w:val="00A652F4"/>
    <w:rsid w:val="00A65D57"/>
    <w:rsid w:val="00A661C2"/>
    <w:rsid w:val="00A6645A"/>
    <w:rsid w:val="00A66D83"/>
    <w:rsid w:val="00A66E29"/>
    <w:rsid w:val="00A6768F"/>
    <w:rsid w:val="00A678A9"/>
    <w:rsid w:val="00A678E2"/>
    <w:rsid w:val="00A67A4C"/>
    <w:rsid w:val="00A67D3D"/>
    <w:rsid w:val="00A70095"/>
    <w:rsid w:val="00A702FD"/>
    <w:rsid w:val="00A70628"/>
    <w:rsid w:val="00A71A01"/>
    <w:rsid w:val="00A71D53"/>
    <w:rsid w:val="00A71E02"/>
    <w:rsid w:val="00A7235B"/>
    <w:rsid w:val="00A725B3"/>
    <w:rsid w:val="00A72CBF"/>
    <w:rsid w:val="00A738E3"/>
    <w:rsid w:val="00A73D05"/>
    <w:rsid w:val="00A73D9F"/>
    <w:rsid w:val="00A744DC"/>
    <w:rsid w:val="00A748FF"/>
    <w:rsid w:val="00A749C1"/>
    <w:rsid w:val="00A74C2A"/>
    <w:rsid w:val="00A751C2"/>
    <w:rsid w:val="00A75FC7"/>
    <w:rsid w:val="00A7617C"/>
    <w:rsid w:val="00A7697E"/>
    <w:rsid w:val="00A76B8C"/>
    <w:rsid w:val="00A77AB1"/>
    <w:rsid w:val="00A77B45"/>
    <w:rsid w:val="00A77C1E"/>
    <w:rsid w:val="00A8088A"/>
    <w:rsid w:val="00A809E7"/>
    <w:rsid w:val="00A80C6C"/>
    <w:rsid w:val="00A80CBD"/>
    <w:rsid w:val="00A8135B"/>
    <w:rsid w:val="00A816A4"/>
    <w:rsid w:val="00A81EA3"/>
    <w:rsid w:val="00A824C8"/>
    <w:rsid w:val="00A82958"/>
    <w:rsid w:val="00A82FFD"/>
    <w:rsid w:val="00A831F5"/>
    <w:rsid w:val="00A837E1"/>
    <w:rsid w:val="00A8555E"/>
    <w:rsid w:val="00A855EA"/>
    <w:rsid w:val="00A85F68"/>
    <w:rsid w:val="00A860BB"/>
    <w:rsid w:val="00A86967"/>
    <w:rsid w:val="00A86ABC"/>
    <w:rsid w:val="00A86D10"/>
    <w:rsid w:val="00A87491"/>
    <w:rsid w:val="00A87761"/>
    <w:rsid w:val="00A90482"/>
    <w:rsid w:val="00A908F8"/>
    <w:rsid w:val="00A90A34"/>
    <w:rsid w:val="00A9115E"/>
    <w:rsid w:val="00A92C16"/>
    <w:rsid w:val="00A92EE5"/>
    <w:rsid w:val="00A932E7"/>
    <w:rsid w:val="00A93C6F"/>
    <w:rsid w:val="00A94071"/>
    <w:rsid w:val="00A94DB1"/>
    <w:rsid w:val="00A95B7A"/>
    <w:rsid w:val="00A9702B"/>
    <w:rsid w:val="00A97998"/>
    <w:rsid w:val="00AA0810"/>
    <w:rsid w:val="00AA11B3"/>
    <w:rsid w:val="00AA1302"/>
    <w:rsid w:val="00AA2560"/>
    <w:rsid w:val="00AA27B1"/>
    <w:rsid w:val="00AA3086"/>
    <w:rsid w:val="00AA32E5"/>
    <w:rsid w:val="00AA3401"/>
    <w:rsid w:val="00AA348E"/>
    <w:rsid w:val="00AA3549"/>
    <w:rsid w:val="00AA368C"/>
    <w:rsid w:val="00AA3809"/>
    <w:rsid w:val="00AA3967"/>
    <w:rsid w:val="00AA3A03"/>
    <w:rsid w:val="00AA3CC7"/>
    <w:rsid w:val="00AA47AD"/>
    <w:rsid w:val="00AA47CB"/>
    <w:rsid w:val="00AA4E0E"/>
    <w:rsid w:val="00AA50BC"/>
    <w:rsid w:val="00AA52C3"/>
    <w:rsid w:val="00AA6847"/>
    <w:rsid w:val="00AA68AE"/>
    <w:rsid w:val="00AA699F"/>
    <w:rsid w:val="00AA7913"/>
    <w:rsid w:val="00AB0AF7"/>
    <w:rsid w:val="00AB0D9B"/>
    <w:rsid w:val="00AB0DE7"/>
    <w:rsid w:val="00AB0DF9"/>
    <w:rsid w:val="00AB1241"/>
    <w:rsid w:val="00AB1694"/>
    <w:rsid w:val="00AB1DD4"/>
    <w:rsid w:val="00AB1E1C"/>
    <w:rsid w:val="00AB276F"/>
    <w:rsid w:val="00AB28AB"/>
    <w:rsid w:val="00AB2BF6"/>
    <w:rsid w:val="00AB3587"/>
    <w:rsid w:val="00AB3F53"/>
    <w:rsid w:val="00AB4209"/>
    <w:rsid w:val="00AB444D"/>
    <w:rsid w:val="00AB53B1"/>
    <w:rsid w:val="00AB575D"/>
    <w:rsid w:val="00AB5A25"/>
    <w:rsid w:val="00AB5ED7"/>
    <w:rsid w:val="00AB5F1D"/>
    <w:rsid w:val="00AB5FCC"/>
    <w:rsid w:val="00AB6829"/>
    <w:rsid w:val="00AB68DD"/>
    <w:rsid w:val="00AB6979"/>
    <w:rsid w:val="00AB6E2B"/>
    <w:rsid w:val="00AB6F78"/>
    <w:rsid w:val="00AB71D4"/>
    <w:rsid w:val="00AB7A51"/>
    <w:rsid w:val="00AC00CE"/>
    <w:rsid w:val="00AC0313"/>
    <w:rsid w:val="00AC0634"/>
    <w:rsid w:val="00AC0982"/>
    <w:rsid w:val="00AC0DBD"/>
    <w:rsid w:val="00AC16A0"/>
    <w:rsid w:val="00AC2D23"/>
    <w:rsid w:val="00AC3931"/>
    <w:rsid w:val="00AC3BAF"/>
    <w:rsid w:val="00AC3FE8"/>
    <w:rsid w:val="00AC4C96"/>
    <w:rsid w:val="00AC5697"/>
    <w:rsid w:val="00AD0260"/>
    <w:rsid w:val="00AD0C5A"/>
    <w:rsid w:val="00AD1651"/>
    <w:rsid w:val="00AD1C07"/>
    <w:rsid w:val="00AD2323"/>
    <w:rsid w:val="00AD26C5"/>
    <w:rsid w:val="00AD3069"/>
    <w:rsid w:val="00AD37FD"/>
    <w:rsid w:val="00AD3A80"/>
    <w:rsid w:val="00AD3D02"/>
    <w:rsid w:val="00AD574D"/>
    <w:rsid w:val="00AD5AD6"/>
    <w:rsid w:val="00AD5E7B"/>
    <w:rsid w:val="00AD63D2"/>
    <w:rsid w:val="00AD6A9B"/>
    <w:rsid w:val="00AD6B44"/>
    <w:rsid w:val="00AD6E5B"/>
    <w:rsid w:val="00AD6EF2"/>
    <w:rsid w:val="00AD784F"/>
    <w:rsid w:val="00AD7A16"/>
    <w:rsid w:val="00AD7E95"/>
    <w:rsid w:val="00AE0285"/>
    <w:rsid w:val="00AE0E06"/>
    <w:rsid w:val="00AE11AE"/>
    <w:rsid w:val="00AE1243"/>
    <w:rsid w:val="00AE1B89"/>
    <w:rsid w:val="00AE2035"/>
    <w:rsid w:val="00AE2103"/>
    <w:rsid w:val="00AE26D1"/>
    <w:rsid w:val="00AE2806"/>
    <w:rsid w:val="00AE2F83"/>
    <w:rsid w:val="00AE341D"/>
    <w:rsid w:val="00AE4853"/>
    <w:rsid w:val="00AE48C7"/>
    <w:rsid w:val="00AE4C3E"/>
    <w:rsid w:val="00AE4CA7"/>
    <w:rsid w:val="00AE4D61"/>
    <w:rsid w:val="00AE5A56"/>
    <w:rsid w:val="00AE5D24"/>
    <w:rsid w:val="00AE5EE2"/>
    <w:rsid w:val="00AE6003"/>
    <w:rsid w:val="00AE650D"/>
    <w:rsid w:val="00AE66EE"/>
    <w:rsid w:val="00AE671B"/>
    <w:rsid w:val="00AE7F44"/>
    <w:rsid w:val="00AF08FB"/>
    <w:rsid w:val="00AF098C"/>
    <w:rsid w:val="00AF21CD"/>
    <w:rsid w:val="00AF29C1"/>
    <w:rsid w:val="00AF2ED5"/>
    <w:rsid w:val="00AF3724"/>
    <w:rsid w:val="00AF3A31"/>
    <w:rsid w:val="00AF3EE6"/>
    <w:rsid w:val="00AF44B2"/>
    <w:rsid w:val="00AF4C73"/>
    <w:rsid w:val="00AF551A"/>
    <w:rsid w:val="00AF56FD"/>
    <w:rsid w:val="00AF58ED"/>
    <w:rsid w:val="00AF5AEB"/>
    <w:rsid w:val="00AF603D"/>
    <w:rsid w:val="00AF6361"/>
    <w:rsid w:val="00AF691D"/>
    <w:rsid w:val="00AF6DA8"/>
    <w:rsid w:val="00AF7146"/>
    <w:rsid w:val="00AF72E9"/>
    <w:rsid w:val="00AF73F7"/>
    <w:rsid w:val="00AF78A5"/>
    <w:rsid w:val="00AF7D04"/>
    <w:rsid w:val="00B0029D"/>
    <w:rsid w:val="00B00B53"/>
    <w:rsid w:val="00B02BEE"/>
    <w:rsid w:val="00B05559"/>
    <w:rsid w:val="00B0573E"/>
    <w:rsid w:val="00B057F3"/>
    <w:rsid w:val="00B05D55"/>
    <w:rsid w:val="00B05E72"/>
    <w:rsid w:val="00B06089"/>
    <w:rsid w:val="00B068F1"/>
    <w:rsid w:val="00B07215"/>
    <w:rsid w:val="00B073C1"/>
    <w:rsid w:val="00B10170"/>
    <w:rsid w:val="00B106A2"/>
    <w:rsid w:val="00B109B8"/>
    <w:rsid w:val="00B11702"/>
    <w:rsid w:val="00B1194B"/>
    <w:rsid w:val="00B11DB2"/>
    <w:rsid w:val="00B124E0"/>
    <w:rsid w:val="00B13146"/>
    <w:rsid w:val="00B13BAB"/>
    <w:rsid w:val="00B148D2"/>
    <w:rsid w:val="00B14E05"/>
    <w:rsid w:val="00B15490"/>
    <w:rsid w:val="00B15763"/>
    <w:rsid w:val="00B15C43"/>
    <w:rsid w:val="00B15E2B"/>
    <w:rsid w:val="00B164BC"/>
    <w:rsid w:val="00B165E3"/>
    <w:rsid w:val="00B16A45"/>
    <w:rsid w:val="00B16B36"/>
    <w:rsid w:val="00B16B9B"/>
    <w:rsid w:val="00B16E8F"/>
    <w:rsid w:val="00B1727E"/>
    <w:rsid w:val="00B20248"/>
    <w:rsid w:val="00B213D5"/>
    <w:rsid w:val="00B2177A"/>
    <w:rsid w:val="00B22D7E"/>
    <w:rsid w:val="00B23397"/>
    <w:rsid w:val="00B23522"/>
    <w:rsid w:val="00B23BDE"/>
    <w:rsid w:val="00B23D59"/>
    <w:rsid w:val="00B2413E"/>
    <w:rsid w:val="00B2424D"/>
    <w:rsid w:val="00B244E0"/>
    <w:rsid w:val="00B244EF"/>
    <w:rsid w:val="00B2477F"/>
    <w:rsid w:val="00B2522E"/>
    <w:rsid w:val="00B2528D"/>
    <w:rsid w:val="00B252C8"/>
    <w:rsid w:val="00B2606D"/>
    <w:rsid w:val="00B2629E"/>
    <w:rsid w:val="00B2677B"/>
    <w:rsid w:val="00B26DED"/>
    <w:rsid w:val="00B279DA"/>
    <w:rsid w:val="00B30043"/>
    <w:rsid w:val="00B310B9"/>
    <w:rsid w:val="00B3284F"/>
    <w:rsid w:val="00B32D6E"/>
    <w:rsid w:val="00B33048"/>
    <w:rsid w:val="00B334B1"/>
    <w:rsid w:val="00B33836"/>
    <w:rsid w:val="00B3439C"/>
    <w:rsid w:val="00B345B4"/>
    <w:rsid w:val="00B34D03"/>
    <w:rsid w:val="00B350CF"/>
    <w:rsid w:val="00B351E9"/>
    <w:rsid w:val="00B35DAD"/>
    <w:rsid w:val="00B360BE"/>
    <w:rsid w:val="00B36100"/>
    <w:rsid w:val="00B36658"/>
    <w:rsid w:val="00B367B6"/>
    <w:rsid w:val="00B36BCA"/>
    <w:rsid w:val="00B37301"/>
    <w:rsid w:val="00B37A1E"/>
    <w:rsid w:val="00B37C13"/>
    <w:rsid w:val="00B37ED4"/>
    <w:rsid w:val="00B4027B"/>
    <w:rsid w:val="00B404E4"/>
    <w:rsid w:val="00B40928"/>
    <w:rsid w:val="00B40999"/>
    <w:rsid w:val="00B411CD"/>
    <w:rsid w:val="00B41250"/>
    <w:rsid w:val="00B41661"/>
    <w:rsid w:val="00B41C1B"/>
    <w:rsid w:val="00B420E2"/>
    <w:rsid w:val="00B428BF"/>
    <w:rsid w:val="00B42E60"/>
    <w:rsid w:val="00B43946"/>
    <w:rsid w:val="00B43AD3"/>
    <w:rsid w:val="00B44278"/>
    <w:rsid w:val="00B447B4"/>
    <w:rsid w:val="00B44E07"/>
    <w:rsid w:val="00B45565"/>
    <w:rsid w:val="00B45EDC"/>
    <w:rsid w:val="00B46088"/>
    <w:rsid w:val="00B465AD"/>
    <w:rsid w:val="00B469A6"/>
    <w:rsid w:val="00B46E9F"/>
    <w:rsid w:val="00B47B6A"/>
    <w:rsid w:val="00B47EE1"/>
    <w:rsid w:val="00B5096F"/>
    <w:rsid w:val="00B50E06"/>
    <w:rsid w:val="00B51326"/>
    <w:rsid w:val="00B51651"/>
    <w:rsid w:val="00B522E5"/>
    <w:rsid w:val="00B523F8"/>
    <w:rsid w:val="00B52587"/>
    <w:rsid w:val="00B527FB"/>
    <w:rsid w:val="00B535C7"/>
    <w:rsid w:val="00B53853"/>
    <w:rsid w:val="00B549EF"/>
    <w:rsid w:val="00B54A11"/>
    <w:rsid w:val="00B54E36"/>
    <w:rsid w:val="00B55DE7"/>
    <w:rsid w:val="00B55E2E"/>
    <w:rsid w:val="00B55FE4"/>
    <w:rsid w:val="00B56230"/>
    <w:rsid w:val="00B57701"/>
    <w:rsid w:val="00B57A02"/>
    <w:rsid w:val="00B6017A"/>
    <w:rsid w:val="00B60475"/>
    <w:rsid w:val="00B60A0B"/>
    <w:rsid w:val="00B6106B"/>
    <w:rsid w:val="00B6111D"/>
    <w:rsid w:val="00B61D63"/>
    <w:rsid w:val="00B61EEE"/>
    <w:rsid w:val="00B62207"/>
    <w:rsid w:val="00B63196"/>
    <w:rsid w:val="00B65015"/>
    <w:rsid w:val="00B65066"/>
    <w:rsid w:val="00B653C4"/>
    <w:rsid w:val="00B65490"/>
    <w:rsid w:val="00B657DD"/>
    <w:rsid w:val="00B66355"/>
    <w:rsid w:val="00B6655B"/>
    <w:rsid w:val="00B66F17"/>
    <w:rsid w:val="00B67B40"/>
    <w:rsid w:val="00B70B65"/>
    <w:rsid w:val="00B7103B"/>
    <w:rsid w:val="00B71127"/>
    <w:rsid w:val="00B71772"/>
    <w:rsid w:val="00B71AC0"/>
    <w:rsid w:val="00B72308"/>
    <w:rsid w:val="00B72B61"/>
    <w:rsid w:val="00B72D09"/>
    <w:rsid w:val="00B732CC"/>
    <w:rsid w:val="00B73BB6"/>
    <w:rsid w:val="00B74CED"/>
    <w:rsid w:val="00B7522E"/>
    <w:rsid w:val="00B7633A"/>
    <w:rsid w:val="00B768A1"/>
    <w:rsid w:val="00B76937"/>
    <w:rsid w:val="00B77AB7"/>
    <w:rsid w:val="00B8003F"/>
    <w:rsid w:val="00B803E9"/>
    <w:rsid w:val="00B80775"/>
    <w:rsid w:val="00B8132D"/>
    <w:rsid w:val="00B81356"/>
    <w:rsid w:val="00B821D4"/>
    <w:rsid w:val="00B83393"/>
    <w:rsid w:val="00B83BEA"/>
    <w:rsid w:val="00B83F29"/>
    <w:rsid w:val="00B845E9"/>
    <w:rsid w:val="00B848C6"/>
    <w:rsid w:val="00B8536A"/>
    <w:rsid w:val="00B85845"/>
    <w:rsid w:val="00B85A73"/>
    <w:rsid w:val="00B85C0E"/>
    <w:rsid w:val="00B85E79"/>
    <w:rsid w:val="00B8625D"/>
    <w:rsid w:val="00B86351"/>
    <w:rsid w:val="00B86744"/>
    <w:rsid w:val="00B87532"/>
    <w:rsid w:val="00B8781B"/>
    <w:rsid w:val="00B9086F"/>
    <w:rsid w:val="00B9095E"/>
    <w:rsid w:val="00B90FA3"/>
    <w:rsid w:val="00B912B7"/>
    <w:rsid w:val="00B91A1C"/>
    <w:rsid w:val="00B920C5"/>
    <w:rsid w:val="00B92344"/>
    <w:rsid w:val="00B9279B"/>
    <w:rsid w:val="00B92CAD"/>
    <w:rsid w:val="00B92ECC"/>
    <w:rsid w:val="00B92FF7"/>
    <w:rsid w:val="00B93C5D"/>
    <w:rsid w:val="00B94859"/>
    <w:rsid w:val="00B94B86"/>
    <w:rsid w:val="00B954C4"/>
    <w:rsid w:val="00B95B01"/>
    <w:rsid w:val="00B95F64"/>
    <w:rsid w:val="00B9678B"/>
    <w:rsid w:val="00B96838"/>
    <w:rsid w:val="00B96CCA"/>
    <w:rsid w:val="00B97F90"/>
    <w:rsid w:val="00B97FD1"/>
    <w:rsid w:val="00BA0029"/>
    <w:rsid w:val="00BA0890"/>
    <w:rsid w:val="00BA0A9D"/>
    <w:rsid w:val="00BA0CE1"/>
    <w:rsid w:val="00BA1122"/>
    <w:rsid w:val="00BA1182"/>
    <w:rsid w:val="00BA1F79"/>
    <w:rsid w:val="00BA1FC5"/>
    <w:rsid w:val="00BA2504"/>
    <w:rsid w:val="00BA25A6"/>
    <w:rsid w:val="00BA2ACE"/>
    <w:rsid w:val="00BA2D9E"/>
    <w:rsid w:val="00BA2F27"/>
    <w:rsid w:val="00BA320B"/>
    <w:rsid w:val="00BA3952"/>
    <w:rsid w:val="00BA4B28"/>
    <w:rsid w:val="00BA5227"/>
    <w:rsid w:val="00BA53E5"/>
    <w:rsid w:val="00BA5A76"/>
    <w:rsid w:val="00BA5D8A"/>
    <w:rsid w:val="00BA653F"/>
    <w:rsid w:val="00BA68AA"/>
    <w:rsid w:val="00BA6F47"/>
    <w:rsid w:val="00BA714A"/>
    <w:rsid w:val="00BA745B"/>
    <w:rsid w:val="00BA767D"/>
    <w:rsid w:val="00BA78B2"/>
    <w:rsid w:val="00BA7EDE"/>
    <w:rsid w:val="00BB081E"/>
    <w:rsid w:val="00BB0AD3"/>
    <w:rsid w:val="00BB0BC4"/>
    <w:rsid w:val="00BB12E0"/>
    <w:rsid w:val="00BB1AF6"/>
    <w:rsid w:val="00BB1B07"/>
    <w:rsid w:val="00BB1E0E"/>
    <w:rsid w:val="00BB217C"/>
    <w:rsid w:val="00BB2A13"/>
    <w:rsid w:val="00BB33BD"/>
    <w:rsid w:val="00BB35F5"/>
    <w:rsid w:val="00BB398A"/>
    <w:rsid w:val="00BB4798"/>
    <w:rsid w:val="00BB499C"/>
    <w:rsid w:val="00BB4EC9"/>
    <w:rsid w:val="00BB4F34"/>
    <w:rsid w:val="00BB577F"/>
    <w:rsid w:val="00BB5D37"/>
    <w:rsid w:val="00BB6444"/>
    <w:rsid w:val="00BB68B0"/>
    <w:rsid w:val="00BB703C"/>
    <w:rsid w:val="00BB78B2"/>
    <w:rsid w:val="00BB79F5"/>
    <w:rsid w:val="00BB7A1B"/>
    <w:rsid w:val="00BC0459"/>
    <w:rsid w:val="00BC05E3"/>
    <w:rsid w:val="00BC1111"/>
    <w:rsid w:val="00BC21F8"/>
    <w:rsid w:val="00BC35BF"/>
    <w:rsid w:val="00BC3920"/>
    <w:rsid w:val="00BC3B9E"/>
    <w:rsid w:val="00BC3FF3"/>
    <w:rsid w:val="00BC406E"/>
    <w:rsid w:val="00BC4BF9"/>
    <w:rsid w:val="00BC4D05"/>
    <w:rsid w:val="00BC4EC1"/>
    <w:rsid w:val="00BC556C"/>
    <w:rsid w:val="00BC5910"/>
    <w:rsid w:val="00BC5A06"/>
    <w:rsid w:val="00BC607E"/>
    <w:rsid w:val="00BC6DD8"/>
    <w:rsid w:val="00BC70B5"/>
    <w:rsid w:val="00BC74D9"/>
    <w:rsid w:val="00BC7922"/>
    <w:rsid w:val="00BC7AD5"/>
    <w:rsid w:val="00BC7D68"/>
    <w:rsid w:val="00BD0B10"/>
    <w:rsid w:val="00BD1D4C"/>
    <w:rsid w:val="00BD2753"/>
    <w:rsid w:val="00BD2D62"/>
    <w:rsid w:val="00BD3639"/>
    <w:rsid w:val="00BD4292"/>
    <w:rsid w:val="00BD4AE3"/>
    <w:rsid w:val="00BD5FD7"/>
    <w:rsid w:val="00BD6441"/>
    <w:rsid w:val="00BD6C24"/>
    <w:rsid w:val="00BD7219"/>
    <w:rsid w:val="00BD756D"/>
    <w:rsid w:val="00BD7DC5"/>
    <w:rsid w:val="00BE0105"/>
    <w:rsid w:val="00BE067B"/>
    <w:rsid w:val="00BE073B"/>
    <w:rsid w:val="00BE088F"/>
    <w:rsid w:val="00BE0C3C"/>
    <w:rsid w:val="00BE0EFB"/>
    <w:rsid w:val="00BE1545"/>
    <w:rsid w:val="00BE1F9A"/>
    <w:rsid w:val="00BE2552"/>
    <w:rsid w:val="00BE2A1A"/>
    <w:rsid w:val="00BE2AE9"/>
    <w:rsid w:val="00BE2EB8"/>
    <w:rsid w:val="00BE330F"/>
    <w:rsid w:val="00BE39A3"/>
    <w:rsid w:val="00BE403A"/>
    <w:rsid w:val="00BE40F0"/>
    <w:rsid w:val="00BE40FD"/>
    <w:rsid w:val="00BE4603"/>
    <w:rsid w:val="00BE4641"/>
    <w:rsid w:val="00BE515A"/>
    <w:rsid w:val="00BE5B49"/>
    <w:rsid w:val="00BE5CA4"/>
    <w:rsid w:val="00BE6A44"/>
    <w:rsid w:val="00BE6BE4"/>
    <w:rsid w:val="00BE6F06"/>
    <w:rsid w:val="00BE731C"/>
    <w:rsid w:val="00BE7E1B"/>
    <w:rsid w:val="00BF06B5"/>
    <w:rsid w:val="00BF2F3A"/>
    <w:rsid w:val="00BF31BA"/>
    <w:rsid w:val="00BF3F66"/>
    <w:rsid w:val="00BF456C"/>
    <w:rsid w:val="00BF4845"/>
    <w:rsid w:val="00BF4AE7"/>
    <w:rsid w:val="00BF519D"/>
    <w:rsid w:val="00BF5280"/>
    <w:rsid w:val="00BF5824"/>
    <w:rsid w:val="00BF591B"/>
    <w:rsid w:val="00BF5BFD"/>
    <w:rsid w:val="00BF5CBD"/>
    <w:rsid w:val="00BF61F3"/>
    <w:rsid w:val="00BF67CA"/>
    <w:rsid w:val="00BF7A91"/>
    <w:rsid w:val="00C001D8"/>
    <w:rsid w:val="00C0041D"/>
    <w:rsid w:val="00C004CC"/>
    <w:rsid w:val="00C006EF"/>
    <w:rsid w:val="00C015CD"/>
    <w:rsid w:val="00C018C0"/>
    <w:rsid w:val="00C02157"/>
    <w:rsid w:val="00C02775"/>
    <w:rsid w:val="00C02C13"/>
    <w:rsid w:val="00C03320"/>
    <w:rsid w:val="00C034A4"/>
    <w:rsid w:val="00C034B2"/>
    <w:rsid w:val="00C03756"/>
    <w:rsid w:val="00C037B4"/>
    <w:rsid w:val="00C038B5"/>
    <w:rsid w:val="00C03FE2"/>
    <w:rsid w:val="00C0405E"/>
    <w:rsid w:val="00C04272"/>
    <w:rsid w:val="00C04998"/>
    <w:rsid w:val="00C0549E"/>
    <w:rsid w:val="00C05532"/>
    <w:rsid w:val="00C0598B"/>
    <w:rsid w:val="00C06570"/>
    <w:rsid w:val="00C068B0"/>
    <w:rsid w:val="00C06E31"/>
    <w:rsid w:val="00C073A1"/>
    <w:rsid w:val="00C07874"/>
    <w:rsid w:val="00C079AD"/>
    <w:rsid w:val="00C07D1B"/>
    <w:rsid w:val="00C07D41"/>
    <w:rsid w:val="00C10097"/>
    <w:rsid w:val="00C10143"/>
    <w:rsid w:val="00C102F7"/>
    <w:rsid w:val="00C10596"/>
    <w:rsid w:val="00C10D09"/>
    <w:rsid w:val="00C1102D"/>
    <w:rsid w:val="00C11416"/>
    <w:rsid w:val="00C1182E"/>
    <w:rsid w:val="00C11DE7"/>
    <w:rsid w:val="00C11E0F"/>
    <w:rsid w:val="00C126D5"/>
    <w:rsid w:val="00C12CA2"/>
    <w:rsid w:val="00C12D0D"/>
    <w:rsid w:val="00C12D87"/>
    <w:rsid w:val="00C137EC"/>
    <w:rsid w:val="00C14119"/>
    <w:rsid w:val="00C14854"/>
    <w:rsid w:val="00C15512"/>
    <w:rsid w:val="00C15D54"/>
    <w:rsid w:val="00C16665"/>
    <w:rsid w:val="00C1675E"/>
    <w:rsid w:val="00C1684D"/>
    <w:rsid w:val="00C16D3C"/>
    <w:rsid w:val="00C17955"/>
    <w:rsid w:val="00C17EA7"/>
    <w:rsid w:val="00C21A67"/>
    <w:rsid w:val="00C22375"/>
    <w:rsid w:val="00C22A5F"/>
    <w:rsid w:val="00C22A63"/>
    <w:rsid w:val="00C22FB7"/>
    <w:rsid w:val="00C23FB3"/>
    <w:rsid w:val="00C24108"/>
    <w:rsid w:val="00C24425"/>
    <w:rsid w:val="00C2497E"/>
    <w:rsid w:val="00C24A7A"/>
    <w:rsid w:val="00C24C1F"/>
    <w:rsid w:val="00C24CDF"/>
    <w:rsid w:val="00C24F04"/>
    <w:rsid w:val="00C24F8E"/>
    <w:rsid w:val="00C26A67"/>
    <w:rsid w:val="00C26ACF"/>
    <w:rsid w:val="00C270E3"/>
    <w:rsid w:val="00C2782C"/>
    <w:rsid w:val="00C27AAE"/>
    <w:rsid w:val="00C30484"/>
    <w:rsid w:val="00C30ACA"/>
    <w:rsid w:val="00C31494"/>
    <w:rsid w:val="00C317AD"/>
    <w:rsid w:val="00C32133"/>
    <w:rsid w:val="00C3268F"/>
    <w:rsid w:val="00C33120"/>
    <w:rsid w:val="00C3383E"/>
    <w:rsid w:val="00C33ADD"/>
    <w:rsid w:val="00C3487D"/>
    <w:rsid w:val="00C34C43"/>
    <w:rsid w:val="00C36177"/>
    <w:rsid w:val="00C364C0"/>
    <w:rsid w:val="00C37A99"/>
    <w:rsid w:val="00C37FD1"/>
    <w:rsid w:val="00C402E1"/>
    <w:rsid w:val="00C4062F"/>
    <w:rsid w:val="00C40F59"/>
    <w:rsid w:val="00C411F9"/>
    <w:rsid w:val="00C41582"/>
    <w:rsid w:val="00C41724"/>
    <w:rsid w:val="00C41832"/>
    <w:rsid w:val="00C41E32"/>
    <w:rsid w:val="00C4227D"/>
    <w:rsid w:val="00C4253A"/>
    <w:rsid w:val="00C4259F"/>
    <w:rsid w:val="00C427FF"/>
    <w:rsid w:val="00C4287C"/>
    <w:rsid w:val="00C42A74"/>
    <w:rsid w:val="00C42C0A"/>
    <w:rsid w:val="00C431CF"/>
    <w:rsid w:val="00C431DC"/>
    <w:rsid w:val="00C43532"/>
    <w:rsid w:val="00C43571"/>
    <w:rsid w:val="00C44661"/>
    <w:rsid w:val="00C44A8E"/>
    <w:rsid w:val="00C44AED"/>
    <w:rsid w:val="00C453CE"/>
    <w:rsid w:val="00C46BAE"/>
    <w:rsid w:val="00C474EA"/>
    <w:rsid w:val="00C47B50"/>
    <w:rsid w:val="00C47FE9"/>
    <w:rsid w:val="00C5098E"/>
    <w:rsid w:val="00C5135F"/>
    <w:rsid w:val="00C51922"/>
    <w:rsid w:val="00C51DCF"/>
    <w:rsid w:val="00C5242A"/>
    <w:rsid w:val="00C53317"/>
    <w:rsid w:val="00C537E1"/>
    <w:rsid w:val="00C53D9C"/>
    <w:rsid w:val="00C5411D"/>
    <w:rsid w:val="00C54297"/>
    <w:rsid w:val="00C54574"/>
    <w:rsid w:val="00C54E69"/>
    <w:rsid w:val="00C551E6"/>
    <w:rsid w:val="00C552F9"/>
    <w:rsid w:val="00C55BF7"/>
    <w:rsid w:val="00C56338"/>
    <w:rsid w:val="00C56432"/>
    <w:rsid w:val="00C5782D"/>
    <w:rsid w:val="00C57C93"/>
    <w:rsid w:val="00C57E40"/>
    <w:rsid w:val="00C6052F"/>
    <w:rsid w:val="00C606D3"/>
    <w:rsid w:val="00C610B7"/>
    <w:rsid w:val="00C61165"/>
    <w:rsid w:val="00C61B87"/>
    <w:rsid w:val="00C62A84"/>
    <w:rsid w:val="00C62C7C"/>
    <w:rsid w:val="00C6303C"/>
    <w:rsid w:val="00C63511"/>
    <w:rsid w:val="00C63948"/>
    <w:rsid w:val="00C63A1F"/>
    <w:rsid w:val="00C63CF2"/>
    <w:rsid w:val="00C6411C"/>
    <w:rsid w:val="00C641A9"/>
    <w:rsid w:val="00C6444E"/>
    <w:rsid w:val="00C644B8"/>
    <w:rsid w:val="00C644FB"/>
    <w:rsid w:val="00C64791"/>
    <w:rsid w:val="00C64821"/>
    <w:rsid w:val="00C648FB"/>
    <w:rsid w:val="00C65622"/>
    <w:rsid w:val="00C6578C"/>
    <w:rsid w:val="00C6585F"/>
    <w:rsid w:val="00C6641E"/>
    <w:rsid w:val="00C66A84"/>
    <w:rsid w:val="00C673EB"/>
    <w:rsid w:val="00C675AB"/>
    <w:rsid w:val="00C675BC"/>
    <w:rsid w:val="00C6799D"/>
    <w:rsid w:val="00C67E02"/>
    <w:rsid w:val="00C7076A"/>
    <w:rsid w:val="00C708E6"/>
    <w:rsid w:val="00C70B99"/>
    <w:rsid w:val="00C70BDB"/>
    <w:rsid w:val="00C71A32"/>
    <w:rsid w:val="00C72E0C"/>
    <w:rsid w:val="00C735B3"/>
    <w:rsid w:val="00C73C5E"/>
    <w:rsid w:val="00C7473B"/>
    <w:rsid w:val="00C748B0"/>
    <w:rsid w:val="00C74F3A"/>
    <w:rsid w:val="00C7545E"/>
    <w:rsid w:val="00C754D7"/>
    <w:rsid w:val="00C75AF7"/>
    <w:rsid w:val="00C75F36"/>
    <w:rsid w:val="00C7714C"/>
    <w:rsid w:val="00C77C80"/>
    <w:rsid w:val="00C77F0C"/>
    <w:rsid w:val="00C77F51"/>
    <w:rsid w:val="00C80064"/>
    <w:rsid w:val="00C80850"/>
    <w:rsid w:val="00C80A7F"/>
    <w:rsid w:val="00C82271"/>
    <w:rsid w:val="00C82579"/>
    <w:rsid w:val="00C8258F"/>
    <w:rsid w:val="00C82D4A"/>
    <w:rsid w:val="00C83772"/>
    <w:rsid w:val="00C83ABB"/>
    <w:rsid w:val="00C83D97"/>
    <w:rsid w:val="00C84216"/>
    <w:rsid w:val="00C84C64"/>
    <w:rsid w:val="00C8513F"/>
    <w:rsid w:val="00C85288"/>
    <w:rsid w:val="00C85DEC"/>
    <w:rsid w:val="00C86331"/>
    <w:rsid w:val="00C86D83"/>
    <w:rsid w:val="00C87156"/>
    <w:rsid w:val="00C87509"/>
    <w:rsid w:val="00C875BD"/>
    <w:rsid w:val="00C900A1"/>
    <w:rsid w:val="00C90A76"/>
    <w:rsid w:val="00C91072"/>
    <w:rsid w:val="00C910E2"/>
    <w:rsid w:val="00C91792"/>
    <w:rsid w:val="00C920FB"/>
    <w:rsid w:val="00C92AEE"/>
    <w:rsid w:val="00C92DA0"/>
    <w:rsid w:val="00C93362"/>
    <w:rsid w:val="00C938AD"/>
    <w:rsid w:val="00C93C7A"/>
    <w:rsid w:val="00C93DF8"/>
    <w:rsid w:val="00C94AB7"/>
    <w:rsid w:val="00C94E45"/>
    <w:rsid w:val="00C953EF"/>
    <w:rsid w:val="00C95994"/>
    <w:rsid w:val="00C95EB7"/>
    <w:rsid w:val="00C9636D"/>
    <w:rsid w:val="00C96544"/>
    <w:rsid w:val="00C967D8"/>
    <w:rsid w:val="00C96A92"/>
    <w:rsid w:val="00C97889"/>
    <w:rsid w:val="00C97D7A"/>
    <w:rsid w:val="00CA0396"/>
    <w:rsid w:val="00CA0B86"/>
    <w:rsid w:val="00CA0E64"/>
    <w:rsid w:val="00CA0FAC"/>
    <w:rsid w:val="00CA1C56"/>
    <w:rsid w:val="00CA24B4"/>
    <w:rsid w:val="00CA25F8"/>
    <w:rsid w:val="00CA266B"/>
    <w:rsid w:val="00CA291E"/>
    <w:rsid w:val="00CA2E3A"/>
    <w:rsid w:val="00CA3243"/>
    <w:rsid w:val="00CA3393"/>
    <w:rsid w:val="00CA3787"/>
    <w:rsid w:val="00CA3A4C"/>
    <w:rsid w:val="00CA3BF4"/>
    <w:rsid w:val="00CA4A67"/>
    <w:rsid w:val="00CA4E6F"/>
    <w:rsid w:val="00CA5D8E"/>
    <w:rsid w:val="00CA5FDD"/>
    <w:rsid w:val="00CA603E"/>
    <w:rsid w:val="00CA685E"/>
    <w:rsid w:val="00CA6C67"/>
    <w:rsid w:val="00CA7345"/>
    <w:rsid w:val="00CA7E30"/>
    <w:rsid w:val="00CB0777"/>
    <w:rsid w:val="00CB0BB2"/>
    <w:rsid w:val="00CB0C97"/>
    <w:rsid w:val="00CB13B7"/>
    <w:rsid w:val="00CB1ED8"/>
    <w:rsid w:val="00CB2FAA"/>
    <w:rsid w:val="00CB3D81"/>
    <w:rsid w:val="00CB5703"/>
    <w:rsid w:val="00CB58DB"/>
    <w:rsid w:val="00CB5CE9"/>
    <w:rsid w:val="00CB610C"/>
    <w:rsid w:val="00CB6774"/>
    <w:rsid w:val="00CB7D99"/>
    <w:rsid w:val="00CC0664"/>
    <w:rsid w:val="00CC09BC"/>
    <w:rsid w:val="00CC1518"/>
    <w:rsid w:val="00CC1D6B"/>
    <w:rsid w:val="00CC1FC9"/>
    <w:rsid w:val="00CC205F"/>
    <w:rsid w:val="00CC24AE"/>
    <w:rsid w:val="00CC2C17"/>
    <w:rsid w:val="00CC2CA4"/>
    <w:rsid w:val="00CC2F99"/>
    <w:rsid w:val="00CC4388"/>
    <w:rsid w:val="00CC48A2"/>
    <w:rsid w:val="00CC4B95"/>
    <w:rsid w:val="00CC5251"/>
    <w:rsid w:val="00CC5549"/>
    <w:rsid w:val="00CC57FA"/>
    <w:rsid w:val="00CC597E"/>
    <w:rsid w:val="00CC5E08"/>
    <w:rsid w:val="00CC68EC"/>
    <w:rsid w:val="00CC6A17"/>
    <w:rsid w:val="00CC6E98"/>
    <w:rsid w:val="00CC79D7"/>
    <w:rsid w:val="00CC7D0B"/>
    <w:rsid w:val="00CD16B2"/>
    <w:rsid w:val="00CD1C22"/>
    <w:rsid w:val="00CD1FA4"/>
    <w:rsid w:val="00CD25CA"/>
    <w:rsid w:val="00CD2619"/>
    <w:rsid w:val="00CD2A01"/>
    <w:rsid w:val="00CD30C7"/>
    <w:rsid w:val="00CD3FF4"/>
    <w:rsid w:val="00CD4134"/>
    <w:rsid w:val="00CD41D5"/>
    <w:rsid w:val="00CD45EC"/>
    <w:rsid w:val="00CD4B06"/>
    <w:rsid w:val="00CD4BF5"/>
    <w:rsid w:val="00CD58D2"/>
    <w:rsid w:val="00CD5B56"/>
    <w:rsid w:val="00CD6014"/>
    <w:rsid w:val="00CD6341"/>
    <w:rsid w:val="00CD65A6"/>
    <w:rsid w:val="00CD6679"/>
    <w:rsid w:val="00CD6912"/>
    <w:rsid w:val="00CD7735"/>
    <w:rsid w:val="00CD7F45"/>
    <w:rsid w:val="00CE0295"/>
    <w:rsid w:val="00CE02FF"/>
    <w:rsid w:val="00CE04CD"/>
    <w:rsid w:val="00CE053B"/>
    <w:rsid w:val="00CE0652"/>
    <w:rsid w:val="00CE11A3"/>
    <w:rsid w:val="00CE134A"/>
    <w:rsid w:val="00CE1604"/>
    <w:rsid w:val="00CE1730"/>
    <w:rsid w:val="00CE191F"/>
    <w:rsid w:val="00CE2141"/>
    <w:rsid w:val="00CE2517"/>
    <w:rsid w:val="00CE2550"/>
    <w:rsid w:val="00CE485B"/>
    <w:rsid w:val="00CE53C6"/>
    <w:rsid w:val="00CE5480"/>
    <w:rsid w:val="00CE62DE"/>
    <w:rsid w:val="00CE6558"/>
    <w:rsid w:val="00CE6EF9"/>
    <w:rsid w:val="00CE7129"/>
    <w:rsid w:val="00CE7BEC"/>
    <w:rsid w:val="00CE7D48"/>
    <w:rsid w:val="00CF03B7"/>
    <w:rsid w:val="00CF0E70"/>
    <w:rsid w:val="00CF0EBD"/>
    <w:rsid w:val="00CF1FF2"/>
    <w:rsid w:val="00CF233B"/>
    <w:rsid w:val="00CF2A6B"/>
    <w:rsid w:val="00CF2E82"/>
    <w:rsid w:val="00CF33F4"/>
    <w:rsid w:val="00CF42E0"/>
    <w:rsid w:val="00CF501F"/>
    <w:rsid w:val="00CF5078"/>
    <w:rsid w:val="00CF52FC"/>
    <w:rsid w:val="00CF6741"/>
    <w:rsid w:val="00CF68F9"/>
    <w:rsid w:val="00CF6E58"/>
    <w:rsid w:val="00CF7067"/>
    <w:rsid w:val="00CF7F19"/>
    <w:rsid w:val="00D00D5C"/>
    <w:rsid w:val="00D0127D"/>
    <w:rsid w:val="00D0137E"/>
    <w:rsid w:val="00D0145C"/>
    <w:rsid w:val="00D019D8"/>
    <w:rsid w:val="00D01A57"/>
    <w:rsid w:val="00D01F31"/>
    <w:rsid w:val="00D02222"/>
    <w:rsid w:val="00D0228B"/>
    <w:rsid w:val="00D025AC"/>
    <w:rsid w:val="00D028C9"/>
    <w:rsid w:val="00D02F32"/>
    <w:rsid w:val="00D0345F"/>
    <w:rsid w:val="00D03BB0"/>
    <w:rsid w:val="00D040CB"/>
    <w:rsid w:val="00D04DF3"/>
    <w:rsid w:val="00D05686"/>
    <w:rsid w:val="00D05822"/>
    <w:rsid w:val="00D060A9"/>
    <w:rsid w:val="00D0623E"/>
    <w:rsid w:val="00D06422"/>
    <w:rsid w:val="00D07591"/>
    <w:rsid w:val="00D07D0A"/>
    <w:rsid w:val="00D07EDD"/>
    <w:rsid w:val="00D101D9"/>
    <w:rsid w:val="00D10CAF"/>
    <w:rsid w:val="00D113CD"/>
    <w:rsid w:val="00D12656"/>
    <w:rsid w:val="00D12E7D"/>
    <w:rsid w:val="00D12F1F"/>
    <w:rsid w:val="00D136C1"/>
    <w:rsid w:val="00D144CD"/>
    <w:rsid w:val="00D14D46"/>
    <w:rsid w:val="00D14EF6"/>
    <w:rsid w:val="00D15390"/>
    <w:rsid w:val="00D153D0"/>
    <w:rsid w:val="00D15C2A"/>
    <w:rsid w:val="00D16A33"/>
    <w:rsid w:val="00D173ED"/>
    <w:rsid w:val="00D176FD"/>
    <w:rsid w:val="00D17E48"/>
    <w:rsid w:val="00D200B7"/>
    <w:rsid w:val="00D200B8"/>
    <w:rsid w:val="00D20111"/>
    <w:rsid w:val="00D2082D"/>
    <w:rsid w:val="00D20A96"/>
    <w:rsid w:val="00D20FDC"/>
    <w:rsid w:val="00D21D81"/>
    <w:rsid w:val="00D21EE8"/>
    <w:rsid w:val="00D223C6"/>
    <w:rsid w:val="00D227EE"/>
    <w:rsid w:val="00D229EE"/>
    <w:rsid w:val="00D22EDA"/>
    <w:rsid w:val="00D23491"/>
    <w:rsid w:val="00D23681"/>
    <w:rsid w:val="00D23D63"/>
    <w:rsid w:val="00D2483A"/>
    <w:rsid w:val="00D250CC"/>
    <w:rsid w:val="00D257A5"/>
    <w:rsid w:val="00D258AA"/>
    <w:rsid w:val="00D25B74"/>
    <w:rsid w:val="00D25EC6"/>
    <w:rsid w:val="00D26DD6"/>
    <w:rsid w:val="00D2731A"/>
    <w:rsid w:val="00D27A6C"/>
    <w:rsid w:val="00D27FA5"/>
    <w:rsid w:val="00D308FC"/>
    <w:rsid w:val="00D3149C"/>
    <w:rsid w:val="00D3159A"/>
    <w:rsid w:val="00D3181B"/>
    <w:rsid w:val="00D31A3A"/>
    <w:rsid w:val="00D31A40"/>
    <w:rsid w:val="00D31A57"/>
    <w:rsid w:val="00D31BBC"/>
    <w:rsid w:val="00D32367"/>
    <w:rsid w:val="00D32521"/>
    <w:rsid w:val="00D3293B"/>
    <w:rsid w:val="00D32AA5"/>
    <w:rsid w:val="00D32D14"/>
    <w:rsid w:val="00D33986"/>
    <w:rsid w:val="00D339E3"/>
    <w:rsid w:val="00D33ACC"/>
    <w:rsid w:val="00D3514D"/>
    <w:rsid w:val="00D35553"/>
    <w:rsid w:val="00D356D8"/>
    <w:rsid w:val="00D35C46"/>
    <w:rsid w:val="00D36729"/>
    <w:rsid w:val="00D36CBA"/>
    <w:rsid w:val="00D36DDC"/>
    <w:rsid w:val="00D36EFE"/>
    <w:rsid w:val="00D372F8"/>
    <w:rsid w:val="00D37330"/>
    <w:rsid w:val="00D37701"/>
    <w:rsid w:val="00D379FE"/>
    <w:rsid w:val="00D400DD"/>
    <w:rsid w:val="00D40509"/>
    <w:rsid w:val="00D408E4"/>
    <w:rsid w:val="00D4094C"/>
    <w:rsid w:val="00D409BD"/>
    <w:rsid w:val="00D4148C"/>
    <w:rsid w:val="00D41CE0"/>
    <w:rsid w:val="00D42238"/>
    <w:rsid w:val="00D4281A"/>
    <w:rsid w:val="00D42D5D"/>
    <w:rsid w:val="00D43142"/>
    <w:rsid w:val="00D43BC0"/>
    <w:rsid w:val="00D447B6"/>
    <w:rsid w:val="00D4480C"/>
    <w:rsid w:val="00D449A5"/>
    <w:rsid w:val="00D44D8E"/>
    <w:rsid w:val="00D4551A"/>
    <w:rsid w:val="00D45B7A"/>
    <w:rsid w:val="00D4637A"/>
    <w:rsid w:val="00D465CC"/>
    <w:rsid w:val="00D46B2C"/>
    <w:rsid w:val="00D47AB3"/>
    <w:rsid w:val="00D501F2"/>
    <w:rsid w:val="00D50AFB"/>
    <w:rsid w:val="00D50FC2"/>
    <w:rsid w:val="00D5108B"/>
    <w:rsid w:val="00D519E4"/>
    <w:rsid w:val="00D51E20"/>
    <w:rsid w:val="00D51E67"/>
    <w:rsid w:val="00D51F12"/>
    <w:rsid w:val="00D5227E"/>
    <w:rsid w:val="00D524A4"/>
    <w:rsid w:val="00D52609"/>
    <w:rsid w:val="00D52706"/>
    <w:rsid w:val="00D5287D"/>
    <w:rsid w:val="00D528FF"/>
    <w:rsid w:val="00D52A44"/>
    <w:rsid w:val="00D5304F"/>
    <w:rsid w:val="00D532AA"/>
    <w:rsid w:val="00D53570"/>
    <w:rsid w:val="00D53859"/>
    <w:rsid w:val="00D539CD"/>
    <w:rsid w:val="00D53E32"/>
    <w:rsid w:val="00D54889"/>
    <w:rsid w:val="00D55C90"/>
    <w:rsid w:val="00D55E4D"/>
    <w:rsid w:val="00D561A1"/>
    <w:rsid w:val="00D56364"/>
    <w:rsid w:val="00D57397"/>
    <w:rsid w:val="00D600F1"/>
    <w:rsid w:val="00D60698"/>
    <w:rsid w:val="00D6082B"/>
    <w:rsid w:val="00D60868"/>
    <w:rsid w:val="00D60C82"/>
    <w:rsid w:val="00D61D32"/>
    <w:rsid w:val="00D6260F"/>
    <w:rsid w:val="00D628B6"/>
    <w:rsid w:val="00D62983"/>
    <w:rsid w:val="00D62A64"/>
    <w:rsid w:val="00D62E10"/>
    <w:rsid w:val="00D62E86"/>
    <w:rsid w:val="00D6394C"/>
    <w:rsid w:val="00D6499F"/>
    <w:rsid w:val="00D6559F"/>
    <w:rsid w:val="00D663AE"/>
    <w:rsid w:val="00D66DD6"/>
    <w:rsid w:val="00D6703C"/>
    <w:rsid w:val="00D67538"/>
    <w:rsid w:val="00D679AA"/>
    <w:rsid w:val="00D67ACF"/>
    <w:rsid w:val="00D702A0"/>
    <w:rsid w:val="00D70397"/>
    <w:rsid w:val="00D704C6"/>
    <w:rsid w:val="00D708CD"/>
    <w:rsid w:val="00D70ACC"/>
    <w:rsid w:val="00D70D9B"/>
    <w:rsid w:val="00D718F6"/>
    <w:rsid w:val="00D726F4"/>
    <w:rsid w:val="00D72753"/>
    <w:rsid w:val="00D72A8F"/>
    <w:rsid w:val="00D731AC"/>
    <w:rsid w:val="00D73E5B"/>
    <w:rsid w:val="00D74047"/>
    <w:rsid w:val="00D74795"/>
    <w:rsid w:val="00D747D8"/>
    <w:rsid w:val="00D74821"/>
    <w:rsid w:val="00D7529A"/>
    <w:rsid w:val="00D752EA"/>
    <w:rsid w:val="00D75D8F"/>
    <w:rsid w:val="00D75EDE"/>
    <w:rsid w:val="00D76039"/>
    <w:rsid w:val="00D76B91"/>
    <w:rsid w:val="00D80575"/>
    <w:rsid w:val="00D807FD"/>
    <w:rsid w:val="00D81018"/>
    <w:rsid w:val="00D81279"/>
    <w:rsid w:val="00D81B19"/>
    <w:rsid w:val="00D81FF1"/>
    <w:rsid w:val="00D820CB"/>
    <w:rsid w:val="00D82323"/>
    <w:rsid w:val="00D82703"/>
    <w:rsid w:val="00D82A15"/>
    <w:rsid w:val="00D8370E"/>
    <w:rsid w:val="00D83A08"/>
    <w:rsid w:val="00D83DC1"/>
    <w:rsid w:val="00D83F3B"/>
    <w:rsid w:val="00D8456F"/>
    <w:rsid w:val="00D8461F"/>
    <w:rsid w:val="00D8480F"/>
    <w:rsid w:val="00D84E53"/>
    <w:rsid w:val="00D84EA2"/>
    <w:rsid w:val="00D8566F"/>
    <w:rsid w:val="00D856C6"/>
    <w:rsid w:val="00D8647F"/>
    <w:rsid w:val="00D8791C"/>
    <w:rsid w:val="00D87FD6"/>
    <w:rsid w:val="00D902F4"/>
    <w:rsid w:val="00D903C0"/>
    <w:rsid w:val="00D90D59"/>
    <w:rsid w:val="00D9160A"/>
    <w:rsid w:val="00D91CC6"/>
    <w:rsid w:val="00D91F70"/>
    <w:rsid w:val="00D9265A"/>
    <w:rsid w:val="00D92812"/>
    <w:rsid w:val="00D92A4C"/>
    <w:rsid w:val="00D92B2C"/>
    <w:rsid w:val="00D932E4"/>
    <w:rsid w:val="00D93938"/>
    <w:rsid w:val="00D93ABD"/>
    <w:rsid w:val="00D93D8E"/>
    <w:rsid w:val="00D94070"/>
    <w:rsid w:val="00D942A9"/>
    <w:rsid w:val="00D94652"/>
    <w:rsid w:val="00D951C1"/>
    <w:rsid w:val="00D96148"/>
    <w:rsid w:val="00D962BD"/>
    <w:rsid w:val="00D97C6C"/>
    <w:rsid w:val="00DA088D"/>
    <w:rsid w:val="00DA0EFC"/>
    <w:rsid w:val="00DA1475"/>
    <w:rsid w:val="00DA1538"/>
    <w:rsid w:val="00DA19B9"/>
    <w:rsid w:val="00DA19C2"/>
    <w:rsid w:val="00DA1D63"/>
    <w:rsid w:val="00DA297A"/>
    <w:rsid w:val="00DA3CF8"/>
    <w:rsid w:val="00DA3FCD"/>
    <w:rsid w:val="00DA4045"/>
    <w:rsid w:val="00DA40DA"/>
    <w:rsid w:val="00DA436A"/>
    <w:rsid w:val="00DA44D7"/>
    <w:rsid w:val="00DA4973"/>
    <w:rsid w:val="00DA4C75"/>
    <w:rsid w:val="00DA5273"/>
    <w:rsid w:val="00DA5A1F"/>
    <w:rsid w:val="00DA5DBD"/>
    <w:rsid w:val="00DA6535"/>
    <w:rsid w:val="00DA7DA4"/>
    <w:rsid w:val="00DB0381"/>
    <w:rsid w:val="00DB077A"/>
    <w:rsid w:val="00DB0FED"/>
    <w:rsid w:val="00DB16D9"/>
    <w:rsid w:val="00DB1FB0"/>
    <w:rsid w:val="00DB2525"/>
    <w:rsid w:val="00DB279B"/>
    <w:rsid w:val="00DB2A29"/>
    <w:rsid w:val="00DB3A44"/>
    <w:rsid w:val="00DB3E41"/>
    <w:rsid w:val="00DB47C3"/>
    <w:rsid w:val="00DB4AD3"/>
    <w:rsid w:val="00DB5807"/>
    <w:rsid w:val="00DB59BD"/>
    <w:rsid w:val="00DB5DE2"/>
    <w:rsid w:val="00DB5F93"/>
    <w:rsid w:val="00DB5FDA"/>
    <w:rsid w:val="00DB6207"/>
    <w:rsid w:val="00DB6975"/>
    <w:rsid w:val="00DB6BC4"/>
    <w:rsid w:val="00DB7060"/>
    <w:rsid w:val="00DB71C1"/>
    <w:rsid w:val="00DB7D69"/>
    <w:rsid w:val="00DB7E68"/>
    <w:rsid w:val="00DB7EE9"/>
    <w:rsid w:val="00DB7F68"/>
    <w:rsid w:val="00DC0687"/>
    <w:rsid w:val="00DC0AA1"/>
    <w:rsid w:val="00DC1A0F"/>
    <w:rsid w:val="00DC3154"/>
    <w:rsid w:val="00DC38D6"/>
    <w:rsid w:val="00DC3D37"/>
    <w:rsid w:val="00DC4ADA"/>
    <w:rsid w:val="00DC4CC1"/>
    <w:rsid w:val="00DC5437"/>
    <w:rsid w:val="00DC5894"/>
    <w:rsid w:val="00DC598F"/>
    <w:rsid w:val="00DC5DB1"/>
    <w:rsid w:val="00DC64D7"/>
    <w:rsid w:val="00DC7365"/>
    <w:rsid w:val="00DC7CE0"/>
    <w:rsid w:val="00DD1D52"/>
    <w:rsid w:val="00DD1E7B"/>
    <w:rsid w:val="00DD1F60"/>
    <w:rsid w:val="00DD2534"/>
    <w:rsid w:val="00DD2640"/>
    <w:rsid w:val="00DD26A4"/>
    <w:rsid w:val="00DD3197"/>
    <w:rsid w:val="00DD323A"/>
    <w:rsid w:val="00DD3349"/>
    <w:rsid w:val="00DD3769"/>
    <w:rsid w:val="00DD39FA"/>
    <w:rsid w:val="00DD4181"/>
    <w:rsid w:val="00DD4387"/>
    <w:rsid w:val="00DD492E"/>
    <w:rsid w:val="00DD5CB4"/>
    <w:rsid w:val="00DD5F61"/>
    <w:rsid w:val="00DD5FBC"/>
    <w:rsid w:val="00DD6765"/>
    <w:rsid w:val="00DD73FE"/>
    <w:rsid w:val="00DD7473"/>
    <w:rsid w:val="00DD7761"/>
    <w:rsid w:val="00DD7873"/>
    <w:rsid w:val="00DE06FE"/>
    <w:rsid w:val="00DE07FA"/>
    <w:rsid w:val="00DE0ABA"/>
    <w:rsid w:val="00DE0C6B"/>
    <w:rsid w:val="00DE1926"/>
    <w:rsid w:val="00DE2945"/>
    <w:rsid w:val="00DE3943"/>
    <w:rsid w:val="00DE3994"/>
    <w:rsid w:val="00DE3AC5"/>
    <w:rsid w:val="00DE442B"/>
    <w:rsid w:val="00DE463B"/>
    <w:rsid w:val="00DE46A8"/>
    <w:rsid w:val="00DE4D63"/>
    <w:rsid w:val="00DE50FA"/>
    <w:rsid w:val="00DE532A"/>
    <w:rsid w:val="00DE552C"/>
    <w:rsid w:val="00DE5E6F"/>
    <w:rsid w:val="00DE6038"/>
    <w:rsid w:val="00DE6492"/>
    <w:rsid w:val="00DE6494"/>
    <w:rsid w:val="00DE6726"/>
    <w:rsid w:val="00DE75D0"/>
    <w:rsid w:val="00DE763A"/>
    <w:rsid w:val="00DE78DB"/>
    <w:rsid w:val="00DE7A62"/>
    <w:rsid w:val="00DE7EC7"/>
    <w:rsid w:val="00DF0AED"/>
    <w:rsid w:val="00DF2813"/>
    <w:rsid w:val="00DF30E7"/>
    <w:rsid w:val="00DF3403"/>
    <w:rsid w:val="00DF3891"/>
    <w:rsid w:val="00DF3D53"/>
    <w:rsid w:val="00DF4B99"/>
    <w:rsid w:val="00DF5329"/>
    <w:rsid w:val="00DF5878"/>
    <w:rsid w:val="00DF5ED5"/>
    <w:rsid w:val="00DF667B"/>
    <w:rsid w:val="00DF6D09"/>
    <w:rsid w:val="00DF6F01"/>
    <w:rsid w:val="00DF7902"/>
    <w:rsid w:val="00DF7919"/>
    <w:rsid w:val="00DF796E"/>
    <w:rsid w:val="00DF7A97"/>
    <w:rsid w:val="00E001F6"/>
    <w:rsid w:val="00E003B5"/>
    <w:rsid w:val="00E012AE"/>
    <w:rsid w:val="00E02131"/>
    <w:rsid w:val="00E02259"/>
    <w:rsid w:val="00E03645"/>
    <w:rsid w:val="00E03B74"/>
    <w:rsid w:val="00E0555E"/>
    <w:rsid w:val="00E05A4C"/>
    <w:rsid w:val="00E0638B"/>
    <w:rsid w:val="00E06893"/>
    <w:rsid w:val="00E105DA"/>
    <w:rsid w:val="00E1208A"/>
    <w:rsid w:val="00E12BB9"/>
    <w:rsid w:val="00E138CB"/>
    <w:rsid w:val="00E13DB1"/>
    <w:rsid w:val="00E1436D"/>
    <w:rsid w:val="00E14822"/>
    <w:rsid w:val="00E14D04"/>
    <w:rsid w:val="00E15187"/>
    <w:rsid w:val="00E15451"/>
    <w:rsid w:val="00E154F7"/>
    <w:rsid w:val="00E162EF"/>
    <w:rsid w:val="00E16BC3"/>
    <w:rsid w:val="00E16E42"/>
    <w:rsid w:val="00E16E8A"/>
    <w:rsid w:val="00E174B6"/>
    <w:rsid w:val="00E177F6"/>
    <w:rsid w:val="00E178B1"/>
    <w:rsid w:val="00E17B99"/>
    <w:rsid w:val="00E17C2F"/>
    <w:rsid w:val="00E17D0B"/>
    <w:rsid w:val="00E17D5D"/>
    <w:rsid w:val="00E20409"/>
    <w:rsid w:val="00E21055"/>
    <w:rsid w:val="00E21530"/>
    <w:rsid w:val="00E219A4"/>
    <w:rsid w:val="00E229BB"/>
    <w:rsid w:val="00E23947"/>
    <w:rsid w:val="00E23A7F"/>
    <w:rsid w:val="00E23F00"/>
    <w:rsid w:val="00E24766"/>
    <w:rsid w:val="00E2484C"/>
    <w:rsid w:val="00E249DF"/>
    <w:rsid w:val="00E24CD2"/>
    <w:rsid w:val="00E24D1A"/>
    <w:rsid w:val="00E25105"/>
    <w:rsid w:val="00E2510B"/>
    <w:rsid w:val="00E25D9D"/>
    <w:rsid w:val="00E25FCE"/>
    <w:rsid w:val="00E25FFB"/>
    <w:rsid w:val="00E260AE"/>
    <w:rsid w:val="00E2648F"/>
    <w:rsid w:val="00E26E5D"/>
    <w:rsid w:val="00E27242"/>
    <w:rsid w:val="00E2785A"/>
    <w:rsid w:val="00E27D7D"/>
    <w:rsid w:val="00E27EBD"/>
    <w:rsid w:val="00E300D5"/>
    <w:rsid w:val="00E3088F"/>
    <w:rsid w:val="00E3113D"/>
    <w:rsid w:val="00E31B62"/>
    <w:rsid w:val="00E320F3"/>
    <w:rsid w:val="00E321EB"/>
    <w:rsid w:val="00E32519"/>
    <w:rsid w:val="00E32D0F"/>
    <w:rsid w:val="00E3302C"/>
    <w:rsid w:val="00E33232"/>
    <w:rsid w:val="00E334EA"/>
    <w:rsid w:val="00E338C1"/>
    <w:rsid w:val="00E33E4C"/>
    <w:rsid w:val="00E33FAC"/>
    <w:rsid w:val="00E344A0"/>
    <w:rsid w:val="00E35D10"/>
    <w:rsid w:val="00E36442"/>
    <w:rsid w:val="00E36733"/>
    <w:rsid w:val="00E36807"/>
    <w:rsid w:val="00E374C5"/>
    <w:rsid w:val="00E3765D"/>
    <w:rsid w:val="00E40266"/>
    <w:rsid w:val="00E4039E"/>
    <w:rsid w:val="00E40430"/>
    <w:rsid w:val="00E4063A"/>
    <w:rsid w:val="00E40AB4"/>
    <w:rsid w:val="00E40EFC"/>
    <w:rsid w:val="00E40FE3"/>
    <w:rsid w:val="00E41145"/>
    <w:rsid w:val="00E43A67"/>
    <w:rsid w:val="00E43FDD"/>
    <w:rsid w:val="00E44000"/>
    <w:rsid w:val="00E44516"/>
    <w:rsid w:val="00E4517E"/>
    <w:rsid w:val="00E45352"/>
    <w:rsid w:val="00E45823"/>
    <w:rsid w:val="00E46042"/>
    <w:rsid w:val="00E462BB"/>
    <w:rsid w:val="00E4670A"/>
    <w:rsid w:val="00E46E2F"/>
    <w:rsid w:val="00E46E6D"/>
    <w:rsid w:val="00E473CB"/>
    <w:rsid w:val="00E52654"/>
    <w:rsid w:val="00E526FE"/>
    <w:rsid w:val="00E52ABC"/>
    <w:rsid w:val="00E5361B"/>
    <w:rsid w:val="00E538B5"/>
    <w:rsid w:val="00E53A44"/>
    <w:rsid w:val="00E53BFA"/>
    <w:rsid w:val="00E53E5F"/>
    <w:rsid w:val="00E542E4"/>
    <w:rsid w:val="00E5459F"/>
    <w:rsid w:val="00E54606"/>
    <w:rsid w:val="00E54822"/>
    <w:rsid w:val="00E5582A"/>
    <w:rsid w:val="00E56134"/>
    <w:rsid w:val="00E561E6"/>
    <w:rsid w:val="00E56C27"/>
    <w:rsid w:val="00E56FA0"/>
    <w:rsid w:val="00E57460"/>
    <w:rsid w:val="00E57659"/>
    <w:rsid w:val="00E57A91"/>
    <w:rsid w:val="00E57AEA"/>
    <w:rsid w:val="00E60B5D"/>
    <w:rsid w:val="00E60C2C"/>
    <w:rsid w:val="00E61949"/>
    <w:rsid w:val="00E628FE"/>
    <w:rsid w:val="00E62D0E"/>
    <w:rsid w:val="00E634E0"/>
    <w:rsid w:val="00E63627"/>
    <w:rsid w:val="00E642C4"/>
    <w:rsid w:val="00E6497B"/>
    <w:rsid w:val="00E6545E"/>
    <w:rsid w:val="00E671A9"/>
    <w:rsid w:val="00E67E61"/>
    <w:rsid w:val="00E70016"/>
    <w:rsid w:val="00E70299"/>
    <w:rsid w:val="00E702F4"/>
    <w:rsid w:val="00E70A86"/>
    <w:rsid w:val="00E70C17"/>
    <w:rsid w:val="00E70F59"/>
    <w:rsid w:val="00E71571"/>
    <w:rsid w:val="00E71A13"/>
    <w:rsid w:val="00E71A6F"/>
    <w:rsid w:val="00E71AFC"/>
    <w:rsid w:val="00E71C14"/>
    <w:rsid w:val="00E7274A"/>
    <w:rsid w:val="00E72940"/>
    <w:rsid w:val="00E731E0"/>
    <w:rsid w:val="00E73886"/>
    <w:rsid w:val="00E74231"/>
    <w:rsid w:val="00E744E3"/>
    <w:rsid w:val="00E74A70"/>
    <w:rsid w:val="00E74D20"/>
    <w:rsid w:val="00E74EB9"/>
    <w:rsid w:val="00E74FFE"/>
    <w:rsid w:val="00E7515E"/>
    <w:rsid w:val="00E75329"/>
    <w:rsid w:val="00E75366"/>
    <w:rsid w:val="00E75582"/>
    <w:rsid w:val="00E75816"/>
    <w:rsid w:val="00E75C1A"/>
    <w:rsid w:val="00E767EB"/>
    <w:rsid w:val="00E76A44"/>
    <w:rsid w:val="00E77147"/>
    <w:rsid w:val="00E7757C"/>
    <w:rsid w:val="00E775C6"/>
    <w:rsid w:val="00E7778B"/>
    <w:rsid w:val="00E80071"/>
    <w:rsid w:val="00E80382"/>
    <w:rsid w:val="00E80728"/>
    <w:rsid w:val="00E819E8"/>
    <w:rsid w:val="00E81CAC"/>
    <w:rsid w:val="00E82048"/>
    <w:rsid w:val="00E825E0"/>
    <w:rsid w:val="00E825FF"/>
    <w:rsid w:val="00E82B2E"/>
    <w:rsid w:val="00E82C13"/>
    <w:rsid w:val="00E83B8F"/>
    <w:rsid w:val="00E83E78"/>
    <w:rsid w:val="00E83FAA"/>
    <w:rsid w:val="00E83FD9"/>
    <w:rsid w:val="00E84D2B"/>
    <w:rsid w:val="00E857F9"/>
    <w:rsid w:val="00E8595F"/>
    <w:rsid w:val="00E85C1F"/>
    <w:rsid w:val="00E864AB"/>
    <w:rsid w:val="00E8704C"/>
    <w:rsid w:val="00E872E0"/>
    <w:rsid w:val="00E87909"/>
    <w:rsid w:val="00E87FA8"/>
    <w:rsid w:val="00E90279"/>
    <w:rsid w:val="00E906EF"/>
    <w:rsid w:val="00E911AE"/>
    <w:rsid w:val="00E91AC4"/>
    <w:rsid w:val="00E91C3A"/>
    <w:rsid w:val="00E91D9C"/>
    <w:rsid w:val="00E92AD2"/>
    <w:rsid w:val="00E92D2D"/>
    <w:rsid w:val="00E92FB4"/>
    <w:rsid w:val="00E93F72"/>
    <w:rsid w:val="00E944E9"/>
    <w:rsid w:val="00E94780"/>
    <w:rsid w:val="00E947F5"/>
    <w:rsid w:val="00E951EA"/>
    <w:rsid w:val="00E9529A"/>
    <w:rsid w:val="00E95CAF"/>
    <w:rsid w:val="00E95D45"/>
    <w:rsid w:val="00E960CB"/>
    <w:rsid w:val="00E960CD"/>
    <w:rsid w:val="00E9627F"/>
    <w:rsid w:val="00E96A36"/>
    <w:rsid w:val="00E97302"/>
    <w:rsid w:val="00E97BBE"/>
    <w:rsid w:val="00EA0337"/>
    <w:rsid w:val="00EA08E3"/>
    <w:rsid w:val="00EA154D"/>
    <w:rsid w:val="00EA181C"/>
    <w:rsid w:val="00EA1821"/>
    <w:rsid w:val="00EA2649"/>
    <w:rsid w:val="00EA2735"/>
    <w:rsid w:val="00EA3297"/>
    <w:rsid w:val="00EA4671"/>
    <w:rsid w:val="00EA4CBD"/>
    <w:rsid w:val="00EA4DC5"/>
    <w:rsid w:val="00EA53D3"/>
    <w:rsid w:val="00EA5615"/>
    <w:rsid w:val="00EA56F7"/>
    <w:rsid w:val="00EA5BFE"/>
    <w:rsid w:val="00EA5FF4"/>
    <w:rsid w:val="00EA685F"/>
    <w:rsid w:val="00EA6AC9"/>
    <w:rsid w:val="00EA6DE1"/>
    <w:rsid w:val="00EA71E5"/>
    <w:rsid w:val="00EA7644"/>
    <w:rsid w:val="00EA77F2"/>
    <w:rsid w:val="00EB02E8"/>
    <w:rsid w:val="00EB0765"/>
    <w:rsid w:val="00EB0937"/>
    <w:rsid w:val="00EB11D8"/>
    <w:rsid w:val="00EB14A7"/>
    <w:rsid w:val="00EB17C5"/>
    <w:rsid w:val="00EB1BE2"/>
    <w:rsid w:val="00EB1BFF"/>
    <w:rsid w:val="00EB26FE"/>
    <w:rsid w:val="00EB2C50"/>
    <w:rsid w:val="00EB34DA"/>
    <w:rsid w:val="00EB3630"/>
    <w:rsid w:val="00EB374A"/>
    <w:rsid w:val="00EB3C53"/>
    <w:rsid w:val="00EB3C9A"/>
    <w:rsid w:val="00EB48D0"/>
    <w:rsid w:val="00EB51BE"/>
    <w:rsid w:val="00EB64B4"/>
    <w:rsid w:val="00EB64D4"/>
    <w:rsid w:val="00EB6621"/>
    <w:rsid w:val="00EB6CC5"/>
    <w:rsid w:val="00EB7134"/>
    <w:rsid w:val="00EB728E"/>
    <w:rsid w:val="00EB75EB"/>
    <w:rsid w:val="00EC0AE4"/>
    <w:rsid w:val="00EC13C9"/>
    <w:rsid w:val="00EC1B4D"/>
    <w:rsid w:val="00EC1BD7"/>
    <w:rsid w:val="00EC217A"/>
    <w:rsid w:val="00EC233D"/>
    <w:rsid w:val="00EC25A3"/>
    <w:rsid w:val="00EC2AF8"/>
    <w:rsid w:val="00EC2DAA"/>
    <w:rsid w:val="00EC3465"/>
    <w:rsid w:val="00EC37B1"/>
    <w:rsid w:val="00EC39F7"/>
    <w:rsid w:val="00EC3BF4"/>
    <w:rsid w:val="00EC3C54"/>
    <w:rsid w:val="00EC439E"/>
    <w:rsid w:val="00EC48B4"/>
    <w:rsid w:val="00EC48E6"/>
    <w:rsid w:val="00EC4C4D"/>
    <w:rsid w:val="00EC5750"/>
    <w:rsid w:val="00EC57D7"/>
    <w:rsid w:val="00EC71E3"/>
    <w:rsid w:val="00EC7855"/>
    <w:rsid w:val="00EC7D5A"/>
    <w:rsid w:val="00EC7E58"/>
    <w:rsid w:val="00ED005B"/>
    <w:rsid w:val="00ED0BB5"/>
    <w:rsid w:val="00ED0C8A"/>
    <w:rsid w:val="00ED0D42"/>
    <w:rsid w:val="00ED1AA2"/>
    <w:rsid w:val="00ED1E3D"/>
    <w:rsid w:val="00ED24E6"/>
    <w:rsid w:val="00ED3A5C"/>
    <w:rsid w:val="00ED3B89"/>
    <w:rsid w:val="00ED42C4"/>
    <w:rsid w:val="00ED4317"/>
    <w:rsid w:val="00ED4C38"/>
    <w:rsid w:val="00ED4DEB"/>
    <w:rsid w:val="00ED539C"/>
    <w:rsid w:val="00ED53F7"/>
    <w:rsid w:val="00ED5626"/>
    <w:rsid w:val="00ED5C16"/>
    <w:rsid w:val="00ED5F5F"/>
    <w:rsid w:val="00ED6056"/>
    <w:rsid w:val="00ED61CD"/>
    <w:rsid w:val="00ED61E1"/>
    <w:rsid w:val="00ED638F"/>
    <w:rsid w:val="00ED6465"/>
    <w:rsid w:val="00ED6867"/>
    <w:rsid w:val="00ED6AB0"/>
    <w:rsid w:val="00ED6C58"/>
    <w:rsid w:val="00ED78D9"/>
    <w:rsid w:val="00EE080F"/>
    <w:rsid w:val="00EE0E93"/>
    <w:rsid w:val="00EE11AD"/>
    <w:rsid w:val="00EE15FB"/>
    <w:rsid w:val="00EE1A20"/>
    <w:rsid w:val="00EE226A"/>
    <w:rsid w:val="00EE2369"/>
    <w:rsid w:val="00EE26CA"/>
    <w:rsid w:val="00EE297A"/>
    <w:rsid w:val="00EE2B8A"/>
    <w:rsid w:val="00EE327C"/>
    <w:rsid w:val="00EE331F"/>
    <w:rsid w:val="00EE3A32"/>
    <w:rsid w:val="00EE3ACE"/>
    <w:rsid w:val="00EE4110"/>
    <w:rsid w:val="00EE42D9"/>
    <w:rsid w:val="00EE51AF"/>
    <w:rsid w:val="00EE51E1"/>
    <w:rsid w:val="00EE527A"/>
    <w:rsid w:val="00EE66DF"/>
    <w:rsid w:val="00EE6CEB"/>
    <w:rsid w:val="00EE6CF4"/>
    <w:rsid w:val="00EE7481"/>
    <w:rsid w:val="00EE7C8F"/>
    <w:rsid w:val="00EE7F79"/>
    <w:rsid w:val="00EF08DC"/>
    <w:rsid w:val="00EF0C7D"/>
    <w:rsid w:val="00EF14BB"/>
    <w:rsid w:val="00EF1585"/>
    <w:rsid w:val="00EF1959"/>
    <w:rsid w:val="00EF1EF9"/>
    <w:rsid w:val="00EF2394"/>
    <w:rsid w:val="00EF24EB"/>
    <w:rsid w:val="00EF319B"/>
    <w:rsid w:val="00EF349C"/>
    <w:rsid w:val="00EF35FF"/>
    <w:rsid w:val="00EF3819"/>
    <w:rsid w:val="00EF3BF8"/>
    <w:rsid w:val="00EF3E3D"/>
    <w:rsid w:val="00EF4381"/>
    <w:rsid w:val="00EF48DC"/>
    <w:rsid w:val="00EF5146"/>
    <w:rsid w:val="00EF5727"/>
    <w:rsid w:val="00EF64D5"/>
    <w:rsid w:val="00EF662D"/>
    <w:rsid w:val="00EF6E54"/>
    <w:rsid w:val="00EF72BC"/>
    <w:rsid w:val="00EF774E"/>
    <w:rsid w:val="00EF7E50"/>
    <w:rsid w:val="00F0069A"/>
    <w:rsid w:val="00F007A5"/>
    <w:rsid w:val="00F008EC"/>
    <w:rsid w:val="00F00931"/>
    <w:rsid w:val="00F0180A"/>
    <w:rsid w:val="00F01F50"/>
    <w:rsid w:val="00F026FF"/>
    <w:rsid w:val="00F02F98"/>
    <w:rsid w:val="00F03E9C"/>
    <w:rsid w:val="00F03FC9"/>
    <w:rsid w:val="00F04700"/>
    <w:rsid w:val="00F04F22"/>
    <w:rsid w:val="00F060FA"/>
    <w:rsid w:val="00F0656E"/>
    <w:rsid w:val="00F066AC"/>
    <w:rsid w:val="00F06B44"/>
    <w:rsid w:val="00F06E59"/>
    <w:rsid w:val="00F0710B"/>
    <w:rsid w:val="00F07D7A"/>
    <w:rsid w:val="00F104DE"/>
    <w:rsid w:val="00F10807"/>
    <w:rsid w:val="00F10DCD"/>
    <w:rsid w:val="00F10F3F"/>
    <w:rsid w:val="00F11F2C"/>
    <w:rsid w:val="00F11F77"/>
    <w:rsid w:val="00F12165"/>
    <w:rsid w:val="00F12B32"/>
    <w:rsid w:val="00F14299"/>
    <w:rsid w:val="00F149B9"/>
    <w:rsid w:val="00F14A2A"/>
    <w:rsid w:val="00F14F50"/>
    <w:rsid w:val="00F1524D"/>
    <w:rsid w:val="00F15B32"/>
    <w:rsid w:val="00F16229"/>
    <w:rsid w:val="00F171FB"/>
    <w:rsid w:val="00F172D7"/>
    <w:rsid w:val="00F17B59"/>
    <w:rsid w:val="00F17EF7"/>
    <w:rsid w:val="00F207A3"/>
    <w:rsid w:val="00F21067"/>
    <w:rsid w:val="00F2118B"/>
    <w:rsid w:val="00F21AE0"/>
    <w:rsid w:val="00F22379"/>
    <w:rsid w:val="00F225D3"/>
    <w:rsid w:val="00F22773"/>
    <w:rsid w:val="00F22939"/>
    <w:rsid w:val="00F235F5"/>
    <w:rsid w:val="00F23E43"/>
    <w:rsid w:val="00F23FA1"/>
    <w:rsid w:val="00F252A5"/>
    <w:rsid w:val="00F256DF"/>
    <w:rsid w:val="00F25920"/>
    <w:rsid w:val="00F25932"/>
    <w:rsid w:val="00F268AC"/>
    <w:rsid w:val="00F269C9"/>
    <w:rsid w:val="00F26E5A"/>
    <w:rsid w:val="00F27138"/>
    <w:rsid w:val="00F27C66"/>
    <w:rsid w:val="00F302AB"/>
    <w:rsid w:val="00F30A10"/>
    <w:rsid w:val="00F30E79"/>
    <w:rsid w:val="00F31600"/>
    <w:rsid w:val="00F319A7"/>
    <w:rsid w:val="00F322FA"/>
    <w:rsid w:val="00F3259C"/>
    <w:rsid w:val="00F32E48"/>
    <w:rsid w:val="00F33009"/>
    <w:rsid w:val="00F33FF3"/>
    <w:rsid w:val="00F34428"/>
    <w:rsid w:val="00F3523D"/>
    <w:rsid w:val="00F35447"/>
    <w:rsid w:val="00F35597"/>
    <w:rsid w:val="00F355AE"/>
    <w:rsid w:val="00F36072"/>
    <w:rsid w:val="00F360DA"/>
    <w:rsid w:val="00F367CF"/>
    <w:rsid w:val="00F36B9D"/>
    <w:rsid w:val="00F3740B"/>
    <w:rsid w:val="00F375C0"/>
    <w:rsid w:val="00F379E4"/>
    <w:rsid w:val="00F4045A"/>
    <w:rsid w:val="00F40697"/>
    <w:rsid w:val="00F41090"/>
    <w:rsid w:val="00F42121"/>
    <w:rsid w:val="00F42348"/>
    <w:rsid w:val="00F42396"/>
    <w:rsid w:val="00F425BA"/>
    <w:rsid w:val="00F4269C"/>
    <w:rsid w:val="00F440FB"/>
    <w:rsid w:val="00F4493C"/>
    <w:rsid w:val="00F45164"/>
    <w:rsid w:val="00F45412"/>
    <w:rsid w:val="00F45463"/>
    <w:rsid w:val="00F4634D"/>
    <w:rsid w:val="00F46778"/>
    <w:rsid w:val="00F46CAC"/>
    <w:rsid w:val="00F46D88"/>
    <w:rsid w:val="00F46E3B"/>
    <w:rsid w:val="00F477A8"/>
    <w:rsid w:val="00F51001"/>
    <w:rsid w:val="00F515A9"/>
    <w:rsid w:val="00F516B2"/>
    <w:rsid w:val="00F517A6"/>
    <w:rsid w:val="00F51C49"/>
    <w:rsid w:val="00F52750"/>
    <w:rsid w:val="00F52BF7"/>
    <w:rsid w:val="00F53229"/>
    <w:rsid w:val="00F534B4"/>
    <w:rsid w:val="00F5400A"/>
    <w:rsid w:val="00F54BD0"/>
    <w:rsid w:val="00F54BD4"/>
    <w:rsid w:val="00F55AEA"/>
    <w:rsid w:val="00F562F8"/>
    <w:rsid w:val="00F56A86"/>
    <w:rsid w:val="00F57839"/>
    <w:rsid w:val="00F57CD8"/>
    <w:rsid w:val="00F6006D"/>
    <w:rsid w:val="00F601FC"/>
    <w:rsid w:val="00F61510"/>
    <w:rsid w:val="00F61989"/>
    <w:rsid w:val="00F62440"/>
    <w:rsid w:val="00F6252D"/>
    <w:rsid w:val="00F6286C"/>
    <w:rsid w:val="00F6346B"/>
    <w:rsid w:val="00F6388C"/>
    <w:rsid w:val="00F63950"/>
    <w:rsid w:val="00F639EA"/>
    <w:rsid w:val="00F64036"/>
    <w:rsid w:val="00F644D2"/>
    <w:rsid w:val="00F646A2"/>
    <w:rsid w:val="00F64786"/>
    <w:rsid w:val="00F64C62"/>
    <w:rsid w:val="00F65E85"/>
    <w:rsid w:val="00F669CB"/>
    <w:rsid w:val="00F67551"/>
    <w:rsid w:val="00F67AAD"/>
    <w:rsid w:val="00F67BB7"/>
    <w:rsid w:val="00F706C3"/>
    <w:rsid w:val="00F70A8E"/>
    <w:rsid w:val="00F714B9"/>
    <w:rsid w:val="00F720DA"/>
    <w:rsid w:val="00F72157"/>
    <w:rsid w:val="00F727D9"/>
    <w:rsid w:val="00F728A4"/>
    <w:rsid w:val="00F733BE"/>
    <w:rsid w:val="00F73F89"/>
    <w:rsid w:val="00F74AD9"/>
    <w:rsid w:val="00F74ED2"/>
    <w:rsid w:val="00F75AB4"/>
    <w:rsid w:val="00F75BEF"/>
    <w:rsid w:val="00F75F55"/>
    <w:rsid w:val="00F7700D"/>
    <w:rsid w:val="00F77132"/>
    <w:rsid w:val="00F774AE"/>
    <w:rsid w:val="00F77893"/>
    <w:rsid w:val="00F77A6E"/>
    <w:rsid w:val="00F80A21"/>
    <w:rsid w:val="00F80B28"/>
    <w:rsid w:val="00F810B0"/>
    <w:rsid w:val="00F81B72"/>
    <w:rsid w:val="00F81FA7"/>
    <w:rsid w:val="00F82266"/>
    <w:rsid w:val="00F82A39"/>
    <w:rsid w:val="00F8323C"/>
    <w:rsid w:val="00F83765"/>
    <w:rsid w:val="00F841A9"/>
    <w:rsid w:val="00F85519"/>
    <w:rsid w:val="00F86697"/>
    <w:rsid w:val="00F868F5"/>
    <w:rsid w:val="00F86A6E"/>
    <w:rsid w:val="00F87246"/>
    <w:rsid w:val="00F87489"/>
    <w:rsid w:val="00F87B11"/>
    <w:rsid w:val="00F90145"/>
    <w:rsid w:val="00F902A0"/>
    <w:rsid w:val="00F90E37"/>
    <w:rsid w:val="00F911C5"/>
    <w:rsid w:val="00F91239"/>
    <w:rsid w:val="00F91DB5"/>
    <w:rsid w:val="00F92171"/>
    <w:rsid w:val="00F92377"/>
    <w:rsid w:val="00F92633"/>
    <w:rsid w:val="00F92733"/>
    <w:rsid w:val="00F92C85"/>
    <w:rsid w:val="00F9319C"/>
    <w:rsid w:val="00F932C3"/>
    <w:rsid w:val="00F9347E"/>
    <w:rsid w:val="00F93726"/>
    <w:rsid w:val="00F93DA8"/>
    <w:rsid w:val="00F94D28"/>
    <w:rsid w:val="00F94DB4"/>
    <w:rsid w:val="00F9546A"/>
    <w:rsid w:val="00F96269"/>
    <w:rsid w:val="00F96297"/>
    <w:rsid w:val="00F96634"/>
    <w:rsid w:val="00F96967"/>
    <w:rsid w:val="00F96E51"/>
    <w:rsid w:val="00F97521"/>
    <w:rsid w:val="00F97576"/>
    <w:rsid w:val="00F97647"/>
    <w:rsid w:val="00F97A67"/>
    <w:rsid w:val="00F97D4C"/>
    <w:rsid w:val="00F97DBC"/>
    <w:rsid w:val="00FA0BE1"/>
    <w:rsid w:val="00FA1027"/>
    <w:rsid w:val="00FA1839"/>
    <w:rsid w:val="00FA1B49"/>
    <w:rsid w:val="00FA1DD7"/>
    <w:rsid w:val="00FA2604"/>
    <w:rsid w:val="00FA3136"/>
    <w:rsid w:val="00FA44FF"/>
    <w:rsid w:val="00FA4AF7"/>
    <w:rsid w:val="00FA4D40"/>
    <w:rsid w:val="00FA4DDB"/>
    <w:rsid w:val="00FA56C6"/>
    <w:rsid w:val="00FA5C94"/>
    <w:rsid w:val="00FA6B49"/>
    <w:rsid w:val="00FA6B70"/>
    <w:rsid w:val="00FA78CD"/>
    <w:rsid w:val="00FB0155"/>
    <w:rsid w:val="00FB056C"/>
    <w:rsid w:val="00FB062E"/>
    <w:rsid w:val="00FB0AEC"/>
    <w:rsid w:val="00FB17A7"/>
    <w:rsid w:val="00FB1E12"/>
    <w:rsid w:val="00FB1EF9"/>
    <w:rsid w:val="00FB2153"/>
    <w:rsid w:val="00FB239C"/>
    <w:rsid w:val="00FB249A"/>
    <w:rsid w:val="00FB2A58"/>
    <w:rsid w:val="00FB2CB4"/>
    <w:rsid w:val="00FB2D3C"/>
    <w:rsid w:val="00FB3A0C"/>
    <w:rsid w:val="00FB3CEC"/>
    <w:rsid w:val="00FB3F58"/>
    <w:rsid w:val="00FB49DF"/>
    <w:rsid w:val="00FB6593"/>
    <w:rsid w:val="00FB7054"/>
    <w:rsid w:val="00FB77AF"/>
    <w:rsid w:val="00FB7F45"/>
    <w:rsid w:val="00FC0373"/>
    <w:rsid w:val="00FC09AA"/>
    <w:rsid w:val="00FC17F8"/>
    <w:rsid w:val="00FC1893"/>
    <w:rsid w:val="00FC1C6A"/>
    <w:rsid w:val="00FC2FB2"/>
    <w:rsid w:val="00FC3181"/>
    <w:rsid w:val="00FC3A96"/>
    <w:rsid w:val="00FC3CC3"/>
    <w:rsid w:val="00FC3D2B"/>
    <w:rsid w:val="00FC418E"/>
    <w:rsid w:val="00FC49D3"/>
    <w:rsid w:val="00FC5469"/>
    <w:rsid w:val="00FC5757"/>
    <w:rsid w:val="00FC5F1C"/>
    <w:rsid w:val="00FC66C1"/>
    <w:rsid w:val="00FC7110"/>
    <w:rsid w:val="00FC7317"/>
    <w:rsid w:val="00FC79EA"/>
    <w:rsid w:val="00FC7C1B"/>
    <w:rsid w:val="00FC7EEF"/>
    <w:rsid w:val="00FD01FA"/>
    <w:rsid w:val="00FD05B4"/>
    <w:rsid w:val="00FD07C9"/>
    <w:rsid w:val="00FD23EE"/>
    <w:rsid w:val="00FD2891"/>
    <w:rsid w:val="00FD28A6"/>
    <w:rsid w:val="00FD2952"/>
    <w:rsid w:val="00FD2A9E"/>
    <w:rsid w:val="00FD2DDF"/>
    <w:rsid w:val="00FD2E2F"/>
    <w:rsid w:val="00FD338D"/>
    <w:rsid w:val="00FD37AA"/>
    <w:rsid w:val="00FD3EDB"/>
    <w:rsid w:val="00FD47D5"/>
    <w:rsid w:val="00FD4A6B"/>
    <w:rsid w:val="00FD4C9E"/>
    <w:rsid w:val="00FD4D92"/>
    <w:rsid w:val="00FD51D0"/>
    <w:rsid w:val="00FD662C"/>
    <w:rsid w:val="00FD6A7F"/>
    <w:rsid w:val="00FD6ABA"/>
    <w:rsid w:val="00FD741E"/>
    <w:rsid w:val="00FD7B8F"/>
    <w:rsid w:val="00FD7D42"/>
    <w:rsid w:val="00FE004F"/>
    <w:rsid w:val="00FE0172"/>
    <w:rsid w:val="00FE0628"/>
    <w:rsid w:val="00FE0C5D"/>
    <w:rsid w:val="00FE0EEE"/>
    <w:rsid w:val="00FE0F6F"/>
    <w:rsid w:val="00FE0FE5"/>
    <w:rsid w:val="00FE1A87"/>
    <w:rsid w:val="00FE1A9E"/>
    <w:rsid w:val="00FE20BA"/>
    <w:rsid w:val="00FE2161"/>
    <w:rsid w:val="00FE262D"/>
    <w:rsid w:val="00FE2CF0"/>
    <w:rsid w:val="00FE3151"/>
    <w:rsid w:val="00FE319F"/>
    <w:rsid w:val="00FE3BA7"/>
    <w:rsid w:val="00FE3EF3"/>
    <w:rsid w:val="00FE40AC"/>
    <w:rsid w:val="00FE41D8"/>
    <w:rsid w:val="00FE424E"/>
    <w:rsid w:val="00FE42E8"/>
    <w:rsid w:val="00FE4845"/>
    <w:rsid w:val="00FE5024"/>
    <w:rsid w:val="00FE533F"/>
    <w:rsid w:val="00FE5858"/>
    <w:rsid w:val="00FE58B6"/>
    <w:rsid w:val="00FE5E1A"/>
    <w:rsid w:val="00FE664C"/>
    <w:rsid w:val="00FE68AB"/>
    <w:rsid w:val="00FE6DE2"/>
    <w:rsid w:val="00FE71FD"/>
    <w:rsid w:val="00FF0016"/>
    <w:rsid w:val="00FF0393"/>
    <w:rsid w:val="00FF0504"/>
    <w:rsid w:val="00FF0845"/>
    <w:rsid w:val="00FF0A83"/>
    <w:rsid w:val="00FF19B7"/>
    <w:rsid w:val="00FF2863"/>
    <w:rsid w:val="00FF2C8E"/>
    <w:rsid w:val="00FF2DC9"/>
    <w:rsid w:val="00FF3F03"/>
    <w:rsid w:val="00FF4109"/>
    <w:rsid w:val="00FF59EC"/>
    <w:rsid w:val="00FF5AD0"/>
    <w:rsid w:val="00FF670C"/>
    <w:rsid w:val="00FF6B6F"/>
    <w:rsid w:val="00FF6F6E"/>
    <w:rsid w:val="00FF70EA"/>
    <w:rsid w:val="00FF7F13"/>
    <w:rsid w:val="41E110A9"/>
    <w:rsid w:val="7BC622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FE905A"/>
  <w15:chartTrackingRefBased/>
  <w15:docId w15:val="{2C35D116-ECD5-1E41-8262-5186FF569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AU" w:eastAsia="en-US" w:bidi="ar-SA"/>
      </w:rPr>
    </w:rPrDefault>
    <w:pPrDefault>
      <w:pPr>
        <w:spacing w:after="12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lsdException w:name="Closing" w:locked="0"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locked="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locked="0"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locked="0"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locked="0"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EA5FF4"/>
  </w:style>
  <w:style w:type="paragraph" w:styleId="Heading1">
    <w:name w:val="heading 1"/>
    <w:basedOn w:val="Normal"/>
    <w:next w:val="Normal"/>
    <w:link w:val="Heading1Char"/>
    <w:uiPriority w:val="1"/>
    <w:qFormat/>
    <w:rsid w:val="00CD1FA4"/>
    <w:pPr>
      <w:keepNext/>
      <w:keepLines/>
      <w:pageBreakBefore/>
      <w:numPr>
        <w:numId w:val="10"/>
      </w:numPr>
      <w:spacing w:after="1000" w:line="540" w:lineRule="exact"/>
      <w:outlineLvl w:val="0"/>
    </w:pPr>
    <w:rPr>
      <w:rFonts w:asciiTheme="majorHAnsi" w:hAnsiTheme="majorHAnsi"/>
      <w:color w:val="FDB917" w:themeColor="accent1"/>
      <w:sz w:val="54"/>
      <w:szCs w:val="70"/>
    </w:rPr>
  </w:style>
  <w:style w:type="paragraph" w:styleId="Heading2">
    <w:name w:val="heading 2"/>
    <w:basedOn w:val="Heading1"/>
    <w:next w:val="Normal"/>
    <w:link w:val="Heading2Char"/>
    <w:uiPriority w:val="1"/>
    <w:unhideWhenUsed/>
    <w:qFormat/>
    <w:rsid w:val="00CD1FA4"/>
    <w:pPr>
      <w:pageBreakBefore w:val="0"/>
      <w:numPr>
        <w:ilvl w:val="1"/>
      </w:numPr>
      <w:spacing w:before="240" w:after="120" w:line="240" w:lineRule="auto"/>
      <w:ind w:left="851"/>
      <w:outlineLvl w:val="1"/>
    </w:pPr>
    <w:rPr>
      <w:sz w:val="32"/>
      <w:szCs w:val="32"/>
    </w:rPr>
  </w:style>
  <w:style w:type="paragraph" w:styleId="Heading3">
    <w:name w:val="heading 3"/>
    <w:basedOn w:val="Heading2"/>
    <w:next w:val="Normal"/>
    <w:link w:val="Heading3Char"/>
    <w:uiPriority w:val="1"/>
    <w:unhideWhenUsed/>
    <w:qFormat/>
    <w:rsid w:val="00CD1FA4"/>
    <w:pPr>
      <w:numPr>
        <w:ilvl w:val="2"/>
      </w:numPr>
      <w:outlineLvl w:val="2"/>
    </w:pPr>
    <w:rPr>
      <w:color w:val="899358" w:themeColor="accent2"/>
      <w:sz w:val="24"/>
      <w:szCs w:val="24"/>
    </w:rPr>
  </w:style>
  <w:style w:type="paragraph" w:styleId="Heading4">
    <w:name w:val="heading 4"/>
    <w:basedOn w:val="Heading3"/>
    <w:next w:val="Normal"/>
    <w:link w:val="Heading4Char"/>
    <w:uiPriority w:val="1"/>
    <w:qFormat/>
    <w:rsid w:val="00827B2D"/>
    <w:pPr>
      <w:numPr>
        <w:ilvl w:val="0"/>
        <w:numId w:val="0"/>
      </w:numPr>
      <w:outlineLvl w:val="3"/>
    </w:pPr>
    <w:rPr>
      <w:rFonts w:ascii="Museo Sans 700" w:hAnsi="Museo Sans 700"/>
      <w:caps/>
      <w:sz w:val="20"/>
    </w:rPr>
  </w:style>
  <w:style w:type="paragraph" w:styleId="Heading5">
    <w:name w:val="heading 5"/>
    <w:basedOn w:val="Normal"/>
    <w:next w:val="Normal"/>
    <w:link w:val="Heading5Char"/>
    <w:uiPriority w:val="1"/>
    <w:qFormat/>
    <w:locked/>
    <w:rsid w:val="00A615E7"/>
    <w:pPr>
      <w:keepNext/>
      <w:keepLines/>
      <w:spacing w:before="40" w:after="0"/>
      <w:outlineLvl w:val="4"/>
    </w:pPr>
    <w:rPr>
      <w:rFonts w:ascii="Museo Sans 700" w:eastAsiaTheme="majorEastAsia" w:hAnsi="Museo Sans 700"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qFormat/>
    <w:locked/>
    <w:rsid w:val="0079258B"/>
    <w:pPr>
      <w:spacing w:after="0" w:line="240" w:lineRule="auto"/>
    </w:pPr>
    <w:rPr>
      <w:rFonts w:eastAsiaTheme="minorEastAsia"/>
      <w:sz w:val="22"/>
      <w:szCs w:val="22"/>
      <w:lang w:val="en-US"/>
    </w:rPr>
  </w:style>
  <w:style w:type="character" w:customStyle="1" w:styleId="NoSpacingChar">
    <w:name w:val="No Spacing Char"/>
    <w:basedOn w:val="DefaultParagraphFont"/>
    <w:link w:val="NoSpacing"/>
    <w:uiPriority w:val="1"/>
    <w:semiHidden/>
    <w:rsid w:val="001D3A48"/>
    <w:rPr>
      <w:rFonts w:eastAsiaTheme="minorEastAsia"/>
      <w:sz w:val="22"/>
      <w:szCs w:val="22"/>
      <w:lang w:val="en-US"/>
    </w:rPr>
  </w:style>
  <w:style w:type="table" w:styleId="TableGrid">
    <w:name w:val="Table Grid"/>
    <w:basedOn w:val="TableNormal"/>
    <w:uiPriority w:val="39"/>
    <w:locked/>
    <w:rsid w:val="007E7F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lear">
    <w:name w:val="clear"/>
    <w:basedOn w:val="TableNormal"/>
    <w:uiPriority w:val="99"/>
    <w:rsid w:val="007E7F58"/>
    <w:pPr>
      <w:spacing w:after="0" w:line="240" w:lineRule="auto"/>
    </w:pPr>
    <w:tblPr>
      <w:tblCellMar>
        <w:left w:w="0" w:type="dxa"/>
        <w:right w:w="0" w:type="dxa"/>
      </w:tblCellMar>
    </w:tblPr>
  </w:style>
  <w:style w:type="paragraph" w:customStyle="1" w:styleId="CoverTitle">
    <w:name w:val="Cover Title"/>
    <w:basedOn w:val="Normal"/>
    <w:uiPriority w:val="39"/>
    <w:semiHidden/>
    <w:rsid w:val="001C0512"/>
    <w:pPr>
      <w:spacing w:after="240" w:line="216" w:lineRule="auto"/>
      <w:contextualSpacing/>
    </w:pPr>
    <w:rPr>
      <w:rFonts w:ascii="ABC Arizona Text" w:eastAsiaTheme="minorEastAsia" w:hAnsi="ABC Arizona Text"/>
      <w:b/>
      <w:bCs/>
      <w:color w:val="FFFFFF" w:themeColor="background1"/>
      <w:sz w:val="72"/>
      <w:szCs w:val="36"/>
    </w:rPr>
  </w:style>
  <w:style w:type="paragraph" w:customStyle="1" w:styleId="CoverSubtitle">
    <w:name w:val="Cover Subtitle"/>
    <w:uiPriority w:val="39"/>
    <w:semiHidden/>
    <w:rsid w:val="001C0512"/>
    <w:pPr>
      <w:spacing w:before="40" w:after="40" w:line="262" w:lineRule="auto"/>
    </w:pPr>
    <w:rPr>
      <w:rFonts w:ascii="Museo Sans 700" w:eastAsiaTheme="minorEastAsia" w:hAnsi="Museo Sans 700"/>
      <w:color w:val="FFFFFF" w:themeColor="background1"/>
      <w:sz w:val="36"/>
      <w:szCs w:val="28"/>
    </w:rPr>
  </w:style>
  <w:style w:type="paragraph" w:customStyle="1" w:styleId="CoverDate">
    <w:name w:val="Cover Date"/>
    <w:basedOn w:val="Normal"/>
    <w:uiPriority w:val="39"/>
    <w:semiHidden/>
    <w:rsid w:val="001C0512"/>
    <w:pPr>
      <w:tabs>
        <w:tab w:val="left" w:pos="1134"/>
      </w:tabs>
      <w:spacing w:before="240" w:after="0" w:line="240" w:lineRule="auto"/>
    </w:pPr>
    <w:rPr>
      <w:rFonts w:eastAsiaTheme="minorEastAsia"/>
      <w:b/>
      <w:bCs/>
      <w:color w:val="FFFFFF" w:themeColor="background1"/>
      <w:sz w:val="28"/>
      <w:szCs w:val="28"/>
    </w:rPr>
  </w:style>
  <w:style w:type="character" w:styleId="PlaceholderText">
    <w:name w:val="Placeholder Text"/>
    <w:basedOn w:val="DefaultParagraphFont"/>
    <w:uiPriority w:val="99"/>
    <w:semiHidden/>
    <w:rsid w:val="0094503A"/>
    <w:rPr>
      <w:color w:val="808080"/>
    </w:rPr>
  </w:style>
  <w:style w:type="character" w:customStyle="1" w:styleId="Heading1Char">
    <w:name w:val="Heading 1 Char"/>
    <w:basedOn w:val="DefaultParagraphFont"/>
    <w:link w:val="Heading1"/>
    <w:uiPriority w:val="1"/>
    <w:rsid w:val="00CD1FA4"/>
    <w:rPr>
      <w:rFonts w:asciiTheme="majorHAnsi" w:hAnsiTheme="majorHAnsi"/>
      <w:color w:val="FDB917" w:themeColor="accent1"/>
      <w:sz w:val="54"/>
      <w:szCs w:val="70"/>
    </w:rPr>
  </w:style>
  <w:style w:type="paragraph" w:customStyle="1" w:styleId="Smalltext">
    <w:name w:val="Small text"/>
    <w:basedOn w:val="Normal"/>
    <w:uiPriority w:val="39"/>
    <w:semiHidden/>
    <w:qFormat/>
    <w:rsid w:val="00A55EF7"/>
    <w:pPr>
      <w:spacing w:after="0" w:line="240" w:lineRule="auto"/>
    </w:pPr>
    <w:rPr>
      <w:color w:val="000000" w:themeColor="text1"/>
      <w:szCs w:val="16"/>
    </w:rPr>
  </w:style>
  <w:style w:type="paragraph" w:customStyle="1" w:styleId="IntroText">
    <w:name w:val="Intro Text"/>
    <w:basedOn w:val="Normal"/>
    <w:uiPriority w:val="2"/>
    <w:qFormat/>
    <w:rsid w:val="001368F2"/>
    <w:pPr>
      <w:spacing w:after="240" w:line="240" w:lineRule="auto"/>
      <w:ind w:right="170"/>
    </w:pPr>
    <w:rPr>
      <w:rFonts w:ascii="ABC Arizona Text" w:hAnsi="ABC Arizona Text"/>
      <w:sz w:val="32"/>
    </w:rPr>
  </w:style>
  <w:style w:type="paragraph" w:styleId="Title">
    <w:name w:val="Title"/>
    <w:basedOn w:val="Heading1"/>
    <w:next w:val="Normal"/>
    <w:link w:val="TitleChar"/>
    <w:uiPriority w:val="10"/>
    <w:rsid w:val="00A55EF7"/>
    <w:pPr>
      <w:framePr w:wrap="around" w:hAnchor="text"/>
    </w:pPr>
  </w:style>
  <w:style w:type="character" w:customStyle="1" w:styleId="TitleChar">
    <w:name w:val="Title Char"/>
    <w:basedOn w:val="DefaultParagraphFont"/>
    <w:link w:val="Title"/>
    <w:uiPriority w:val="10"/>
    <w:rsid w:val="00A55EF7"/>
    <w:rPr>
      <w:rFonts w:asciiTheme="majorHAnsi" w:hAnsiTheme="majorHAnsi"/>
      <w:color w:val="FDB917" w:themeColor="accent1"/>
      <w:sz w:val="54"/>
      <w:szCs w:val="70"/>
    </w:rPr>
  </w:style>
  <w:style w:type="paragraph" w:styleId="Header">
    <w:name w:val="header"/>
    <w:basedOn w:val="Normal"/>
    <w:link w:val="HeaderChar"/>
    <w:uiPriority w:val="99"/>
    <w:semiHidden/>
    <w:rsid w:val="007243D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64E9F"/>
  </w:style>
  <w:style w:type="paragraph" w:styleId="Footer">
    <w:name w:val="footer"/>
    <w:basedOn w:val="Normal"/>
    <w:link w:val="FooterChar"/>
    <w:uiPriority w:val="99"/>
    <w:rsid w:val="006E533E"/>
    <w:pPr>
      <w:tabs>
        <w:tab w:val="center" w:pos="4513"/>
        <w:tab w:val="right" w:pos="9026"/>
      </w:tabs>
      <w:spacing w:before="240" w:after="0" w:line="240" w:lineRule="auto"/>
    </w:pPr>
    <w:rPr>
      <w:caps/>
      <w:spacing w:val="10"/>
      <w:sz w:val="14"/>
    </w:rPr>
  </w:style>
  <w:style w:type="character" w:customStyle="1" w:styleId="FooterChar">
    <w:name w:val="Footer Char"/>
    <w:basedOn w:val="DefaultParagraphFont"/>
    <w:link w:val="Footer"/>
    <w:uiPriority w:val="99"/>
    <w:rsid w:val="0094364E"/>
    <w:rPr>
      <w:caps/>
      <w:spacing w:val="10"/>
      <w:sz w:val="14"/>
    </w:rPr>
  </w:style>
  <w:style w:type="paragraph" w:styleId="ListParagraph">
    <w:name w:val="List Paragraph"/>
    <w:aliases w:val="List Paragraph Level 1,NFP GP Bulleted List,Recommendation,List Paragraph1,Bullet Level 1,Heading x,LCR Numbering 2,Procedure List 1,DdeM List Paragraph,Bulleted list,TOC style,lp1,Bullet OSM,Proposal Bullet List,List Paragraph11,L,b1"/>
    <w:basedOn w:val="Normal"/>
    <w:link w:val="ListParagraphChar"/>
    <w:uiPriority w:val="34"/>
    <w:qFormat/>
    <w:locked/>
    <w:rsid w:val="007243D7"/>
    <w:pPr>
      <w:numPr>
        <w:numId w:val="1"/>
      </w:numPr>
      <w:spacing w:after="200" w:line="276" w:lineRule="auto"/>
    </w:pPr>
    <w:rPr>
      <w:rFonts w:ascii="Museo Sans 300" w:hAnsi="Museo Sans 300"/>
      <w:szCs w:val="22"/>
    </w:rPr>
  </w:style>
  <w:style w:type="paragraph" w:styleId="TOCHeading">
    <w:name w:val="TOC Heading"/>
    <w:basedOn w:val="Heading1"/>
    <w:next w:val="Normal"/>
    <w:uiPriority w:val="39"/>
    <w:qFormat/>
    <w:rsid w:val="00CD1FA4"/>
    <w:pPr>
      <w:numPr>
        <w:numId w:val="0"/>
      </w:numPr>
    </w:pPr>
  </w:style>
  <w:style w:type="character" w:customStyle="1" w:styleId="Heading2Char">
    <w:name w:val="Heading 2 Char"/>
    <w:basedOn w:val="DefaultParagraphFont"/>
    <w:link w:val="Heading2"/>
    <w:uiPriority w:val="1"/>
    <w:rsid w:val="00CD1FA4"/>
    <w:rPr>
      <w:rFonts w:asciiTheme="majorHAnsi" w:hAnsiTheme="majorHAnsi"/>
      <w:color w:val="FDB917" w:themeColor="accent1"/>
      <w:sz w:val="32"/>
      <w:szCs w:val="32"/>
    </w:rPr>
  </w:style>
  <w:style w:type="paragraph" w:styleId="TOC1">
    <w:name w:val="toc 1"/>
    <w:basedOn w:val="Normal"/>
    <w:next w:val="Normal"/>
    <w:autoRedefine/>
    <w:uiPriority w:val="39"/>
    <w:rsid w:val="00CD1FA4"/>
    <w:pPr>
      <w:tabs>
        <w:tab w:val="left" w:pos="567"/>
        <w:tab w:val="right" w:pos="15593"/>
      </w:tabs>
      <w:spacing w:after="40"/>
      <w:ind w:left="567" w:hanging="567"/>
    </w:pPr>
    <w:rPr>
      <w:noProof/>
      <w:sz w:val="40"/>
    </w:rPr>
  </w:style>
  <w:style w:type="paragraph" w:styleId="TOC2">
    <w:name w:val="toc 2"/>
    <w:basedOn w:val="Normal"/>
    <w:next w:val="Normal"/>
    <w:autoRedefine/>
    <w:uiPriority w:val="39"/>
    <w:rsid w:val="00CD1FA4"/>
    <w:pPr>
      <w:tabs>
        <w:tab w:val="left" w:pos="1418"/>
        <w:tab w:val="right" w:pos="15593"/>
      </w:tabs>
      <w:spacing w:after="40"/>
      <w:ind w:left="1418" w:hanging="851"/>
    </w:pPr>
    <w:rPr>
      <w:noProof/>
      <w:sz w:val="30"/>
    </w:rPr>
  </w:style>
  <w:style w:type="character" w:styleId="Hyperlink">
    <w:name w:val="Hyperlink"/>
    <w:basedOn w:val="DefaultParagraphFont"/>
    <w:uiPriority w:val="99"/>
    <w:unhideWhenUsed/>
    <w:rsid w:val="005E56F1"/>
    <w:rPr>
      <w:color w:val="FDB917" w:themeColor="hyperlink"/>
      <w:u w:val="single"/>
    </w:rPr>
  </w:style>
  <w:style w:type="character" w:customStyle="1" w:styleId="Heading3Char">
    <w:name w:val="Heading 3 Char"/>
    <w:basedOn w:val="DefaultParagraphFont"/>
    <w:link w:val="Heading3"/>
    <w:uiPriority w:val="1"/>
    <w:rsid w:val="00CD1FA4"/>
    <w:rPr>
      <w:rFonts w:asciiTheme="majorHAnsi" w:hAnsiTheme="majorHAnsi"/>
      <w:color w:val="899358" w:themeColor="accent2"/>
      <w:sz w:val="24"/>
      <w:szCs w:val="24"/>
    </w:rPr>
  </w:style>
  <w:style w:type="paragraph" w:customStyle="1" w:styleId="AppendixHeading1">
    <w:name w:val="Appendix Heading 1"/>
    <w:basedOn w:val="ListParagraph"/>
    <w:uiPriority w:val="2"/>
    <w:qFormat/>
    <w:rsid w:val="00F55AEA"/>
    <w:pPr>
      <w:numPr>
        <w:numId w:val="2"/>
      </w:numPr>
      <w:spacing w:before="240" w:after="0" w:line="240" w:lineRule="auto"/>
      <w:ind w:firstLine="0"/>
    </w:pPr>
    <w:rPr>
      <w:rFonts w:ascii="ABC Arizona Text" w:hAnsi="ABC Arizona Text"/>
      <w:color w:val="000000" w:themeColor="text1"/>
      <w:sz w:val="70"/>
    </w:rPr>
  </w:style>
  <w:style w:type="paragraph" w:styleId="TOC3">
    <w:name w:val="toc 3"/>
    <w:basedOn w:val="Normal"/>
    <w:next w:val="Normal"/>
    <w:autoRedefine/>
    <w:uiPriority w:val="39"/>
    <w:rsid w:val="007C2F90"/>
    <w:pPr>
      <w:tabs>
        <w:tab w:val="left" w:pos="2268"/>
        <w:tab w:val="right" w:pos="10762"/>
      </w:tabs>
      <w:spacing w:after="100"/>
      <w:ind w:left="2268" w:hanging="2268"/>
    </w:pPr>
    <w:rPr>
      <w:sz w:val="40"/>
    </w:rPr>
  </w:style>
  <w:style w:type="paragraph" w:customStyle="1" w:styleId="TableHeading">
    <w:name w:val="Table Heading"/>
    <w:basedOn w:val="TableBody"/>
    <w:uiPriority w:val="5"/>
    <w:qFormat/>
    <w:rsid w:val="008B7B80"/>
    <w:rPr>
      <w:rFonts w:ascii="Museo Sans 700" w:eastAsiaTheme="majorEastAsia" w:hAnsi="Museo Sans 700" w:cstheme="majorBidi"/>
      <w:iCs/>
      <w:caps/>
      <w:spacing w:val="10"/>
      <w:szCs w:val="22"/>
    </w:rPr>
  </w:style>
  <w:style w:type="table" w:styleId="GridTable1Light">
    <w:name w:val="Grid Table 1 Light"/>
    <w:basedOn w:val="TableNormal"/>
    <w:uiPriority w:val="46"/>
    <w:locked/>
    <w:rsid w:val="000215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4Char">
    <w:name w:val="Heading 4 Char"/>
    <w:basedOn w:val="DefaultParagraphFont"/>
    <w:link w:val="Heading4"/>
    <w:uiPriority w:val="1"/>
    <w:rsid w:val="00827B2D"/>
    <w:rPr>
      <w:rFonts w:ascii="Museo Sans 700" w:hAnsi="Museo Sans 700"/>
      <w:caps/>
      <w:color w:val="899358" w:themeColor="accent2"/>
      <w:szCs w:val="24"/>
    </w:rPr>
  </w:style>
  <w:style w:type="paragraph" w:customStyle="1" w:styleId="InfographicHeading">
    <w:name w:val="Infographic Heading"/>
    <w:basedOn w:val="Normal"/>
    <w:uiPriority w:val="39"/>
    <w:semiHidden/>
    <w:qFormat/>
    <w:rsid w:val="006157EE"/>
    <w:pPr>
      <w:jc w:val="center"/>
    </w:pPr>
    <w:rPr>
      <w:rFonts w:ascii="Museo Sans 300" w:hAnsi="Museo Sans 300" w:cs="Arial"/>
      <w:color w:val="FFFFFF" w:themeColor="background1"/>
      <w:kern w:val="24"/>
      <w:sz w:val="28"/>
      <w:szCs w:val="32"/>
      <w:lang w:val="en-US"/>
    </w:rPr>
  </w:style>
  <w:style w:type="paragraph" w:customStyle="1" w:styleId="InfographicBody">
    <w:name w:val="Infographic Body"/>
    <w:basedOn w:val="Normal"/>
    <w:uiPriority w:val="39"/>
    <w:semiHidden/>
    <w:qFormat/>
    <w:rsid w:val="00984B46"/>
    <w:pPr>
      <w:spacing w:line="240" w:lineRule="auto"/>
      <w:jc w:val="center"/>
    </w:pPr>
    <w:rPr>
      <w:rFonts w:ascii="Museo Sans 300" w:hAnsi="Museo Sans 300" w:cs="Arial"/>
      <w:color w:val="FFFFFF" w:themeColor="background1"/>
      <w:kern w:val="24"/>
      <w:sz w:val="22"/>
      <w:szCs w:val="28"/>
      <w:lang w:val="en-US"/>
    </w:rPr>
  </w:style>
  <w:style w:type="paragraph" w:customStyle="1" w:styleId="spacer">
    <w:name w:val="spacer"/>
    <w:basedOn w:val="Normal"/>
    <w:uiPriority w:val="9"/>
    <w:semiHidden/>
    <w:rsid w:val="006C4E2D"/>
    <w:pPr>
      <w:spacing w:after="0" w:line="240" w:lineRule="auto"/>
      <w:ind w:right="57"/>
    </w:pPr>
    <w:rPr>
      <w:rFonts w:ascii="Museo Sans 300" w:hAnsi="Museo Sans 300" w:cs="Arial"/>
      <w:color w:val="FFFFFF" w:themeColor="background1"/>
      <w:kern w:val="24"/>
      <w:sz w:val="2"/>
      <w:szCs w:val="32"/>
      <w:lang w:val="en-US"/>
    </w:rPr>
  </w:style>
  <w:style w:type="table" w:styleId="TableGridLight">
    <w:name w:val="Grid Table Light"/>
    <w:basedOn w:val="TableNormal"/>
    <w:uiPriority w:val="40"/>
    <w:locked/>
    <w:rsid w:val="002E4E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ulloutTable">
    <w:name w:val="Pullout Table"/>
    <w:basedOn w:val="TableNormal"/>
    <w:uiPriority w:val="99"/>
    <w:rsid w:val="00EC39F7"/>
    <w:pPr>
      <w:spacing w:before="120" w:line="240" w:lineRule="auto"/>
    </w:pPr>
    <w:tblPr>
      <w:tblBorders>
        <w:top w:val="single" w:sz="18" w:space="0" w:color="auto"/>
        <w:insideH w:val="single" w:sz="4" w:space="0" w:color="auto"/>
      </w:tblBorders>
      <w:tblCellMar>
        <w:left w:w="0" w:type="dxa"/>
        <w:right w:w="0" w:type="dxa"/>
      </w:tblCellMar>
    </w:tblPr>
  </w:style>
  <w:style w:type="paragraph" w:customStyle="1" w:styleId="TableBody">
    <w:name w:val="Table Body"/>
    <w:basedOn w:val="Normal"/>
    <w:link w:val="TableBodyChar"/>
    <w:uiPriority w:val="6"/>
    <w:qFormat/>
    <w:locked/>
    <w:rsid w:val="00BB081E"/>
    <w:pPr>
      <w:spacing w:before="70" w:after="70" w:line="240" w:lineRule="auto"/>
    </w:pPr>
    <w:rPr>
      <w:color w:val="000000" w:themeColor="text1"/>
    </w:rPr>
  </w:style>
  <w:style w:type="character" w:customStyle="1" w:styleId="TableBodyChar">
    <w:name w:val="Table Body Char"/>
    <w:basedOn w:val="DefaultParagraphFont"/>
    <w:link w:val="TableBody"/>
    <w:uiPriority w:val="6"/>
    <w:rsid w:val="00021512"/>
    <w:rPr>
      <w:color w:val="000000" w:themeColor="text1"/>
      <w:szCs w:val="20"/>
    </w:rPr>
  </w:style>
  <w:style w:type="paragraph" w:customStyle="1" w:styleId="TableBulletlvl2">
    <w:name w:val="Table Bullet lvl 2"/>
    <w:basedOn w:val="TableBulletlvl1"/>
    <w:uiPriority w:val="6"/>
    <w:qFormat/>
    <w:rsid w:val="00BB081E"/>
    <w:pPr>
      <w:numPr>
        <w:ilvl w:val="1"/>
      </w:numPr>
    </w:pPr>
  </w:style>
  <w:style w:type="paragraph" w:customStyle="1" w:styleId="TableBulletlvl1">
    <w:name w:val="Table Bullet lvl 1"/>
    <w:basedOn w:val="TableBody"/>
    <w:uiPriority w:val="6"/>
    <w:qFormat/>
    <w:rsid w:val="00BB081E"/>
    <w:pPr>
      <w:numPr>
        <w:numId w:val="3"/>
      </w:numPr>
    </w:pPr>
    <w:rPr>
      <w:rFonts w:eastAsia="Segoe UI" w:cs="Times New Roman"/>
      <w:szCs w:val="24"/>
    </w:rPr>
  </w:style>
  <w:style w:type="paragraph" w:customStyle="1" w:styleId="TableNumberlvl1">
    <w:name w:val="Table Number lvl 1"/>
    <w:basedOn w:val="Normal"/>
    <w:uiPriority w:val="6"/>
    <w:qFormat/>
    <w:rsid w:val="00BB081E"/>
    <w:pPr>
      <w:numPr>
        <w:numId w:val="4"/>
      </w:numPr>
      <w:tabs>
        <w:tab w:val="left" w:pos="720"/>
      </w:tabs>
      <w:spacing w:before="70" w:after="70" w:line="240" w:lineRule="auto"/>
    </w:pPr>
    <w:rPr>
      <w:rFonts w:eastAsia="Segoe UI" w:cs="Times New Roman"/>
      <w:color w:val="000000" w:themeColor="text1"/>
      <w:szCs w:val="24"/>
    </w:rPr>
  </w:style>
  <w:style w:type="table" w:customStyle="1" w:styleId="CapireTableStyledefault">
    <w:name w:val="Capire Table Style (default)"/>
    <w:basedOn w:val="TableNormal"/>
    <w:uiPriority w:val="99"/>
    <w:rsid w:val="001613E2"/>
    <w:pPr>
      <w:spacing w:before="70" w:after="70" w:line="240" w:lineRule="auto"/>
    </w:pPr>
    <w:rPr>
      <w:rFonts w:eastAsia="Segoe UI" w:cs="Times New Roman"/>
      <w:color w:val="000000" w:themeColor="text1"/>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Segoe UI Symbol" w:hAnsi="Segoe UI Symbol"/>
        <w:b w:val="0"/>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FDB917" w:themeFill="accent1"/>
      </w:tcPr>
    </w:tblStylePr>
    <w:tblStylePr w:type="lastRow">
      <w:rPr>
        <w:rFonts w:ascii="Segoe UI Symbol" w:hAnsi="Segoe UI Symbol"/>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4DCD2" w:themeFill="background2"/>
      </w:tcPr>
    </w:tblStylePr>
    <w:tblStylePr w:type="firstCol">
      <w:pPr>
        <w:wordWrap/>
      </w:pPr>
      <w:rPr>
        <w:rFonts w:ascii="Segoe UI Symbol" w:hAnsi="Segoe UI Symbol"/>
        <w:b/>
        <w:color w:val="000000" w:themeColor="text1"/>
        <w:sz w:val="20"/>
      </w:rPr>
    </w:tblStylePr>
    <w:tblStylePr w:type="lastCol">
      <w:pPr>
        <w:jc w:val="right"/>
      </w:pPr>
    </w:tblStylePr>
    <w:tblStylePr w:type="band2Vert">
      <w:tblPr/>
      <w:tcPr>
        <w:shd w:val="clear" w:color="auto" w:fill="D3DBDF" w:themeFill="text2" w:themeFillTint="33"/>
      </w:tcPr>
    </w:tblStylePr>
    <w:tblStylePr w:type="band1Horz">
      <w:rPr>
        <w:rFonts w:asciiTheme="minorHAnsi" w:hAnsiTheme="minorHAnsi"/>
        <w:sz w:val="20"/>
      </w:rPr>
      <w:tblPr/>
      <w:tcPr>
        <w:shd w:val="clear" w:color="auto" w:fill="D3DBDF" w:themeFill="text2" w:themeFillTint="33"/>
      </w:tcPr>
    </w:tblStylePr>
    <w:tblStylePr w:type="band2Horz">
      <w:rPr>
        <w:rFonts w:asciiTheme="minorHAnsi" w:hAnsiTheme="minorHAnsi"/>
        <w:sz w:val="20"/>
      </w:rPr>
    </w:tblStylePr>
  </w:style>
  <w:style w:type="paragraph" w:customStyle="1" w:styleId="TableNumberlvl2">
    <w:name w:val="Table Number lvl 2"/>
    <w:basedOn w:val="TableNumberlvl1"/>
    <w:uiPriority w:val="6"/>
    <w:qFormat/>
    <w:rsid w:val="00BB081E"/>
    <w:pPr>
      <w:numPr>
        <w:ilvl w:val="1"/>
      </w:numPr>
    </w:pPr>
  </w:style>
  <w:style w:type="paragraph" w:customStyle="1" w:styleId="TableSubheading">
    <w:name w:val="Table Subheading"/>
    <w:basedOn w:val="Normal"/>
    <w:uiPriority w:val="6"/>
    <w:qFormat/>
    <w:rsid w:val="00BB081E"/>
    <w:pPr>
      <w:spacing w:before="70" w:after="70" w:line="240" w:lineRule="auto"/>
    </w:pPr>
    <w:rPr>
      <w:rFonts w:ascii="Museo Sans 700" w:hAnsi="Museo Sans 700"/>
      <w:szCs w:val="22"/>
    </w:rPr>
  </w:style>
  <w:style w:type="character" w:customStyle="1" w:styleId="Heading5Char">
    <w:name w:val="Heading 5 Char"/>
    <w:basedOn w:val="DefaultParagraphFont"/>
    <w:link w:val="Heading5"/>
    <w:uiPriority w:val="1"/>
    <w:rsid w:val="00A615E7"/>
    <w:rPr>
      <w:rFonts w:ascii="Museo Sans 700" w:eastAsiaTheme="majorEastAsia" w:hAnsi="Museo Sans 700" w:cstheme="majorBidi"/>
      <w:color w:val="000000" w:themeColor="text1"/>
    </w:rPr>
  </w:style>
  <w:style w:type="paragraph" w:customStyle="1" w:styleId="ListBulletlvl1">
    <w:name w:val="List Bullet lvl 1"/>
    <w:basedOn w:val="Normal"/>
    <w:uiPriority w:val="3"/>
    <w:qFormat/>
    <w:rsid w:val="00C07D41"/>
    <w:pPr>
      <w:numPr>
        <w:numId w:val="5"/>
      </w:numPr>
      <w:spacing w:line="262" w:lineRule="auto"/>
    </w:pPr>
    <w:rPr>
      <w:color w:val="000000" w:themeColor="text1"/>
    </w:rPr>
  </w:style>
  <w:style w:type="paragraph" w:customStyle="1" w:styleId="ListBulletlvl2">
    <w:name w:val="List Bullet lvl 2"/>
    <w:basedOn w:val="ListBulletlvl1"/>
    <w:uiPriority w:val="3"/>
    <w:qFormat/>
    <w:rsid w:val="00005FB5"/>
    <w:pPr>
      <w:numPr>
        <w:ilvl w:val="1"/>
      </w:numPr>
    </w:pPr>
  </w:style>
  <w:style w:type="paragraph" w:customStyle="1" w:styleId="ListBulletlvl3">
    <w:name w:val="List Bullet lvl 3"/>
    <w:basedOn w:val="ListBulletlvl2"/>
    <w:uiPriority w:val="3"/>
    <w:qFormat/>
    <w:rsid w:val="00005FB5"/>
    <w:pPr>
      <w:numPr>
        <w:ilvl w:val="2"/>
      </w:numPr>
    </w:pPr>
  </w:style>
  <w:style w:type="paragraph" w:customStyle="1" w:styleId="NoteSourceListlvl1">
    <w:name w:val="NoteSource List lvl 1"/>
    <w:basedOn w:val="Normal"/>
    <w:uiPriority w:val="8"/>
    <w:qFormat/>
    <w:rsid w:val="000C6A74"/>
    <w:pPr>
      <w:keepLines/>
      <w:numPr>
        <w:numId w:val="6"/>
      </w:numPr>
      <w:spacing w:before="60" w:after="60" w:line="264" w:lineRule="auto"/>
    </w:pPr>
    <w:rPr>
      <w:color w:val="000000" w:themeColor="text1"/>
      <w:sz w:val="16"/>
    </w:rPr>
  </w:style>
  <w:style w:type="paragraph" w:customStyle="1" w:styleId="NoteSourceListlvl2">
    <w:name w:val="NoteSource List lvl 2"/>
    <w:basedOn w:val="NoteSourceListlvl1"/>
    <w:uiPriority w:val="8"/>
    <w:rsid w:val="000C6A74"/>
    <w:pPr>
      <w:numPr>
        <w:ilvl w:val="1"/>
      </w:numPr>
    </w:pPr>
  </w:style>
  <w:style w:type="paragraph" w:customStyle="1" w:styleId="NoteSourceListlvl3">
    <w:name w:val="NoteSource List lvl 3"/>
    <w:basedOn w:val="NoteSourceListlvl2"/>
    <w:uiPriority w:val="8"/>
    <w:rsid w:val="000C6A74"/>
    <w:pPr>
      <w:numPr>
        <w:ilvl w:val="2"/>
      </w:numPr>
    </w:pPr>
  </w:style>
  <w:style w:type="paragraph" w:customStyle="1" w:styleId="ListNumberlvl1">
    <w:name w:val="List Number lvl 1"/>
    <w:basedOn w:val="Normal"/>
    <w:uiPriority w:val="3"/>
    <w:qFormat/>
    <w:rsid w:val="00C07D41"/>
    <w:pPr>
      <w:numPr>
        <w:numId w:val="8"/>
      </w:numPr>
      <w:spacing w:line="262" w:lineRule="auto"/>
    </w:pPr>
    <w:rPr>
      <w:rFonts w:eastAsia="Calibri" w:cstheme="minorHAnsi"/>
      <w:color w:val="000000" w:themeColor="text1"/>
      <w:szCs w:val="24"/>
    </w:rPr>
  </w:style>
  <w:style w:type="paragraph" w:customStyle="1" w:styleId="ListNumberlvl2">
    <w:name w:val="List Number lvl 2"/>
    <w:basedOn w:val="ListNumberlvl1"/>
    <w:uiPriority w:val="3"/>
    <w:qFormat/>
    <w:rsid w:val="00005FB5"/>
    <w:pPr>
      <w:numPr>
        <w:ilvl w:val="1"/>
      </w:numPr>
    </w:pPr>
  </w:style>
  <w:style w:type="paragraph" w:customStyle="1" w:styleId="ListNumberlvl3">
    <w:name w:val="List Number lvl 3"/>
    <w:basedOn w:val="ListNumberlvl2"/>
    <w:uiPriority w:val="3"/>
    <w:qFormat/>
    <w:rsid w:val="00005FB5"/>
    <w:pPr>
      <w:numPr>
        <w:ilvl w:val="2"/>
      </w:numPr>
    </w:pPr>
  </w:style>
  <w:style w:type="paragraph" w:customStyle="1" w:styleId="ListAlphalvl1">
    <w:name w:val="List Alpha lvl 1"/>
    <w:basedOn w:val="ListParagraph"/>
    <w:uiPriority w:val="4"/>
    <w:qFormat/>
    <w:rsid w:val="00C07D41"/>
    <w:pPr>
      <w:numPr>
        <w:numId w:val="7"/>
      </w:numPr>
      <w:spacing w:after="120" w:line="256" w:lineRule="auto"/>
    </w:pPr>
    <w:rPr>
      <w:rFonts w:asciiTheme="minorHAnsi" w:hAnsiTheme="minorHAnsi"/>
      <w:color w:val="000000" w:themeColor="text1"/>
    </w:rPr>
  </w:style>
  <w:style w:type="paragraph" w:customStyle="1" w:styleId="ListAlphalvl2">
    <w:name w:val="List Alpha lvl 2"/>
    <w:basedOn w:val="ListAlphalvl1"/>
    <w:uiPriority w:val="4"/>
    <w:qFormat/>
    <w:rsid w:val="00005FB5"/>
    <w:pPr>
      <w:numPr>
        <w:ilvl w:val="1"/>
      </w:numPr>
    </w:pPr>
  </w:style>
  <w:style w:type="paragraph" w:customStyle="1" w:styleId="ListAlphalvl3">
    <w:name w:val="List Alpha lvl 3"/>
    <w:basedOn w:val="ListAlphalvl2"/>
    <w:uiPriority w:val="4"/>
    <w:qFormat/>
    <w:rsid w:val="00005FB5"/>
    <w:pPr>
      <w:numPr>
        <w:ilvl w:val="2"/>
      </w:numPr>
    </w:pPr>
  </w:style>
  <w:style w:type="paragraph" w:customStyle="1" w:styleId="Source">
    <w:name w:val="Source"/>
    <w:basedOn w:val="Normal"/>
    <w:next w:val="Normal"/>
    <w:uiPriority w:val="7"/>
    <w:qFormat/>
    <w:rsid w:val="006E533E"/>
    <w:pPr>
      <w:keepLines/>
      <w:numPr>
        <w:numId w:val="9"/>
      </w:numPr>
      <w:tabs>
        <w:tab w:val="clear" w:pos="1287"/>
      </w:tabs>
      <w:spacing w:before="60" w:after="60" w:line="264" w:lineRule="auto"/>
    </w:pPr>
    <w:rPr>
      <w:color w:val="000000" w:themeColor="text1"/>
      <w:sz w:val="16"/>
    </w:rPr>
  </w:style>
  <w:style w:type="paragraph" w:customStyle="1" w:styleId="Note">
    <w:name w:val="Note"/>
    <w:basedOn w:val="Source"/>
    <w:next w:val="Normal"/>
    <w:uiPriority w:val="8"/>
    <w:qFormat/>
    <w:rsid w:val="000C6A74"/>
    <w:pPr>
      <w:numPr>
        <w:ilvl w:val="1"/>
      </w:numPr>
    </w:pPr>
  </w:style>
  <w:style w:type="paragraph" w:customStyle="1" w:styleId="NoteSourceStandard">
    <w:name w:val="NoteSource Standard"/>
    <w:basedOn w:val="Source"/>
    <w:uiPriority w:val="8"/>
    <w:qFormat/>
    <w:rsid w:val="000C6A74"/>
    <w:pPr>
      <w:numPr>
        <w:numId w:val="0"/>
      </w:numPr>
    </w:pPr>
  </w:style>
  <w:style w:type="character" w:customStyle="1" w:styleId="BoldCtrlShiftAltB">
    <w:name w:val="Bold (Ctrl + Shift + Alt + B)"/>
    <w:uiPriority w:val="2"/>
    <w:qFormat/>
    <w:rsid w:val="00030ED3"/>
    <w:rPr>
      <w:rFonts w:ascii="Museo Sans 700" w:eastAsia="Segoe UI" w:hAnsi="Museo Sans 700" w:cs="Times New Roman"/>
    </w:rPr>
  </w:style>
  <w:style w:type="paragraph" w:styleId="FootnoteText">
    <w:name w:val="footnote text"/>
    <w:basedOn w:val="Normal"/>
    <w:link w:val="FootnoteTextChar"/>
    <w:uiPriority w:val="99"/>
    <w:semiHidden/>
    <w:unhideWhenUsed/>
    <w:rsid w:val="00827B2D"/>
    <w:pPr>
      <w:spacing w:after="0" w:line="240" w:lineRule="auto"/>
    </w:pPr>
    <w:rPr>
      <w:sz w:val="16"/>
    </w:rPr>
  </w:style>
  <w:style w:type="character" w:customStyle="1" w:styleId="FootnoteTextChar">
    <w:name w:val="Footnote Text Char"/>
    <w:basedOn w:val="DefaultParagraphFont"/>
    <w:link w:val="FootnoteText"/>
    <w:uiPriority w:val="99"/>
    <w:semiHidden/>
    <w:rsid w:val="00827B2D"/>
    <w:rPr>
      <w:sz w:val="16"/>
    </w:rPr>
  </w:style>
  <w:style w:type="character" w:styleId="FootnoteReference">
    <w:name w:val="footnote reference"/>
    <w:basedOn w:val="DefaultParagraphFont"/>
    <w:uiPriority w:val="99"/>
    <w:semiHidden/>
    <w:unhideWhenUsed/>
    <w:rsid w:val="00827B2D"/>
    <w:rPr>
      <w:vertAlign w:val="superscript"/>
    </w:rPr>
  </w:style>
  <w:style w:type="paragraph" w:styleId="Caption">
    <w:name w:val="caption"/>
    <w:basedOn w:val="Normal"/>
    <w:next w:val="Normal"/>
    <w:link w:val="CaptionChar"/>
    <w:uiPriority w:val="99"/>
    <w:qFormat/>
    <w:rsid w:val="006E533E"/>
    <w:pPr>
      <w:keepNext/>
      <w:keepLines/>
      <w:spacing w:before="120" w:line="240" w:lineRule="auto"/>
      <w:ind w:left="851" w:hanging="851"/>
    </w:pPr>
    <w:rPr>
      <w:rFonts w:cstheme="minorHAnsi"/>
      <w:bCs/>
      <w:i/>
      <w:noProof/>
      <w:color w:val="000000" w:themeColor="text1"/>
      <w:sz w:val="18"/>
    </w:rPr>
  </w:style>
  <w:style w:type="character" w:customStyle="1" w:styleId="CaptionChar">
    <w:name w:val="Caption Char"/>
    <w:basedOn w:val="DefaultParagraphFont"/>
    <w:link w:val="Caption"/>
    <w:uiPriority w:val="99"/>
    <w:locked/>
    <w:rsid w:val="006E533E"/>
    <w:rPr>
      <w:rFonts w:cstheme="minorHAnsi"/>
      <w:bCs/>
      <w:i/>
      <w:noProof/>
      <w:color w:val="000000" w:themeColor="text1"/>
      <w:sz w:val="18"/>
    </w:rPr>
  </w:style>
  <w:style w:type="table" w:customStyle="1" w:styleId="CapireTableStyle2">
    <w:name w:val="Capire Table Style 2"/>
    <w:basedOn w:val="TableNormal"/>
    <w:uiPriority w:val="99"/>
    <w:rsid w:val="001613E2"/>
    <w:pPr>
      <w:spacing w:before="70" w:after="70" w:line="240" w:lineRule="auto"/>
    </w:pPr>
    <w:rPr>
      <w:rFonts w:eastAsia="Segoe UI" w:cs="Times New Roman"/>
      <w:color w:val="000000" w:themeColor="text1"/>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Theme="minorHAnsi" w:hAnsiTheme="minorHAnsi"/>
        <w:b/>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FDB917" w:themeFill="accent1"/>
      </w:tcPr>
    </w:tblStylePr>
    <w:tblStylePr w:type="lastRow">
      <w:rPr>
        <w:rFonts w:ascii="Segoe UI Symbol" w:hAnsi="Segoe UI Symbol"/>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4DCD2" w:themeFill="background2"/>
      </w:tcPr>
    </w:tblStylePr>
    <w:tblStylePr w:type="firstCol">
      <w:pPr>
        <w:wordWrap/>
      </w:pPr>
      <w:rPr>
        <w:rFonts w:ascii="Segoe UI Symbol" w:hAnsi="Segoe UI Symbol"/>
        <w:b/>
        <w:color w:val="000000" w:themeColor="text1"/>
        <w:sz w:val="20"/>
      </w:rPr>
      <w:tblPr/>
      <w:tcPr>
        <w:shd w:val="clear" w:color="auto" w:fill="D3DBDF" w:themeFill="text2" w:themeFillTint="33"/>
      </w:tcPr>
    </w:tblStylePr>
    <w:tblStylePr w:type="lastCol">
      <w:pPr>
        <w:jc w:val="right"/>
      </w:pPr>
    </w:tblStylePr>
    <w:tblStylePr w:type="band2Vert">
      <w:tblPr/>
      <w:tcPr>
        <w:shd w:val="clear" w:color="auto" w:fill="D3DBDF" w:themeFill="text2" w:themeFillTint="33"/>
      </w:tcPr>
    </w:tblStylePr>
    <w:tblStylePr w:type="band1Horz">
      <w:rPr>
        <w:rFonts w:asciiTheme="minorHAnsi" w:hAnsiTheme="minorHAnsi"/>
        <w:sz w:val="20"/>
      </w:rPr>
    </w:tblStylePr>
    <w:tblStylePr w:type="band2Horz">
      <w:rPr>
        <w:rFonts w:asciiTheme="minorHAnsi" w:hAnsiTheme="minorHAnsi"/>
        <w:sz w:val="20"/>
      </w:rPr>
      <w:tblPr/>
      <w:tcPr>
        <w:shd w:val="clear" w:color="auto" w:fill="D3DBDF" w:themeFill="text2" w:themeFillTint="33"/>
      </w:tcPr>
    </w:tblStylePr>
  </w:style>
  <w:style w:type="paragraph" w:customStyle="1" w:styleId="AppendixHeading2">
    <w:name w:val="Appendix Heading 2"/>
    <w:basedOn w:val="AppendixHeading1"/>
    <w:next w:val="Normal"/>
    <w:uiPriority w:val="2"/>
    <w:qFormat/>
    <w:rsid w:val="007C2F90"/>
    <w:pPr>
      <w:numPr>
        <w:ilvl w:val="1"/>
      </w:numPr>
    </w:pPr>
    <w:rPr>
      <w:color w:val="FDB917" w:themeColor="accent1"/>
      <w:sz w:val="32"/>
      <w:szCs w:val="32"/>
    </w:rPr>
  </w:style>
  <w:style w:type="paragraph" w:customStyle="1" w:styleId="LegalNumberlvl5">
    <w:name w:val="Legal Number lvl 5"/>
    <w:basedOn w:val="LegalNumberlvl4"/>
    <w:uiPriority w:val="39"/>
    <w:qFormat/>
    <w:rsid w:val="00FC49D3"/>
    <w:pPr>
      <w:numPr>
        <w:ilvl w:val="4"/>
      </w:numPr>
      <w:ind w:left="1843" w:hanging="425"/>
      <w:outlineLvl w:val="4"/>
    </w:pPr>
  </w:style>
  <w:style w:type="paragraph" w:customStyle="1" w:styleId="LegalNumberlvl1">
    <w:name w:val="Legal Number lvl 1"/>
    <w:basedOn w:val="Normal"/>
    <w:next w:val="Normal"/>
    <w:uiPriority w:val="39"/>
    <w:qFormat/>
    <w:rsid w:val="00FC49D3"/>
    <w:pPr>
      <w:numPr>
        <w:numId w:val="11"/>
      </w:numPr>
      <w:spacing w:before="240" w:line="252" w:lineRule="auto"/>
      <w:outlineLvl w:val="1"/>
    </w:pPr>
    <w:rPr>
      <w:rFonts w:asciiTheme="majorHAnsi" w:eastAsia="Times New Roman" w:hAnsiTheme="majorHAnsi" w:cs="Times New Roman"/>
      <w:b/>
      <w:color w:val="000000" w:themeColor="text1"/>
      <w:sz w:val="24"/>
      <w:lang w:eastAsia="en-AU"/>
    </w:rPr>
  </w:style>
  <w:style w:type="paragraph" w:customStyle="1" w:styleId="LegalNumberlvl2">
    <w:name w:val="Legal Number lvl 2"/>
    <w:basedOn w:val="LegalNumberlvl1"/>
    <w:next w:val="Normal"/>
    <w:uiPriority w:val="39"/>
    <w:qFormat/>
    <w:rsid w:val="00FC49D3"/>
    <w:pPr>
      <w:numPr>
        <w:ilvl w:val="1"/>
      </w:numPr>
      <w:spacing w:before="120" w:line="264" w:lineRule="auto"/>
    </w:pPr>
    <w:rPr>
      <w:b w:val="0"/>
      <w:sz w:val="20"/>
    </w:rPr>
  </w:style>
  <w:style w:type="paragraph" w:customStyle="1" w:styleId="LegalNumberlvl3">
    <w:name w:val="Legal Number lvl 3"/>
    <w:basedOn w:val="LegalNumberlvl2"/>
    <w:next w:val="Normal"/>
    <w:uiPriority w:val="39"/>
    <w:qFormat/>
    <w:rsid w:val="00FC49D3"/>
    <w:pPr>
      <w:numPr>
        <w:ilvl w:val="2"/>
      </w:numPr>
      <w:spacing w:before="0"/>
      <w:ind w:left="992" w:hanging="425"/>
      <w:outlineLvl w:val="2"/>
    </w:pPr>
  </w:style>
  <w:style w:type="paragraph" w:customStyle="1" w:styleId="LegalNumberlvl4">
    <w:name w:val="Legal Number lvl 4"/>
    <w:basedOn w:val="LegalNumberlvl3"/>
    <w:uiPriority w:val="39"/>
    <w:qFormat/>
    <w:rsid w:val="00FC49D3"/>
    <w:pPr>
      <w:numPr>
        <w:ilvl w:val="3"/>
      </w:numPr>
      <w:tabs>
        <w:tab w:val="clear" w:pos="1134"/>
      </w:tabs>
      <w:ind w:left="1417" w:hanging="425"/>
      <w:outlineLvl w:val="3"/>
    </w:pPr>
  </w:style>
  <w:style w:type="table" w:customStyle="1" w:styleId="CapireTableStyle3">
    <w:name w:val="Capire Table Style 3"/>
    <w:basedOn w:val="TableNormal"/>
    <w:uiPriority w:val="99"/>
    <w:rsid w:val="00705F00"/>
    <w:pPr>
      <w:spacing w:before="70" w:after="70" w:line="240" w:lineRule="auto"/>
    </w:pPr>
    <w:rPr>
      <w:rFonts w:eastAsia="Segoe UI" w:cs="Times New Roman"/>
      <w:color w:val="000000" w:themeColor="text1"/>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Segoe UI Symbol" w:hAnsi="Segoe UI Symbol"/>
        <w:b/>
        <w:caps/>
        <w:smallCaps w:val="0"/>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FDB917" w:themeFill="accent1"/>
      </w:tcPr>
    </w:tblStylePr>
    <w:tblStylePr w:type="lastRow">
      <w:rPr>
        <w:rFonts w:ascii="Segoe UI Symbol" w:hAnsi="Segoe UI Symbol"/>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4DCD2" w:themeFill="background2"/>
      </w:tcPr>
    </w:tblStylePr>
    <w:tblStylePr w:type="firstCol">
      <w:pPr>
        <w:wordWrap/>
      </w:pPr>
      <w:rPr>
        <w:rFonts w:ascii="Segoe UI Symbol" w:hAnsi="Segoe UI Symbol"/>
        <w:b/>
        <w:caps/>
        <w:smallCaps w:val="0"/>
        <w:color w:val="000000" w:themeColor="text1"/>
        <w:sz w:val="20"/>
      </w:rPr>
      <w:tblPr/>
      <w:tcPr>
        <w:shd w:val="clear" w:color="auto" w:fill="FDB917" w:themeFill="accent1"/>
      </w:tcPr>
    </w:tblStylePr>
    <w:tblStylePr w:type="lastCol">
      <w:pPr>
        <w:jc w:val="right"/>
      </w:pPr>
    </w:tblStylePr>
    <w:tblStylePr w:type="band2Vert">
      <w:tblPr/>
      <w:tcPr>
        <w:shd w:val="clear" w:color="auto" w:fill="D3DBDF" w:themeFill="text2" w:themeFillTint="33"/>
      </w:tcPr>
    </w:tblStylePr>
    <w:tblStylePr w:type="band1Horz">
      <w:rPr>
        <w:rFonts w:asciiTheme="minorHAnsi" w:hAnsiTheme="minorHAnsi"/>
        <w:sz w:val="20"/>
      </w:rPr>
    </w:tblStylePr>
    <w:tblStylePr w:type="band2Horz">
      <w:rPr>
        <w:rFonts w:asciiTheme="minorHAnsi" w:hAnsiTheme="minorHAnsi"/>
        <w:sz w:val="20"/>
      </w:rPr>
      <w:tblPr/>
      <w:tcPr>
        <w:shd w:val="clear" w:color="auto" w:fill="D3DBDF" w:themeFill="text2" w:themeFillTint="33"/>
      </w:tcPr>
    </w:tblStylePr>
    <w:tblStylePr w:type="neCell">
      <w:rPr>
        <w:b/>
      </w:rPr>
    </w:tblStylePr>
    <w:tblStylePr w:type="nwCell">
      <w:rPr>
        <w:b/>
      </w:rPr>
    </w:tblStylePr>
  </w:style>
  <w:style w:type="paragraph" w:customStyle="1" w:styleId="Pullquote">
    <w:name w:val="Pullquote"/>
    <w:uiPriority w:val="39"/>
    <w:semiHidden/>
    <w:rsid w:val="0017155F"/>
    <w:pPr>
      <w:spacing w:after="200" w:line="400" w:lineRule="exact"/>
      <w:jc w:val="center"/>
    </w:pPr>
    <w:rPr>
      <w:rFonts w:ascii="ABC Arizona Text" w:eastAsia="Times New Roman" w:hAnsi="ABC Arizona Text" w:cs="Times New Roman"/>
      <w:sz w:val="36"/>
      <w:szCs w:val="36"/>
      <w:lang w:eastAsia="en-AU"/>
    </w:rPr>
  </w:style>
  <w:style w:type="paragraph" w:customStyle="1" w:styleId="PullquoteAttribution">
    <w:name w:val="Pullquote Attribution"/>
    <w:basedOn w:val="Normal"/>
    <w:uiPriority w:val="9"/>
    <w:rsid w:val="0017155F"/>
    <w:pPr>
      <w:spacing w:before="60" w:after="0" w:line="276" w:lineRule="auto"/>
      <w:jc w:val="center"/>
    </w:pPr>
    <w:rPr>
      <w:rFonts w:ascii="Museo Sans 500" w:hAnsi="Museo Sans 500"/>
      <w:caps/>
      <w:spacing w:val="40"/>
      <w:sz w:val="18"/>
      <w:szCs w:val="18"/>
      <w:lang w:eastAsia="en-AU"/>
    </w:rPr>
  </w:style>
  <w:style w:type="paragraph" w:customStyle="1" w:styleId="PullquoteIn-body">
    <w:name w:val="Pullquote In-body"/>
    <w:basedOn w:val="Normal"/>
    <w:uiPriority w:val="9"/>
    <w:qFormat/>
    <w:rsid w:val="00805463"/>
    <w:pPr>
      <w:spacing w:before="240" w:after="240" w:line="276" w:lineRule="auto"/>
      <w:ind w:left="567" w:right="567"/>
    </w:pPr>
    <w:rPr>
      <w:rFonts w:ascii="Museo Sans 300" w:hAnsi="Museo Sans 300"/>
      <w:i/>
      <w:iCs/>
      <w:szCs w:val="22"/>
    </w:rPr>
  </w:style>
  <w:style w:type="paragraph" w:customStyle="1" w:styleId="LegalBody">
    <w:name w:val="Legal Body"/>
    <w:uiPriority w:val="39"/>
    <w:qFormat/>
    <w:rsid w:val="000F6703"/>
    <w:pPr>
      <w:numPr>
        <w:numId w:val="12"/>
      </w:numPr>
      <w:spacing w:line="262" w:lineRule="auto"/>
    </w:pPr>
    <w:rPr>
      <w:color w:val="000000" w:themeColor="text1"/>
    </w:rPr>
  </w:style>
  <w:style w:type="paragraph" w:customStyle="1" w:styleId="Image">
    <w:name w:val="Image"/>
    <w:basedOn w:val="Normal"/>
    <w:uiPriority w:val="39"/>
    <w:semiHidden/>
    <w:rsid w:val="000F6703"/>
    <w:pPr>
      <w:spacing w:after="0" w:line="240" w:lineRule="auto"/>
    </w:pPr>
    <w:rPr>
      <w:noProof/>
      <w:color w:val="000000" w:themeColor="text1"/>
    </w:rPr>
  </w:style>
  <w:style w:type="paragraph" w:customStyle="1" w:styleId="PulloutNumber">
    <w:name w:val="Pullout Number"/>
    <w:uiPriority w:val="39"/>
    <w:semiHidden/>
    <w:rsid w:val="00CC57FA"/>
    <w:pPr>
      <w:spacing w:after="0" w:line="240" w:lineRule="auto"/>
      <w:jc w:val="center"/>
    </w:pPr>
    <w:rPr>
      <w:rFonts w:ascii="ABC Arizona Text" w:eastAsia="Times New Roman" w:hAnsi="ABC Arizona Text" w:cs="Times New Roman"/>
      <w:sz w:val="56"/>
    </w:rPr>
  </w:style>
  <w:style w:type="paragraph" w:customStyle="1" w:styleId="PulloutBody">
    <w:name w:val="Pullout Body"/>
    <w:basedOn w:val="Normal"/>
    <w:uiPriority w:val="39"/>
    <w:semiHidden/>
    <w:qFormat/>
    <w:rsid w:val="0029275C"/>
    <w:pPr>
      <w:spacing w:after="200" w:line="276" w:lineRule="auto"/>
      <w:jc w:val="center"/>
    </w:pPr>
    <w:rPr>
      <w:rFonts w:ascii="Museo Sans 300" w:hAnsi="Museo Sans 300"/>
      <w:szCs w:val="22"/>
    </w:rPr>
  </w:style>
  <w:style w:type="character" w:styleId="CommentReference">
    <w:name w:val="annotation reference"/>
    <w:basedOn w:val="DefaultParagraphFont"/>
    <w:uiPriority w:val="99"/>
    <w:semiHidden/>
    <w:unhideWhenUsed/>
    <w:rsid w:val="00D83F3B"/>
    <w:rPr>
      <w:sz w:val="16"/>
      <w:szCs w:val="16"/>
    </w:rPr>
  </w:style>
  <w:style w:type="paragraph" w:styleId="CommentText">
    <w:name w:val="annotation text"/>
    <w:basedOn w:val="Normal"/>
    <w:link w:val="CommentTextChar"/>
    <w:uiPriority w:val="99"/>
    <w:unhideWhenUsed/>
    <w:rsid w:val="00D83F3B"/>
    <w:pPr>
      <w:spacing w:line="240" w:lineRule="auto"/>
    </w:pPr>
  </w:style>
  <w:style w:type="character" w:customStyle="1" w:styleId="CommentTextChar">
    <w:name w:val="Comment Text Char"/>
    <w:basedOn w:val="DefaultParagraphFont"/>
    <w:link w:val="CommentText"/>
    <w:uiPriority w:val="99"/>
    <w:rsid w:val="00D83F3B"/>
  </w:style>
  <w:style w:type="paragraph" w:styleId="CommentSubject">
    <w:name w:val="annotation subject"/>
    <w:basedOn w:val="CommentText"/>
    <w:next w:val="CommentText"/>
    <w:link w:val="CommentSubjectChar"/>
    <w:uiPriority w:val="99"/>
    <w:semiHidden/>
    <w:unhideWhenUsed/>
    <w:rsid w:val="00D83F3B"/>
    <w:rPr>
      <w:b/>
      <w:bCs/>
    </w:rPr>
  </w:style>
  <w:style w:type="character" w:customStyle="1" w:styleId="CommentSubjectChar">
    <w:name w:val="Comment Subject Char"/>
    <w:basedOn w:val="CommentTextChar"/>
    <w:link w:val="CommentSubject"/>
    <w:uiPriority w:val="99"/>
    <w:semiHidden/>
    <w:rsid w:val="00D83F3B"/>
    <w:rPr>
      <w:b/>
      <w:bCs/>
    </w:rPr>
  </w:style>
  <w:style w:type="character" w:customStyle="1" w:styleId="Mention1">
    <w:name w:val="Mention1"/>
    <w:basedOn w:val="DefaultParagraphFont"/>
    <w:uiPriority w:val="99"/>
    <w:unhideWhenUsed/>
    <w:locked/>
    <w:rsid w:val="00D83F3B"/>
    <w:rPr>
      <w:color w:val="2B579A"/>
      <w:shd w:val="clear" w:color="auto" w:fill="E1DFDD"/>
    </w:rPr>
  </w:style>
  <w:style w:type="paragraph" w:customStyle="1" w:styleId="paragraph">
    <w:name w:val="paragraph"/>
    <w:basedOn w:val="Normal"/>
    <w:rsid w:val="0013405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134055"/>
  </w:style>
  <w:style w:type="character" w:customStyle="1" w:styleId="eop">
    <w:name w:val="eop"/>
    <w:basedOn w:val="DefaultParagraphFont"/>
    <w:rsid w:val="00134055"/>
  </w:style>
  <w:style w:type="character" w:customStyle="1" w:styleId="ListParagraphChar">
    <w:name w:val="List Paragraph Char"/>
    <w:aliases w:val="List Paragraph Level 1 Char,NFP GP Bulleted List Char,Recommendation Char,List Paragraph1 Char,Bullet Level 1 Char,Heading x Char,LCR Numbering 2 Char,Procedure List 1 Char,DdeM List Paragraph Char,Bulleted list Char,TOC style Char"/>
    <w:link w:val="ListParagraph"/>
    <w:uiPriority w:val="34"/>
    <w:qFormat/>
    <w:locked/>
    <w:rsid w:val="005234BD"/>
    <w:rPr>
      <w:rFonts w:ascii="Museo Sans 300" w:hAnsi="Museo Sans 300"/>
      <w:szCs w:val="22"/>
    </w:rPr>
  </w:style>
  <w:style w:type="table" w:styleId="ListTable3-Accent1">
    <w:name w:val="List Table 3 Accent 1"/>
    <w:basedOn w:val="TableNormal"/>
    <w:uiPriority w:val="48"/>
    <w:locked/>
    <w:rsid w:val="005234BD"/>
    <w:pPr>
      <w:spacing w:after="0" w:line="240" w:lineRule="auto"/>
    </w:pPr>
    <w:tblPr>
      <w:tblStyleRowBandSize w:val="1"/>
      <w:tblStyleColBandSize w:val="1"/>
      <w:tblBorders>
        <w:top w:val="single" w:sz="4" w:space="0" w:color="FDB917" w:themeColor="accent1"/>
        <w:left w:val="single" w:sz="4" w:space="0" w:color="FDB917" w:themeColor="accent1"/>
        <w:bottom w:val="single" w:sz="4" w:space="0" w:color="FDB917" w:themeColor="accent1"/>
        <w:right w:val="single" w:sz="4" w:space="0" w:color="FDB917" w:themeColor="accent1"/>
      </w:tblBorders>
    </w:tblPr>
    <w:tblStylePr w:type="firstRow">
      <w:rPr>
        <w:b/>
        <w:bCs/>
        <w:color w:val="FFFFFF" w:themeColor="background1"/>
      </w:rPr>
      <w:tblPr/>
      <w:tcPr>
        <w:shd w:val="clear" w:color="auto" w:fill="FDB917" w:themeFill="accent1"/>
      </w:tcPr>
    </w:tblStylePr>
    <w:tblStylePr w:type="lastRow">
      <w:rPr>
        <w:b/>
        <w:bCs/>
      </w:rPr>
      <w:tblPr/>
      <w:tcPr>
        <w:tcBorders>
          <w:top w:val="double" w:sz="4" w:space="0" w:color="FDB91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B917" w:themeColor="accent1"/>
          <w:right w:val="single" w:sz="4" w:space="0" w:color="FDB917" w:themeColor="accent1"/>
        </w:tcBorders>
      </w:tcPr>
    </w:tblStylePr>
    <w:tblStylePr w:type="band1Horz">
      <w:tblPr/>
      <w:tcPr>
        <w:tcBorders>
          <w:top w:val="single" w:sz="4" w:space="0" w:color="FDB917" w:themeColor="accent1"/>
          <w:bottom w:val="single" w:sz="4" w:space="0" w:color="FDB91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B917" w:themeColor="accent1"/>
          <w:left w:val="nil"/>
        </w:tcBorders>
      </w:tcPr>
    </w:tblStylePr>
    <w:tblStylePr w:type="swCell">
      <w:tblPr/>
      <w:tcPr>
        <w:tcBorders>
          <w:top w:val="double" w:sz="4" w:space="0" w:color="FDB917" w:themeColor="accent1"/>
          <w:right w:val="nil"/>
        </w:tcBorders>
      </w:tcPr>
    </w:tblStylePr>
  </w:style>
  <w:style w:type="paragraph" w:customStyle="1" w:styleId="CBody">
    <w:name w:val="C_Body"/>
    <w:basedOn w:val="Normal"/>
    <w:qFormat/>
    <w:rsid w:val="005234BD"/>
    <w:pPr>
      <w:spacing w:after="200" w:line="276" w:lineRule="auto"/>
    </w:pPr>
    <w:rPr>
      <w:rFonts w:ascii="Museo Sans 300" w:hAnsi="Museo Sans 300"/>
      <w:szCs w:val="22"/>
    </w:rPr>
  </w:style>
  <w:style w:type="character" w:customStyle="1" w:styleId="UnresolvedMention1">
    <w:name w:val="Unresolved Mention1"/>
    <w:basedOn w:val="DefaultParagraphFont"/>
    <w:uiPriority w:val="99"/>
    <w:semiHidden/>
    <w:unhideWhenUsed/>
    <w:rsid w:val="005234BD"/>
    <w:rPr>
      <w:color w:val="605E5C"/>
      <w:shd w:val="clear" w:color="auto" w:fill="E1DFDD"/>
    </w:rPr>
  </w:style>
  <w:style w:type="paragraph" w:styleId="Revision">
    <w:name w:val="Revision"/>
    <w:hidden/>
    <w:uiPriority w:val="99"/>
    <w:semiHidden/>
    <w:rsid w:val="001A1EA8"/>
    <w:pPr>
      <w:spacing w:after="0" w:line="240" w:lineRule="auto"/>
    </w:pPr>
  </w:style>
  <w:style w:type="paragraph" w:styleId="BalloonText">
    <w:name w:val="Balloon Text"/>
    <w:basedOn w:val="Normal"/>
    <w:link w:val="BalloonTextChar"/>
    <w:uiPriority w:val="99"/>
    <w:semiHidden/>
    <w:unhideWhenUsed/>
    <w:locked/>
    <w:rsid w:val="00225F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5FA4"/>
    <w:rPr>
      <w:rFonts w:ascii="Segoe UI" w:hAnsi="Segoe UI" w:cs="Segoe UI"/>
      <w:sz w:val="18"/>
      <w:szCs w:val="18"/>
    </w:rPr>
  </w:style>
  <w:style w:type="character" w:customStyle="1" w:styleId="Mention2">
    <w:name w:val="Mention2"/>
    <w:basedOn w:val="DefaultParagraphFont"/>
    <w:uiPriority w:val="99"/>
    <w:unhideWhenUsed/>
    <w:rsid w:val="003D3CB5"/>
    <w:rPr>
      <w:color w:val="2B579A"/>
      <w:shd w:val="clear" w:color="auto" w:fill="E1DFDD"/>
    </w:rPr>
  </w:style>
  <w:style w:type="paragraph" w:customStyle="1" w:styleId="pf0">
    <w:name w:val="pf0"/>
    <w:basedOn w:val="Normal"/>
    <w:rsid w:val="005771A0"/>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5771A0"/>
    <w:rPr>
      <w:rFonts w:ascii="Segoe UI" w:hAnsi="Segoe UI" w:cs="Segoe UI" w:hint="default"/>
      <w:sz w:val="18"/>
      <w:szCs w:val="18"/>
    </w:rPr>
  </w:style>
  <w:style w:type="paragraph" w:styleId="NormalWeb">
    <w:name w:val="Normal (Web)"/>
    <w:basedOn w:val="Normal"/>
    <w:uiPriority w:val="99"/>
    <w:semiHidden/>
    <w:unhideWhenUsed/>
    <w:locked/>
    <w:rsid w:val="003040C9"/>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Mention">
    <w:name w:val="Mention"/>
    <w:basedOn w:val="DefaultParagraphFont"/>
    <w:uiPriority w:val="99"/>
    <w:unhideWhenUsed/>
    <w:rsid w:val="00AA3CC7"/>
    <w:rPr>
      <w:color w:val="2B579A"/>
      <w:shd w:val="clear" w:color="auto" w:fill="E1DFDD"/>
    </w:rPr>
  </w:style>
  <w:style w:type="character" w:customStyle="1" w:styleId="ui-provider">
    <w:name w:val="ui-provider"/>
    <w:basedOn w:val="DefaultParagraphFont"/>
    <w:rsid w:val="001702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11331">
      <w:bodyDiv w:val="1"/>
      <w:marLeft w:val="0"/>
      <w:marRight w:val="0"/>
      <w:marTop w:val="0"/>
      <w:marBottom w:val="0"/>
      <w:divBdr>
        <w:top w:val="none" w:sz="0" w:space="0" w:color="auto"/>
        <w:left w:val="none" w:sz="0" w:space="0" w:color="auto"/>
        <w:bottom w:val="none" w:sz="0" w:space="0" w:color="auto"/>
        <w:right w:val="none" w:sz="0" w:space="0" w:color="auto"/>
      </w:divBdr>
    </w:div>
    <w:div w:id="155658983">
      <w:bodyDiv w:val="1"/>
      <w:marLeft w:val="0"/>
      <w:marRight w:val="0"/>
      <w:marTop w:val="0"/>
      <w:marBottom w:val="0"/>
      <w:divBdr>
        <w:top w:val="none" w:sz="0" w:space="0" w:color="auto"/>
        <w:left w:val="none" w:sz="0" w:space="0" w:color="auto"/>
        <w:bottom w:val="none" w:sz="0" w:space="0" w:color="auto"/>
        <w:right w:val="none" w:sz="0" w:space="0" w:color="auto"/>
      </w:divBdr>
    </w:div>
    <w:div w:id="609514286">
      <w:bodyDiv w:val="1"/>
      <w:marLeft w:val="0"/>
      <w:marRight w:val="0"/>
      <w:marTop w:val="0"/>
      <w:marBottom w:val="0"/>
      <w:divBdr>
        <w:top w:val="none" w:sz="0" w:space="0" w:color="auto"/>
        <w:left w:val="none" w:sz="0" w:space="0" w:color="auto"/>
        <w:bottom w:val="none" w:sz="0" w:space="0" w:color="auto"/>
        <w:right w:val="none" w:sz="0" w:space="0" w:color="auto"/>
      </w:divBdr>
    </w:div>
    <w:div w:id="720178058">
      <w:bodyDiv w:val="1"/>
      <w:marLeft w:val="0"/>
      <w:marRight w:val="0"/>
      <w:marTop w:val="0"/>
      <w:marBottom w:val="0"/>
      <w:divBdr>
        <w:top w:val="none" w:sz="0" w:space="0" w:color="auto"/>
        <w:left w:val="none" w:sz="0" w:space="0" w:color="auto"/>
        <w:bottom w:val="none" w:sz="0" w:space="0" w:color="auto"/>
        <w:right w:val="none" w:sz="0" w:space="0" w:color="auto"/>
      </w:divBdr>
    </w:div>
    <w:div w:id="761073555">
      <w:bodyDiv w:val="1"/>
      <w:marLeft w:val="0"/>
      <w:marRight w:val="0"/>
      <w:marTop w:val="0"/>
      <w:marBottom w:val="0"/>
      <w:divBdr>
        <w:top w:val="none" w:sz="0" w:space="0" w:color="auto"/>
        <w:left w:val="none" w:sz="0" w:space="0" w:color="auto"/>
        <w:bottom w:val="none" w:sz="0" w:space="0" w:color="auto"/>
        <w:right w:val="none" w:sz="0" w:space="0" w:color="auto"/>
      </w:divBdr>
    </w:div>
    <w:div w:id="1118841696">
      <w:bodyDiv w:val="1"/>
      <w:marLeft w:val="0"/>
      <w:marRight w:val="0"/>
      <w:marTop w:val="0"/>
      <w:marBottom w:val="0"/>
      <w:divBdr>
        <w:top w:val="none" w:sz="0" w:space="0" w:color="auto"/>
        <w:left w:val="none" w:sz="0" w:space="0" w:color="auto"/>
        <w:bottom w:val="none" w:sz="0" w:space="0" w:color="auto"/>
        <w:right w:val="none" w:sz="0" w:space="0" w:color="auto"/>
      </w:divBdr>
    </w:div>
    <w:div w:id="1381128218">
      <w:bodyDiv w:val="1"/>
      <w:marLeft w:val="0"/>
      <w:marRight w:val="0"/>
      <w:marTop w:val="0"/>
      <w:marBottom w:val="0"/>
      <w:divBdr>
        <w:top w:val="none" w:sz="0" w:space="0" w:color="auto"/>
        <w:left w:val="none" w:sz="0" w:space="0" w:color="auto"/>
        <w:bottom w:val="none" w:sz="0" w:space="0" w:color="auto"/>
        <w:right w:val="none" w:sz="0" w:space="0" w:color="auto"/>
      </w:divBdr>
    </w:div>
    <w:div w:id="1715352317">
      <w:bodyDiv w:val="1"/>
      <w:marLeft w:val="0"/>
      <w:marRight w:val="0"/>
      <w:marTop w:val="0"/>
      <w:marBottom w:val="0"/>
      <w:divBdr>
        <w:top w:val="none" w:sz="0" w:space="0" w:color="auto"/>
        <w:left w:val="none" w:sz="0" w:space="0" w:color="auto"/>
        <w:bottom w:val="none" w:sz="0" w:space="0" w:color="auto"/>
        <w:right w:val="none" w:sz="0" w:space="0" w:color="auto"/>
      </w:divBdr>
    </w:div>
    <w:div w:id="197178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png"/><Relationship Id="rId26" Type="http://schemas.openxmlformats.org/officeDocument/2006/relationships/image" Target="media/image13.png"/><Relationship Id="rId39" Type="http://schemas.openxmlformats.org/officeDocument/2006/relationships/chart" Target="charts/chart9.xml"/><Relationship Id="rId3" Type="http://schemas.openxmlformats.org/officeDocument/2006/relationships/customXml" Target="../customXml/item2.xml"/><Relationship Id="rId21" Type="http://schemas.openxmlformats.org/officeDocument/2006/relationships/image" Target="media/image8.png"/><Relationship Id="rId34" Type="http://schemas.openxmlformats.org/officeDocument/2006/relationships/chart" Target="charts/chart4.xml"/><Relationship Id="rId42" Type="http://schemas.openxmlformats.org/officeDocument/2006/relationships/chart" Target="charts/chart12.xml"/><Relationship Id="rId47" Type="http://schemas.openxmlformats.org/officeDocument/2006/relationships/chart" Target="charts/chart17.xml"/><Relationship Id="rId50"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svg"/><Relationship Id="rId25" Type="http://schemas.openxmlformats.org/officeDocument/2006/relationships/image" Target="media/image12.svg"/><Relationship Id="rId33" Type="http://schemas.openxmlformats.org/officeDocument/2006/relationships/chart" Target="charts/chart3.xml"/><Relationship Id="rId38" Type="http://schemas.openxmlformats.org/officeDocument/2006/relationships/chart" Target="charts/chart8.xml"/><Relationship Id="rId46" Type="http://schemas.openxmlformats.org/officeDocument/2006/relationships/chart" Target="charts/chart16.xml"/><Relationship Id="rId2" Type="http://schemas.openxmlformats.org/officeDocument/2006/relationships/customXml" Target="../customXml/item1.xml"/><Relationship Id="rId16" Type="http://schemas.openxmlformats.org/officeDocument/2006/relationships/image" Target="media/image4.png"/><Relationship Id="rId20" Type="http://schemas.openxmlformats.org/officeDocument/2006/relationships/hyperlink" Target="https://participate.melbourne.vic.gov.au/heritage-strategy" TargetMode="External"/><Relationship Id="rId29" Type="http://schemas.openxmlformats.org/officeDocument/2006/relationships/image" Target="media/image16.svg"/><Relationship Id="rId41" Type="http://schemas.openxmlformats.org/officeDocument/2006/relationships/chart" Target="charts/chart11.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24" Type="http://schemas.openxmlformats.org/officeDocument/2006/relationships/image" Target="media/image11.png"/><Relationship Id="rId32" Type="http://schemas.openxmlformats.org/officeDocument/2006/relationships/footer" Target="footer1.xml"/><Relationship Id="rId37" Type="http://schemas.openxmlformats.org/officeDocument/2006/relationships/chart" Target="charts/chart7.xml"/><Relationship Id="rId40" Type="http://schemas.openxmlformats.org/officeDocument/2006/relationships/chart" Target="charts/chart10.xml"/><Relationship Id="rId45" Type="http://schemas.openxmlformats.org/officeDocument/2006/relationships/chart" Target="charts/chart15.xml"/><Relationship Id="rId53" Type="http://schemas.microsoft.com/office/2019/05/relationships/documenttasks" Target="documenttasks/documenttasks1.xml"/><Relationship Id="rId5" Type="http://schemas.openxmlformats.org/officeDocument/2006/relationships/customXml" Target="../customXml/item4.xml"/><Relationship Id="rId15" Type="http://schemas.openxmlformats.org/officeDocument/2006/relationships/image" Target="media/image3.jpe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chart" Target="charts/chart6.xml"/><Relationship Id="rId49" Type="http://schemas.openxmlformats.org/officeDocument/2006/relationships/image" Target="media/image17.png"/><Relationship Id="rId10" Type="http://schemas.openxmlformats.org/officeDocument/2006/relationships/webSettings" Target="webSettings.xml"/><Relationship Id="rId19" Type="http://schemas.openxmlformats.org/officeDocument/2006/relationships/image" Target="media/image7.svg"/><Relationship Id="rId31" Type="http://schemas.openxmlformats.org/officeDocument/2006/relationships/chart" Target="charts/chart2.xml"/><Relationship Id="rId44" Type="http://schemas.openxmlformats.org/officeDocument/2006/relationships/chart" Target="charts/chart14.xml"/><Relationship Id="rId52"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image" Target="media/image14.svg"/><Relationship Id="rId30" Type="http://schemas.openxmlformats.org/officeDocument/2006/relationships/chart" Target="charts/chart1.xml"/><Relationship Id="rId35" Type="http://schemas.openxmlformats.org/officeDocument/2006/relationships/chart" Target="charts/chart5.xml"/><Relationship Id="rId43" Type="http://schemas.openxmlformats.org/officeDocument/2006/relationships/chart" Target="charts/chart13.xml"/><Relationship Id="rId48" Type="http://schemas.openxmlformats.org/officeDocument/2006/relationships/hyperlink" Target="https://cityofmelbourne.sharepoint.com/:i:/r/sites/commdev/Community%20Engagement%20and%20Impact%20Team/Community%20Engagement%20Projects/Strategy,%20Planning%20and%20Climate%20Change%20(Pod%20%232)/City%20Strategy/Heritage%20Policy%20Renewal/Phase%20Two%20-%20Discussion%20Paper/Heritage%20Strategy%20Images%20for%20Participate%20Melbourne/Heritage-Strategy-Holocaust-Musuem-Elsternwick.png?csf=1&amp;web=1&amp;e=nMPCfi" TargetMode="External"/><Relationship Id="rId8" Type="http://schemas.openxmlformats.org/officeDocument/2006/relationships/styles" Target="styles.xml"/><Relationship Id="rId51"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7.xml"/><Relationship Id="rId1" Type="http://schemas.microsoft.com/office/2011/relationships/chartStyle" Target="style1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Male </c:v>
                </c:pt>
                <c:pt idx="1">
                  <c:v>Female</c:v>
                </c:pt>
                <c:pt idx="2">
                  <c:v>Other identity</c:v>
                </c:pt>
              </c:strCache>
            </c:strRef>
          </c:cat>
          <c:val>
            <c:numRef>
              <c:f>Sheet1!$B$2:$B$4</c:f>
              <c:numCache>
                <c:formatCode>0%</c:formatCode>
                <c:ptCount val="3"/>
                <c:pt idx="0">
                  <c:v>0.55000000000000004</c:v>
                </c:pt>
                <c:pt idx="1">
                  <c:v>0.41</c:v>
                </c:pt>
                <c:pt idx="2">
                  <c:v>0.04</c:v>
                </c:pt>
              </c:numCache>
            </c:numRef>
          </c:val>
          <c:extLst>
            <c:ext xmlns:c16="http://schemas.microsoft.com/office/drawing/2014/chart" uri="{C3380CC4-5D6E-409C-BE32-E72D297353CC}">
              <c16:uniqueId val="{00000000-C37A-4328-B7AC-DE12ABB597FA}"/>
            </c:ext>
          </c:extLst>
        </c:ser>
        <c:dLbls>
          <c:dLblPos val="outEnd"/>
          <c:showLegendKey val="0"/>
          <c:showVal val="1"/>
          <c:showCatName val="0"/>
          <c:showSerName val="0"/>
          <c:showPercent val="0"/>
          <c:showBubbleSize val="0"/>
        </c:dLbls>
        <c:gapWidth val="219"/>
        <c:overlap val="-27"/>
        <c:axId val="1309251551"/>
        <c:axId val="1309245791"/>
      </c:barChart>
      <c:catAx>
        <c:axId val="13092515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9245791"/>
        <c:crosses val="autoZero"/>
        <c:auto val="1"/>
        <c:lblAlgn val="ctr"/>
        <c:lblOffset val="100"/>
        <c:noMultiLvlLbl val="0"/>
      </c:catAx>
      <c:valAx>
        <c:axId val="1309245791"/>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925155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Sheet1!$A$2:$A$16</c:f>
              <c:strCache>
                <c:ptCount val="15"/>
                <c:pt idx="0">
                  <c:v>15-19</c:v>
                </c:pt>
                <c:pt idx="1">
                  <c:v>20-24</c:v>
                </c:pt>
                <c:pt idx="2">
                  <c:v>25-29</c:v>
                </c:pt>
                <c:pt idx="3">
                  <c:v>30-34</c:v>
                </c:pt>
                <c:pt idx="4">
                  <c:v>35-39</c:v>
                </c:pt>
                <c:pt idx="5">
                  <c:v>40-44</c:v>
                </c:pt>
                <c:pt idx="6">
                  <c:v>45-49</c:v>
                </c:pt>
                <c:pt idx="7">
                  <c:v>50-54</c:v>
                </c:pt>
                <c:pt idx="8">
                  <c:v>55-59</c:v>
                </c:pt>
                <c:pt idx="9">
                  <c:v>60-64</c:v>
                </c:pt>
                <c:pt idx="10">
                  <c:v>65-69</c:v>
                </c:pt>
                <c:pt idx="11">
                  <c:v>70-74</c:v>
                </c:pt>
                <c:pt idx="12">
                  <c:v>75-79</c:v>
                </c:pt>
                <c:pt idx="13">
                  <c:v>80-84</c:v>
                </c:pt>
                <c:pt idx="14">
                  <c:v>85 and over</c:v>
                </c:pt>
              </c:strCache>
            </c:strRef>
          </c:cat>
          <c:val>
            <c:numRef>
              <c:f>Sheet1!$B$2:$B$16</c:f>
              <c:numCache>
                <c:formatCode>0%</c:formatCode>
                <c:ptCount val="15"/>
                <c:pt idx="0">
                  <c:v>0.01</c:v>
                </c:pt>
                <c:pt idx="1">
                  <c:v>7.0000000000000007E-2</c:v>
                </c:pt>
                <c:pt idx="2">
                  <c:v>0.15</c:v>
                </c:pt>
                <c:pt idx="3">
                  <c:v>0.11</c:v>
                </c:pt>
                <c:pt idx="4">
                  <c:v>0.16</c:v>
                </c:pt>
                <c:pt idx="5">
                  <c:v>0.15</c:v>
                </c:pt>
                <c:pt idx="6">
                  <c:v>0.09</c:v>
                </c:pt>
                <c:pt idx="7">
                  <c:v>0.06</c:v>
                </c:pt>
                <c:pt idx="8">
                  <c:v>0.05</c:v>
                </c:pt>
                <c:pt idx="9">
                  <c:v>0.05</c:v>
                </c:pt>
                <c:pt idx="10">
                  <c:v>0.04</c:v>
                </c:pt>
                <c:pt idx="11">
                  <c:v>0.03</c:v>
                </c:pt>
                <c:pt idx="12">
                  <c:v>0.01</c:v>
                </c:pt>
                <c:pt idx="13">
                  <c:v>0.01</c:v>
                </c:pt>
                <c:pt idx="14">
                  <c:v>0.01</c:v>
                </c:pt>
              </c:numCache>
            </c:numRef>
          </c:val>
          <c:extLst>
            <c:ext xmlns:c16="http://schemas.microsoft.com/office/drawing/2014/chart" uri="{C3380CC4-5D6E-409C-BE32-E72D297353CC}">
              <c16:uniqueId val="{00000000-2057-44A8-9AA9-D2839576F587}"/>
            </c:ext>
          </c:extLst>
        </c:ser>
        <c:dLbls>
          <c:dLblPos val="outEnd"/>
          <c:showLegendKey val="0"/>
          <c:showVal val="1"/>
          <c:showCatName val="0"/>
          <c:showSerName val="0"/>
          <c:showPercent val="0"/>
          <c:showBubbleSize val="0"/>
        </c:dLbls>
        <c:gapWidth val="219"/>
        <c:overlap val="-27"/>
        <c:axId val="1309251551"/>
        <c:axId val="1309245791"/>
      </c:barChart>
      <c:catAx>
        <c:axId val="13092515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9245791"/>
        <c:crosses val="autoZero"/>
        <c:auto val="1"/>
        <c:lblAlgn val="ctr"/>
        <c:lblOffset val="100"/>
        <c:noMultiLvlLbl val="0"/>
      </c:catAx>
      <c:valAx>
        <c:axId val="1309245791"/>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925155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Aboriginal</c:v>
                </c:pt>
                <c:pt idx="1">
                  <c:v>Person with a disability </c:v>
                </c:pt>
                <c:pt idx="2">
                  <c:v>Carer</c:v>
                </c:pt>
                <c:pt idx="3">
                  <c:v>LGBTQIA+ </c:v>
                </c:pt>
                <c:pt idx="4">
                  <c:v>Speak a language other than English at home</c:v>
                </c:pt>
                <c:pt idx="5">
                  <c:v>Born overseas</c:v>
                </c:pt>
                <c:pt idx="6">
                  <c:v>International student</c:v>
                </c:pt>
                <c:pt idx="7">
                  <c:v>Prefer not to say</c:v>
                </c:pt>
                <c:pt idx="8">
                  <c:v>None of these</c:v>
                </c:pt>
              </c:strCache>
            </c:strRef>
          </c:cat>
          <c:val>
            <c:numRef>
              <c:f>Sheet1!$B$2:$B$10</c:f>
              <c:numCache>
                <c:formatCode>0%</c:formatCode>
                <c:ptCount val="9"/>
                <c:pt idx="0">
                  <c:v>0.01</c:v>
                </c:pt>
                <c:pt idx="1">
                  <c:v>0.06</c:v>
                </c:pt>
                <c:pt idx="2">
                  <c:v>0.03</c:v>
                </c:pt>
                <c:pt idx="3">
                  <c:v>0.24</c:v>
                </c:pt>
                <c:pt idx="4">
                  <c:v>0.1</c:v>
                </c:pt>
                <c:pt idx="5">
                  <c:v>0.19</c:v>
                </c:pt>
                <c:pt idx="6">
                  <c:v>0.01</c:v>
                </c:pt>
                <c:pt idx="7">
                  <c:v>0.11</c:v>
                </c:pt>
                <c:pt idx="8">
                  <c:v>0.38</c:v>
                </c:pt>
              </c:numCache>
            </c:numRef>
          </c:val>
          <c:extLst>
            <c:ext xmlns:c16="http://schemas.microsoft.com/office/drawing/2014/chart" uri="{C3380CC4-5D6E-409C-BE32-E72D297353CC}">
              <c16:uniqueId val="{00000000-ECDE-4A5D-A8C9-2586138A6A24}"/>
            </c:ext>
          </c:extLst>
        </c:ser>
        <c:dLbls>
          <c:dLblPos val="outEnd"/>
          <c:showLegendKey val="0"/>
          <c:showVal val="1"/>
          <c:showCatName val="0"/>
          <c:showSerName val="0"/>
          <c:showPercent val="0"/>
          <c:showBubbleSize val="0"/>
        </c:dLbls>
        <c:gapWidth val="219"/>
        <c:overlap val="-27"/>
        <c:axId val="1309251551"/>
        <c:axId val="1309245791"/>
      </c:barChart>
      <c:catAx>
        <c:axId val="13092515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9245791"/>
        <c:crosses val="autoZero"/>
        <c:auto val="1"/>
        <c:lblAlgn val="ctr"/>
        <c:lblOffset val="100"/>
        <c:noMultiLvlLbl val="0"/>
      </c:catAx>
      <c:valAx>
        <c:axId val="1309245791"/>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925155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I am a resident</c:v>
                </c:pt>
                <c:pt idx="1">
                  <c:v>I am a worker</c:v>
                </c:pt>
                <c:pt idx="2">
                  <c:v>I own a business</c:v>
                </c:pt>
                <c:pt idx="3">
                  <c:v>I am a student</c:v>
                </c:pt>
                <c:pt idx="4">
                  <c:v>I am a visitor</c:v>
                </c:pt>
                <c:pt idx="5">
                  <c:v>Prefer not to say</c:v>
                </c:pt>
                <c:pt idx="6">
                  <c:v>Other</c:v>
                </c:pt>
              </c:strCache>
            </c:strRef>
          </c:cat>
          <c:val>
            <c:numRef>
              <c:f>Sheet1!$B$2:$B$8</c:f>
              <c:numCache>
                <c:formatCode>0%</c:formatCode>
                <c:ptCount val="7"/>
                <c:pt idx="0">
                  <c:v>0.44</c:v>
                </c:pt>
                <c:pt idx="1">
                  <c:v>0.3</c:v>
                </c:pt>
                <c:pt idx="2">
                  <c:v>0.01</c:v>
                </c:pt>
                <c:pt idx="3">
                  <c:v>0.04</c:v>
                </c:pt>
                <c:pt idx="4">
                  <c:v>0.1</c:v>
                </c:pt>
                <c:pt idx="5">
                  <c:v>0.03</c:v>
                </c:pt>
                <c:pt idx="6">
                  <c:v>0.08</c:v>
                </c:pt>
              </c:numCache>
            </c:numRef>
          </c:val>
          <c:extLst>
            <c:ext xmlns:c16="http://schemas.microsoft.com/office/drawing/2014/chart" uri="{C3380CC4-5D6E-409C-BE32-E72D297353CC}">
              <c16:uniqueId val="{00000000-22B7-4A10-8465-B0277A7A9AC7}"/>
            </c:ext>
          </c:extLst>
        </c:ser>
        <c:dLbls>
          <c:dLblPos val="outEnd"/>
          <c:showLegendKey val="0"/>
          <c:showVal val="1"/>
          <c:showCatName val="0"/>
          <c:showSerName val="0"/>
          <c:showPercent val="0"/>
          <c:showBubbleSize val="0"/>
        </c:dLbls>
        <c:gapWidth val="219"/>
        <c:overlap val="-27"/>
        <c:axId val="1309251551"/>
        <c:axId val="1309245791"/>
      </c:barChart>
      <c:catAx>
        <c:axId val="13092515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9245791"/>
        <c:crosses val="autoZero"/>
        <c:auto val="1"/>
        <c:lblAlgn val="ctr"/>
        <c:lblOffset val="100"/>
        <c:noMultiLvlLbl val="0"/>
      </c:catAx>
      <c:valAx>
        <c:axId val="1309245791"/>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925155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Carlton (3053)</c:v>
                </c:pt>
                <c:pt idx="1">
                  <c:v>CBD (3000)</c:v>
                </c:pt>
                <c:pt idx="2">
                  <c:v>Docklands (3008)</c:v>
                </c:pt>
                <c:pt idx="3">
                  <c:v>East Melbourne (3002)</c:v>
                </c:pt>
                <c:pt idx="4">
                  <c:v>Kensington (3031)</c:v>
                </c:pt>
                <c:pt idx="5">
                  <c:v>North Melbourne (3051)</c:v>
                </c:pt>
                <c:pt idx="6">
                  <c:v>Parkville (3052)</c:v>
                </c:pt>
                <c:pt idx="7">
                  <c:v>Southbank (3006)</c:v>
                </c:pt>
                <c:pt idx="8">
                  <c:v>South Yarra (3141)</c:v>
                </c:pt>
                <c:pt idx="9">
                  <c:v>West Melbourne (3003)</c:v>
                </c:pt>
                <c:pt idx="10">
                  <c:v>Prefer not to answer</c:v>
                </c:pt>
                <c:pt idx="11">
                  <c:v>Other/outside the City of Melbourne</c:v>
                </c:pt>
              </c:strCache>
            </c:strRef>
          </c:cat>
          <c:val>
            <c:numRef>
              <c:f>Sheet1!$B$2:$B$13</c:f>
              <c:numCache>
                <c:formatCode>0%</c:formatCode>
                <c:ptCount val="12"/>
                <c:pt idx="0">
                  <c:v>0.16</c:v>
                </c:pt>
                <c:pt idx="1">
                  <c:v>0.35</c:v>
                </c:pt>
                <c:pt idx="2">
                  <c:v>0.01</c:v>
                </c:pt>
                <c:pt idx="3">
                  <c:v>7.0000000000000007E-2</c:v>
                </c:pt>
                <c:pt idx="4">
                  <c:v>0.02</c:v>
                </c:pt>
                <c:pt idx="5">
                  <c:v>0.05</c:v>
                </c:pt>
                <c:pt idx="6">
                  <c:v>0.03</c:v>
                </c:pt>
                <c:pt idx="7">
                  <c:v>0.05</c:v>
                </c:pt>
                <c:pt idx="8">
                  <c:v>0.02</c:v>
                </c:pt>
                <c:pt idx="9">
                  <c:v>0.05</c:v>
                </c:pt>
                <c:pt idx="10">
                  <c:v>0.03</c:v>
                </c:pt>
                <c:pt idx="11">
                  <c:v>0.16</c:v>
                </c:pt>
              </c:numCache>
            </c:numRef>
          </c:val>
          <c:extLst>
            <c:ext xmlns:c16="http://schemas.microsoft.com/office/drawing/2014/chart" uri="{C3380CC4-5D6E-409C-BE32-E72D297353CC}">
              <c16:uniqueId val="{00000000-6A35-4059-8049-521181162F74}"/>
            </c:ext>
          </c:extLst>
        </c:ser>
        <c:dLbls>
          <c:dLblPos val="outEnd"/>
          <c:showLegendKey val="0"/>
          <c:showVal val="1"/>
          <c:showCatName val="0"/>
          <c:showSerName val="0"/>
          <c:showPercent val="0"/>
          <c:showBubbleSize val="0"/>
        </c:dLbls>
        <c:gapWidth val="219"/>
        <c:overlap val="-27"/>
        <c:axId val="1309251551"/>
        <c:axId val="1309245791"/>
      </c:barChart>
      <c:catAx>
        <c:axId val="13092515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9245791"/>
        <c:crosses val="autoZero"/>
        <c:auto val="1"/>
        <c:lblAlgn val="ctr"/>
        <c:lblOffset val="100"/>
        <c:noMultiLvlLbl val="0"/>
      </c:catAx>
      <c:valAx>
        <c:axId val="1309245791"/>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925155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8922816334004764E-2"/>
          <c:y val="5.6179775280898875E-2"/>
          <c:w val="0.91975935420863086"/>
          <c:h val="0.68557783610382039"/>
        </c:manualLayout>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No, this is my first City of Melbourne consultation</c:v>
                </c:pt>
                <c:pt idx="1">
                  <c:v>Yes, I have participated in a City of Melbourne consultation once or twice before today</c:v>
                </c:pt>
                <c:pt idx="2">
                  <c:v>Yes, and I participate in City of Melbourne consultations regularly</c:v>
                </c:pt>
                <c:pt idx="3">
                  <c:v>Not sure</c:v>
                </c:pt>
                <c:pt idx="4">
                  <c:v>Prefer not to say</c:v>
                </c:pt>
              </c:strCache>
            </c:strRef>
          </c:cat>
          <c:val>
            <c:numRef>
              <c:f>Sheet1!$B$2:$B$6</c:f>
              <c:numCache>
                <c:formatCode>0%</c:formatCode>
                <c:ptCount val="5"/>
                <c:pt idx="0">
                  <c:v>0.48</c:v>
                </c:pt>
                <c:pt idx="1">
                  <c:v>0.3</c:v>
                </c:pt>
                <c:pt idx="2">
                  <c:v>0.14000000000000001</c:v>
                </c:pt>
                <c:pt idx="3">
                  <c:v>0.04</c:v>
                </c:pt>
                <c:pt idx="4">
                  <c:v>0.04</c:v>
                </c:pt>
              </c:numCache>
            </c:numRef>
          </c:val>
          <c:extLst>
            <c:ext xmlns:c16="http://schemas.microsoft.com/office/drawing/2014/chart" uri="{C3380CC4-5D6E-409C-BE32-E72D297353CC}">
              <c16:uniqueId val="{00000000-39C2-4E9A-A47C-298C2155BEE3}"/>
            </c:ext>
          </c:extLst>
        </c:ser>
        <c:dLbls>
          <c:dLblPos val="outEnd"/>
          <c:showLegendKey val="0"/>
          <c:showVal val="1"/>
          <c:showCatName val="0"/>
          <c:showSerName val="0"/>
          <c:showPercent val="0"/>
          <c:showBubbleSize val="0"/>
        </c:dLbls>
        <c:gapWidth val="145"/>
        <c:overlap val="-84"/>
        <c:axId val="1309251551"/>
        <c:axId val="1309245791"/>
      </c:barChart>
      <c:catAx>
        <c:axId val="1309251551"/>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309245791"/>
        <c:crosses val="autoZero"/>
        <c:auto val="1"/>
        <c:lblAlgn val="ctr"/>
        <c:lblOffset val="50"/>
        <c:noMultiLvlLbl val="0"/>
      </c:catAx>
      <c:valAx>
        <c:axId val="1309245791"/>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925155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Prefer not to say</c:v>
                </c:pt>
                <c:pt idx="1">
                  <c:v>I saw the project on media (TV, radio, newspaper etc.)</c:v>
                </c:pt>
                <c:pt idx="2">
                  <c:v>I was passing by/approached by City of Melbourne</c:v>
                </c:pt>
                <c:pt idx="3">
                  <c:v>Other (please specify)</c:v>
                </c:pt>
                <c:pt idx="4">
                  <c:v>I received a letter/email from City of Melbourne</c:v>
                </c:pt>
                <c:pt idx="5">
                  <c:v>Word of mouth</c:v>
                </c:pt>
                <c:pt idx="6">
                  <c:v>I saw the project on social media</c:v>
                </c:pt>
                <c:pt idx="7">
                  <c:v>The project directly impacts me</c:v>
                </c:pt>
                <c:pt idx="8">
                  <c:v>I think it's important to have your say and contribute to the future of the city</c:v>
                </c:pt>
              </c:strCache>
            </c:strRef>
          </c:cat>
          <c:val>
            <c:numRef>
              <c:f>Sheet1!$B$2:$B$10</c:f>
              <c:numCache>
                <c:formatCode>0%</c:formatCode>
                <c:ptCount val="9"/>
                <c:pt idx="0">
                  <c:v>0.01</c:v>
                </c:pt>
                <c:pt idx="1">
                  <c:v>0.01</c:v>
                </c:pt>
                <c:pt idx="2">
                  <c:v>0.02</c:v>
                </c:pt>
                <c:pt idx="3">
                  <c:v>0.08</c:v>
                </c:pt>
                <c:pt idx="4">
                  <c:v>0.09</c:v>
                </c:pt>
                <c:pt idx="5">
                  <c:v>0.14000000000000001</c:v>
                </c:pt>
                <c:pt idx="6">
                  <c:v>0.27</c:v>
                </c:pt>
                <c:pt idx="7">
                  <c:v>0.3</c:v>
                </c:pt>
                <c:pt idx="8">
                  <c:v>0.57999999999999996</c:v>
                </c:pt>
              </c:numCache>
            </c:numRef>
          </c:val>
          <c:extLst>
            <c:ext xmlns:c16="http://schemas.microsoft.com/office/drawing/2014/chart" uri="{C3380CC4-5D6E-409C-BE32-E72D297353CC}">
              <c16:uniqueId val="{00000000-476C-4DEB-A3AD-42096751072E}"/>
            </c:ext>
          </c:extLst>
        </c:ser>
        <c:dLbls>
          <c:dLblPos val="outEnd"/>
          <c:showLegendKey val="0"/>
          <c:showVal val="1"/>
          <c:showCatName val="0"/>
          <c:showSerName val="0"/>
          <c:showPercent val="0"/>
          <c:showBubbleSize val="0"/>
        </c:dLbls>
        <c:gapWidth val="219"/>
        <c:axId val="1309251551"/>
        <c:axId val="1309245791"/>
      </c:barChart>
      <c:catAx>
        <c:axId val="130925155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9245791"/>
        <c:crosses val="autoZero"/>
        <c:auto val="1"/>
        <c:lblAlgn val="ctr"/>
        <c:lblOffset val="100"/>
        <c:noMultiLvlLbl val="0"/>
      </c:catAx>
      <c:valAx>
        <c:axId val="1309245791"/>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925155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Traditional Owner</c:v>
                </c:pt>
                <c:pt idx="1">
                  <c:v>Other</c:v>
                </c:pt>
                <c:pt idx="2">
                  <c:v>Owner/occupier of heritage building or place</c:v>
                </c:pt>
                <c:pt idx="3">
                  <c:v>Work in a heritage building / place</c:v>
                </c:pt>
                <c:pt idx="4">
                  <c:v>Visitor to heritage buildings / places</c:v>
                </c:pt>
                <c:pt idx="5">
                  <c:v>Interested in heritage in City of Melbourne</c:v>
                </c:pt>
              </c:strCache>
            </c:strRef>
          </c:cat>
          <c:val>
            <c:numRef>
              <c:f>Sheet1!$B$2:$B$7</c:f>
              <c:numCache>
                <c:formatCode>0%</c:formatCode>
                <c:ptCount val="6"/>
                <c:pt idx="0">
                  <c:v>0.01</c:v>
                </c:pt>
                <c:pt idx="1">
                  <c:v>0.1</c:v>
                </c:pt>
                <c:pt idx="2">
                  <c:v>0.23</c:v>
                </c:pt>
                <c:pt idx="3">
                  <c:v>0.26</c:v>
                </c:pt>
                <c:pt idx="4">
                  <c:v>0.59</c:v>
                </c:pt>
                <c:pt idx="5">
                  <c:v>0.73</c:v>
                </c:pt>
              </c:numCache>
            </c:numRef>
          </c:val>
          <c:extLst>
            <c:ext xmlns:c16="http://schemas.microsoft.com/office/drawing/2014/chart" uri="{C3380CC4-5D6E-409C-BE32-E72D297353CC}">
              <c16:uniqueId val="{00000000-1C7C-4B1C-9C2C-C37F8EAED180}"/>
            </c:ext>
          </c:extLst>
        </c:ser>
        <c:dLbls>
          <c:dLblPos val="outEnd"/>
          <c:showLegendKey val="0"/>
          <c:showVal val="1"/>
          <c:showCatName val="0"/>
          <c:showSerName val="0"/>
          <c:showPercent val="0"/>
          <c:showBubbleSize val="0"/>
        </c:dLbls>
        <c:gapWidth val="182"/>
        <c:axId val="901404944"/>
        <c:axId val="901405904"/>
      </c:barChart>
      <c:catAx>
        <c:axId val="9014049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1405904"/>
        <c:crosses val="autoZero"/>
        <c:auto val="1"/>
        <c:lblAlgn val="ctr"/>
        <c:lblOffset val="100"/>
        <c:noMultiLvlLbl val="0"/>
      </c:catAx>
      <c:valAx>
        <c:axId val="901405904"/>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14049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Which of the following do you consider the most important benefits of heritage?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Investment attraction</c:v>
                </c:pt>
                <c:pt idx="1">
                  <c:v>Other*</c:v>
                </c:pt>
                <c:pt idx="2">
                  <c:v>Personal connections </c:v>
                </c:pt>
                <c:pt idx="3">
                  <c:v>Cultural uses</c:v>
                </c:pt>
                <c:pt idx="4">
                  <c:v>Sustainability </c:v>
                </c:pt>
                <c:pt idx="5">
                  <c:v>Tourist attraction </c:v>
                </c:pt>
                <c:pt idx="6">
                  <c:v>Landmark qualities </c:v>
                </c:pt>
                <c:pt idx="7">
                  <c:v>Memories and traditions</c:v>
                </c:pt>
                <c:pt idx="8">
                  <c:v>Value to community </c:v>
                </c:pt>
                <c:pt idx="9">
                  <c:v>Character of local places</c:v>
                </c:pt>
                <c:pt idx="10">
                  <c:v>City identity</c:v>
                </c:pt>
              </c:strCache>
            </c:strRef>
          </c:cat>
          <c:val>
            <c:numRef>
              <c:f>Sheet1!$B$2:$B$12</c:f>
              <c:numCache>
                <c:formatCode>0%</c:formatCode>
                <c:ptCount val="11"/>
                <c:pt idx="0" formatCode="0.0%">
                  <c:v>4.0000000000000001E-3</c:v>
                </c:pt>
                <c:pt idx="1">
                  <c:v>0.02</c:v>
                </c:pt>
                <c:pt idx="2">
                  <c:v>0.02</c:v>
                </c:pt>
                <c:pt idx="3">
                  <c:v>0.05</c:v>
                </c:pt>
                <c:pt idx="4">
                  <c:v>7.0000000000000007E-2</c:v>
                </c:pt>
                <c:pt idx="5">
                  <c:v>0.09</c:v>
                </c:pt>
                <c:pt idx="6">
                  <c:v>0.09</c:v>
                </c:pt>
                <c:pt idx="7">
                  <c:v>0.09</c:v>
                </c:pt>
                <c:pt idx="8">
                  <c:v>0.12</c:v>
                </c:pt>
                <c:pt idx="9">
                  <c:v>0.22</c:v>
                </c:pt>
                <c:pt idx="10">
                  <c:v>0.22</c:v>
                </c:pt>
              </c:numCache>
            </c:numRef>
          </c:val>
          <c:extLst>
            <c:ext xmlns:c16="http://schemas.microsoft.com/office/drawing/2014/chart" uri="{C3380CC4-5D6E-409C-BE32-E72D297353CC}">
              <c16:uniqueId val="{00000000-F823-4AD9-B943-C50D29518E17}"/>
            </c:ext>
          </c:extLst>
        </c:ser>
        <c:dLbls>
          <c:dLblPos val="outEnd"/>
          <c:showLegendKey val="0"/>
          <c:showVal val="1"/>
          <c:showCatName val="0"/>
          <c:showSerName val="0"/>
          <c:showPercent val="0"/>
          <c:showBubbleSize val="0"/>
        </c:dLbls>
        <c:gapWidth val="182"/>
        <c:axId val="901404944"/>
        <c:axId val="901405904"/>
      </c:barChart>
      <c:catAx>
        <c:axId val="9014049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1405904"/>
        <c:crosses val="autoZero"/>
        <c:auto val="1"/>
        <c:lblAlgn val="ctr"/>
        <c:lblOffset val="100"/>
        <c:noMultiLvlLbl val="0"/>
      </c:catAx>
      <c:valAx>
        <c:axId val="901405904"/>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14049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How should City of Melbourne acknowledge and celebrate Aboriginal cultural heritage in our City?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Sheet1!$A$2:$A$14</c:f>
              <c:strCache>
                <c:ptCount val="13"/>
                <c:pt idx="0">
                  <c:v>Other</c:v>
                </c:pt>
                <c:pt idx="1">
                  <c:v>Mobile apps</c:v>
                </c:pt>
                <c:pt idx="2">
                  <c:v>Social media</c:v>
                </c:pt>
                <c:pt idx="3">
                  <c:v>Publications (e.g. pamphlets, articles)</c:v>
                </c:pt>
                <c:pt idx="4">
                  <c:v>Web content</c:v>
                </c:pt>
                <c:pt idx="5">
                  <c:v>Activities for children and young people</c:v>
                </c:pt>
                <c:pt idx="6">
                  <c:v>Talks and seminars</c:v>
                </c:pt>
                <c:pt idx="7">
                  <c:v>Tours</c:v>
                </c:pt>
                <c:pt idx="8">
                  <c:v>Community events</c:v>
                </c:pt>
                <c:pt idx="9">
                  <c:v>Onsite interpretation boards (eg. Information boards)</c:v>
                </c:pt>
                <c:pt idx="10">
                  <c:v>Through design of public spaces</c:v>
                </c:pt>
                <c:pt idx="11">
                  <c:v>Exhibitions and performances</c:v>
                </c:pt>
                <c:pt idx="12">
                  <c:v>Public art</c:v>
                </c:pt>
              </c:strCache>
            </c:strRef>
          </c:cat>
          <c:val>
            <c:numRef>
              <c:f>Sheet1!$B$2:$B$14</c:f>
              <c:numCache>
                <c:formatCode>0%</c:formatCode>
                <c:ptCount val="13"/>
                <c:pt idx="0">
                  <c:v>7.0000000000000007E-2</c:v>
                </c:pt>
                <c:pt idx="1">
                  <c:v>0.14000000000000001</c:v>
                </c:pt>
                <c:pt idx="2">
                  <c:v>0.19</c:v>
                </c:pt>
                <c:pt idx="3">
                  <c:v>0.22</c:v>
                </c:pt>
                <c:pt idx="4">
                  <c:v>0.27</c:v>
                </c:pt>
                <c:pt idx="5">
                  <c:v>0.34</c:v>
                </c:pt>
                <c:pt idx="6">
                  <c:v>0.35</c:v>
                </c:pt>
                <c:pt idx="7">
                  <c:v>0.4</c:v>
                </c:pt>
                <c:pt idx="8">
                  <c:v>0.45</c:v>
                </c:pt>
                <c:pt idx="9">
                  <c:v>0.46</c:v>
                </c:pt>
                <c:pt idx="10">
                  <c:v>0.47</c:v>
                </c:pt>
                <c:pt idx="11">
                  <c:v>0.5</c:v>
                </c:pt>
                <c:pt idx="12">
                  <c:v>0.54</c:v>
                </c:pt>
              </c:numCache>
            </c:numRef>
          </c:val>
          <c:extLst>
            <c:ext xmlns:c16="http://schemas.microsoft.com/office/drawing/2014/chart" uri="{C3380CC4-5D6E-409C-BE32-E72D297353CC}">
              <c16:uniqueId val="{00000000-BA1C-4575-9C3F-88AC35A09A9D}"/>
            </c:ext>
          </c:extLst>
        </c:ser>
        <c:dLbls>
          <c:dLblPos val="outEnd"/>
          <c:showLegendKey val="0"/>
          <c:showVal val="1"/>
          <c:showCatName val="0"/>
          <c:showSerName val="0"/>
          <c:showPercent val="0"/>
          <c:showBubbleSize val="0"/>
        </c:dLbls>
        <c:gapWidth val="182"/>
        <c:axId val="901404944"/>
        <c:axId val="901405904"/>
      </c:barChart>
      <c:catAx>
        <c:axId val="9014049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1405904"/>
        <c:crosses val="autoZero"/>
        <c:auto val="1"/>
        <c:lblAlgn val="ctr"/>
        <c:lblOffset val="100"/>
        <c:noMultiLvlLbl val="0"/>
      </c:catAx>
      <c:valAx>
        <c:axId val="901405904"/>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14049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Are you aware of the work City of Melbourne is currently doing to acknowledge and celebrate Aboriginal cultural heritage in our city?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Other</c:v>
                </c:pt>
                <c:pt idx="1">
                  <c:v>narrm ngarrgu Library and Family services – designed with Traditional Owners and Elders to ensure the design reflects and honours Aboriginal culture, celebrates First Nations knowledge systems and welcomes the Aboriginal community.</c:v>
                </c:pt>
                <c:pt idx="2">
                  <c:v>Greenline Master Plan – developed through authentic and ongoing engagement with Traditional Owners. Truth-telling and reconciliation are central to the cultural role of the Greenline Project.</c:v>
                </c:pt>
                <c:pt idx="3">
                  <c:v>Mapping Aboriginal Melbourne – a powerful resource that layers Aboriginal history and heritage with places in our city today.</c:v>
                </c:pt>
              </c:strCache>
            </c:strRef>
          </c:cat>
          <c:val>
            <c:numRef>
              <c:f>Sheet1!$B$2:$B$5</c:f>
              <c:numCache>
                <c:formatCode>0%</c:formatCode>
                <c:ptCount val="4"/>
                <c:pt idx="0">
                  <c:v>0.09</c:v>
                </c:pt>
                <c:pt idx="1">
                  <c:v>0.33</c:v>
                </c:pt>
                <c:pt idx="2">
                  <c:v>0.34</c:v>
                </c:pt>
                <c:pt idx="3">
                  <c:v>0.41</c:v>
                </c:pt>
              </c:numCache>
            </c:numRef>
          </c:val>
          <c:extLst>
            <c:ext xmlns:c16="http://schemas.microsoft.com/office/drawing/2014/chart" uri="{C3380CC4-5D6E-409C-BE32-E72D297353CC}">
              <c16:uniqueId val="{00000000-104C-4554-A5E8-1A424480D55F}"/>
            </c:ext>
          </c:extLst>
        </c:ser>
        <c:dLbls>
          <c:dLblPos val="outEnd"/>
          <c:showLegendKey val="0"/>
          <c:showVal val="1"/>
          <c:showCatName val="0"/>
          <c:showSerName val="0"/>
          <c:showPercent val="0"/>
          <c:showBubbleSize val="0"/>
        </c:dLbls>
        <c:gapWidth val="182"/>
        <c:axId val="901404944"/>
        <c:axId val="901405904"/>
      </c:barChart>
      <c:catAx>
        <c:axId val="9014049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1405904"/>
        <c:crosses val="autoZero"/>
        <c:auto val="1"/>
        <c:lblAlgn val="ctr"/>
        <c:lblOffset val="100"/>
        <c:noMultiLvlLbl val="0"/>
      </c:catAx>
      <c:valAx>
        <c:axId val="901405904"/>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14049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400" b="0" i="0" u="none" strike="noStrike" kern="1200" spc="0" baseline="0">
                <a:solidFill>
                  <a:srgbClr val="000000">
                    <a:lumMod val="65000"/>
                    <a:lumOff val="35000"/>
                  </a:srgbClr>
                </a:solidFill>
                <a:effectLst/>
              </a:rPr>
              <a:t>How should City of Melbourne engage with diverse voices in the community to capture untold stories?</a:t>
            </a:r>
            <a:r>
              <a:rPr lang="en-AU" sz="1400" b="0" i="0" u="none" strike="noStrike" kern="1200" spc="0" baseline="0">
                <a:solidFill>
                  <a:srgbClr val="000000">
                    <a:lumMod val="65000"/>
                    <a:lumOff val="35000"/>
                  </a:srgbClr>
                </a:solidFill>
              </a:rPr>
              <a:t> </a:t>
            </a:r>
            <a:endParaRPr lang="en-US" b="0"/>
          </a:p>
        </c:rich>
      </c:tx>
      <c:layout>
        <c:manualLayout>
          <c:xMode val="edge"/>
          <c:yMode val="edge"/>
          <c:x val="0.15357588147415951"/>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Other</c:v>
                </c:pt>
                <c:pt idx="1">
                  <c:v>Online surveys</c:v>
                </c:pt>
                <c:pt idx="2">
                  <c:v>QR codes or pop up consultation to invite people to share personal memories of any place in the City</c:v>
                </c:pt>
                <c:pt idx="3">
                  <c:v>Engagement activities for children and young people</c:v>
                </c:pt>
                <c:pt idx="4">
                  <c:v>Social media</c:v>
                </c:pt>
                <c:pt idx="5">
                  <c:v>Events</c:v>
                </c:pt>
                <c:pt idx="6">
                  <c:v>Meet with community groups</c:v>
                </c:pt>
              </c:strCache>
            </c:strRef>
          </c:cat>
          <c:val>
            <c:numRef>
              <c:f>Sheet1!$B$2:$B$8</c:f>
              <c:numCache>
                <c:formatCode>0%</c:formatCode>
                <c:ptCount val="7"/>
                <c:pt idx="0">
                  <c:v>0.11</c:v>
                </c:pt>
                <c:pt idx="1">
                  <c:v>0.31</c:v>
                </c:pt>
                <c:pt idx="2">
                  <c:v>0.35</c:v>
                </c:pt>
                <c:pt idx="3">
                  <c:v>0.35</c:v>
                </c:pt>
                <c:pt idx="4">
                  <c:v>0.35</c:v>
                </c:pt>
                <c:pt idx="5">
                  <c:v>0.49</c:v>
                </c:pt>
                <c:pt idx="6">
                  <c:v>0.56000000000000005</c:v>
                </c:pt>
              </c:numCache>
            </c:numRef>
          </c:val>
          <c:extLst>
            <c:ext xmlns:c16="http://schemas.microsoft.com/office/drawing/2014/chart" uri="{C3380CC4-5D6E-409C-BE32-E72D297353CC}">
              <c16:uniqueId val="{00000000-65FE-4C94-97ED-DA1A33149EF4}"/>
            </c:ext>
          </c:extLst>
        </c:ser>
        <c:dLbls>
          <c:dLblPos val="outEnd"/>
          <c:showLegendKey val="0"/>
          <c:showVal val="1"/>
          <c:showCatName val="0"/>
          <c:showSerName val="0"/>
          <c:showPercent val="0"/>
          <c:showBubbleSize val="0"/>
        </c:dLbls>
        <c:gapWidth val="182"/>
        <c:axId val="901404944"/>
        <c:axId val="901405904"/>
      </c:barChart>
      <c:catAx>
        <c:axId val="9014049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1405904"/>
        <c:crosses val="autoZero"/>
        <c:auto val="1"/>
        <c:lblAlgn val="ctr"/>
        <c:lblOffset val="100"/>
        <c:noMultiLvlLbl val="0"/>
      </c:catAx>
      <c:valAx>
        <c:axId val="901405904"/>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14049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r>
              <a:rPr lang="en-AU" sz="1400" b="0" i="0" u="none" strike="noStrike" kern="1200" spc="0" baseline="0">
                <a:solidFill>
                  <a:srgbClr val="000000">
                    <a:lumMod val="65000"/>
                    <a:lumOff val="35000"/>
                  </a:srgbClr>
                </a:solidFill>
                <a:effectLst/>
              </a:rPr>
              <a:t>Level of agreement: 'The City of Melbourne provides the right balance between heritage protection and new development'</a:t>
            </a:r>
            <a:endParaRPr lang="en-US" sz="1400" b="0" i="0" u="none" strike="noStrike" kern="1200" spc="0" baseline="0">
              <a:solidFill>
                <a:srgbClr val="000000">
                  <a:lumMod val="65000"/>
                  <a:lumOff val="35000"/>
                </a:srgbClr>
              </a:solidFill>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endParaRPr lang="en-US"/>
        </a:p>
      </c:txPr>
    </c:title>
    <c:autoTitleDeleted val="0"/>
    <c:plotArea>
      <c:layout/>
      <c:barChart>
        <c:barDir val="bar"/>
        <c:grouping val="percentStacked"/>
        <c:varyColors val="0"/>
        <c:ser>
          <c:idx val="0"/>
          <c:order val="0"/>
          <c:tx>
            <c:strRef>
              <c:f>Sheet1!$B$1</c:f>
              <c:strCache>
                <c:ptCount val="1"/>
                <c:pt idx="0">
                  <c:v>Strongly disagree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0%</c:formatCode>
                <c:ptCount val="1"/>
                <c:pt idx="0">
                  <c:v>0.43</c:v>
                </c:pt>
              </c:numCache>
            </c:numRef>
          </c:val>
          <c:extLst>
            <c:ext xmlns:c16="http://schemas.microsoft.com/office/drawing/2014/chart" uri="{C3380CC4-5D6E-409C-BE32-E72D297353CC}">
              <c16:uniqueId val="{00000000-DD9E-4ED6-852E-35BF222C7F46}"/>
            </c:ext>
          </c:extLst>
        </c:ser>
        <c:ser>
          <c:idx val="1"/>
          <c:order val="1"/>
          <c:tx>
            <c:strRef>
              <c:f>Sheet1!$C$1</c:f>
              <c:strCache>
                <c:ptCount val="1"/>
                <c:pt idx="0">
                  <c:v>Disagree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0%</c:formatCode>
                <c:ptCount val="1"/>
                <c:pt idx="0">
                  <c:v>0.38</c:v>
                </c:pt>
              </c:numCache>
            </c:numRef>
          </c:val>
          <c:extLst>
            <c:ext xmlns:c16="http://schemas.microsoft.com/office/drawing/2014/chart" uri="{C3380CC4-5D6E-409C-BE32-E72D297353CC}">
              <c16:uniqueId val="{00000001-DD9E-4ED6-852E-35BF222C7F46}"/>
            </c:ext>
          </c:extLst>
        </c:ser>
        <c:ser>
          <c:idx val="2"/>
          <c:order val="2"/>
          <c:tx>
            <c:strRef>
              <c:f>Sheet1!$D$1</c:f>
              <c:strCache>
                <c:ptCount val="1"/>
                <c:pt idx="0">
                  <c:v>Neither agree nor disagree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0%</c:formatCode>
                <c:ptCount val="1"/>
                <c:pt idx="0">
                  <c:v>0.06</c:v>
                </c:pt>
              </c:numCache>
            </c:numRef>
          </c:val>
          <c:extLst>
            <c:ext xmlns:c16="http://schemas.microsoft.com/office/drawing/2014/chart" uri="{C3380CC4-5D6E-409C-BE32-E72D297353CC}">
              <c16:uniqueId val="{00000002-DD9E-4ED6-852E-35BF222C7F46}"/>
            </c:ext>
          </c:extLst>
        </c:ser>
        <c:ser>
          <c:idx val="3"/>
          <c:order val="3"/>
          <c:tx>
            <c:strRef>
              <c:f>Sheet1!$E$1</c:f>
              <c:strCache>
                <c:ptCount val="1"/>
                <c:pt idx="0">
                  <c:v>Agree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0%</c:formatCode>
                <c:ptCount val="1"/>
                <c:pt idx="0">
                  <c:v>0.12</c:v>
                </c:pt>
              </c:numCache>
            </c:numRef>
          </c:val>
          <c:extLst>
            <c:ext xmlns:c16="http://schemas.microsoft.com/office/drawing/2014/chart" uri="{C3380CC4-5D6E-409C-BE32-E72D297353CC}">
              <c16:uniqueId val="{00000003-DD9E-4ED6-852E-35BF222C7F46}"/>
            </c:ext>
          </c:extLst>
        </c:ser>
        <c:ser>
          <c:idx val="4"/>
          <c:order val="4"/>
          <c:tx>
            <c:strRef>
              <c:f>Sheet1!$F$1</c:f>
              <c:strCache>
                <c:ptCount val="1"/>
                <c:pt idx="0">
                  <c:v>Strongly agree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Sheet1!$F$2</c:f>
              <c:numCache>
                <c:formatCode>0%</c:formatCode>
                <c:ptCount val="1"/>
                <c:pt idx="0">
                  <c:v>0.02</c:v>
                </c:pt>
              </c:numCache>
            </c:numRef>
          </c:val>
          <c:extLst>
            <c:ext xmlns:c16="http://schemas.microsoft.com/office/drawing/2014/chart" uri="{C3380CC4-5D6E-409C-BE32-E72D297353CC}">
              <c16:uniqueId val="{00000005-DD9E-4ED6-852E-35BF222C7F46}"/>
            </c:ext>
          </c:extLst>
        </c:ser>
        <c:dLbls>
          <c:dLblPos val="ctr"/>
          <c:showLegendKey val="0"/>
          <c:showVal val="1"/>
          <c:showCatName val="0"/>
          <c:showSerName val="0"/>
          <c:showPercent val="0"/>
          <c:showBubbleSize val="0"/>
        </c:dLbls>
        <c:gapWidth val="150"/>
        <c:overlap val="100"/>
        <c:axId val="872635808"/>
        <c:axId val="1568882015"/>
      </c:barChart>
      <c:catAx>
        <c:axId val="8726358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8882015"/>
        <c:crosses val="autoZero"/>
        <c:auto val="1"/>
        <c:lblAlgn val="ctr"/>
        <c:lblOffset val="100"/>
        <c:noMultiLvlLbl val="0"/>
      </c:catAx>
      <c:valAx>
        <c:axId val="1568882015"/>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2635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200" b="0">
                <a:effectLst/>
              </a:rPr>
              <a:t>Should the City of Melbourne stop requiring planning permits for visible solar panels on local heritage places? </a:t>
            </a:r>
            <a:endParaRPr lang="en-US" sz="1200"/>
          </a:p>
        </c:rich>
      </c:tx>
      <c:layout>
        <c:manualLayout>
          <c:xMode val="edge"/>
          <c:yMode val="edge"/>
          <c:x val="0.11434613469322041"/>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Yes – I would like to install solar panels on my building but I have not yet due to the process.</c:v>
                </c:pt>
                <c:pt idx="1">
                  <c:v>Undecided</c:v>
                </c:pt>
                <c:pt idx="2">
                  <c:v>Other</c:v>
                </c:pt>
                <c:pt idx="3">
                  <c:v>No - solar panels that are visible from the street would impact too much on their appearance.</c:v>
                </c:pt>
                <c:pt idx="4">
                  <c:v>No - solar panels that are visible from the street would disturb the character of heritage streetscapes.</c:v>
                </c:pt>
                <c:pt idx="5">
                  <c:v>Yes - solar panels are removable and the environmental benefits outweigh the negative visual impacts.</c:v>
                </c:pt>
              </c:strCache>
            </c:strRef>
          </c:cat>
          <c:val>
            <c:numRef>
              <c:f>Sheet1!$B$2:$B$7</c:f>
              <c:numCache>
                <c:formatCode>0%</c:formatCode>
                <c:ptCount val="6"/>
                <c:pt idx="0">
                  <c:v>0.03</c:v>
                </c:pt>
                <c:pt idx="1">
                  <c:v>0.06</c:v>
                </c:pt>
                <c:pt idx="2">
                  <c:v>7.0000000000000007E-2</c:v>
                </c:pt>
                <c:pt idx="3">
                  <c:v>0.15</c:v>
                </c:pt>
                <c:pt idx="4">
                  <c:v>0.23</c:v>
                </c:pt>
                <c:pt idx="5">
                  <c:v>0.45</c:v>
                </c:pt>
              </c:numCache>
            </c:numRef>
          </c:val>
          <c:extLst>
            <c:ext xmlns:c16="http://schemas.microsoft.com/office/drawing/2014/chart" uri="{C3380CC4-5D6E-409C-BE32-E72D297353CC}">
              <c16:uniqueId val="{00000000-0D23-E44B-B30E-3A0F34CA7B7B}"/>
            </c:ext>
          </c:extLst>
        </c:ser>
        <c:dLbls>
          <c:dLblPos val="outEnd"/>
          <c:showLegendKey val="0"/>
          <c:showVal val="1"/>
          <c:showCatName val="0"/>
          <c:showSerName val="0"/>
          <c:showPercent val="0"/>
          <c:showBubbleSize val="0"/>
        </c:dLbls>
        <c:gapWidth val="182"/>
        <c:axId val="901404944"/>
        <c:axId val="901405904"/>
      </c:barChart>
      <c:catAx>
        <c:axId val="9014049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1405904"/>
        <c:crosses val="autoZero"/>
        <c:auto val="1"/>
        <c:lblAlgn val="ctr"/>
        <c:lblOffset val="100"/>
        <c:noMultiLvlLbl val="0"/>
      </c:catAx>
      <c:valAx>
        <c:axId val="901405904"/>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14049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r>
              <a:rPr lang="en-AU" sz="1400" b="0" i="0" u="none" strike="noStrike" kern="1200" spc="0" baseline="0">
                <a:solidFill>
                  <a:srgbClr val="000000">
                    <a:lumMod val="65000"/>
                    <a:lumOff val="35000"/>
                  </a:srgbClr>
                </a:solidFill>
                <a:effectLst/>
              </a:rPr>
              <a:t>Level of agreement: '</a:t>
            </a:r>
            <a:r>
              <a:rPr lang="en-US" sz="1400" b="0" i="0">
                <a:effectLst/>
              </a:rPr>
              <a:t>In addition to solar panels, other changes should be permitted to heritage places to improve their environmental sustainability</a:t>
            </a:r>
            <a:r>
              <a:rPr lang="en-AU" sz="1400" b="0" i="0">
                <a:effectLst/>
              </a:rPr>
              <a:t>'</a:t>
            </a:r>
          </a:p>
          <a:p>
            <a:pPr marL="0" marR="0" lvl="0" indent="0" algn="ctr" defTabSz="914400" rtl="0" eaLnBrk="1" fontAlgn="auto" latinLnBrk="0" hangingPunct="1">
              <a:lnSpc>
                <a:spcPct val="100000"/>
              </a:lnSpc>
              <a:spcBef>
                <a:spcPts val="0"/>
              </a:spcBef>
              <a:spcAft>
                <a:spcPts val="0"/>
              </a:spcAft>
              <a:buClrTx/>
              <a:buSzTx/>
              <a:buFontTx/>
              <a:buNone/>
              <a:tabLst/>
              <a:defRPr>
                <a:solidFill>
                  <a:srgbClr val="000000">
                    <a:lumMod val="65000"/>
                    <a:lumOff val="35000"/>
                  </a:srgbClr>
                </a:solidFill>
              </a:defRPr>
            </a:pPr>
            <a:endParaRPr lang="en-US" sz="1400" b="0" i="0" u="none" strike="noStrike" kern="1200" spc="0" baseline="0">
              <a:solidFill>
                <a:srgbClr val="000000">
                  <a:lumMod val="65000"/>
                  <a:lumOff val="35000"/>
                </a:srgbClr>
              </a:solidFill>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endParaRPr lang="en-US"/>
        </a:p>
      </c:txPr>
    </c:title>
    <c:autoTitleDeleted val="0"/>
    <c:plotArea>
      <c:layout/>
      <c:barChart>
        <c:barDir val="bar"/>
        <c:grouping val="percentStacked"/>
        <c:varyColors val="0"/>
        <c:ser>
          <c:idx val="0"/>
          <c:order val="0"/>
          <c:tx>
            <c:strRef>
              <c:f>Sheet1!$B$1</c:f>
              <c:strCache>
                <c:ptCount val="1"/>
                <c:pt idx="0">
                  <c:v>Strongly disagree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0%</c:formatCode>
                <c:ptCount val="1"/>
                <c:pt idx="0">
                  <c:v>0.1032258064516129</c:v>
                </c:pt>
              </c:numCache>
            </c:numRef>
          </c:val>
          <c:extLst>
            <c:ext xmlns:c16="http://schemas.microsoft.com/office/drawing/2014/chart" uri="{C3380CC4-5D6E-409C-BE32-E72D297353CC}">
              <c16:uniqueId val="{00000000-BD82-4BC1-971A-4C12EC757179}"/>
            </c:ext>
          </c:extLst>
        </c:ser>
        <c:ser>
          <c:idx val="1"/>
          <c:order val="1"/>
          <c:tx>
            <c:strRef>
              <c:f>Sheet1!$C$1</c:f>
              <c:strCache>
                <c:ptCount val="1"/>
                <c:pt idx="0">
                  <c:v>Disagree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0%</c:formatCode>
                <c:ptCount val="1"/>
                <c:pt idx="0">
                  <c:v>9.0322580645161285E-2</c:v>
                </c:pt>
              </c:numCache>
            </c:numRef>
          </c:val>
          <c:extLst>
            <c:ext xmlns:c16="http://schemas.microsoft.com/office/drawing/2014/chart" uri="{C3380CC4-5D6E-409C-BE32-E72D297353CC}">
              <c16:uniqueId val="{00000001-BD82-4BC1-971A-4C12EC757179}"/>
            </c:ext>
          </c:extLst>
        </c:ser>
        <c:ser>
          <c:idx val="2"/>
          <c:order val="2"/>
          <c:tx>
            <c:strRef>
              <c:f>Sheet1!$D$1</c:f>
              <c:strCache>
                <c:ptCount val="1"/>
                <c:pt idx="0">
                  <c:v>Neither agree nor disagree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0%</c:formatCode>
                <c:ptCount val="1"/>
                <c:pt idx="0">
                  <c:v>0.12258064516129032</c:v>
                </c:pt>
              </c:numCache>
            </c:numRef>
          </c:val>
          <c:extLst>
            <c:ext xmlns:c16="http://schemas.microsoft.com/office/drawing/2014/chart" uri="{C3380CC4-5D6E-409C-BE32-E72D297353CC}">
              <c16:uniqueId val="{00000002-BD82-4BC1-971A-4C12EC757179}"/>
            </c:ext>
          </c:extLst>
        </c:ser>
        <c:ser>
          <c:idx val="3"/>
          <c:order val="3"/>
          <c:tx>
            <c:strRef>
              <c:f>Sheet1!$E$1</c:f>
              <c:strCache>
                <c:ptCount val="1"/>
                <c:pt idx="0">
                  <c:v>Agree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0%</c:formatCode>
                <c:ptCount val="1"/>
                <c:pt idx="0">
                  <c:v>0.30967741935483872</c:v>
                </c:pt>
              </c:numCache>
            </c:numRef>
          </c:val>
          <c:extLst>
            <c:ext xmlns:c16="http://schemas.microsoft.com/office/drawing/2014/chart" uri="{C3380CC4-5D6E-409C-BE32-E72D297353CC}">
              <c16:uniqueId val="{00000003-BD82-4BC1-971A-4C12EC757179}"/>
            </c:ext>
          </c:extLst>
        </c:ser>
        <c:ser>
          <c:idx val="4"/>
          <c:order val="4"/>
          <c:tx>
            <c:strRef>
              <c:f>Sheet1!$F$1</c:f>
              <c:strCache>
                <c:ptCount val="1"/>
                <c:pt idx="0">
                  <c:v>Strongly agree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Sheet1!$F$2</c:f>
              <c:numCache>
                <c:formatCode>0%</c:formatCode>
                <c:ptCount val="1"/>
                <c:pt idx="0">
                  <c:v>0.37419354838709679</c:v>
                </c:pt>
              </c:numCache>
            </c:numRef>
          </c:val>
          <c:extLst>
            <c:ext xmlns:c16="http://schemas.microsoft.com/office/drawing/2014/chart" uri="{C3380CC4-5D6E-409C-BE32-E72D297353CC}">
              <c16:uniqueId val="{00000004-BD82-4BC1-971A-4C12EC757179}"/>
            </c:ext>
          </c:extLst>
        </c:ser>
        <c:dLbls>
          <c:dLblPos val="ctr"/>
          <c:showLegendKey val="0"/>
          <c:showVal val="1"/>
          <c:showCatName val="0"/>
          <c:showSerName val="0"/>
          <c:showPercent val="0"/>
          <c:showBubbleSize val="0"/>
        </c:dLbls>
        <c:gapWidth val="150"/>
        <c:overlap val="100"/>
        <c:axId val="872635808"/>
        <c:axId val="1568882015"/>
      </c:barChart>
      <c:catAx>
        <c:axId val="8726358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8882015"/>
        <c:crosses val="autoZero"/>
        <c:auto val="1"/>
        <c:lblAlgn val="ctr"/>
        <c:lblOffset val="100"/>
        <c:noMultiLvlLbl val="0"/>
      </c:catAx>
      <c:valAx>
        <c:axId val="1568882015"/>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2635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50"/>
              <a:t>What types of heritage do you feel are not currently well recognised or celebrated?</a:t>
            </a:r>
          </a:p>
        </c:rich>
      </c:tx>
      <c:layout>
        <c:manualLayout>
          <c:xMode val="edge"/>
          <c:yMode val="edge"/>
          <c:x val="0.12005226878737162"/>
          <c:y val="1.662973266066292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Other</c:v>
                </c:pt>
                <c:pt idx="1">
                  <c:v>Infrastructure (roads, bridges, stations etc.)</c:v>
                </c:pt>
                <c:pt idx="2">
                  <c:v>Archaeological</c:v>
                </c:pt>
                <c:pt idx="3">
                  <c:v>LGBTIQA+ places</c:v>
                </c:pt>
                <c:pt idx="4">
                  <c:v>Postmodern heritage</c:v>
                </c:pt>
                <c:pt idx="5">
                  <c:v>Industrial heritage </c:v>
                </c:pt>
                <c:pt idx="6">
                  <c:v>Places designed or used by women</c:v>
                </c:pt>
                <c:pt idx="7">
                  <c:v>Aboriginal heritage</c:v>
                </c:pt>
                <c:pt idx="8">
                  <c:v>Landscapes or natural heritage</c:v>
                </c:pt>
                <c:pt idx="9">
                  <c:v>Intangible heritage (traditions, stories, knowledge etc.)</c:v>
                </c:pt>
                <c:pt idx="10">
                  <c:v>Places of significance to multicultural communities</c:v>
                </c:pt>
                <c:pt idx="11">
                  <c:v>Building interiors</c:v>
                </c:pt>
              </c:strCache>
            </c:strRef>
          </c:cat>
          <c:val>
            <c:numRef>
              <c:f>Sheet1!$B$2:$B$13</c:f>
              <c:numCache>
                <c:formatCode>0%</c:formatCode>
                <c:ptCount val="12"/>
                <c:pt idx="0">
                  <c:v>0.09</c:v>
                </c:pt>
                <c:pt idx="1">
                  <c:v>0.19</c:v>
                </c:pt>
                <c:pt idx="2">
                  <c:v>0.27</c:v>
                </c:pt>
                <c:pt idx="3">
                  <c:v>0.27</c:v>
                </c:pt>
                <c:pt idx="4">
                  <c:v>0.27</c:v>
                </c:pt>
                <c:pt idx="5">
                  <c:v>0.27</c:v>
                </c:pt>
                <c:pt idx="6">
                  <c:v>0.3</c:v>
                </c:pt>
                <c:pt idx="7">
                  <c:v>0.34</c:v>
                </c:pt>
                <c:pt idx="8">
                  <c:v>0.35</c:v>
                </c:pt>
                <c:pt idx="9">
                  <c:v>0.35</c:v>
                </c:pt>
                <c:pt idx="10">
                  <c:v>0.39</c:v>
                </c:pt>
                <c:pt idx="11">
                  <c:v>0.45</c:v>
                </c:pt>
              </c:numCache>
            </c:numRef>
          </c:val>
          <c:extLst>
            <c:ext xmlns:c16="http://schemas.microsoft.com/office/drawing/2014/chart" uri="{C3380CC4-5D6E-409C-BE32-E72D297353CC}">
              <c16:uniqueId val="{00000000-E7CA-BB48-B2BB-7A94E027B4F7}"/>
            </c:ext>
          </c:extLst>
        </c:ser>
        <c:dLbls>
          <c:dLblPos val="outEnd"/>
          <c:showLegendKey val="0"/>
          <c:showVal val="1"/>
          <c:showCatName val="0"/>
          <c:showSerName val="0"/>
          <c:showPercent val="0"/>
          <c:showBubbleSize val="0"/>
        </c:dLbls>
        <c:gapWidth val="182"/>
        <c:axId val="901404944"/>
        <c:axId val="901405904"/>
      </c:barChart>
      <c:catAx>
        <c:axId val="9014049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1405904"/>
        <c:crosses val="autoZero"/>
        <c:auto val="1"/>
        <c:lblAlgn val="ctr"/>
        <c:lblOffset val="100"/>
        <c:noMultiLvlLbl val="0"/>
      </c:catAx>
      <c:valAx>
        <c:axId val="901405904"/>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14049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050" b="0">
                <a:effectLst/>
              </a:rPr>
              <a:t>In what circumstances should there be room for flexibility in our heritage policies, to ensure heritage buildings can continue to be enjoyed in contemporary Melbourne?  </a:t>
            </a:r>
          </a:p>
          <a:p>
            <a:pPr>
              <a:defRPr/>
            </a:pPr>
            <a:endParaRPr lang="en-US"/>
          </a:p>
        </c:rich>
      </c:tx>
      <c:layout>
        <c:manualLayout>
          <c:xMode val="edge"/>
          <c:yMode val="edge"/>
          <c:x val="0.12005226878737162"/>
          <c:y val="1.66297117516629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c:v>
                </c:pt>
                <c:pt idx="1">
                  <c:v>When flexible heritage policies would allow for an innovative design.</c:v>
                </c:pt>
                <c:pt idx="2">
                  <c:v>When flexible heritage policies would allow for the continuation or expansion of a traditional use.</c:v>
                </c:pt>
                <c:pt idx="3">
                  <c:v>When flexible heritage policies would allow for more affordable housing.</c:v>
                </c:pt>
                <c:pt idx="4">
                  <c:v>There should not be more flexibility in our planning policy.</c:v>
                </c:pt>
              </c:strCache>
            </c:strRef>
          </c:cat>
          <c:val>
            <c:numRef>
              <c:f>Sheet1!$B$2:$B$6</c:f>
              <c:numCache>
                <c:formatCode>0%</c:formatCode>
                <c:ptCount val="5"/>
                <c:pt idx="0">
                  <c:v>0.15</c:v>
                </c:pt>
                <c:pt idx="1">
                  <c:v>0.17</c:v>
                </c:pt>
                <c:pt idx="2">
                  <c:v>0.22</c:v>
                </c:pt>
                <c:pt idx="3">
                  <c:v>0.23</c:v>
                </c:pt>
                <c:pt idx="4">
                  <c:v>0.23</c:v>
                </c:pt>
              </c:numCache>
            </c:numRef>
          </c:val>
          <c:extLst>
            <c:ext xmlns:c16="http://schemas.microsoft.com/office/drawing/2014/chart" uri="{C3380CC4-5D6E-409C-BE32-E72D297353CC}">
              <c16:uniqueId val="{00000000-1CD9-9649-9416-4993E31FDA14}"/>
            </c:ext>
          </c:extLst>
        </c:ser>
        <c:dLbls>
          <c:dLblPos val="outEnd"/>
          <c:showLegendKey val="0"/>
          <c:showVal val="1"/>
          <c:showCatName val="0"/>
          <c:showSerName val="0"/>
          <c:showPercent val="0"/>
          <c:showBubbleSize val="0"/>
        </c:dLbls>
        <c:gapWidth val="182"/>
        <c:axId val="901404944"/>
        <c:axId val="901405904"/>
      </c:barChart>
      <c:catAx>
        <c:axId val="9014049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1405904"/>
        <c:crosses val="autoZero"/>
        <c:auto val="1"/>
        <c:lblAlgn val="ctr"/>
        <c:lblOffset val="100"/>
        <c:noMultiLvlLbl val="0"/>
      </c:catAx>
      <c:valAx>
        <c:axId val="901405904"/>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14049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B8505240-D096-48B8-8793-83FFE04A3D84}">
    <t:Anchor>
      <t:Comment id="701305508"/>
    </t:Anchor>
    <t:History>
      <t:Event id="{39559DF1-F917-454D-8C02-3FCD34687D6D}" time="2024-05-02T01:52:48.147Z">
        <t:Attribution userId="S::denise_francisco@capire.com.au::8bbbe60d-2efc-4704-bf0d-2ee20f5f4fbf" userProvider="AD" userName="Denise Francisco"/>
        <t:Anchor>
          <t:Comment id="1890462115"/>
        </t:Anchor>
        <t:Create/>
      </t:Event>
      <t:Event id="{B5599518-2E5E-440E-97E5-947B4B5ED37F}" time="2024-05-02T01:52:48.147Z">
        <t:Attribution userId="S::denise_francisco@capire.com.au::8bbbe60d-2efc-4704-bf0d-2ee20f5f4fbf" userProvider="AD" userName="Denise Francisco"/>
        <t:Anchor>
          <t:Comment id="1890462115"/>
        </t:Anchor>
        <t:Assign userId="S::abbey_mag@capire.com.au::d21747f2-af29-4673-b504-d71a5c7a6aa2" userProvider="AD" userName="Abbey Mag"/>
      </t:Event>
      <t:Event id="{811A45D4-D16E-4F21-8257-05EB1A2CA161}" time="2024-05-02T01:52:48.147Z">
        <t:Attribution userId="S::denise_francisco@capire.com.au::8bbbe60d-2efc-4704-bf0d-2ee20f5f4fbf" userProvider="AD" userName="Denise Francisco"/>
        <t:Anchor>
          <t:Comment id="1890462115"/>
        </t:Anchor>
        <t:SetTitle title="@Abbey Mag you’ll need to substitute all references to HSDP to Discussion Paper"/>
      </t:Event>
      <t:Event id="{F692DD1C-307F-415D-8504-D6CC5ADAE1ED}" time="2024-05-02T02:10:04.781Z">
        <t:Attribution userId="S::denise_francisco@capire.com.au::8bbbe60d-2efc-4704-bf0d-2ee20f5f4fbf" userProvider="AD" userName="Denise Francisco"/>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94351AD3474850A8AE3A6DB69B7676"/>
        <w:category>
          <w:name w:val="General"/>
          <w:gallery w:val="placeholder"/>
        </w:category>
        <w:types>
          <w:type w:val="bbPlcHdr"/>
        </w:types>
        <w:behaviors>
          <w:behavior w:val="content"/>
        </w:behaviors>
        <w:guid w:val="{9D3ACE6A-210B-4228-AEED-13A26C2FC1DD}"/>
      </w:docPartPr>
      <w:docPartBody>
        <w:p w:rsidR="00716AA1" w:rsidRDefault="000112EB" w:rsidP="00644D96">
          <w:pPr>
            <w:pStyle w:val="3694351AD3474850A8AE3A6DB69B7676"/>
          </w:pPr>
          <w:r w:rsidRPr="006E533E">
            <w:t>[Project Name]</w:t>
          </w:r>
        </w:p>
      </w:docPartBody>
    </w:docPart>
    <w:docPart>
      <w:docPartPr>
        <w:name w:val="1F73EC45888E462E93FC1A57E029A98E"/>
        <w:category>
          <w:name w:val="General"/>
          <w:gallery w:val="placeholder"/>
        </w:category>
        <w:types>
          <w:type w:val="bbPlcHdr"/>
        </w:types>
        <w:behaviors>
          <w:behavior w:val="content"/>
        </w:behaviors>
        <w:guid w:val="{FB60DB7D-F08A-42E5-AC12-D6459D9A76FF}"/>
      </w:docPartPr>
      <w:docPartBody>
        <w:p w:rsidR="00716AA1" w:rsidRDefault="000112EB" w:rsidP="00644D96">
          <w:pPr>
            <w:pStyle w:val="1F73EC45888E462E93FC1A57E029A98E"/>
          </w:pPr>
          <w:r w:rsidRPr="006E533E">
            <w:t>[Client Name]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F737C" w:rsidRDefault="00FF737C">
      <w:pPr>
        <w:spacing w:after="0" w:line="240" w:lineRule="auto"/>
      </w:pPr>
      <w:r>
        <w:separator/>
      </w:r>
    </w:p>
  </w:endnote>
  <w:endnote w:type="continuationSeparator" w:id="0">
    <w:p w:rsidR="00FF737C" w:rsidRDefault="00FF737C">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useo Sans 300">
    <w:altName w:val="Calibri"/>
    <w:panose1 w:val="00000000000000000000"/>
    <w:charset w:val="00"/>
    <w:family w:val="modern"/>
    <w:notTrueType/>
    <w:pitch w:val="variable"/>
    <w:sig w:usb0="A00000AF" w:usb1="4000004A" w:usb2="00000000" w:usb3="00000000" w:csb0="00000093" w:csb1="00000000"/>
  </w:font>
  <w:font w:name="ABC Arizona Text">
    <w:altName w:val="Calibri"/>
    <w:panose1 w:val="00000000000000000000"/>
    <w:charset w:val="00"/>
    <w:family w:val="modern"/>
    <w:notTrueType/>
    <w:pitch w:val="variable"/>
    <w:sig w:usb0="00000007" w:usb1="00000000" w:usb2="00000000" w:usb3="00000000" w:csb0="00000093" w:csb1="00000000"/>
  </w:font>
  <w:font w:name="Museo Sans 700">
    <w:altName w:val="Calibri"/>
    <w:panose1 w:val="00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useo Sans 500">
    <w:panose1 w:val="00000000000000000000"/>
    <w:charset w:val="00"/>
    <w:family w:val="modern"/>
    <w:notTrueType/>
    <w:pitch w:val="variable"/>
    <w:sig w:usb0="A00000AF" w:usb1="40000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F737C" w:rsidRDefault="00FF737C">
      <w:pPr>
        <w:spacing w:after="0" w:line="240" w:lineRule="auto"/>
      </w:pPr>
      <w:r>
        <w:separator/>
      </w:r>
    </w:p>
  </w:footnote>
  <w:footnote w:type="continuationSeparator" w:id="0">
    <w:p w:rsidR="00FF737C" w:rsidRDefault="00FF737C">
      <w:pPr>
        <w:spacing w:after="0" w:line="240" w:lineRule="auto"/>
      </w:pPr>
      <w:r>
        <w:continuationSeparator/>
      </w:r>
    </w:p>
  </w:footnote>
</w:footnote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146B14"/>
    <w:multiLevelType w:val="multilevel"/>
    <w:tmpl w:val="052E37C2"/>
    <w:lvl w:ilvl="0">
      <w:start w:val="1"/>
      <w:numFmt w:val="none"/>
      <w:lvlText w:val="Source:"/>
      <w:lvlJc w:val="left"/>
      <w:pPr>
        <w:tabs>
          <w:tab w:val="num" w:pos="1287"/>
        </w:tabs>
        <w:ind w:left="851" w:hanging="851"/>
      </w:pPr>
      <w:rPr>
        <w:rFonts w:hint="default"/>
      </w:rPr>
    </w:lvl>
    <w:lvl w:ilvl="1">
      <w:start w:val="1"/>
      <w:numFmt w:val="none"/>
      <w:lvlText w:val="Note:"/>
      <w:lvlJc w:val="left"/>
      <w:pPr>
        <w:ind w:left="851" w:hanging="851"/>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1DC70A49"/>
    <w:multiLevelType w:val="multilevel"/>
    <w:tmpl w:val="45A88D68"/>
    <w:lvl w:ilvl="0">
      <w:start w:val="1"/>
      <w:numFmt w:val="upperLetter"/>
      <w:suff w:val="nothing"/>
      <w:lvlText w:val="Appendix %1:"/>
      <w:lvlJc w:val="left"/>
      <w:pPr>
        <w:ind w:left="0" w:firstLine="567"/>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203729C"/>
    <w:multiLevelType w:val="multilevel"/>
    <w:tmpl w:val="C102141C"/>
    <w:lvl w:ilvl="0">
      <w:start w:val="1"/>
      <w:numFmt w:val="bullet"/>
      <w:lvlText w:val=""/>
      <w:lvlJc w:val="left"/>
      <w:pPr>
        <w:ind w:left="284" w:hanging="284"/>
      </w:pPr>
      <w:rPr>
        <w:rFonts w:ascii="Symbol" w:hAnsi="Symbol" w:hint="default"/>
        <w:color w:val="000000" w:themeColor="text1"/>
      </w:rPr>
    </w:lvl>
    <w:lvl w:ilvl="1">
      <w:start w:val="1"/>
      <w:numFmt w:val="bullet"/>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264019A3"/>
    <w:multiLevelType w:val="hybridMultilevel"/>
    <w:tmpl w:val="24D2D194"/>
    <w:lvl w:ilvl="0" w:tplc="ACDAD6C8">
      <w:start w:val="1"/>
      <w:numFmt w:val="bullet"/>
      <w:pStyle w:val="ListParagraph"/>
      <w:lvlText w:val="‒"/>
      <w:lvlJc w:val="left"/>
      <w:pPr>
        <w:ind w:left="1440" w:hanging="360"/>
      </w:pPr>
      <w:rPr>
        <w:rFonts w:ascii="Arial" w:hAnsi="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2F852F69"/>
    <w:multiLevelType w:val="multilevel"/>
    <w:tmpl w:val="2BE68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C2F1000"/>
    <w:multiLevelType w:val="multilevel"/>
    <w:tmpl w:val="00AE78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CC667A7"/>
    <w:multiLevelType w:val="multilevel"/>
    <w:tmpl w:val="675E02BC"/>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7" w15:restartNumberingAfterBreak="0">
    <w:nsid w:val="757C5E6C"/>
    <w:multiLevelType w:val="multilevel"/>
    <w:tmpl w:val="3CE20B6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23640597">
    <w:abstractNumId w:val="3"/>
  </w:num>
  <w:num w:numId="2" w16cid:durableId="619072069">
    <w:abstractNumId w:val="1"/>
  </w:num>
  <w:num w:numId="3" w16cid:durableId="875894965">
    <w:abstractNumId w:val="6"/>
  </w:num>
  <w:num w:numId="4" w16cid:durableId="1805540613">
    <w:abstractNumId w:val="7"/>
  </w:num>
  <w:num w:numId="5" w16cid:durableId="3151842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9596811">
    <w:abstractNumId w:val="2"/>
    <w:lvlOverride w:ilvl="0">
      <w:lvl w:ilvl="0">
        <w:start w:val="1"/>
        <w:numFmt w:val="bullet"/>
        <w:lvlText w:val=""/>
        <w:lvlJc w:val="left"/>
        <w:pPr>
          <w:ind w:left="284" w:hanging="284"/>
        </w:pPr>
        <w:rPr>
          <w:rFonts w:ascii="Wingdings" w:hAnsi="Wingdings" w:hint="default"/>
          <w:color w:val="000000" w:themeColor="text1"/>
        </w:rPr>
      </w:lvl>
    </w:lvlOverride>
    <w:lvlOverride w:ilvl="1">
      <w:lvl w:ilvl="1">
        <w:start w:val="1"/>
        <w:numFmt w:val="bullet"/>
        <w:lvlText w:val="−"/>
        <w:lvlJc w:val="left"/>
        <w:pPr>
          <w:ind w:left="567" w:hanging="283"/>
        </w:pPr>
        <w:rPr>
          <w:rFonts w:ascii="Calibri" w:hAnsi="Calibri" w:hint="default"/>
          <w:color w:val="000000" w:themeColor="text1"/>
        </w:rPr>
      </w:lvl>
    </w:lvlOverride>
    <w:lvlOverride w:ilvl="2">
      <w:lvl w:ilvl="2">
        <w:start w:val="1"/>
        <w:numFmt w:val="bullet"/>
        <w:lvlText w:val=""/>
        <w:lvlJc w:val="left"/>
        <w:pPr>
          <w:ind w:left="681" w:hanging="227"/>
        </w:pPr>
        <w:rPr>
          <w:rFonts w:ascii="Wingdings" w:hAnsi="Wingdings" w:hint="default"/>
        </w:rPr>
      </w:lvl>
    </w:lvlOverride>
    <w:lvlOverride w:ilvl="3">
      <w:lvl w:ilvl="3">
        <w:start w:val="1"/>
        <w:numFmt w:val="bullet"/>
        <w:lvlText w:val=""/>
        <w:lvlJc w:val="left"/>
        <w:pPr>
          <w:ind w:left="908" w:hanging="227"/>
        </w:pPr>
        <w:rPr>
          <w:rFonts w:ascii="Symbol" w:hAnsi="Symbol" w:hint="default"/>
        </w:rPr>
      </w:lvl>
    </w:lvlOverride>
    <w:lvlOverride w:ilvl="4">
      <w:lvl w:ilvl="4">
        <w:start w:val="1"/>
        <w:numFmt w:val="bullet"/>
        <w:lvlText w:val=""/>
        <w:lvlJc w:val="left"/>
        <w:pPr>
          <w:ind w:left="1135" w:hanging="227"/>
        </w:pPr>
        <w:rPr>
          <w:rFonts w:ascii="Symbol" w:hAnsi="Symbol" w:hint="default"/>
        </w:rPr>
      </w:lvl>
    </w:lvlOverride>
    <w:lvlOverride w:ilvl="5">
      <w:lvl w:ilvl="5">
        <w:start w:val="1"/>
        <w:numFmt w:val="bullet"/>
        <w:lvlText w:val=""/>
        <w:lvlJc w:val="left"/>
        <w:pPr>
          <w:ind w:left="1362" w:hanging="227"/>
        </w:pPr>
        <w:rPr>
          <w:rFonts w:ascii="Wingdings" w:hAnsi="Wingdings" w:hint="default"/>
        </w:rPr>
      </w:lvl>
    </w:lvlOverride>
    <w:lvlOverride w:ilvl="6">
      <w:lvl w:ilvl="6">
        <w:start w:val="1"/>
        <w:numFmt w:val="bullet"/>
        <w:lvlText w:val=""/>
        <w:lvlJc w:val="left"/>
        <w:pPr>
          <w:ind w:left="1589" w:hanging="227"/>
        </w:pPr>
        <w:rPr>
          <w:rFonts w:ascii="Wingdings" w:hAnsi="Wingdings" w:hint="default"/>
        </w:rPr>
      </w:lvl>
    </w:lvlOverride>
    <w:lvlOverride w:ilvl="7">
      <w:lvl w:ilvl="7">
        <w:start w:val="1"/>
        <w:numFmt w:val="bullet"/>
        <w:lvlText w:val=""/>
        <w:lvlJc w:val="left"/>
        <w:pPr>
          <w:ind w:left="1816" w:hanging="227"/>
        </w:pPr>
        <w:rPr>
          <w:rFonts w:ascii="Symbol" w:hAnsi="Symbol" w:hint="default"/>
        </w:rPr>
      </w:lvl>
    </w:lvlOverride>
    <w:lvlOverride w:ilvl="8">
      <w:lvl w:ilvl="8">
        <w:start w:val="1"/>
        <w:numFmt w:val="bullet"/>
        <w:lvlText w:val=""/>
        <w:lvlJc w:val="left"/>
        <w:pPr>
          <w:ind w:left="2043" w:hanging="227"/>
        </w:pPr>
        <w:rPr>
          <w:rFonts w:ascii="Symbol" w:hAnsi="Symbol" w:hint="default"/>
        </w:rPr>
      </w:lvl>
    </w:lvlOverride>
  </w:num>
  <w:num w:numId="7" w16cid:durableId="454371547">
    <w:abstractNumId w:val="0"/>
  </w:num>
  <w:num w:numId="8" w16cid:durableId="1480926284">
    <w:abstractNumId w:val="2"/>
    <w:lvlOverride w:ilvl="0">
      <w:lvl w:ilvl="0">
        <w:start w:val="1"/>
        <w:numFmt w:val="bullet"/>
        <w:lvlText w:val=""/>
        <w:lvlJc w:val="left"/>
        <w:pPr>
          <w:ind w:left="227" w:hanging="227"/>
        </w:pPr>
        <w:rPr>
          <w:rFonts w:ascii="Wingdings" w:hAnsi="Wingdings" w:hint="default"/>
          <w:color w:val="auto"/>
        </w:rPr>
      </w:lvl>
    </w:lvlOverride>
    <w:lvlOverride w:ilvl="1">
      <w:lvl w:ilvl="1">
        <w:start w:val="1"/>
        <w:numFmt w:val="bullet"/>
        <w:lvlText w:val="−"/>
        <w:lvlJc w:val="left"/>
        <w:pPr>
          <w:ind w:left="454" w:hanging="227"/>
        </w:pPr>
        <w:rPr>
          <w:rFonts w:ascii="Calibri" w:hAnsi="Calibri" w:hint="default"/>
        </w:rPr>
      </w:lvl>
    </w:lvlOverride>
    <w:lvlOverride w:ilvl="2">
      <w:lvl w:ilvl="2">
        <w:start w:val="1"/>
        <w:numFmt w:val="bullet"/>
        <w:lvlText w:val=""/>
        <w:lvlJc w:val="left"/>
        <w:pPr>
          <w:ind w:left="681" w:hanging="227"/>
        </w:pPr>
        <w:rPr>
          <w:rFonts w:ascii="Wingdings" w:hAnsi="Wingdings" w:hint="default"/>
        </w:rPr>
      </w:lvl>
    </w:lvlOverride>
    <w:lvlOverride w:ilvl="3">
      <w:lvl w:ilvl="3">
        <w:start w:val="1"/>
        <w:numFmt w:val="bullet"/>
        <w:lvlText w:val=""/>
        <w:lvlJc w:val="left"/>
        <w:pPr>
          <w:ind w:left="908" w:hanging="227"/>
        </w:pPr>
        <w:rPr>
          <w:rFonts w:ascii="Symbol" w:hAnsi="Symbol" w:hint="default"/>
        </w:rPr>
      </w:lvl>
    </w:lvlOverride>
    <w:lvlOverride w:ilvl="4">
      <w:lvl w:ilvl="4">
        <w:start w:val="1"/>
        <w:numFmt w:val="bullet"/>
        <w:lvlText w:val=""/>
        <w:lvlJc w:val="left"/>
        <w:pPr>
          <w:ind w:left="1135" w:hanging="227"/>
        </w:pPr>
        <w:rPr>
          <w:rFonts w:ascii="Symbol" w:hAnsi="Symbol" w:hint="default"/>
        </w:rPr>
      </w:lvl>
    </w:lvlOverride>
    <w:lvlOverride w:ilvl="5">
      <w:lvl w:ilvl="5">
        <w:start w:val="1"/>
        <w:numFmt w:val="bullet"/>
        <w:lvlText w:val=""/>
        <w:lvlJc w:val="left"/>
        <w:pPr>
          <w:ind w:left="1362" w:hanging="227"/>
        </w:pPr>
        <w:rPr>
          <w:rFonts w:ascii="Wingdings" w:hAnsi="Wingdings" w:hint="default"/>
        </w:rPr>
      </w:lvl>
    </w:lvlOverride>
    <w:lvlOverride w:ilvl="6">
      <w:lvl w:ilvl="6">
        <w:start w:val="1"/>
        <w:numFmt w:val="bullet"/>
        <w:lvlText w:val=""/>
        <w:lvlJc w:val="left"/>
        <w:pPr>
          <w:ind w:left="1589" w:hanging="227"/>
        </w:pPr>
        <w:rPr>
          <w:rFonts w:ascii="Wingdings" w:hAnsi="Wingdings" w:hint="default"/>
        </w:rPr>
      </w:lvl>
    </w:lvlOverride>
    <w:lvlOverride w:ilvl="7">
      <w:lvl w:ilvl="7">
        <w:start w:val="1"/>
        <w:numFmt w:val="bullet"/>
        <w:lvlText w:val=""/>
        <w:lvlJc w:val="left"/>
        <w:pPr>
          <w:ind w:left="1816" w:hanging="227"/>
        </w:pPr>
        <w:rPr>
          <w:rFonts w:ascii="Symbol" w:hAnsi="Symbol" w:hint="default"/>
        </w:rPr>
      </w:lvl>
    </w:lvlOverride>
    <w:lvlOverride w:ilvl="8">
      <w:lvl w:ilvl="8">
        <w:start w:val="1"/>
        <w:numFmt w:val="bullet"/>
        <w:lvlText w:val=""/>
        <w:lvlJc w:val="left"/>
        <w:pPr>
          <w:ind w:left="2043" w:hanging="227"/>
        </w:pPr>
        <w:rPr>
          <w:rFonts w:ascii="Symbol" w:hAnsi="Symbol" w:hint="default"/>
        </w:rPr>
      </w:lvl>
    </w:lvlOverride>
  </w:num>
  <w:num w:numId="9" w16cid:durableId="589244423">
    <w:abstractNumId w:val="5"/>
  </w:num>
  <w:num w:numId="10" w16cid:durableId="1704213877">
    <w:abstractNumId w:val="4"/>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374"/>
    <w:rsid w:val="000112EB"/>
    <w:rsid w:val="00034BC0"/>
    <w:rsid w:val="000534BB"/>
    <w:rsid w:val="000B261C"/>
    <w:rsid w:val="00137C79"/>
    <w:rsid w:val="00142A99"/>
    <w:rsid w:val="00180728"/>
    <w:rsid w:val="00180A86"/>
    <w:rsid w:val="001963A8"/>
    <w:rsid w:val="001D0E92"/>
    <w:rsid w:val="001D748C"/>
    <w:rsid w:val="001F7374"/>
    <w:rsid w:val="00231A38"/>
    <w:rsid w:val="002455F2"/>
    <w:rsid w:val="00283890"/>
    <w:rsid w:val="002A15B8"/>
    <w:rsid w:val="00323253"/>
    <w:rsid w:val="00326881"/>
    <w:rsid w:val="00336C51"/>
    <w:rsid w:val="0039000E"/>
    <w:rsid w:val="003A1C15"/>
    <w:rsid w:val="003B252B"/>
    <w:rsid w:val="003B6F78"/>
    <w:rsid w:val="00401CF2"/>
    <w:rsid w:val="00434A06"/>
    <w:rsid w:val="00454B3F"/>
    <w:rsid w:val="00462C5E"/>
    <w:rsid w:val="00462EF9"/>
    <w:rsid w:val="00491131"/>
    <w:rsid w:val="004935D3"/>
    <w:rsid w:val="004A0F79"/>
    <w:rsid w:val="004C13DC"/>
    <w:rsid w:val="00501242"/>
    <w:rsid w:val="00574BE3"/>
    <w:rsid w:val="005A04F9"/>
    <w:rsid w:val="00607E41"/>
    <w:rsid w:val="00636E9F"/>
    <w:rsid w:val="00644D96"/>
    <w:rsid w:val="00663CA9"/>
    <w:rsid w:val="006B22F8"/>
    <w:rsid w:val="006B3D07"/>
    <w:rsid w:val="006B4F00"/>
    <w:rsid w:val="006B74D8"/>
    <w:rsid w:val="006C2868"/>
    <w:rsid w:val="006F58B1"/>
    <w:rsid w:val="00704FC7"/>
    <w:rsid w:val="00716AA1"/>
    <w:rsid w:val="00742A5B"/>
    <w:rsid w:val="00752831"/>
    <w:rsid w:val="00761486"/>
    <w:rsid w:val="0078355A"/>
    <w:rsid w:val="00784CC2"/>
    <w:rsid w:val="0079298A"/>
    <w:rsid w:val="007C4D13"/>
    <w:rsid w:val="0088422B"/>
    <w:rsid w:val="00892C81"/>
    <w:rsid w:val="008C1495"/>
    <w:rsid w:val="008D20AC"/>
    <w:rsid w:val="008D3AB8"/>
    <w:rsid w:val="008E3C69"/>
    <w:rsid w:val="0090364D"/>
    <w:rsid w:val="00951DA9"/>
    <w:rsid w:val="0097126D"/>
    <w:rsid w:val="00985749"/>
    <w:rsid w:val="009A542E"/>
    <w:rsid w:val="009D6F70"/>
    <w:rsid w:val="00A524DE"/>
    <w:rsid w:val="00A579FC"/>
    <w:rsid w:val="00A65F26"/>
    <w:rsid w:val="00A8621C"/>
    <w:rsid w:val="00AB026B"/>
    <w:rsid w:val="00AC3880"/>
    <w:rsid w:val="00B15383"/>
    <w:rsid w:val="00B16C73"/>
    <w:rsid w:val="00B45EB2"/>
    <w:rsid w:val="00B61963"/>
    <w:rsid w:val="00BA5233"/>
    <w:rsid w:val="00C004B6"/>
    <w:rsid w:val="00C62B98"/>
    <w:rsid w:val="00CB373E"/>
    <w:rsid w:val="00D6153F"/>
    <w:rsid w:val="00D8311F"/>
    <w:rsid w:val="00D903C0"/>
    <w:rsid w:val="00DD13FF"/>
    <w:rsid w:val="00DD6310"/>
    <w:rsid w:val="00E4560E"/>
    <w:rsid w:val="00EC2DA4"/>
    <w:rsid w:val="00EE26CA"/>
    <w:rsid w:val="00F24EEF"/>
    <w:rsid w:val="00F36BDC"/>
    <w:rsid w:val="00F47C93"/>
    <w:rsid w:val="00F52E38"/>
    <w:rsid w:val="00FA0A7F"/>
    <w:rsid w:val="00FF11B6"/>
    <w:rsid w:val="00FF73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7374"/>
    <w:rPr>
      <w:rFonts w:cs="Times New Roman"/>
      <w:sz w:val="3276"/>
      <w:szCs w:val="3276"/>
    </w:rPr>
  </w:style>
  <w:style w:type="paragraph" w:styleId="Heading4">
    <w:name w:val="heading 4"/>
    <w:basedOn w:val="Normal"/>
    <w:next w:val="Normal"/>
    <w:link w:val="Heading4Char"/>
    <w:uiPriority w:val="9"/>
    <w:semiHidden/>
    <w:unhideWhenUsed/>
    <w:qFormat/>
    <w:rsid w:val="00716AA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716AA1"/>
    <w:rPr>
      <w:rFonts w:asciiTheme="majorHAnsi" w:eastAsiaTheme="majorEastAsia" w:hAnsiTheme="majorHAnsi" w:cstheme="majorBidi"/>
      <w:i/>
      <w:iCs/>
      <w:color w:val="2F5496" w:themeColor="accent1" w:themeShade="BF"/>
      <w:sz w:val="3276"/>
      <w:szCs w:val="3276"/>
    </w:rPr>
  </w:style>
  <w:style w:type="table" w:customStyle="1" w:styleId="clear">
    <w:name w:val="clear"/>
    <w:basedOn w:val="TableNormal"/>
    <w:uiPriority w:val="99"/>
    <w:rsid w:val="00663CA9"/>
    <w:pPr>
      <w:spacing w:after="0" w:line="240" w:lineRule="auto"/>
    </w:pPr>
    <w:rPr>
      <w:rFonts w:eastAsiaTheme="minorHAnsi"/>
      <w:sz w:val="20"/>
      <w:szCs w:val="20"/>
      <w:lang w:eastAsia="en-US"/>
    </w:rPr>
    <w:tblPr>
      <w:tblCellMar>
        <w:left w:w="0" w:type="dxa"/>
        <w:right w:w="0" w:type="dxa"/>
      </w:tblCellMar>
    </w:tblPr>
  </w:style>
  <w:style w:type="character" w:styleId="PlaceholderText">
    <w:name w:val="Placeholder Text"/>
    <w:basedOn w:val="DefaultParagraphFont"/>
    <w:uiPriority w:val="99"/>
    <w:semiHidden/>
    <w:rsid w:val="00283890"/>
    <w:rPr>
      <w:color w:val="808080"/>
    </w:rPr>
  </w:style>
  <w:style w:type="paragraph" w:styleId="ListParagraph">
    <w:name w:val="List Paragraph"/>
    <w:basedOn w:val="Normal"/>
    <w:uiPriority w:val="34"/>
    <w:qFormat/>
    <w:rsid w:val="006B74D8"/>
    <w:pPr>
      <w:numPr>
        <w:numId w:val="1"/>
      </w:numPr>
      <w:spacing w:after="200" w:line="276" w:lineRule="auto"/>
      <w:ind w:left="584" w:hanging="357"/>
    </w:pPr>
    <w:rPr>
      <w:rFonts w:ascii="Museo Sans 300" w:eastAsiaTheme="minorHAnsi" w:hAnsi="Museo Sans 300" w:cstheme="minorBidi"/>
      <w:sz w:val="18"/>
      <w:szCs w:val="22"/>
      <w:lang w:eastAsia="en-US"/>
    </w:rPr>
  </w:style>
  <w:style w:type="character" w:styleId="Strong">
    <w:name w:val="Strong"/>
    <w:basedOn w:val="DefaultParagraphFont"/>
    <w:uiPriority w:val="22"/>
    <w:qFormat/>
    <w:rsid w:val="000112EB"/>
    <w:rPr>
      <w:rFonts w:ascii="Museo Sans 700" w:hAnsi="Museo Sans 700"/>
      <w:b/>
      <w:bCs/>
    </w:rPr>
  </w:style>
  <w:style w:type="paragraph" w:customStyle="1" w:styleId="3694351AD3474850A8AE3A6DB69B7676">
    <w:name w:val="3694351AD3474850A8AE3A6DB69B7676"/>
    <w:rsid w:val="00644D96"/>
  </w:style>
  <w:style w:type="paragraph" w:customStyle="1" w:styleId="1F73EC45888E462E93FC1A57E029A98E">
    <w:name w:val="1F73EC45888E462E93FC1A57E029A98E"/>
    <w:rsid w:val="00644D96"/>
  </w:style>
  <w:style w:type="paragraph" w:styleId="Header">
    <w:name w:val="header"/>
    <w:basedOn w:val="Normal"/>
    <w:link w:val="HeaderChar"/>
    <w:uiPriority w:val="99"/>
    <w:unhideWhenUsed/>
    <w:rsid w:val="00644D96"/>
    <w:pPr>
      <w:tabs>
        <w:tab w:val="center" w:pos="4513"/>
        <w:tab w:val="right" w:pos="9026"/>
      </w:tabs>
      <w:spacing w:after="0" w:line="240" w:lineRule="auto"/>
    </w:pPr>
    <w:rPr>
      <w:rFonts w:eastAsiaTheme="minorHAnsi" w:cstheme="minorBidi"/>
      <w:sz w:val="18"/>
      <w:szCs w:val="18"/>
      <w:lang w:eastAsia="en-US"/>
    </w:rPr>
  </w:style>
  <w:style w:type="character" w:customStyle="1" w:styleId="HeaderChar">
    <w:name w:val="Header Char"/>
    <w:basedOn w:val="DefaultParagraphFont"/>
    <w:link w:val="Header"/>
    <w:uiPriority w:val="99"/>
    <w:rsid w:val="00644D96"/>
    <w:rPr>
      <w:rFonts w:eastAsiaTheme="minorHAnsi"/>
      <w:sz w:val="18"/>
      <w:szCs w:val="18"/>
      <w:lang w:eastAsia="en-US"/>
    </w:rPr>
  </w:style>
  <w:style w:type="paragraph" w:styleId="NoSpacing">
    <w:name w:val="No Spacing"/>
    <w:link w:val="NoSpacingChar"/>
    <w:uiPriority w:val="1"/>
    <w:qFormat/>
    <w:rsid w:val="00716AA1"/>
    <w:pPr>
      <w:spacing w:after="0" w:line="240" w:lineRule="auto"/>
    </w:pPr>
    <w:rPr>
      <w:lang w:val="en-US" w:eastAsia="en-US"/>
    </w:rPr>
  </w:style>
  <w:style w:type="character" w:customStyle="1" w:styleId="NoSpacingChar">
    <w:name w:val="No Spacing Char"/>
    <w:basedOn w:val="DefaultParagraphFont"/>
    <w:link w:val="NoSpacing"/>
    <w:uiPriority w:val="1"/>
    <w:rsid w:val="00716AA1"/>
    <w:rPr>
      <w:lang w:val="en-US" w:eastAsia="en-US"/>
    </w:rPr>
  </w:style>
  <w:style w:type="table" w:customStyle="1" w:styleId="TeamProfile">
    <w:name w:val="Team Profile"/>
    <w:basedOn w:val="TableNormal"/>
    <w:uiPriority w:val="99"/>
    <w:rsid w:val="000112EB"/>
    <w:pPr>
      <w:spacing w:before="120" w:after="120" w:line="240" w:lineRule="auto"/>
    </w:pPr>
    <w:rPr>
      <w:rFonts w:eastAsiaTheme="minorHAnsi"/>
      <w:sz w:val="20"/>
      <w:szCs w:val="20"/>
      <w:lang w:eastAsia="en-US"/>
    </w:rPr>
    <w:tblPr>
      <w:tblBorders>
        <w:top w:val="single" w:sz="18" w:space="0" w:color="auto"/>
        <w:insideH w:val="single" w:sz="4" w:space="0" w:color="auto"/>
      </w:tblBorders>
      <w:tblCellMar>
        <w:left w:w="0" w:type="dxa"/>
        <w:right w:w="0" w:type="dxa"/>
      </w:tblCellMar>
    </w:tblPr>
  </w:style>
  <w:style w:type="table" w:customStyle="1" w:styleId="PulloutTable">
    <w:name w:val="Pullout Table"/>
    <w:basedOn w:val="TableNormal"/>
    <w:uiPriority w:val="99"/>
    <w:rsid w:val="00663CA9"/>
    <w:pPr>
      <w:spacing w:before="120" w:after="120" w:line="240" w:lineRule="auto"/>
    </w:pPr>
    <w:rPr>
      <w:rFonts w:eastAsiaTheme="minorHAnsi"/>
      <w:sz w:val="20"/>
      <w:szCs w:val="20"/>
      <w:lang w:eastAsia="en-US"/>
    </w:rPr>
    <w:tblPr>
      <w:tblBorders>
        <w:top w:val="single" w:sz="18" w:space="0" w:color="auto"/>
        <w:insideH w:val="single" w:sz="4" w:space="0" w:color="auto"/>
      </w:tblBorders>
      <w:tblCellMar>
        <w:left w:w="0" w:type="dxa"/>
        <w:right w:w="0" w:type="dxa"/>
      </w:tblCellMar>
    </w:tblPr>
  </w:style>
  <w:style w:type="table" w:customStyle="1" w:styleId="CapireTableStyledefault">
    <w:name w:val="Capire Table Style (default)"/>
    <w:basedOn w:val="TableNormal"/>
    <w:uiPriority w:val="99"/>
    <w:rsid w:val="000112EB"/>
    <w:pPr>
      <w:spacing w:before="70" w:after="70" w:line="240" w:lineRule="auto"/>
    </w:pPr>
    <w:rPr>
      <w:rFonts w:eastAsia="Segoe UI" w:cs="Times New Roman"/>
      <w:color w:val="000000" w:themeColor="text1"/>
      <w:sz w:val="20"/>
      <w:szCs w:val="20"/>
      <w:lang w:eastAsia="en-US"/>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Museo Sans 300" w:hAnsi="Museo Sans 300"/>
        <w:b w:val="0"/>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4472C4" w:themeFill="accent1"/>
      </w:tcPr>
    </w:tblStylePr>
    <w:tblStylePr w:type="lastRow">
      <w:rPr>
        <w:rFonts w:ascii="Museo Sans 300" w:hAnsi="Museo Sans 300"/>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7E6E6" w:themeFill="background2"/>
      </w:tcPr>
    </w:tblStylePr>
    <w:tblStylePr w:type="firstCol">
      <w:pPr>
        <w:wordWrap/>
      </w:pPr>
      <w:rPr>
        <w:rFonts w:ascii="Museo Sans 300" w:hAnsi="Museo Sans 300"/>
        <w:b/>
        <w:color w:val="000000" w:themeColor="text1"/>
        <w:sz w:val="20"/>
      </w:rPr>
    </w:tblStylePr>
    <w:tblStylePr w:type="lastCol">
      <w:pPr>
        <w:jc w:val="right"/>
      </w:pPr>
    </w:tblStylePr>
    <w:tblStylePr w:type="band2Vert">
      <w:tblPr/>
      <w:tcPr>
        <w:shd w:val="clear" w:color="auto" w:fill="D5DCE4" w:themeFill="text2" w:themeFillTint="33"/>
      </w:tcPr>
    </w:tblStylePr>
    <w:tblStylePr w:type="band1Horz">
      <w:rPr>
        <w:rFonts w:asciiTheme="minorHAnsi" w:hAnsiTheme="minorHAnsi"/>
        <w:sz w:val="20"/>
      </w:rPr>
      <w:tblPr/>
      <w:tcPr>
        <w:shd w:val="clear" w:color="auto" w:fill="D5DCE4" w:themeFill="text2" w:themeFillTint="33"/>
      </w:tcPr>
    </w:tblStylePr>
    <w:tblStylePr w:type="band2Horz">
      <w:rPr>
        <w:rFonts w:asciiTheme="minorHAnsi" w:hAnsiTheme="minorHAnsi"/>
        <w:sz w:val="20"/>
      </w:rPr>
    </w:tblStylePr>
  </w:style>
  <w:style w:type="paragraph" w:styleId="Footer">
    <w:name w:val="footer"/>
    <w:basedOn w:val="Normal"/>
    <w:link w:val="FooterChar"/>
    <w:uiPriority w:val="99"/>
    <w:rsid w:val="005A04F9"/>
    <w:pPr>
      <w:tabs>
        <w:tab w:val="center" w:pos="4513"/>
        <w:tab w:val="right" w:pos="9026"/>
      </w:tabs>
      <w:spacing w:before="240" w:after="0" w:line="240" w:lineRule="auto"/>
    </w:pPr>
    <w:rPr>
      <w:rFonts w:eastAsiaTheme="minorHAnsi" w:cstheme="minorBidi"/>
      <w:caps/>
      <w:spacing w:val="10"/>
      <w:sz w:val="14"/>
      <w:szCs w:val="20"/>
      <w:lang w:eastAsia="en-US"/>
    </w:rPr>
  </w:style>
  <w:style w:type="character" w:customStyle="1" w:styleId="FooterChar">
    <w:name w:val="Footer Char"/>
    <w:basedOn w:val="DefaultParagraphFont"/>
    <w:link w:val="Footer"/>
    <w:uiPriority w:val="99"/>
    <w:rsid w:val="005A04F9"/>
    <w:rPr>
      <w:rFonts w:eastAsiaTheme="minorHAnsi"/>
      <w:caps/>
      <w:spacing w:val="10"/>
      <w:sz w:val="14"/>
      <w:szCs w:val="20"/>
      <w:lang w:eastAsia="en-US"/>
    </w:rPr>
  </w:style>
  <w:style w:type="paragraph" w:styleId="Caption">
    <w:name w:val="caption"/>
    <w:basedOn w:val="Normal"/>
    <w:next w:val="Normal"/>
    <w:link w:val="CaptionChar"/>
    <w:uiPriority w:val="99"/>
    <w:qFormat/>
    <w:rsid w:val="00B15383"/>
    <w:pPr>
      <w:keepNext/>
      <w:keepLines/>
      <w:spacing w:before="120" w:after="120" w:line="240" w:lineRule="auto"/>
      <w:ind w:left="851" w:hanging="851"/>
    </w:pPr>
    <w:rPr>
      <w:rFonts w:eastAsiaTheme="minorHAnsi" w:cstheme="minorHAnsi"/>
      <w:bCs/>
      <w:i/>
      <w:noProof/>
      <w:color w:val="000000" w:themeColor="text1"/>
      <w:sz w:val="18"/>
      <w:szCs w:val="20"/>
      <w:lang w:eastAsia="en-US"/>
    </w:rPr>
  </w:style>
  <w:style w:type="character" w:customStyle="1" w:styleId="CaptionChar">
    <w:name w:val="Caption Char"/>
    <w:basedOn w:val="DefaultParagraphFont"/>
    <w:link w:val="Caption"/>
    <w:uiPriority w:val="99"/>
    <w:locked/>
    <w:rsid w:val="00B15383"/>
    <w:rPr>
      <w:rFonts w:eastAsiaTheme="minorHAnsi" w:cstheme="minorHAnsi"/>
      <w:bCs/>
      <w:i/>
      <w:noProof/>
      <w:color w:val="000000" w:themeColor="text1"/>
      <w:sz w:val="18"/>
      <w:szCs w:val="20"/>
      <w:lang w:eastAsia="en-US"/>
    </w:rPr>
  </w:style>
  <w:style w:type="table" w:customStyle="1" w:styleId="CapireTableStyle3">
    <w:name w:val="Capire Table Style 3"/>
    <w:basedOn w:val="TableNormal"/>
    <w:uiPriority w:val="99"/>
    <w:rsid w:val="00A579FC"/>
    <w:pPr>
      <w:spacing w:before="70" w:after="70" w:line="240" w:lineRule="auto"/>
    </w:pPr>
    <w:rPr>
      <w:rFonts w:eastAsia="Segoe UI" w:cs="Times New Roman"/>
      <w:color w:val="000000" w:themeColor="text1"/>
      <w:sz w:val="20"/>
      <w:szCs w:val="20"/>
      <w:lang w:eastAsia="en-US"/>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Museo Sans 300" w:hAnsi="Museo Sans 300"/>
        <w:b/>
        <w:caps/>
        <w:smallCaps w:val="0"/>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4472C4" w:themeFill="accent1"/>
      </w:tcPr>
    </w:tblStylePr>
    <w:tblStylePr w:type="lastRow">
      <w:rPr>
        <w:rFonts w:ascii="Museo Sans 300" w:hAnsi="Museo Sans 300"/>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7E6E6" w:themeFill="background2"/>
      </w:tcPr>
    </w:tblStylePr>
    <w:tblStylePr w:type="firstCol">
      <w:pPr>
        <w:wordWrap/>
      </w:pPr>
      <w:rPr>
        <w:rFonts w:ascii="Museo Sans 300" w:hAnsi="Museo Sans 300"/>
        <w:b/>
        <w:caps/>
        <w:smallCaps w:val="0"/>
        <w:color w:val="000000" w:themeColor="text1"/>
        <w:sz w:val="20"/>
      </w:rPr>
      <w:tblPr/>
      <w:tcPr>
        <w:shd w:val="clear" w:color="auto" w:fill="4472C4" w:themeFill="accent1"/>
      </w:tcPr>
    </w:tblStylePr>
    <w:tblStylePr w:type="lastCol">
      <w:pPr>
        <w:jc w:val="right"/>
      </w:pPr>
    </w:tblStylePr>
    <w:tblStylePr w:type="band2Vert">
      <w:tblPr/>
      <w:tcPr>
        <w:shd w:val="clear" w:color="auto" w:fill="D5DCE4" w:themeFill="text2" w:themeFillTint="33"/>
      </w:tcPr>
    </w:tblStylePr>
    <w:tblStylePr w:type="band1Horz">
      <w:rPr>
        <w:rFonts w:asciiTheme="minorHAnsi" w:hAnsiTheme="minorHAnsi"/>
        <w:sz w:val="20"/>
      </w:rPr>
    </w:tblStylePr>
    <w:tblStylePr w:type="band2Horz">
      <w:rPr>
        <w:rFonts w:asciiTheme="minorHAnsi" w:hAnsiTheme="minorHAnsi"/>
        <w:sz w:val="20"/>
      </w:rPr>
      <w:tblPr/>
      <w:tcPr>
        <w:shd w:val="clear" w:color="auto" w:fill="D5DCE4" w:themeFill="text2" w:themeFillTint="33"/>
      </w:tcPr>
    </w:tblStylePr>
    <w:tblStylePr w:type="neCell">
      <w:rPr>
        <w:b/>
      </w:rPr>
    </w:tblStylePr>
    <w:tblStylePr w:type="nwCell">
      <w:rPr>
        <w:b/>
      </w:rPr>
    </w:tblStylePr>
  </w:style>
  <w:style w:type="table" w:customStyle="1" w:styleId="CapireTableStyle2">
    <w:name w:val="Capire Table Style 2"/>
    <w:basedOn w:val="TableNormal"/>
    <w:uiPriority w:val="99"/>
    <w:rsid w:val="000112EB"/>
    <w:pPr>
      <w:spacing w:before="70" w:after="70" w:line="240" w:lineRule="auto"/>
    </w:pPr>
    <w:rPr>
      <w:rFonts w:eastAsia="Segoe UI" w:cs="Times New Roman"/>
      <w:color w:val="000000" w:themeColor="text1"/>
      <w:sz w:val="20"/>
      <w:szCs w:val="20"/>
      <w:lang w:eastAsia="en-US"/>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Theme="minorHAnsi" w:hAnsiTheme="minorHAnsi"/>
        <w:b/>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4472C4" w:themeFill="accent1"/>
      </w:tcPr>
    </w:tblStylePr>
    <w:tblStylePr w:type="lastRow">
      <w:rPr>
        <w:rFonts w:ascii="Museo Sans 300" w:hAnsi="Museo Sans 300"/>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7E6E6" w:themeFill="background2"/>
      </w:tcPr>
    </w:tblStylePr>
    <w:tblStylePr w:type="firstCol">
      <w:pPr>
        <w:wordWrap/>
      </w:pPr>
      <w:rPr>
        <w:rFonts w:ascii="Museo Sans 300" w:hAnsi="Museo Sans 300"/>
        <w:b/>
        <w:color w:val="000000" w:themeColor="text1"/>
        <w:sz w:val="20"/>
      </w:rPr>
      <w:tblPr/>
      <w:tcPr>
        <w:shd w:val="clear" w:color="auto" w:fill="D5DCE4" w:themeFill="text2" w:themeFillTint="33"/>
      </w:tcPr>
    </w:tblStylePr>
    <w:tblStylePr w:type="lastCol">
      <w:pPr>
        <w:jc w:val="right"/>
      </w:pPr>
    </w:tblStylePr>
    <w:tblStylePr w:type="band2Vert">
      <w:tblPr/>
      <w:tcPr>
        <w:shd w:val="clear" w:color="auto" w:fill="D5DCE4" w:themeFill="text2" w:themeFillTint="33"/>
      </w:tcPr>
    </w:tblStylePr>
    <w:tblStylePr w:type="band1Horz">
      <w:rPr>
        <w:rFonts w:asciiTheme="minorHAnsi" w:hAnsiTheme="minorHAnsi"/>
        <w:sz w:val="20"/>
      </w:rPr>
    </w:tblStylePr>
    <w:tblStylePr w:type="band2Horz">
      <w:rPr>
        <w:rFonts w:asciiTheme="minorHAnsi" w:hAnsiTheme="minorHAnsi"/>
        <w:sz w:val="20"/>
      </w:rPr>
      <w:tblPr/>
      <w:tcPr>
        <w:shd w:val="clear" w:color="auto" w:fill="D5DCE4" w:themeFill="text2" w:themeFillTint="33"/>
      </w:tcPr>
    </w:tblStyle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Capire Yellow">
  <a:themeElements>
    <a:clrScheme name="Capire">
      <a:dk1>
        <a:srgbClr val="000000"/>
      </a:dk1>
      <a:lt1>
        <a:srgbClr val="FFFFFF"/>
      </a:lt1>
      <a:dk2>
        <a:srgbClr val="39474F"/>
      </a:dk2>
      <a:lt2>
        <a:srgbClr val="E4DCD2"/>
      </a:lt2>
      <a:accent1>
        <a:srgbClr val="FDB917"/>
      </a:accent1>
      <a:accent2>
        <a:srgbClr val="899358"/>
      </a:accent2>
      <a:accent3>
        <a:srgbClr val="004364"/>
      </a:accent3>
      <a:accent4>
        <a:srgbClr val="F15C4E"/>
      </a:accent4>
      <a:accent5>
        <a:srgbClr val="D894B0"/>
      </a:accent5>
      <a:accent6>
        <a:srgbClr val="E4DCD2"/>
      </a:accent6>
      <a:hlink>
        <a:srgbClr val="FDB917"/>
      </a:hlink>
      <a:folHlink>
        <a:srgbClr val="FDB917"/>
      </a:folHlink>
    </a:clrScheme>
    <a:fontScheme name="Capire Exteral">
      <a:majorFont>
        <a:latin typeface="ABC Arizona Text"/>
        <a:ea typeface=""/>
        <a:cs typeface=""/>
      </a:majorFont>
      <a:minorFont>
        <a:latin typeface="Museo Sans 300"/>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noAutofit/>
      </a:bodyPr>
      <a:lstStyle/>
    </a:txDef>
  </a:objectDefaults>
  <a:extraClrSchemeLst/>
  <a:custClrLst>
    <a:custClr name="Secondary dark grey">
      <a:srgbClr val="39474F"/>
    </a:custClr>
    <a:custClr name="Secondary light grey">
      <a:srgbClr val="E4DCD2"/>
    </a:custClr>
    <a:custClr name="Secondary dark green">
      <a:srgbClr val="006A66"/>
    </a:custClr>
    <a:custClr name="Secondary light green">
      <a:srgbClr val="ACBA91"/>
    </a:custClr>
    <a:custClr name="Secondary blue">
      <a:srgbClr val="466F92"/>
    </a:custClr>
    <a:custClr name="Secondary orange">
      <a:srgbClr val="F58566"/>
    </a:custClr>
    <a:custClr name="Secondary dark purple">
      <a:srgbClr val="9E4061"/>
    </a:custClr>
    <a:custClr name="Secondary light purple">
      <a:srgbClr val="B081B1"/>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659991-be6d-4517-a4ee-6e16c3c5e68e">
      <Terms xmlns="http://schemas.microsoft.com/office/infopath/2007/PartnerControls"/>
    </lcf76f155ced4ddcb4097134ff3c332f>
    <TaxCatchAll xmlns="51b72b45-3b36-4674-a59e-7dd3eec65c8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588E664401E54CADC027DD0B598C74" ma:contentTypeVersion="15" ma:contentTypeDescription="Create a new document." ma:contentTypeScope="" ma:versionID="201cde98d9e932173df7a883e9864edb">
  <xsd:schema xmlns:xsd="http://www.w3.org/2001/XMLSchema" xmlns:xs="http://www.w3.org/2001/XMLSchema" xmlns:p="http://schemas.microsoft.com/office/2006/metadata/properties" xmlns:ns2="61659991-be6d-4517-a4ee-6e16c3c5e68e" xmlns:ns3="51b72b45-3b36-4674-a59e-7dd3eec65c8b" targetNamespace="http://schemas.microsoft.com/office/2006/metadata/properties" ma:root="true" ma:fieldsID="5bff4d16e2fb25af7ab28f3731ec40e5" ns2:_="" ns3:_="">
    <xsd:import namespace="61659991-be6d-4517-a4ee-6e16c3c5e68e"/>
    <xsd:import namespace="51b72b45-3b36-4674-a59e-7dd3eec65c8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659991-be6d-4517-a4ee-6e16c3c5e6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4a3e627-a41f-44cd-9d86-47f2c7011d0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b72b45-3b36-4674-a59e-7dd3eec65c8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7245457-5ee4-4e93-9bc1-c8ef2019cd39}" ma:internalName="TaxCatchAll" ma:showField="CatchAllData" ma:web="51b72b45-3b36-4674-a59e-7dd3eec65c8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root>
  <Client>City of Melbourne </Client>
  <Date>2024-05-16T00:00:00</Date>
</root>
</file>

<file path=customXml/item5.xml><?xml version="1.0" encoding="utf-8"?>
<b:Sources xmlns:b="http://schemas.openxmlformats.org/officeDocument/2006/bibliography" xmlns="http://schemas.openxmlformats.org/officeDocument/2006/bibliography" SelectedStyle="\APASixthEditionOfficeOnline.xsl" StyleName="APA" Version="6">
</b:Sources>
</file>

<file path=customXml/itemProps1.xml><?xml version="1.0" encoding="utf-8"?>
<ds:datastoreItem xmlns:ds="http://schemas.openxmlformats.org/officeDocument/2006/customXml" ds:itemID="{1B356AAC-EC0F-4653-8695-29A627528DCC}">
  <ds:schemaRefs>
    <ds:schemaRef ds:uri="http://schemas.microsoft.com/sharepoint/v3/contenttype/forms"/>
  </ds:schemaRefs>
</ds:datastoreItem>
</file>

<file path=customXml/itemProps2.xml><?xml version="1.0" encoding="utf-8"?>
<ds:datastoreItem xmlns:ds="http://schemas.openxmlformats.org/officeDocument/2006/customXml" ds:itemID="{95B37F72-643C-49CF-ABA8-0F745B8CB944}">
  <ds:schemaRefs>
    <ds:schemaRef ds:uri="http://schemas.microsoft.com/office/2006/metadata/properties"/>
    <ds:schemaRef ds:uri="http://schemas.microsoft.com/office/infopath/2007/PartnerControls"/>
    <ds:schemaRef ds:uri="61659991-be6d-4517-a4ee-6e16c3c5e68e"/>
    <ds:schemaRef ds:uri="51b72b45-3b36-4674-a59e-7dd3eec65c8b"/>
  </ds:schemaRefs>
</ds:datastoreItem>
</file>

<file path=customXml/itemProps3.xml><?xml version="1.0" encoding="utf-8"?>
<ds:datastoreItem xmlns:ds="http://schemas.openxmlformats.org/officeDocument/2006/customXml" ds:itemID="{1DEE7EA8-23BD-430A-85D0-B4472BA9B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659991-be6d-4517-a4ee-6e16c3c5e68e"/>
    <ds:schemaRef ds:uri="51b72b45-3b36-4674-a59e-7dd3eec65c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8E7BA2-E689-4A2C-ABFF-EB89584A5CDE}">
  <ds:schemaRefs/>
</ds:datastoreItem>
</file>

<file path=customXml/itemProps5.xml><?xml version="1.0" encoding="utf-8"?>
<ds:datastoreItem xmlns:ds="http://schemas.openxmlformats.org/officeDocument/2006/customXml" ds:itemID="{1AADA983-598F-4077-ACEB-74C28C81B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10321</Words>
  <Characters>63618</Characters>
  <Application>Microsoft Office Word</Application>
  <DocSecurity>0</DocSecurity>
  <Lines>530</Lines>
  <Paragraphs>147</Paragraphs>
  <ScaleCrop>false</ScaleCrop>
  <HeadingPairs>
    <vt:vector size="2" baseType="variant">
      <vt:variant>
        <vt:lpstr>Title</vt:lpstr>
      </vt:variant>
      <vt:variant>
        <vt:i4>1</vt:i4>
      </vt:variant>
    </vt:vector>
  </HeadingPairs>
  <TitlesOfParts>
    <vt:vector size="1" baseType="lpstr">
      <vt:lpstr>Heritage, People and Place Discussion Paper 2024</vt:lpstr>
    </vt:vector>
  </TitlesOfParts>
  <Company>Capire Consulting</Company>
  <LinksUpToDate>false</LinksUpToDate>
  <CharactersWithSpaces>73792</CharactersWithSpaces>
  <SharedDoc>false</SharedDoc>
  <HLinks>
    <vt:vector size="222" baseType="variant">
      <vt:variant>
        <vt:i4>6553724</vt:i4>
      </vt:variant>
      <vt:variant>
        <vt:i4>192</vt:i4>
      </vt:variant>
      <vt:variant>
        <vt:i4>0</vt:i4>
      </vt:variant>
      <vt:variant>
        <vt:i4>5</vt:i4>
      </vt:variant>
      <vt:variant>
        <vt:lpwstr>https://cityofmelbourne.sharepoint.com/:i:/r/sites/commdev/Community Engagement and Impact Team/Community Engagement Projects/Strategy, Planning and Climate Change (Pod %232)/City Strategy/Heritage Policy Renewal/Phase Two - Discussion Paper/Heritage Strategy Images for Participate Melbourne/Heritage-Strategy-Holocaust-Musuem-Elsternwick.png?csf=1&amp;web=1&amp;e=nMPCfi</vt:lpwstr>
      </vt:variant>
      <vt:variant>
        <vt:lpwstr/>
      </vt:variant>
      <vt:variant>
        <vt:i4>2162799</vt:i4>
      </vt:variant>
      <vt:variant>
        <vt:i4>177</vt:i4>
      </vt:variant>
      <vt:variant>
        <vt:i4>0</vt:i4>
      </vt:variant>
      <vt:variant>
        <vt:i4>5</vt:i4>
      </vt:variant>
      <vt:variant>
        <vt:lpwstr>https://participate.melbourne.vic.gov.au/heritage-strategy</vt:lpwstr>
      </vt:variant>
      <vt:variant>
        <vt:lpwstr/>
      </vt:variant>
      <vt:variant>
        <vt:i4>2031665</vt:i4>
      </vt:variant>
      <vt:variant>
        <vt:i4>170</vt:i4>
      </vt:variant>
      <vt:variant>
        <vt:i4>0</vt:i4>
      </vt:variant>
      <vt:variant>
        <vt:i4>5</vt:i4>
      </vt:variant>
      <vt:variant>
        <vt:lpwstr/>
      </vt:variant>
      <vt:variant>
        <vt:lpwstr>_Toc166758317</vt:lpwstr>
      </vt:variant>
      <vt:variant>
        <vt:i4>2031665</vt:i4>
      </vt:variant>
      <vt:variant>
        <vt:i4>164</vt:i4>
      </vt:variant>
      <vt:variant>
        <vt:i4>0</vt:i4>
      </vt:variant>
      <vt:variant>
        <vt:i4>5</vt:i4>
      </vt:variant>
      <vt:variant>
        <vt:lpwstr/>
      </vt:variant>
      <vt:variant>
        <vt:lpwstr>_Toc166758316</vt:lpwstr>
      </vt:variant>
      <vt:variant>
        <vt:i4>2031665</vt:i4>
      </vt:variant>
      <vt:variant>
        <vt:i4>158</vt:i4>
      </vt:variant>
      <vt:variant>
        <vt:i4>0</vt:i4>
      </vt:variant>
      <vt:variant>
        <vt:i4>5</vt:i4>
      </vt:variant>
      <vt:variant>
        <vt:lpwstr/>
      </vt:variant>
      <vt:variant>
        <vt:lpwstr>_Toc166758315</vt:lpwstr>
      </vt:variant>
      <vt:variant>
        <vt:i4>2031665</vt:i4>
      </vt:variant>
      <vt:variant>
        <vt:i4>152</vt:i4>
      </vt:variant>
      <vt:variant>
        <vt:i4>0</vt:i4>
      </vt:variant>
      <vt:variant>
        <vt:i4>5</vt:i4>
      </vt:variant>
      <vt:variant>
        <vt:lpwstr/>
      </vt:variant>
      <vt:variant>
        <vt:lpwstr>_Toc166758314</vt:lpwstr>
      </vt:variant>
      <vt:variant>
        <vt:i4>2031665</vt:i4>
      </vt:variant>
      <vt:variant>
        <vt:i4>146</vt:i4>
      </vt:variant>
      <vt:variant>
        <vt:i4>0</vt:i4>
      </vt:variant>
      <vt:variant>
        <vt:i4>5</vt:i4>
      </vt:variant>
      <vt:variant>
        <vt:lpwstr/>
      </vt:variant>
      <vt:variant>
        <vt:lpwstr>_Toc166758313</vt:lpwstr>
      </vt:variant>
      <vt:variant>
        <vt:i4>2031665</vt:i4>
      </vt:variant>
      <vt:variant>
        <vt:i4>140</vt:i4>
      </vt:variant>
      <vt:variant>
        <vt:i4>0</vt:i4>
      </vt:variant>
      <vt:variant>
        <vt:i4>5</vt:i4>
      </vt:variant>
      <vt:variant>
        <vt:lpwstr/>
      </vt:variant>
      <vt:variant>
        <vt:lpwstr>_Toc166758312</vt:lpwstr>
      </vt:variant>
      <vt:variant>
        <vt:i4>2031665</vt:i4>
      </vt:variant>
      <vt:variant>
        <vt:i4>134</vt:i4>
      </vt:variant>
      <vt:variant>
        <vt:i4>0</vt:i4>
      </vt:variant>
      <vt:variant>
        <vt:i4>5</vt:i4>
      </vt:variant>
      <vt:variant>
        <vt:lpwstr/>
      </vt:variant>
      <vt:variant>
        <vt:lpwstr>_Toc166758311</vt:lpwstr>
      </vt:variant>
      <vt:variant>
        <vt:i4>2031665</vt:i4>
      </vt:variant>
      <vt:variant>
        <vt:i4>128</vt:i4>
      </vt:variant>
      <vt:variant>
        <vt:i4>0</vt:i4>
      </vt:variant>
      <vt:variant>
        <vt:i4>5</vt:i4>
      </vt:variant>
      <vt:variant>
        <vt:lpwstr/>
      </vt:variant>
      <vt:variant>
        <vt:lpwstr>_Toc166758310</vt:lpwstr>
      </vt:variant>
      <vt:variant>
        <vt:i4>1966129</vt:i4>
      </vt:variant>
      <vt:variant>
        <vt:i4>122</vt:i4>
      </vt:variant>
      <vt:variant>
        <vt:i4>0</vt:i4>
      </vt:variant>
      <vt:variant>
        <vt:i4>5</vt:i4>
      </vt:variant>
      <vt:variant>
        <vt:lpwstr/>
      </vt:variant>
      <vt:variant>
        <vt:lpwstr>_Toc166758309</vt:lpwstr>
      </vt:variant>
      <vt:variant>
        <vt:i4>1966129</vt:i4>
      </vt:variant>
      <vt:variant>
        <vt:i4>116</vt:i4>
      </vt:variant>
      <vt:variant>
        <vt:i4>0</vt:i4>
      </vt:variant>
      <vt:variant>
        <vt:i4>5</vt:i4>
      </vt:variant>
      <vt:variant>
        <vt:lpwstr/>
      </vt:variant>
      <vt:variant>
        <vt:lpwstr>_Toc166758308</vt:lpwstr>
      </vt:variant>
      <vt:variant>
        <vt:i4>1966129</vt:i4>
      </vt:variant>
      <vt:variant>
        <vt:i4>110</vt:i4>
      </vt:variant>
      <vt:variant>
        <vt:i4>0</vt:i4>
      </vt:variant>
      <vt:variant>
        <vt:i4>5</vt:i4>
      </vt:variant>
      <vt:variant>
        <vt:lpwstr/>
      </vt:variant>
      <vt:variant>
        <vt:lpwstr>_Toc166758307</vt:lpwstr>
      </vt:variant>
      <vt:variant>
        <vt:i4>1966129</vt:i4>
      </vt:variant>
      <vt:variant>
        <vt:i4>104</vt:i4>
      </vt:variant>
      <vt:variant>
        <vt:i4>0</vt:i4>
      </vt:variant>
      <vt:variant>
        <vt:i4>5</vt:i4>
      </vt:variant>
      <vt:variant>
        <vt:lpwstr/>
      </vt:variant>
      <vt:variant>
        <vt:lpwstr>_Toc166758306</vt:lpwstr>
      </vt:variant>
      <vt:variant>
        <vt:i4>1966129</vt:i4>
      </vt:variant>
      <vt:variant>
        <vt:i4>98</vt:i4>
      </vt:variant>
      <vt:variant>
        <vt:i4>0</vt:i4>
      </vt:variant>
      <vt:variant>
        <vt:i4>5</vt:i4>
      </vt:variant>
      <vt:variant>
        <vt:lpwstr/>
      </vt:variant>
      <vt:variant>
        <vt:lpwstr>_Toc166758305</vt:lpwstr>
      </vt:variant>
      <vt:variant>
        <vt:i4>1966129</vt:i4>
      </vt:variant>
      <vt:variant>
        <vt:i4>92</vt:i4>
      </vt:variant>
      <vt:variant>
        <vt:i4>0</vt:i4>
      </vt:variant>
      <vt:variant>
        <vt:i4>5</vt:i4>
      </vt:variant>
      <vt:variant>
        <vt:lpwstr/>
      </vt:variant>
      <vt:variant>
        <vt:lpwstr>_Toc166758304</vt:lpwstr>
      </vt:variant>
      <vt:variant>
        <vt:i4>1966129</vt:i4>
      </vt:variant>
      <vt:variant>
        <vt:i4>86</vt:i4>
      </vt:variant>
      <vt:variant>
        <vt:i4>0</vt:i4>
      </vt:variant>
      <vt:variant>
        <vt:i4>5</vt:i4>
      </vt:variant>
      <vt:variant>
        <vt:lpwstr/>
      </vt:variant>
      <vt:variant>
        <vt:lpwstr>_Toc166758303</vt:lpwstr>
      </vt:variant>
      <vt:variant>
        <vt:i4>1966129</vt:i4>
      </vt:variant>
      <vt:variant>
        <vt:i4>80</vt:i4>
      </vt:variant>
      <vt:variant>
        <vt:i4>0</vt:i4>
      </vt:variant>
      <vt:variant>
        <vt:i4>5</vt:i4>
      </vt:variant>
      <vt:variant>
        <vt:lpwstr/>
      </vt:variant>
      <vt:variant>
        <vt:lpwstr>_Toc166758302</vt:lpwstr>
      </vt:variant>
      <vt:variant>
        <vt:i4>1966129</vt:i4>
      </vt:variant>
      <vt:variant>
        <vt:i4>74</vt:i4>
      </vt:variant>
      <vt:variant>
        <vt:i4>0</vt:i4>
      </vt:variant>
      <vt:variant>
        <vt:i4>5</vt:i4>
      </vt:variant>
      <vt:variant>
        <vt:lpwstr/>
      </vt:variant>
      <vt:variant>
        <vt:lpwstr>_Toc166758301</vt:lpwstr>
      </vt:variant>
      <vt:variant>
        <vt:i4>1966129</vt:i4>
      </vt:variant>
      <vt:variant>
        <vt:i4>68</vt:i4>
      </vt:variant>
      <vt:variant>
        <vt:i4>0</vt:i4>
      </vt:variant>
      <vt:variant>
        <vt:i4>5</vt:i4>
      </vt:variant>
      <vt:variant>
        <vt:lpwstr/>
      </vt:variant>
      <vt:variant>
        <vt:lpwstr>_Toc166758300</vt:lpwstr>
      </vt:variant>
      <vt:variant>
        <vt:i4>1507376</vt:i4>
      </vt:variant>
      <vt:variant>
        <vt:i4>62</vt:i4>
      </vt:variant>
      <vt:variant>
        <vt:i4>0</vt:i4>
      </vt:variant>
      <vt:variant>
        <vt:i4>5</vt:i4>
      </vt:variant>
      <vt:variant>
        <vt:lpwstr/>
      </vt:variant>
      <vt:variant>
        <vt:lpwstr>_Toc166758299</vt:lpwstr>
      </vt:variant>
      <vt:variant>
        <vt:i4>1507376</vt:i4>
      </vt:variant>
      <vt:variant>
        <vt:i4>56</vt:i4>
      </vt:variant>
      <vt:variant>
        <vt:i4>0</vt:i4>
      </vt:variant>
      <vt:variant>
        <vt:i4>5</vt:i4>
      </vt:variant>
      <vt:variant>
        <vt:lpwstr/>
      </vt:variant>
      <vt:variant>
        <vt:lpwstr>_Toc166758298</vt:lpwstr>
      </vt:variant>
      <vt:variant>
        <vt:i4>1507376</vt:i4>
      </vt:variant>
      <vt:variant>
        <vt:i4>50</vt:i4>
      </vt:variant>
      <vt:variant>
        <vt:i4>0</vt:i4>
      </vt:variant>
      <vt:variant>
        <vt:i4>5</vt:i4>
      </vt:variant>
      <vt:variant>
        <vt:lpwstr/>
      </vt:variant>
      <vt:variant>
        <vt:lpwstr>_Toc166758297</vt:lpwstr>
      </vt:variant>
      <vt:variant>
        <vt:i4>1507376</vt:i4>
      </vt:variant>
      <vt:variant>
        <vt:i4>44</vt:i4>
      </vt:variant>
      <vt:variant>
        <vt:i4>0</vt:i4>
      </vt:variant>
      <vt:variant>
        <vt:i4>5</vt:i4>
      </vt:variant>
      <vt:variant>
        <vt:lpwstr/>
      </vt:variant>
      <vt:variant>
        <vt:lpwstr>_Toc166758296</vt:lpwstr>
      </vt:variant>
      <vt:variant>
        <vt:i4>1507376</vt:i4>
      </vt:variant>
      <vt:variant>
        <vt:i4>38</vt:i4>
      </vt:variant>
      <vt:variant>
        <vt:i4>0</vt:i4>
      </vt:variant>
      <vt:variant>
        <vt:i4>5</vt:i4>
      </vt:variant>
      <vt:variant>
        <vt:lpwstr/>
      </vt:variant>
      <vt:variant>
        <vt:lpwstr>_Toc166758295</vt:lpwstr>
      </vt:variant>
      <vt:variant>
        <vt:i4>1507376</vt:i4>
      </vt:variant>
      <vt:variant>
        <vt:i4>32</vt:i4>
      </vt:variant>
      <vt:variant>
        <vt:i4>0</vt:i4>
      </vt:variant>
      <vt:variant>
        <vt:i4>5</vt:i4>
      </vt:variant>
      <vt:variant>
        <vt:lpwstr/>
      </vt:variant>
      <vt:variant>
        <vt:lpwstr>_Toc166758294</vt:lpwstr>
      </vt:variant>
      <vt:variant>
        <vt:i4>1507376</vt:i4>
      </vt:variant>
      <vt:variant>
        <vt:i4>26</vt:i4>
      </vt:variant>
      <vt:variant>
        <vt:i4>0</vt:i4>
      </vt:variant>
      <vt:variant>
        <vt:i4>5</vt:i4>
      </vt:variant>
      <vt:variant>
        <vt:lpwstr/>
      </vt:variant>
      <vt:variant>
        <vt:lpwstr>_Toc166758293</vt:lpwstr>
      </vt:variant>
      <vt:variant>
        <vt:i4>1507376</vt:i4>
      </vt:variant>
      <vt:variant>
        <vt:i4>20</vt:i4>
      </vt:variant>
      <vt:variant>
        <vt:i4>0</vt:i4>
      </vt:variant>
      <vt:variant>
        <vt:i4>5</vt:i4>
      </vt:variant>
      <vt:variant>
        <vt:lpwstr/>
      </vt:variant>
      <vt:variant>
        <vt:lpwstr>_Toc166758292</vt:lpwstr>
      </vt:variant>
      <vt:variant>
        <vt:i4>1507376</vt:i4>
      </vt:variant>
      <vt:variant>
        <vt:i4>14</vt:i4>
      </vt:variant>
      <vt:variant>
        <vt:i4>0</vt:i4>
      </vt:variant>
      <vt:variant>
        <vt:i4>5</vt:i4>
      </vt:variant>
      <vt:variant>
        <vt:lpwstr/>
      </vt:variant>
      <vt:variant>
        <vt:lpwstr>_Toc166758291</vt:lpwstr>
      </vt:variant>
      <vt:variant>
        <vt:i4>1507376</vt:i4>
      </vt:variant>
      <vt:variant>
        <vt:i4>8</vt:i4>
      </vt:variant>
      <vt:variant>
        <vt:i4>0</vt:i4>
      </vt:variant>
      <vt:variant>
        <vt:i4>5</vt:i4>
      </vt:variant>
      <vt:variant>
        <vt:lpwstr/>
      </vt:variant>
      <vt:variant>
        <vt:lpwstr>_Toc166758290</vt:lpwstr>
      </vt:variant>
      <vt:variant>
        <vt:i4>1441840</vt:i4>
      </vt:variant>
      <vt:variant>
        <vt:i4>2</vt:i4>
      </vt:variant>
      <vt:variant>
        <vt:i4>0</vt:i4>
      </vt:variant>
      <vt:variant>
        <vt:i4>5</vt:i4>
      </vt:variant>
      <vt:variant>
        <vt:lpwstr/>
      </vt:variant>
      <vt:variant>
        <vt:lpwstr>_Toc166758289</vt:lpwstr>
      </vt:variant>
      <vt:variant>
        <vt:i4>6881329</vt:i4>
      </vt:variant>
      <vt:variant>
        <vt:i4>15</vt:i4>
      </vt:variant>
      <vt:variant>
        <vt:i4>0</vt:i4>
      </vt:variant>
      <vt:variant>
        <vt:i4>5</vt:i4>
      </vt:variant>
      <vt:variant>
        <vt:lpwstr>mailto:abbey_mag@capire.com.au</vt:lpwstr>
      </vt:variant>
      <vt:variant>
        <vt:lpwstr/>
      </vt:variant>
      <vt:variant>
        <vt:i4>6750256</vt:i4>
      </vt:variant>
      <vt:variant>
        <vt:i4>12</vt:i4>
      </vt:variant>
      <vt:variant>
        <vt:i4>0</vt:i4>
      </vt:variant>
      <vt:variant>
        <vt:i4>5</vt:i4>
      </vt:variant>
      <vt:variant>
        <vt:lpwstr>mailto:merryn_appleby@capire.com.au</vt:lpwstr>
      </vt:variant>
      <vt:variant>
        <vt:lpwstr/>
      </vt:variant>
      <vt:variant>
        <vt:i4>6881329</vt:i4>
      </vt:variant>
      <vt:variant>
        <vt:i4>9</vt:i4>
      </vt:variant>
      <vt:variant>
        <vt:i4>0</vt:i4>
      </vt:variant>
      <vt:variant>
        <vt:i4>5</vt:i4>
      </vt:variant>
      <vt:variant>
        <vt:lpwstr>mailto:abbey_mag@capire.com.au</vt:lpwstr>
      </vt:variant>
      <vt:variant>
        <vt:lpwstr/>
      </vt:variant>
      <vt:variant>
        <vt:i4>1048661</vt:i4>
      </vt:variant>
      <vt:variant>
        <vt:i4>6</vt:i4>
      </vt:variant>
      <vt:variant>
        <vt:i4>0</vt:i4>
      </vt:variant>
      <vt:variant>
        <vt:i4>5</vt:i4>
      </vt:variant>
      <vt:variant>
        <vt:lpwstr>mailto:denise_francisco@capire.com.au</vt:lpwstr>
      </vt:variant>
      <vt:variant>
        <vt:lpwstr/>
      </vt:variant>
      <vt:variant>
        <vt:i4>1048661</vt:i4>
      </vt:variant>
      <vt:variant>
        <vt:i4>3</vt:i4>
      </vt:variant>
      <vt:variant>
        <vt:i4>0</vt:i4>
      </vt:variant>
      <vt:variant>
        <vt:i4>5</vt:i4>
      </vt:variant>
      <vt:variant>
        <vt:lpwstr>mailto:denise_francisco@capire.com.au</vt:lpwstr>
      </vt:variant>
      <vt:variant>
        <vt:lpwstr/>
      </vt:variant>
      <vt:variant>
        <vt:i4>1048661</vt:i4>
      </vt:variant>
      <vt:variant>
        <vt:i4>0</vt:i4>
      </vt:variant>
      <vt:variant>
        <vt:i4>0</vt:i4>
      </vt:variant>
      <vt:variant>
        <vt:i4>5</vt:i4>
      </vt:variant>
      <vt:variant>
        <vt:lpwstr>mailto:denise_francisco@capire.com.au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People and Place Discussion Paper 2024</dc:title>
  <dc:subject/>
  <dc:creator>Microcosm</dc:creator>
  <cp:keywords/>
  <dc:description/>
  <cp:lastModifiedBy>Joanne Holl</cp:lastModifiedBy>
  <cp:revision>2</cp:revision>
  <dcterms:created xsi:type="dcterms:W3CDTF">2024-08-09T02:32:00Z</dcterms:created>
  <dcterms:modified xsi:type="dcterms:W3CDTF">2024-08-09T02:32:00Z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0x010100DA588E664401E54CADC027DD0B598C74</vt:lpwstr>
  </property>
  <property fmtid="{D5CDD505-2E9C-101B-9397-08002B2CF9AE}" pid="3" name="GrammarlyDocumentId">
    <vt:lpwstr>8590b78fffcbd68345667f173e0c069b5214ae68aec1c6b7e786bd2521557178</vt:lpwstr>
  </property>
  <property fmtid="{D5CDD505-2E9C-101B-9397-08002B2CF9AE}" pid="4" name="MediaServiceImageTags">
    <vt:lpwstr/>
  </property>
  <property fmtid="{D5CDD505-2E9C-101B-9397-08002B2CF9AE}" pid="5" name="eDOCS AutoSave">
    <vt:lpwstr/>
  </property>
</Properties>
</file>