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5D762" w14:textId="07D2ADE2" w:rsidR="00737A99" w:rsidRPr="005814F5" w:rsidRDefault="0091365A" w:rsidP="00020B35">
      <w:pPr>
        <w:spacing w:after="0"/>
        <w:jc w:val="right"/>
      </w:pPr>
      <w:r>
        <w:rPr>
          <w:noProof/>
        </w:rPr>
        <w:drawing>
          <wp:inline distT="0" distB="0" distL="0" distR="0" wp14:anchorId="60C5D7A4" wp14:editId="42318977">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986790" cy="958215"/>
                    </a:xfrm>
                    <a:prstGeom prst="rect">
                      <a:avLst/>
                    </a:prstGeom>
                  </pic:spPr>
                </pic:pic>
              </a:graphicData>
            </a:graphic>
          </wp:inline>
        </w:drawing>
      </w:r>
    </w:p>
    <w:p w14:paraId="60C5D763" w14:textId="5527B65F" w:rsidR="00E5089C" w:rsidRPr="001B51BF" w:rsidRDefault="09682EE7" w:rsidP="00020B35">
      <w:pPr>
        <w:pStyle w:val="DocumentTitle"/>
        <w:spacing w:before="3360"/>
      </w:pPr>
      <w:r>
        <w:t xml:space="preserve">Clayton </w:t>
      </w:r>
      <w:r w:rsidR="3D90582D">
        <w:t xml:space="preserve">Reserve </w:t>
      </w:r>
      <w:r>
        <w:t>Dog Park Upgrade</w:t>
      </w:r>
    </w:p>
    <w:p w14:paraId="60C5D764" w14:textId="232A3482" w:rsidR="000F3535" w:rsidRDefault="09682EE7" w:rsidP="001B51BF">
      <w:pPr>
        <w:pStyle w:val="Subtitle"/>
      </w:pPr>
      <w:r>
        <w:t>Community Consultation Summary</w:t>
      </w:r>
      <w:r w:rsidR="5E517578">
        <w:t xml:space="preserve"> Report </w:t>
      </w:r>
    </w:p>
    <w:p w14:paraId="60C5D765" w14:textId="485EB074" w:rsidR="000F3535" w:rsidRDefault="5E517578" w:rsidP="286EBF0F">
      <w:pPr>
        <w:rPr>
          <w:sz w:val="36"/>
          <w:szCs w:val="36"/>
        </w:rPr>
      </w:pPr>
      <w:r w:rsidRPr="286EBF0F">
        <w:rPr>
          <w:sz w:val="36"/>
          <w:szCs w:val="36"/>
        </w:rPr>
        <w:t xml:space="preserve">Consultation period: </w:t>
      </w:r>
      <w:r w:rsidR="09682EE7" w:rsidRPr="286EBF0F">
        <w:rPr>
          <w:sz w:val="36"/>
          <w:szCs w:val="36"/>
        </w:rPr>
        <w:t>June 2 to June 30</w:t>
      </w:r>
      <w:proofErr w:type="gramStart"/>
      <w:r w:rsidR="09682EE7" w:rsidRPr="286EBF0F">
        <w:rPr>
          <w:sz w:val="36"/>
          <w:szCs w:val="36"/>
        </w:rPr>
        <w:t xml:space="preserve"> 2025</w:t>
      </w:r>
      <w:proofErr w:type="gramEnd"/>
      <w:r w:rsidR="4C6AE281" w:rsidRPr="286EBF0F">
        <w:rPr>
          <w:sz w:val="36"/>
          <w:szCs w:val="36"/>
        </w:rPr>
        <w:t>.</w:t>
      </w:r>
    </w:p>
    <w:p w14:paraId="1CD349A4" w14:textId="430878CF" w:rsidR="4C6AE281" w:rsidRDefault="4C6AE281" w:rsidP="286EBF0F">
      <w:pPr>
        <w:rPr>
          <w:sz w:val="28"/>
          <w:szCs w:val="28"/>
        </w:rPr>
      </w:pPr>
      <w:r w:rsidRPr="55433C33">
        <w:rPr>
          <w:sz w:val="28"/>
          <w:szCs w:val="28"/>
        </w:rPr>
        <w:t xml:space="preserve">Report produced 11 July 2025 </w:t>
      </w:r>
    </w:p>
    <w:p w14:paraId="099761C0" w14:textId="7515C373" w:rsidR="3BE7DCBE" w:rsidRDefault="3BE7DCBE" w:rsidP="55433C33">
      <w:pPr>
        <w:jc w:val="center"/>
        <w:rPr>
          <w:sz w:val="28"/>
          <w:szCs w:val="28"/>
        </w:rPr>
      </w:pPr>
      <w:r>
        <w:rPr>
          <w:noProof/>
        </w:rPr>
        <w:drawing>
          <wp:inline distT="0" distB="0" distL="0" distR="0" wp14:anchorId="19CF9E41" wp14:editId="72B60B79">
            <wp:extent cx="1722713" cy="2586050"/>
            <wp:effectExtent l="0" t="0" r="0" b="0"/>
            <wp:docPr id="1382660407" name="Picture 1382660407" descr="Man entering a park gate with his dog on l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660407" name="Picture 1382660407" descr="Man entering a park gate with his dog on lea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2713" cy="2586050"/>
                    </a:xfrm>
                    <a:prstGeom prst="rect">
                      <a:avLst/>
                    </a:prstGeom>
                  </pic:spPr>
                </pic:pic>
              </a:graphicData>
            </a:graphic>
          </wp:inline>
        </w:drawing>
      </w:r>
    </w:p>
    <w:p w14:paraId="724B36D4" w14:textId="14E86C5F" w:rsidR="286EBF0F" w:rsidRDefault="286EBF0F" w:rsidP="286EBF0F"/>
    <w:p w14:paraId="2A8F6B69" w14:textId="7F018223" w:rsidR="08021A42" w:rsidRDefault="08021A42" w:rsidP="55433C33">
      <w:pPr>
        <w:spacing w:before="64" w:after="0"/>
        <w:ind w:left="132"/>
        <w:rPr>
          <w:rFonts w:eastAsia="Arial" w:cs="Arial"/>
          <w:b/>
          <w:bCs/>
          <w:color w:val="1F497D" w:themeColor="text2"/>
          <w:sz w:val="40"/>
          <w:szCs w:val="40"/>
          <w:lang w:val="en-US"/>
        </w:rPr>
      </w:pPr>
    </w:p>
    <w:p w14:paraId="0EB02688" w14:textId="77777777" w:rsidR="00AD6AA8" w:rsidRDefault="00AD6AA8" w:rsidP="55433C33">
      <w:pPr>
        <w:pStyle w:val="TOC1"/>
        <w:tabs>
          <w:tab w:val="right" w:leader="dot" w:pos="9765"/>
        </w:tabs>
      </w:pPr>
    </w:p>
    <w:sdt>
      <w:sdtPr>
        <w:id w:val="1348219605"/>
        <w:docPartObj>
          <w:docPartGallery w:val="Table of Contents"/>
          <w:docPartUnique/>
        </w:docPartObj>
      </w:sdtPr>
      <w:sdtEndPr/>
      <w:sdtContent>
        <w:p w14:paraId="56F94E9E" w14:textId="60A12D1C" w:rsidR="08021A42" w:rsidRDefault="08021A42" w:rsidP="55433C33">
          <w:pPr>
            <w:pStyle w:val="TOC1"/>
            <w:tabs>
              <w:tab w:val="right" w:leader="dot" w:pos="9765"/>
            </w:tabs>
            <w:rPr>
              <w:rStyle w:val="Hyperlink"/>
              <w:noProof/>
            </w:rPr>
          </w:pPr>
          <w:r>
            <w:fldChar w:fldCharType="begin"/>
          </w:r>
          <w:r>
            <w:instrText>TOC \o "1-9" \z \u \h</w:instrText>
          </w:r>
          <w:r>
            <w:fldChar w:fldCharType="separate"/>
          </w:r>
          <w:hyperlink w:anchor="_Toc817908367">
            <w:r w:rsidR="55433C33" w:rsidRPr="55433C33">
              <w:rPr>
                <w:rStyle w:val="Hyperlink"/>
                <w:noProof/>
              </w:rPr>
              <w:t>The project</w:t>
            </w:r>
            <w:r>
              <w:rPr>
                <w:noProof/>
              </w:rPr>
              <w:tab/>
            </w:r>
            <w:r>
              <w:rPr>
                <w:noProof/>
              </w:rPr>
              <w:fldChar w:fldCharType="begin"/>
            </w:r>
            <w:r>
              <w:rPr>
                <w:noProof/>
              </w:rPr>
              <w:instrText>PAGEREF _Toc817908367 \h</w:instrText>
            </w:r>
            <w:r>
              <w:rPr>
                <w:noProof/>
              </w:rPr>
            </w:r>
            <w:r>
              <w:rPr>
                <w:noProof/>
              </w:rPr>
              <w:fldChar w:fldCharType="separate"/>
            </w:r>
            <w:r w:rsidR="00AD6AA8">
              <w:rPr>
                <w:noProof/>
              </w:rPr>
              <w:t>3</w:t>
            </w:r>
            <w:r>
              <w:rPr>
                <w:noProof/>
              </w:rPr>
              <w:fldChar w:fldCharType="end"/>
            </w:r>
          </w:hyperlink>
        </w:p>
        <w:p w14:paraId="706708DD" w14:textId="625EC091" w:rsidR="08021A42" w:rsidRDefault="55433C33" w:rsidP="55433C33">
          <w:pPr>
            <w:pStyle w:val="TOC1"/>
            <w:tabs>
              <w:tab w:val="right" w:leader="dot" w:pos="9765"/>
            </w:tabs>
            <w:rPr>
              <w:rStyle w:val="Hyperlink"/>
              <w:noProof/>
            </w:rPr>
          </w:pPr>
          <w:hyperlink w:anchor="_Toc1146905591">
            <w:r w:rsidRPr="55433C33">
              <w:rPr>
                <w:rStyle w:val="Hyperlink"/>
                <w:noProof/>
              </w:rPr>
              <w:t>Strategic context</w:t>
            </w:r>
            <w:r w:rsidR="08021A42">
              <w:rPr>
                <w:noProof/>
              </w:rPr>
              <w:tab/>
            </w:r>
            <w:r w:rsidR="08021A42">
              <w:rPr>
                <w:noProof/>
              </w:rPr>
              <w:fldChar w:fldCharType="begin"/>
            </w:r>
            <w:r w:rsidR="08021A42">
              <w:rPr>
                <w:noProof/>
              </w:rPr>
              <w:instrText>PAGEREF _Toc1146905591 \h</w:instrText>
            </w:r>
            <w:r w:rsidR="08021A42">
              <w:rPr>
                <w:noProof/>
              </w:rPr>
            </w:r>
            <w:r w:rsidR="08021A42">
              <w:rPr>
                <w:noProof/>
              </w:rPr>
              <w:fldChar w:fldCharType="separate"/>
            </w:r>
            <w:r w:rsidR="00AD6AA8">
              <w:rPr>
                <w:noProof/>
              </w:rPr>
              <w:t>3</w:t>
            </w:r>
            <w:r w:rsidR="08021A42">
              <w:rPr>
                <w:noProof/>
              </w:rPr>
              <w:fldChar w:fldCharType="end"/>
            </w:r>
          </w:hyperlink>
        </w:p>
        <w:p w14:paraId="4E837E3C" w14:textId="498D4FF7" w:rsidR="08021A42" w:rsidRDefault="55433C33" w:rsidP="55433C33">
          <w:pPr>
            <w:pStyle w:val="TOC1"/>
            <w:tabs>
              <w:tab w:val="right" w:leader="dot" w:pos="9765"/>
            </w:tabs>
            <w:rPr>
              <w:rStyle w:val="Hyperlink"/>
              <w:noProof/>
            </w:rPr>
          </w:pPr>
          <w:hyperlink w:anchor="_Toc1775389239">
            <w:r w:rsidRPr="55433C33">
              <w:rPr>
                <w:rStyle w:val="Hyperlink"/>
                <w:noProof/>
              </w:rPr>
              <w:t>Engagement methods</w:t>
            </w:r>
            <w:r w:rsidR="08021A42">
              <w:rPr>
                <w:noProof/>
              </w:rPr>
              <w:tab/>
            </w:r>
            <w:r w:rsidR="08021A42">
              <w:rPr>
                <w:noProof/>
              </w:rPr>
              <w:fldChar w:fldCharType="begin"/>
            </w:r>
            <w:r w:rsidR="08021A42">
              <w:rPr>
                <w:noProof/>
              </w:rPr>
              <w:instrText>PAGEREF _Toc1775389239 \h</w:instrText>
            </w:r>
            <w:r w:rsidR="08021A42">
              <w:rPr>
                <w:noProof/>
              </w:rPr>
            </w:r>
            <w:r w:rsidR="08021A42">
              <w:rPr>
                <w:noProof/>
              </w:rPr>
              <w:fldChar w:fldCharType="separate"/>
            </w:r>
            <w:r w:rsidR="00AD6AA8">
              <w:rPr>
                <w:noProof/>
              </w:rPr>
              <w:t>3</w:t>
            </w:r>
            <w:r w:rsidR="08021A42">
              <w:rPr>
                <w:noProof/>
              </w:rPr>
              <w:fldChar w:fldCharType="end"/>
            </w:r>
          </w:hyperlink>
        </w:p>
        <w:p w14:paraId="565C4DD3" w14:textId="255BC702" w:rsidR="08021A42" w:rsidRDefault="55433C33" w:rsidP="55433C33">
          <w:pPr>
            <w:pStyle w:val="TOC1"/>
            <w:tabs>
              <w:tab w:val="right" w:leader="dot" w:pos="9765"/>
            </w:tabs>
            <w:rPr>
              <w:rStyle w:val="Hyperlink"/>
              <w:noProof/>
            </w:rPr>
          </w:pPr>
          <w:hyperlink w:anchor="_Toc1646077104">
            <w:r w:rsidRPr="55433C33">
              <w:rPr>
                <w:rStyle w:val="Hyperlink"/>
                <w:noProof/>
              </w:rPr>
              <w:t>Who we heard from</w:t>
            </w:r>
            <w:r w:rsidR="08021A42">
              <w:rPr>
                <w:noProof/>
              </w:rPr>
              <w:tab/>
            </w:r>
            <w:r w:rsidR="08021A42">
              <w:rPr>
                <w:noProof/>
              </w:rPr>
              <w:fldChar w:fldCharType="begin"/>
            </w:r>
            <w:r w:rsidR="08021A42">
              <w:rPr>
                <w:noProof/>
              </w:rPr>
              <w:instrText>PAGEREF _Toc1646077104 \h</w:instrText>
            </w:r>
            <w:r w:rsidR="08021A42">
              <w:rPr>
                <w:noProof/>
              </w:rPr>
            </w:r>
            <w:r w:rsidR="08021A42">
              <w:rPr>
                <w:noProof/>
              </w:rPr>
              <w:fldChar w:fldCharType="separate"/>
            </w:r>
            <w:r w:rsidR="00AD6AA8">
              <w:rPr>
                <w:noProof/>
              </w:rPr>
              <w:t>4</w:t>
            </w:r>
            <w:r w:rsidR="08021A42">
              <w:rPr>
                <w:noProof/>
              </w:rPr>
              <w:fldChar w:fldCharType="end"/>
            </w:r>
          </w:hyperlink>
        </w:p>
        <w:p w14:paraId="727F093C" w14:textId="3B2D3014" w:rsidR="08021A42" w:rsidRDefault="55433C33" w:rsidP="55433C33">
          <w:pPr>
            <w:pStyle w:val="TOC2"/>
            <w:tabs>
              <w:tab w:val="right" w:leader="dot" w:pos="9765"/>
            </w:tabs>
            <w:rPr>
              <w:rStyle w:val="Hyperlink"/>
              <w:noProof/>
            </w:rPr>
          </w:pPr>
          <w:hyperlink w:anchor="_Toc634502315">
            <w:r w:rsidRPr="55433C33">
              <w:rPr>
                <w:rStyle w:val="Hyperlink"/>
                <w:noProof/>
              </w:rPr>
              <w:t>Dog ownership and park usage</w:t>
            </w:r>
            <w:r w:rsidR="08021A42">
              <w:rPr>
                <w:noProof/>
              </w:rPr>
              <w:tab/>
            </w:r>
            <w:r w:rsidR="08021A42">
              <w:rPr>
                <w:noProof/>
              </w:rPr>
              <w:fldChar w:fldCharType="begin"/>
            </w:r>
            <w:r w:rsidR="08021A42">
              <w:rPr>
                <w:noProof/>
              </w:rPr>
              <w:instrText>PAGEREF _Toc634502315 \h</w:instrText>
            </w:r>
            <w:r w:rsidR="08021A42">
              <w:rPr>
                <w:noProof/>
              </w:rPr>
            </w:r>
            <w:r w:rsidR="08021A42">
              <w:rPr>
                <w:noProof/>
              </w:rPr>
              <w:fldChar w:fldCharType="separate"/>
            </w:r>
            <w:r w:rsidR="00AD6AA8">
              <w:rPr>
                <w:noProof/>
              </w:rPr>
              <w:t>5</w:t>
            </w:r>
            <w:r w:rsidR="08021A42">
              <w:rPr>
                <w:noProof/>
              </w:rPr>
              <w:fldChar w:fldCharType="end"/>
            </w:r>
          </w:hyperlink>
        </w:p>
        <w:p w14:paraId="3A269F58" w14:textId="33E4CD6D" w:rsidR="08021A42" w:rsidRDefault="55433C33" w:rsidP="55433C33">
          <w:pPr>
            <w:pStyle w:val="TOC1"/>
            <w:tabs>
              <w:tab w:val="right" w:leader="dot" w:pos="9765"/>
            </w:tabs>
            <w:rPr>
              <w:rStyle w:val="Hyperlink"/>
              <w:noProof/>
            </w:rPr>
          </w:pPr>
          <w:hyperlink w:anchor="_Toc145863688">
            <w:r w:rsidRPr="55433C33">
              <w:rPr>
                <w:rStyle w:val="Hyperlink"/>
                <w:noProof/>
              </w:rPr>
              <w:t>Engagement findings: Key insights from what we heard</w:t>
            </w:r>
            <w:r w:rsidR="08021A42">
              <w:rPr>
                <w:noProof/>
              </w:rPr>
              <w:tab/>
            </w:r>
            <w:r w:rsidR="08021A42">
              <w:rPr>
                <w:noProof/>
              </w:rPr>
              <w:fldChar w:fldCharType="begin"/>
            </w:r>
            <w:r w:rsidR="08021A42">
              <w:rPr>
                <w:noProof/>
              </w:rPr>
              <w:instrText>PAGEREF _Toc145863688 \h</w:instrText>
            </w:r>
            <w:r w:rsidR="08021A42">
              <w:rPr>
                <w:noProof/>
              </w:rPr>
            </w:r>
            <w:r w:rsidR="08021A42">
              <w:rPr>
                <w:noProof/>
              </w:rPr>
              <w:fldChar w:fldCharType="separate"/>
            </w:r>
            <w:r w:rsidR="00AD6AA8">
              <w:rPr>
                <w:noProof/>
              </w:rPr>
              <w:t>5</w:t>
            </w:r>
            <w:r w:rsidR="08021A42">
              <w:rPr>
                <w:noProof/>
              </w:rPr>
              <w:fldChar w:fldCharType="end"/>
            </w:r>
          </w:hyperlink>
        </w:p>
        <w:p w14:paraId="6732AD87" w14:textId="59C23AB0" w:rsidR="08021A42" w:rsidRDefault="55433C33" w:rsidP="55433C33">
          <w:pPr>
            <w:pStyle w:val="TOC2"/>
            <w:tabs>
              <w:tab w:val="right" w:leader="dot" w:pos="9765"/>
            </w:tabs>
            <w:rPr>
              <w:rStyle w:val="Hyperlink"/>
              <w:noProof/>
            </w:rPr>
          </w:pPr>
          <w:hyperlink w:anchor="_Toc1175234236">
            <w:r w:rsidRPr="55433C33">
              <w:rPr>
                <w:rStyle w:val="Hyperlink"/>
                <w:noProof/>
              </w:rPr>
              <w:t>Support for the concept plan</w:t>
            </w:r>
            <w:r w:rsidR="08021A42">
              <w:rPr>
                <w:noProof/>
              </w:rPr>
              <w:tab/>
            </w:r>
            <w:r w:rsidR="08021A42">
              <w:rPr>
                <w:noProof/>
              </w:rPr>
              <w:fldChar w:fldCharType="begin"/>
            </w:r>
            <w:r w:rsidR="08021A42">
              <w:rPr>
                <w:noProof/>
              </w:rPr>
              <w:instrText>PAGEREF _Toc1175234236 \h</w:instrText>
            </w:r>
            <w:r w:rsidR="08021A42">
              <w:rPr>
                <w:noProof/>
              </w:rPr>
            </w:r>
            <w:r w:rsidR="08021A42">
              <w:rPr>
                <w:noProof/>
              </w:rPr>
              <w:fldChar w:fldCharType="separate"/>
            </w:r>
            <w:r w:rsidR="00AD6AA8">
              <w:rPr>
                <w:noProof/>
              </w:rPr>
              <w:t>5</w:t>
            </w:r>
            <w:r w:rsidR="08021A42">
              <w:rPr>
                <w:noProof/>
              </w:rPr>
              <w:fldChar w:fldCharType="end"/>
            </w:r>
          </w:hyperlink>
        </w:p>
        <w:p w14:paraId="3BDCB9FC" w14:textId="7B16FACC" w:rsidR="08021A42" w:rsidRDefault="55433C33" w:rsidP="55433C33">
          <w:pPr>
            <w:pStyle w:val="TOC2"/>
            <w:tabs>
              <w:tab w:val="right" w:leader="dot" w:pos="9765"/>
            </w:tabs>
            <w:rPr>
              <w:rStyle w:val="Hyperlink"/>
              <w:noProof/>
            </w:rPr>
          </w:pPr>
          <w:hyperlink w:anchor="_Toc1928613629">
            <w:r w:rsidRPr="55433C33">
              <w:rPr>
                <w:rStyle w:val="Hyperlink"/>
                <w:noProof/>
              </w:rPr>
              <w:t>Preference for designated areas for quiet and confident dogs</w:t>
            </w:r>
            <w:r w:rsidR="08021A42">
              <w:rPr>
                <w:noProof/>
              </w:rPr>
              <w:tab/>
            </w:r>
            <w:r w:rsidR="08021A42">
              <w:rPr>
                <w:noProof/>
              </w:rPr>
              <w:fldChar w:fldCharType="begin"/>
            </w:r>
            <w:r w:rsidR="08021A42">
              <w:rPr>
                <w:noProof/>
              </w:rPr>
              <w:instrText>PAGEREF _Toc1928613629 \h</w:instrText>
            </w:r>
            <w:r w:rsidR="08021A42">
              <w:rPr>
                <w:noProof/>
              </w:rPr>
            </w:r>
            <w:r w:rsidR="08021A42">
              <w:rPr>
                <w:noProof/>
              </w:rPr>
              <w:fldChar w:fldCharType="separate"/>
            </w:r>
            <w:r w:rsidR="00AD6AA8">
              <w:rPr>
                <w:noProof/>
              </w:rPr>
              <w:t>6</w:t>
            </w:r>
            <w:r w:rsidR="08021A42">
              <w:rPr>
                <w:noProof/>
              </w:rPr>
              <w:fldChar w:fldCharType="end"/>
            </w:r>
          </w:hyperlink>
        </w:p>
        <w:p w14:paraId="4C90FC16" w14:textId="3539A030" w:rsidR="08021A42" w:rsidRDefault="55433C33" w:rsidP="55433C33">
          <w:pPr>
            <w:pStyle w:val="TOC2"/>
            <w:tabs>
              <w:tab w:val="right" w:leader="dot" w:pos="9765"/>
            </w:tabs>
            <w:rPr>
              <w:rStyle w:val="Hyperlink"/>
              <w:noProof/>
            </w:rPr>
          </w:pPr>
          <w:hyperlink w:anchor="_Toc1037289168">
            <w:r w:rsidRPr="55433C33">
              <w:rPr>
                <w:rStyle w:val="Hyperlink"/>
                <w:noProof/>
              </w:rPr>
              <w:t>Support for park furniture upgraded or added in Clayton Reserve</w:t>
            </w:r>
            <w:r w:rsidR="08021A42">
              <w:rPr>
                <w:noProof/>
              </w:rPr>
              <w:tab/>
            </w:r>
            <w:r w:rsidR="08021A42">
              <w:rPr>
                <w:noProof/>
              </w:rPr>
              <w:fldChar w:fldCharType="begin"/>
            </w:r>
            <w:r w:rsidR="08021A42">
              <w:rPr>
                <w:noProof/>
              </w:rPr>
              <w:instrText>PAGEREF _Toc1037289168 \h</w:instrText>
            </w:r>
            <w:r w:rsidR="08021A42">
              <w:rPr>
                <w:noProof/>
              </w:rPr>
            </w:r>
            <w:r w:rsidR="08021A42">
              <w:rPr>
                <w:noProof/>
              </w:rPr>
              <w:fldChar w:fldCharType="separate"/>
            </w:r>
            <w:r w:rsidR="00AD6AA8">
              <w:rPr>
                <w:noProof/>
              </w:rPr>
              <w:t>6</w:t>
            </w:r>
            <w:r w:rsidR="08021A42">
              <w:rPr>
                <w:noProof/>
              </w:rPr>
              <w:fldChar w:fldCharType="end"/>
            </w:r>
          </w:hyperlink>
        </w:p>
        <w:p w14:paraId="64D58EA2" w14:textId="116E5114" w:rsidR="08021A42" w:rsidRDefault="55433C33" w:rsidP="55433C33">
          <w:pPr>
            <w:pStyle w:val="TOC2"/>
            <w:tabs>
              <w:tab w:val="right" w:leader="dot" w:pos="9765"/>
            </w:tabs>
            <w:rPr>
              <w:rStyle w:val="Hyperlink"/>
              <w:noProof/>
            </w:rPr>
          </w:pPr>
          <w:hyperlink w:anchor="_Toc657241294">
            <w:r w:rsidRPr="55433C33">
              <w:rPr>
                <w:rStyle w:val="Hyperlink"/>
                <w:noProof/>
              </w:rPr>
              <w:t>Suggestions for how we could improve the picnic area outside the the dog park for surrounding residents, workers and visitors</w:t>
            </w:r>
            <w:r w:rsidR="08021A42">
              <w:rPr>
                <w:noProof/>
              </w:rPr>
              <w:tab/>
            </w:r>
            <w:r w:rsidR="08021A42">
              <w:rPr>
                <w:noProof/>
              </w:rPr>
              <w:fldChar w:fldCharType="begin"/>
            </w:r>
            <w:r w:rsidR="08021A42">
              <w:rPr>
                <w:noProof/>
              </w:rPr>
              <w:instrText>PAGEREF _Toc657241294 \h</w:instrText>
            </w:r>
            <w:r w:rsidR="08021A42">
              <w:rPr>
                <w:noProof/>
              </w:rPr>
            </w:r>
            <w:r w:rsidR="08021A42">
              <w:rPr>
                <w:noProof/>
              </w:rPr>
              <w:fldChar w:fldCharType="separate"/>
            </w:r>
            <w:r w:rsidR="00AD6AA8">
              <w:rPr>
                <w:noProof/>
              </w:rPr>
              <w:t>6</w:t>
            </w:r>
            <w:r w:rsidR="08021A42">
              <w:rPr>
                <w:noProof/>
              </w:rPr>
              <w:fldChar w:fldCharType="end"/>
            </w:r>
          </w:hyperlink>
        </w:p>
        <w:p w14:paraId="27A25754" w14:textId="67485F5C" w:rsidR="08021A42" w:rsidRDefault="55433C33" w:rsidP="55433C33">
          <w:pPr>
            <w:pStyle w:val="TOC2"/>
            <w:tabs>
              <w:tab w:val="right" w:leader="dot" w:pos="9765"/>
            </w:tabs>
            <w:rPr>
              <w:rStyle w:val="Hyperlink"/>
              <w:noProof/>
            </w:rPr>
          </w:pPr>
          <w:hyperlink w:anchor="_Toc733761631">
            <w:r w:rsidRPr="55433C33">
              <w:rPr>
                <w:rStyle w:val="Hyperlink"/>
                <w:noProof/>
              </w:rPr>
              <w:t>Example direct quotes from the feedback received</w:t>
            </w:r>
            <w:r w:rsidR="08021A42">
              <w:rPr>
                <w:noProof/>
              </w:rPr>
              <w:tab/>
            </w:r>
            <w:r w:rsidR="08021A42">
              <w:rPr>
                <w:noProof/>
              </w:rPr>
              <w:fldChar w:fldCharType="begin"/>
            </w:r>
            <w:r w:rsidR="08021A42">
              <w:rPr>
                <w:noProof/>
              </w:rPr>
              <w:instrText>PAGEREF _Toc733761631 \h</w:instrText>
            </w:r>
            <w:r w:rsidR="08021A42">
              <w:rPr>
                <w:noProof/>
              </w:rPr>
            </w:r>
            <w:r w:rsidR="08021A42">
              <w:rPr>
                <w:noProof/>
              </w:rPr>
              <w:fldChar w:fldCharType="separate"/>
            </w:r>
            <w:r w:rsidR="00AD6AA8">
              <w:rPr>
                <w:noProof/>
              </w:rPr>
              <w:t>7</w:t>
            </w:r>
            <w:r w:rsidR="08021A42">
              <w:rPr>
                <w:noProof/>
              </w:rPr>
              <w:fldChar w:fldCharType="end"/>
            </w:r>
          </w:hyperlink>
        </w:p>
        <w:p w14:paraId="76FF7B3F" w14:textId="15CCF026" w:rsidR="08021A42" w:rsidRDefault="55433C33" w:rsidP="55433C33">
          <w:pPr>
            <w:pStyle w:val="TOC2"/>
            <w:tabs>
              <w:tab w:val="right" w:leader="dot" w:pos="9765"/>
            </w:tabs>
            <w:rPr>
              <w:rStyle w:val="Hyperlink"/>
              <w:noProof/>
            </w:rPr>
          </w:pPr>
          <w:hyperlink w:anchor="_Toc1418163788">
            <w:r w:rsidRPr="55433C33">
              <w:rPr>
                <w:rStyle w:val="Hyperlink"/>
                <w:noProof/>
              </w:rPr>
              <w:t>Photos from consultation</w:t>
            </w:r>
            <w:r w:rsidR="08021A42">
              <w:rPr>
                <w:noProof/>
              </w:rPr>
              <w:tab/>
            </w:r>
            <w:r w:rsidR="08021A42">
              <w:rPr>
                <w:noProof/>
              </w:rPr>
              <w:fldChar w:fldCharType="begin"/>
            </w:r>
            <w:r w:rsidR="08021A42">
              <w:rPr>
                <w:noProof/>
              </w:rPr>
              <w:instrText>PAGEREF _Toc1418163788 \h</w:instrText>
            </w:r>
            <w:r w:rsidR="08021A42">
              <w:rPr>
                <w:noProof/>
              </w:rPr>
            </w:r>
            <w:r w:rsidR="08021A42">
              <w:rPr>
                <w:noProof/>
              </w:rPr>
              <w:fldChar w:fldCharType="separate"/>
            </w:r>
            <w:r w:rsidR="00AD6AA8">
              <w:rPr>
                <w:noProof/>
              </w:rPr>
              <w:t>8</w:t>
            </w:r>
            <w:r w:rsidR="08021A42">
              <w:rPr>
                <w:noProof/>
              </w:rPr>
              <w:fldChar w:fldCharType="end"/>
            </w:r>
          </w:hyperlink>
        </w:p>
        <w:p w14:paraId="1A696B83" w14:textId="402AFCAE" w:rsidR="08021A42" w:rsidRDefault="55433C33" w:rsidP="55433C33">
          <w:pPr>
            <w:pStyle w:val="TOC2"/>
            <w:tabs>
              <w:tab w:val="right" w:leader="dot" w:pos="9765"/>
            </w:tabs>
            <w:rPr>
              <w:rStyle w:val="Hyperlink"/>
            </w:rPr>
          </w:pPr>
          <w:hyperlink w:anchor="_Toc349879374">
            <w:r w:rsidRPr="55433C33">
              <w:rPr>
                <w:rStyle w:val="Hyperlink"/>
                <w:noProof/>
              </w:rPr>
              <w:t>Appendix 1 – Survey Questions</w:t>
            </w:r>
            <w:r w:rsidR="08021A42">
              <w:rPr>
                <w:noProof/>
              </w:rPr>
              <w:tab/>
            </w:r>
            <w:r w:rsidR="08021A42">
              <w:rPr>
                <w:noProof/>
              </w:rPr>
              <w:fldChar w:fldCharType="begin"/>
            </w:r>
            <w:r w:rsidR="08021A42">
              <w:rPr>
                <w:noProof/>
              </w:rPr>
              <w:instrText>PAGEREF _Toc349879374 \h</w:instrText>
            </w:r>
            <w:r w:rsidR="08021A42">
              <w:rPr>
                <w:noProof/>
              </w:rPr>
            </w:r>
            <w:r w:rsidR="08021A42">
              <w:rPr>
                <w:noProof/>
              </w:rPr>
              <w:fldChar w:fldCharType="separate"/>
            </w:r>
            <w:r w:rsidR="00AD6AA8">
              <w:rPr>
                <w:noProof/>
              </w:rPr>
              <w:t>9</w:t>
            </w:r>
            <w:r w:rsidR="08021A42">
              <w:rPr>
                <w:noProof/>
              </w:rPr>
              <w:fldChar w:fldCharType="end"/>
            </w:r>
          </w:hyperlink>
          <w:r w:rsidR="08021A42">
            <w:fldChar w:fldCharType="end"/>
          </w:r>
        </w:p>
      </w:sdtContent>
    </w:sdt>
    <w:p w14:paraId="3028F828" w14:textId="1EA3DFA9" w:rsidR="08021A42" w:rsidRDefault="08021A42" w:rsidP="55433C33"/>
    <w:p w14:paraId="6D9CE3D2" w14:textId="51DCC1C2" w:rsidR="08021A42" w:rsidRDefault="08021A42" w:rsidP="55433C33">
      <w:r>
        <w:br w:type="page"/>
      </w:r>
    </w:p>
    <w:p w14:paraId="42631AEE" w14:textId="72F2E550" w:rsidR="08021A42" w:rsidRDefault="08021A42" w:rsidP="286EBF0F">
      <w:pPr>
        <w:pStyle w:val="Heading1"/>
        <w:rPr>
          <w:rFonts w:hint="eastAsia"/>
        </w:rPr>
      </w:pPr>
      <w:bookmarkStart w:id="0" w:name="_Toc817908367"/>
      <w:r>
        <w:lastRenderedPageBreak/>
        <w:t>The project</w:t>
      </w:r>
      <w:bookmarkEnd w:id="0"/>
      <w:r>
        <w:t xml:space="preserve"> </w:t>
      </w:r>
    </w:p>
    <w:p w14:paraId="5A3763ED" w14:textId="4F44CF12" w:rsidR="00B26F16" w:rsidRDefault="00B26F16" w:rsidP="00B26F16">
      <w:pPr>
        <w:spacing w:after="0" w:line="240" w:lineRule="auto"/>
      </w:pPr>
      <w:r>
        <w:t xml:space="preserve">The City of Melbourne is upgrading the Clayton Reserve Dog Park to better meet the needs of local dog owners and improve safety, amenity, and environmental sustainability. </w:t>
      </w:r>
    </w:p>
    <w:p w14:paraId="175E80E1" w14:textId="3E8BD93B" w:rsidR="00B26F16" w:rsidRDefault="00B26F16" w:rsidP="00B26F16">
      <w:pPr>
        <w:spacing w:after="0" w:line="240" w:lineRule="auto"/>
      </w:pPr>
    </w:p>
    <w:p w14:paraId="067DE117" w14:textId="1D8B08A0" w:rsidR="00B26F16" w:rsidRDefault="00B26F16" w:rsidP="00B26F16">
      <w:pPr>
        <w:spacing w:after="0" w:line="240" w:lineRule="auto"/>
      </w:pPr>
      <w:r>
        <w:t>The upgrade is guided by extensive community feedback and aims to enhance the experience for both dogs and their owners while balancing the needs of other park users.</w:t>
      </w:r>
    </w:p>
    <w:p w14:paraId="23107E6E" w14:textId="77777777" w:rsidR="00B26F16" w:rsidRPr="00B26F16" w:rsidRDefault="00B26F16" w:rsidP="00B26F16">
      <w:pPr>
        <w:spacing w:after="0" w:line="240" w:lineRule="auto"/>
      </w:pPr>
    </w:p>
    <w:p w14:paraId="2630E3BB" w14:textId="77777777" w:rsidR="00B26F16" w:rsidRPr="00B26F16" w:rsidRDefault="00B26F16" w:rsidP="00B26F16">
      <w:pPr>
        <w:spacing w:after="0" w:line="240" w:lineRule="auto"/>
      </w:pPr>
      <w:r w:rsidRPr="00B26F16">
        <w:t>Key features of the proposed upgrade include:</w:t>
      </w:r>
    </w:p>
    <w:p w14:paraId="3C9D5580" w14:textId="77777777" w:rsidR="00B26F16" w:rsidRPr="00B26F16" w:rsidRDefault="00B26F16" w:rsidP="00B26F16">
      <w:pPr>
        <w:numPr>
          <w:ilvl w:val="0"/>
          <w:numId w:val="26"/>
        </w:numPr>
        <w:spacing w:after="0" w:line="240" w:lineRule="auto"/>
      </w:pPr>
      <w:r w:rsidRPr="00B26F16">
        <w:t>Separation of areas for large and small dogs</w:t>
      </w:r>
    </w:p>
    <w:p w14:paraId="7AE5DDCC" w14:textId="77777777" w:rsidR="00B26F16" w:rsidRPr="00B26F16" w:rsidRDefault="00B26F16" w:rsidP="00B26F16">
      <w:pPr>
        <w:numPr>
          <w:ilvl w:val="0"/>
          <w:numId w:val="26"/>
        </w:numPr>
        <w:spacing w:after="0" w:line="240" w:lineRule="auto"/>
      </w:pPr>
      <w:r w:rsidRPr="00B26F16">
        <w:t>Improved fencing and entry points</w:t>
      </w:r>
    </w:p>
    <w:p w14:paraId="5F7AD431" w14:textId="77777777" w:rsidR="00B26F16" w:rsidRPr="00B26F16" w:rsidRDefault="00B26F16" w:rsidP="00B26F16">
      <w:pPr>
        <w:numPr>
          <w:ilvl w:val="0"/>
          <w:numId w:val="26"/>
        </w:numPr>
        <w:spacing w:after="0" w:line="240" w:lineRule="auto"/>
      </w:pPr>
      <w:r w:rsidRPr="00B26F16">
        <w:t>New seating, shade, and water facilities</w:t>
      </w:r>
    </w:p>
    <w:p w14:paraId="062B4A06" w14:textId="77777777" w:rsidR="00B26F16" w:rsidRPr="00B26F16" w:rsidRDefault="00B26F16" w:rsidP="00B26F16">
      <w:pPr>
        <w:numPr>
          <w:ilvl w:val="0"/>
          <w:numId w:val="26"/>
        </w:numPr>
        <w:spacing w:after="0" w:line="240" w:lineRule="auto"/>
      </w:pPr>
      <w:r w:rsidRPr="00B26F16">
        <w:t>Turf and landscape improvements</w:t>
      </w:r>
    </w:p>
    <w:p w14:paraId="45C38313" w14:textId="77777777" w:rsidR="00B26F16" w:rsidRDefault="00B26F16" w:rsidP="00B26F16">
      <w:pPr>
        <w:numPr>
          <w:ilvl w:val="0"/>
          <w:numId w:val="26"/>
        </w:numPr>
        <w:spacing w:after="0" w:line="240" w:lineRule="auto"/>
      </w:pPr>
      <w:r w:rsidRPr="00B26F16">
        <w:t>Environmentally sensitive drainage solutions</w:t>
      </w:r>
    </w:p>
    <w:p w14:paraId="06141D07" w14:textId="77777777" w:rsidR="00B26F16" w:rsidRPr="00B26F16" w:rsidRDefault="00B26F16" w:rsidP="00B26F16">
      <w:pPr>
        <w:spacing w:after="0" w:line="240" w:lineRule="auto"/>
        <w:ind w:left="720"/>
      </w:pPr>
    </w:p>
    <w:p w14:paraId="21B5CAA2" w14:textId="77777777" w:rsidR="00B26F16" w:rsidRDefault="00B26F16" w:rsidP="00B26F16">
      <w:pPr>
        <w:spacing w:after="0" w:line="240" w:lineRule="auto"/>
      </w:pPr>
      <w:r w:rsidRPr="00B26F16">
        <w:t xml:space="preserve">The design responds to ongoing concerns about overcrowding, maintenance, and dog behaviour management. </w:t>
      </w:r>
    </w:p>
    <w:p w14:paraId="5C224A6A" w14:textId="77777777" w:rsidR="00B26F16" w:rsidRDefault="00B26F16" w:rsidP="00B26F16">
      <w:pPr>
        <w:spacing w:after="0" w:line="240" w:lineRule="auto"/>
      </w:pPr>
    </w:p>
    <w:p w14:paraId="17ACDABD" w14:textId="13B9157D" w:rsidR="00B26F16" w:rsidRDefault="12EF273C" w:rsidP="00B26F16">
      <w:pPr>
        <w:spacing w:after="0" w:line="240" w:lineRule="auto"/>
      </w:pPr>
      <w:r>
        <w:t xml:space="preserve">The aim of this upgrade is </w:t>
      </w:r>
      <w:r w:rsidR="50E58E1E">
        <w:t xml:space="preserve">to create a safer, more inclusive and enjoyable open space for people and pets. </w:t>
      </w:r>
    </w:p>
    <w:p w14:paraId="696C898C" w14:textId="77777777" w:rsidR="00B26F16" w:rsidRDefault="00B26F16" w:rsidP="00B26F16">
      <w:pPr>
        <w:spacing w:after="0" w:line="240" w:lineRule="auto"/>
      </w:pPr>
    </w:p>
    <w:p w14:paraId="032D3938" w14:textId="4F5DD090" w:rsidR="00ED0356" w:rsidRDefault="543CC1AA" w:rsidP="00B26F16">
      <w:pPr>
        <w:spacing w:after="0" w:line="240" w:lineRule="auto"/>
      </w:pPr>
      <w:r>
        <w:t xml:space="preserve">4 weeks of </w:t>
      </w:r>
      <w:r w:rsidR="33652476">
        <w:t xml:space="preserve">community </w:t>
      </w:r>
      <w:r>
        <w:t xml:space="preserve">engagement on the concept plan </w:t>
      </w:r>
      <w:r w:rsidR="5C56BE47">
        <w:t>(</w:t>
      </w:r>
      <w:r w:rsidR="6B489EE1">
        <w:t>2 June to 30 June 2025</w:t>
      </w:r>
      <w:r w:rsidR="5C56BE47">
        <w:t xml:space="preserve">) </w:t>
      </w:r>
      <w:r>
        <w:t xml:space="preserve">will </w:t>
      </w:r>
      <w:r w:rsidR="49DA9D4C">
        <w:t>inform</w:t>
      </w:r>
      <w:r>
        <w:t xml:space="preserve"> detailed design, subject to available budget.</w:t>
      </w:r>
      <w:r w:rsidR="0C2E18C5">
        <w:t xml:space="preserve"> This report outlines what we heard from community through this engagement.</w:t>
      </w:r>
    </w:p>
    <w:p w14:paraId="534A03EB" w14:textId="7263CBE0" w:rsidR="0A85A56C" w:rsidRDefault="0A85A56C" w:rsidP="286EBF0F">
      <w:pPr>
        <w:spacing w:after="0" w:line="240" w:lineRule="auto"/>
      </w:pPr>
    </w:p>
    <w:p w14:paraId="41CB9E7F" w14:textId="3B44FD56" w:rsidR="0A85A56C" w:rsidRDefault="182B6680" w:rsidP="286EBF0F">
      <w:pPr>
        <w:spacing w:after="0" w:line="240" w:lineRule="auto"/>
      </w:pPr>
      <w:r>
        <w:t>Construction is scheduled to begin in early 2026, with the project due for completion by October 2026.</w:t>
      </w:r>
    </w:p>
    <w:p w14:paraId="63AFED20" w14:textId="729D4C90" w:rsidR="0A85A56C" w:rsidRDefault="182B6680" w:rsidP="286EBF0F">
      <w:pPr>
        <w:pStyle w:val="Heading1"/>
        <w:rPr>
          <w:rFonts w:hint="eastAsia"/>
        </w:rPr>
      </w:pPr>
      <w:bookmarkStart w:id="1" w:name="_Toc1146905591"/>
      <w:r>
        <w:t>Strategic context</w:t>
      </w:r>
      <w:bookmarkEnd w:id="1"/>
      <w:r>
        <w:t xml:space="preserve"> </w:t>
      </w:r>
    </w:p>
    <w:p w14:paraId="5F5B7D0A" w14:textId="49739863" w:rsidR="0A85A56C" w:rsidRDefault="182B6680">
      <w:r>
        <w:t xml:space="preserve">Clayton Reserve is a 6531sqm neighbourhood park in North Melbourne. It is the city’s oldest fenced off leash area, historically used by the </w:t>
      </w:r>
      <w:r w:rsidR="00540FD4">
        <w:t>L</w:t>
      </w:r>
      <w:r>
        <w:t xml:space="preserve">ost </w:t>
      </w:r>
      <w:r w:rsidR="00540FD4">
        <w:t>D</w:t>
      </w:r>
      <w:r>
        <w:t>ogs home until it was formally gazetted as a fenced off leash area in 2010.</w:t>
      </w:r>
    </w:p>
    <w:p w14:paraId="37676560" w14:textId="77777777" w:rsidR="0A85A56C" w:rsidRDefault="182B6680">
      <w:r>
        <w:t xml:space="preserve">City of Melbourne has had an increase from 3618 dog registrations in 2020 to 4280 in 2024, with many of these registered to apartment owners with no backyards. </w:t>
      </w:r>
    </w:p>
    <w:p w14:paraId="771104F9" w14:textId="3554FCEC" w:rsidR="0A85A56C" w:rsidRDefault="182B6680">
      <w:r>
        <w:t>Clayton Reserve will be one of the largest open spaces for the new Arden Macaulay Growth area. By 2040, Arden's local population will increase more than tenfold, from 441 (recorded in 2020) to 5,061, while worker numbers will similarly surge, from 1,761 to 9,896. In Macaulay, resident numbers will rise from 2,725 to 9,311, while local workers will swell from 2,821 to 7,517. Combined, Arden and Macaulay will accommodate 14,372 residents and 17,413 workers by 2040.</w:t>
      </w:r>
    </w:p>
    <w:p w14:paraId="35E937BB" w14:textId="3B039E9D" w:rsidR="0A85A56C" w:rsidRDefault="182B6680" w:rsidP="286EBF0F">
      <w:pPr>
        <w:pStyle w:val="Heading1"/>
        <w:rPr>
          <w:rFonts w:hint="eastAsia"/>
        </w:rPr>
      </w:pPr>
      <w:bookmarkStart w:id="2" w:name="_Toc1775389239"/>
      <w:r>
        <w:t xml:space="preserve">Engagement </w:t>
      </w:r>
      <w:r w:rsidR="71AF1F11">
        <w:t>methods</w:t>
      </w:r>
      <w:bookmarkEnd w:id="2"/>
    </w:p>
    <w:p w14:paraId="7B04D738" w14:textId="77777777" w:rsidR="0A85A56C" w:rsidRDefault="4C500DBF">
      <w:r>
        <w:t xml:space="preserve">We collected feedback through: </w:t>
      </w:r>
    </w:p>
    <w:p w14:paraId="62F15F70" w14:textId="749FB114" w:rsidR="0A85A56C" w:rsidRDefault="4C500DBF" w:rsidP="286EBF0F">
      <w:pPr>
        <w:pStyle w:val="ListParagraph"/>
      </w:pPr>
      <w:r>
        <w:t xml:space="preserve">two in-person sessions in the park during known high visitation time periods (Friday 6 June and Saturday 21 June) to ensure </w:t>
      </w:r>
      <w:r w:rsidR="0ABFBD91">
        <w:t>inclusivity for those without internet access, and to talk directly to do</w:t>
      </w:r>
      <w:r w:rsidR="500A93B6">
        <w:t>g</w:t>
      </w:r>
      <w:r w:rsidR="0ABFBD91">
        <w:t xml:space="preserve"> owners who use the park regularly. </w:t>
      </w:r>
    </w:p>
    <w:p w14:paraId="0CAA3B8A" w14:textId="79751E41" w:rsidR="0A85A56C" w:rsidRDefault="4C500DBF" w:rsidP="286EBF0F">
      <w:pPr>
        <w:pStyle w:val="ListParagraph"/>
      </w:pPr>
      <w:r>
        <w:t xml:space="preserve">an online survey on Participate Melbourne (paper copies were also available during pop up sessions and later </w:t>
      </w:r>
      <w:r w:rsidR="7F81826D">
        <w:t>entered</w:t>
      </w:r>
      <w:r>
        <w:t xml:space="preserve"> into Participate Melbourne).</w:t>
      </w:r>
    </w:p>
    <w:p w14:paraId="7A35B9E6" w14:textId="339371D6" w:rsidR="0A85A56C" w:rsidRDefault="0A85A56C" w:rsidP="286EBF0F"/>
    <w:p w14:paraId="77057693" w14:textId="77777777" w:rsidR="008C3EBB" w:rsidRDefault="008C3EBB" w:rsidP="286EBF0F"/>
    <w:p w14:paraId="6D2E16D3" w14:textId="0C072718" w:rsidR="0A85A56C" w:rsidRDefault="768AD557" w:rsidP="286EBF0F">
      <w:pPr>
        <w:pStyle w:val="Heading1"/>
        <w:rPr>
          <w:rFonts w:hint="eastAsia"/>
        </w:rPr>
      </w:pPr>
      <w:bookmarkStart w:id="3" w:name="_Toc1646077104"/>
      <w:r>
        <w:lastRenderedPageBreak/>
        <w:t>Who we heard from</w:t>
      </w:r>
      <w:bookmarkEnd w:id="3"/>
      <w:r>
        <w:t xml:space="preserve"> </w:t>
      </w:r>
    </w:p>
    <w:p w14:paraId="4797B688" w14:textId="31BFFCB5" w:rsidR="0A85A56C" w:rsidRDefault="768AD557" w:rsidP="286EBF0F">
      <w:r>
        <w:t xml:space="preserve">We received </w:t>
      </w:r>
      <w:r w:rsidR="1B332044">
        <w:t xml:space="preserve">a total of </w:t>
      </w:r>
      <w:r w:rsidRPr="55433C33">
        <w:rPr>
          <w:b/>
          <w:bCs/>
        </w:rPr>
        <w:t>166 survey responses</w:t>
      </w:r>
      <w:r w:rsidR="7F5962E8" w:rsidRPr="55433C33">
        <w:rPr>
          <w:b/>
          <w:bCs/>
        </w:rPr>
        <w:t xml:space="preserve"> </w:t>
      </w:r>
      <w:r w:rsidR="7F5962E8">
        <w:t xml:space="preserve">(including </w:t>
      </w:r>
      <w:r>
        <w:t>45 surveys received across the two 2 pop up events</w:t>
      </w:r>
      <w:r w:rsidR="257A1C47">
        <w:t>)</w:t>
      </w:r>
      <w:r>
        <w:t xml:space="preserve">. </w:t>
      </w:r>
    </w:p>
    <w:p w14:paraId="7DC6187A" w14:textId="2C99014C" w:rsidR="0A85A56C" w:rsidRDefault="150032ED" w:rsidP="286EBF0F">
      <w:r>
        <w:t xml:space="preserve">Staff interacted with approximately 55 community members across the </w:t>
      </w:r>
      <w:proofErr w:type="gramStart"/>
      <w:r>
        <w:t>pop up</w:t>
      </w:r>
      <w:proofErr w:type="gramEnd"/>
      <w:r>
        <w:t xml:space="preserve"> events (answering questions about the proposed upgrades, </w:t>
      </w:r>
      <w:r w:rsidR="50B93E45">
        <w:t xml:space="preserve">encouraging completion of the survey online or on paper etc.). </w:t>
      </w:r>
    </w:p>
    <w:p w14:paraId="13426B5D" w14:textId="6D11C3B3" w:rsidR="0A85A56C" w:rsidRDefault="6AC908AF" w:rsidP="286EBF0F">
      <w:r>
        <w:t xml:space="preserve">Note demographic questions were not mandatory and </w:t>
      </w:r>
      <w:r w:rsidR="29668DBA">
        <w:t xml:space="preserve">participants can also select </w:t>
      </w:r>
      <w:r>
        <w:t>‘prefer not to sa</w:t>
      </w:r>
      <w:r w:rsidR="1FCF8798">
        <w:t xml:space="preserve">y’ </w:t>
      </w:r>
      <w:r>
        <w:t>as a</w:t>
      </w:r>
      <w:r w:rsidR="42C776C8">
        <w:t xml:space="preserve"> </w:t>
      </w:r>
      <w:r w:rsidR="6D34A8DE">
        <w:t>response to all demographic questions</w:t>
      </w:r>
      <w:r>
        <w:t xml:space="preserve">. </w:t>
      </w:r>
    </w:p>
    <w:p w14:paraId="216D9721" w14:textId="3FDDA737" w:rsidR="0A85A56C" w:rsidRDefault="593228D5" w:rsidP="286EBF0F">
      <w:pPr>
        <w:rPr>
          <w:b/>
          <w:bCs/>
        </w:rPr>
      </w:pPr>
      <w:r w:rsidRPr="286EBF0F">
        <w:rPr>
          <w:b/>
          <w:bCs/>
        </w:rPr>
        <w:t>High-level survey participant demographics</w:t>
      </w:r>
    </w:p>
    <w:p w14:paraId="315F8416" w14:textId="3B7BAD0E" w:rsidR="0A85A56C" w:rsidRDefault="150032ED" w:rsidP="286EBF0F">
      <w:pPr>
        <w:pStyle w:val="ListParagraph"/>
      </w:pPr>
      <w:r>
        <w:t xml:space="preserve"> </w:t>
      </w:r>
      <w:r w:rsidR="5F639347">
        <w:t>84% of participa</w:t>
      </w:r>
      <w:r w:rsidR="01F027F1">
        <w:t xml:space="preserve">nts </w:t>
      </w:r>
      <w:r w:rsidR="2B84F2AF">
        <w:t xml:space="preserve">(139) </w:t>
      </w:r>
      <w:r w:rsidR="01F027F1">
        <w:t xml:space="preserve">identify with this project as a </w:t>
      </w:r>
      <w:r w:rsidR="01F027F1" w:rsidRPr="286EBF0F">
        <w:rPr>
          <w:b/>
          <w:bCs/>
        </w:rPr>
        <w:t>resident</w:t>
      </w:r>
      <w:r w:rsidR="01F027F1">
        <w:t>. Of th</w:t>
      </w:r>
      <w:r w:rsidR="4126ED7A">
        <w:t xml:space="preserve">e 139 participants </w:t>
      </w:r>
      <w:r w:rsidR="01F027F1">
        <w:t>who identify with the project as a resident:</w:t>
      </w:r>
    </w:p>
    <w:p w14:paraId="6E017832" w14:textId="2542D104" w:rsidR="0A85A56C" w:rsidRDefault="3AB5B950" w:rsidP="286EBF0F">
      <w:pPr>
        <w:pStyle w:val="ListParagraph"/>
      </w:pPr>
      <w:r>
        <w:t>62</w:t>
      </w:r>
      <w:r w:rsidR="1D545AFA">
        <w:t xml:space="preserve"> l</w:t>
      </w:r>
      <w:r w:rsidR="01F027F1">
        <w:t xml:space="preserve">ive in </w:t>
      </w:r>
      <w:r w:rsidR="01F027F1" w:rsidRPr="04AE3CDD">
        <w:rPr>
          <w:b/>
          <w:bCs/>
        </w:rPr>
        <w:t>North Melbourne</w:t>
      </w:r>
    </w:p>
    <w:p w14:paraId="7A29EF75" w14:textId="7BB8648D" w:rsidR="0A85A56C" w:rsidRDefault="34D1B00D" w:rsidP="286EBF0F">
      <w:pPr>
        <w:pStyle w:val="ListParagraph"/>
      </w:pPr>
      <w:r>
        <w:t>49</w:t>
      </w:r>
      <w:r w:rsidR="01F027F1">
        <w:t xml:space="preserve"> live in </w:t>
      </w:r>
      <w:r w:rsidR="01F027F1" w:rsidRPr="04AE3CDD">
        <w:rPr>
          <w:b/>
          <w:bCs/>
        </w:rPr>
        <w:t xml:space="preserve">Kensington </w:t>
      </w:r>
    </w:p>
    <w:p w14:paraId="37621D63" w14:textId="32CDC43F" w:rsidR="0A85A56C" w:rsidRDefault="6BB6E3A0" w:rsidP="286EBF0F">
      <w:pPr>
        <w:pStyle w:val="ListParagraph"/>
      </w:pPr>
      <w:r>
        <w:t>9</w:t>
      </w:r>
      <w:r w:rsidR="01F027F1">
        <w:t xml:space="preserve"> live in </w:t>
      </w:r>
      <w:r w:rsidR="01F027F1" w:rsidRPr="04AE3CDD">
        <w:rPr>
          <w:b/>
          <w:bCs/>
        </w:rPr>
        <w:t xml:space="preserve">West Melbourne </w:t>
      </w:r>
    </w:p>
    <w:p w14:paraId="2C67C4B3" w14:textId="357164D7" w:rsidR="0A85A56C" w:rsidRDefault="2D7906B1" w:rsidP="286EBF0F">
      <w:pPr>
        <w:pStyle w:val="ListParagraph"/>
      </w:pPr>
      <w:r>
        <w:t xml:space="preserve">6 live in the </w:t>
      </w:r>
      <w:r w:rsidRPr="04AE3CDD">
        <w:rPr>
          <w:b/>
          <w:bCs/>
        </w:rPr>
        <w:t>CBD</w:t>
      </w:r>
    </w:p>
    <w:p w14:paraId="5DDF8048" w14:textId="206B495A" w:rsidR="0A85A56C" w:rsidRDefault="01F027F1" w:rsidP="04AE3CDD">
      <w:pPr>
        <w:pStyle w:val="ListParagraph"/>
        <w:rPr>
          <w:b/>
          <w:bCs/>
        </w:rPr>
      </w:pPr>
      <w:r>
        <w:t xml:space="preserve">10% </w:t>
      </w:r>
      <w:r w:rsidR="79B780DE">
        <w:t xml:space="preserve">(17) </w:t>
      </w:r>
      <w:r>
        <w:t xml:space="preserve">identify with this project as a </w:t>
      </w:r>
      <w:r w:rsidRPr="04AE3CDD">
        <w:rPr>
          <w:b/>
          <w:bCs/>
        </w:rPr>
        <w:t xml:space="preserve">visitor </w:t>
      </w:r>
    </w:p>
    <w:p w14:paraId="3040699B" w14:textId="78ECB6A6" w:rsidR="0A85A56C" w:rsidRDefault="593ACF3D" w:rsidP="04AE3CDD">
      <w:pPr>
        <w:pStyle w:val="ListParagraph"/>
        <w:rPr>
          <w:b/>
          <w:bCs/>
        </w:rPr>
      </w:pPr>
      <w:r>
        <w:t xml:space="preserve">Three participants </w:t>
      </w:r>
      <w:r w:rsidR="01F027F1">
        <w:t xml:space="preserve">identify with the project as a </w:t>
      </w:r>
      <w:r w:rsidR="01F027F1" w:rsidRPr="04AE3CDD">
        <w:rPr>
          <w:b/>
          <w:bCs/>
        </w:rPr>
        <w:t xml:space="preserve">worker </w:t>
      </w:r>
      <w:r w:rsidR="01F027F1">
        <w:t>and 1</w:t>
      </w:r>
      <w:r w:rsidR="7FA5E11B">
        <w:t xml:space="preserve"> </w:t>
      </w:r>
      <w:r w:rsidR="01F027F1">
        <w:t xml:space="preserve">as a </w:t>
      </w:r>
      <w:r w:rsidR="01F027F1" w:rsidRPr="04AE3CDD">
        <w:rPr>
          <w:b/>
          <w:bCs/>
        </w:rPr>
        <w:t xml:space="preserve">business owner </w:t>
      </w:r>
    </w:p>
    <w:p w14:paraId="3AF2B734" w14:textId="4487570F" w:rsidR="0A85A56C" w:rsidRDefault="34ED665F" w:rsidP="04AE3CDD">
      <w:pPr>
        <w:pStyle w:val="ListParagraph"/>
        <w:rPr>
          <w:b/>
          <w:bCs/>
        </w:rPr>
      </w:pPr>
      <w:r>
        <w:t xml:space="preserve">6% (10) identify as a </w:t>
      </w:r>
      <w:r w:rsidRPr="04AE3CDD">
        <w:rPr>
          <w:b/>
          <w:bCs/>
        </w:rPr>
        <w:t xml:space="preserve">person with a disability </w:t>
      </w:r>
    </w:p>
    <w:p w14:paraId="384AE9B2" w14:textId="0500E005" w:rsidR="0A85A56C" w:rsidRDefault="34ED665F" w:rsidP="04AE3CDD">
      <w:pPr>
        <w:pStyle w:val="ListParagraph"/>
        <w:rPr>
          <w:b/>
          <w:bCs/>
        </w:rPr>
      </w:pPr>
      <w:r>
        <w:t xml:space="preserve">16% (26) identify as </w:t>
      </w:r>
      <w:r w:rsidRPr="04AE3CDD">
        <w:rPr>
          <w:b/>
          <w:bCs/>
        </w:rPr>
        <w:t xml:space="preserve">LGBTQIA </w:t>
      </w:r>
    </w:p>
    <w:p w14:paraId="4CB0519E" w14:textId="05AFF922" w:rsidR="0A85A56C" w:rsidRDefault="34ED665F" w:rsidP="04AE3CDD">
      <w:pPr>
        <w:pStyle w:val="ListParagraph"/>
        <w:rPr>
          <w:b/>
          <w:bCs/>
        </w:rPr>
      </w:pPr>
      <w:r>
        <w:t xml:space="preserve">8% (12) </w:t>
      </w:r>
      <w:r w:rsidRPr="04AE3CDD">
        <w:rPr>
          <w:b/>
          <w:bCs/>
        </w:rPr>
        <w:t xml:space="preserve">speak a language other than English at home </w:t>
      </w:r>
    </w:p>
    <w:p w14:paraId="4908640F" w14:textId="0957E927" w:rsidR="0A85A56C" w:rsidRDefault="34ED665F" w:rsidP="04AE3CDD">
      <w:pPr>
        <w:pStyle w:val="ListParagraph"/>
        <w:rPr>
          <w:b/>
          <w:bCs/>
        </w:rPr>
      </w:pPr>
      <w:r>
        <w:t xml:space="preserve">18% (29) were </w:t>
      </w:r>
      <w:r w:rsidRPr="04AE3CDD">
        <w:rPr>
          <w:b/>
          <w:bCs/>
        </w:rPr>
        <w:t>born overseas</w:t>
      </w:r>
    </w:p>
    <w:p w14:paraId="69CC5D01" w14:textId="1225F539" w:rsidR="0A85A56C" w:rsidRDefault="34ED665F" w:rsidP="04AE3CDD">
      <w:pPr>
        <w:pStyle w:val="ListParagraph"/>
        <w:rPr>
          <w:b/>
          <w:bCs/>
        </w:rPr>
      </w:pPr>
      <w:r>
        <w:t xml:space="preserve">36% (59) </w:t>
      </w:r>
      <w:r w:rsidRPr="04AE3CDD">
        <w:rPr>
          <w:b/>
          <w:bCs/>
        </w:rPr>
        <w:t>male</w:t>
      </w:r>
      <w:r>
        <w:t xml:space="preserve">, 57% (94) </w:t>
      </w:r>
      <w:r w:rsidRPr="04AE3CDD">
        <w:rPr>
          <w:b/>
          <w:bCs/>
        </w:rPr>
        <w:t xml:space="preserve">female </w:t>
      </w:r>
      <w:r>
        <w:t xml:space="preserve">and 2% (3) </w:t>
      </w:r>
      <w:r w:rsidRPr="04AE3CDD">
        <w:rPr>
          <w:b/>
          <w:bCs/>
        </w:rPr>
        <w:t>non-binary</w:t>
      </w:r>
    </w:p>
    <w:p w14:paraId="4D817224" w14:textId="67B9E3A1" w:rsidR="0A85A56C" w:rsidRDefault="34ED665F" w:rsidP="04AE3CDD">
      <w:pPr>
        <w:pStyle w:val="ListParagraph"/>
        <w:rPr>
          <w:b/>
          <w:bCs/>
        </w:rPr>
      </w:pPr>
      <w:r>
        <w:t xml:space="preserve">In terms of age, highest participation from </w:t>
      </w:r>
    </w:p>
    <w:p w14:paraId="05F44FFA" w14:textId="29D6F5C8" w:rsidR="0A85A56C" w:rsidRDefault="21898E82" w:rsidP="286EBF0F">
      <w:pPr>
        <w:pStyle w:val="ListParagraph"/>
      </w:pPr>
      <w:r>
        <w:t>18%</w:t>
      </w:r>
      <w:r w:rsidR="020CE337">
        <w:t xml:space="preserve"> (29)</w:t>
      </w:r>
      <w:r w:rsidRPr="55433C33">
        <w:rPr>
          <w:b/>
          <w:bCs/>
        </w:rPr>
        <w:t xml:space="preserve"> </w:t>
      </w:r>
      <w:r w:rsidR="34ED665F" w:rsidRPr="55433C33">
        <w:rPr>
          <w:b/>
          <w:bCs/>
        </w:rPr>
        <w:t xml:space="preserve">30-34 years </w:t>
      </w:r>
    </w:p>
    <w:p w14:paraId="1533E857" w14:textId="5DA88645" w:rsidR="0A85A56C" w:rsidRDefault="2462F537" w:rsidP="286EBF0F">
      <w:pPr>
        <w:pStyle w:val="ListParagraph"/>
      </w:pPr>
      <w:r>
        <w:t>12% (19)</w:t>
      </w:r>
      <w:r w:rsidRPr="55433C33">
        <w:rPr>
          <w:b/>
          <w:bCs/>
        </w:rPr>
        <w:t xml:space="preserve"> </w:t>
      </w:r>
      <w:r w:rsidR="34ED665F" w:rsidRPr="55433C33">
        <w:rPr>
          <w:b/>
          <w:bCs/>
        </w:rPr>
        <w:t xml:space="preserve">40-44 years </w:t>
      </w:r>
    </w:p>
    <w:p w14:paraId="7CF1239B" w14:textId="7BA8C058" w:rsidR="0A85A56C" w:rsidRDefault="383295C5" w:rsidP="286EBF0F">
      <w:pPr>
        <w:pStyle w:val="ListParagraph"/>
      </w:pPr>
      <w:r>
        <w:t xml:space="preserve">11% (18) </w:t>
      </w:r>
      <w:r w:rsidR="34ED665F" w:rsidRPr="55433C33">
        <w:rPr>
          <w:b/>
          <w:bCs/>
        </w:rPr>
        <w:t xml:space="preserve">35-39 years </w:t>
      </w:r>
    </w:p>
    <w:p w14:paraId="7396C72F" w14:textId="2192EDB7" w:rsidR="0A85A56C" w:rsidRDefault="3B98E22D" w:rsidP="286EBF0F">
      <w:pPr>
        <w:pStyle w:val="ListParagraph"/>
      </w:pPr>
      <w:r>
        <w:t xml:space="preserve">10% (17) </w:t>
      </w:r>
      <w:r w:rsidRPr="55433C33">
        <w:rPr>
          <w:b/>
          <w:bCs/>
        </w:rPr>
        <w:t xml:space="preserve">25-29 years </w:t>
      </w:r>
    </w:p>
    <w:p w14:paraId="2CA1C9DA" w14:textId="6BBD525D" w:rsidR="0A85A56C" w:rsidRDefault="3B98E22D" w:rsidP="286EBF0F">
      <w:pPr>
        <w:pStyle w:val="ListParagraph"/>
      </w:pPr>
      <w:r>
        <w:t xml:space="preserve">10% (17) </w:t>
      </w:r>
      <w:r w:rsidRPr="55433C33">
        <w:rPr>
          <w:b/>
          <w:bCs/>
        </w:rPr>
        <w:t>50-54 years</w:t>
      </w:r>
    </w:p>
    <w:p w14:paraId="770567B6" w14:textId="0FF3800E" w:rsidR="0A85A56C" w:rsidRDefault="3B98E22D" w:rsidP="286EBF0F">
      <w:pPr>
        <w:pStyle w:val="ListParagraph"/>
      </w:pPr>
      <w:r>
        <w:t xml:space="preserve">10% (17) </w:t>
      </w:r>
      <w:r w:rsidRPr="55433C33">
        <w:rPr>
          <w:b/>
          <w:bCs/>
        </w:rPr>
        <w:t xml:space="preserve">55-59 years </w:t>
      </w:r>
    </w:p>
    <w:p w14:paraId="7160B984" w14:textId="3825777D" w:rsidR="0A85A56C" w:rsidRDefault="3B98E22D" w:rsidP="55433C33">
      <w:pPr>
        <w:pStyle w:val="ListParagraph"/>
        <w:rPr>
          <w:b/>
          <w:bCs/>
        </w:rPr>
      </w:pPr>
      <w:r>
        <w:t>51% (</w:t>
      </w:r>
      <w:r w:rsidR="49D98C0D">
        <w:t xml:space="preserve">84) </w:t>
      </w:r>
      <w:r>
        <w:t xml:space="preserve">have </w:t>
      </w:r>
      <w:r w:rsidRPr="55433C33">
        <w:rPr>
          <w:b/>
          <w:bCs/>
        </w:rPr>
        <w:t>participated in a CoM consultation once or twice before</w:t>
      </w:r>
      <w:r w:rsidR="28E7F7B5" w:rsidRPr="55433C33">
        <w:rPr>
          <w:b/>
          <w:bCs/>
        </w:rPr>
        <w:t xml:space="preserve"> </w:t>
      </w:r>
      <w:r w:rsidR="7F95C9C3">
        <w:t>This was the first time</w:t>
      </w:r>
      <w:r w:rsidR="1644317B">
        <w:t xml:space="preserve"> </w:t>
      </w:r>
      <w:r>
        <w:t xml:space="preserve">28% </w:t>
      </w:r>
      <w:r w:rsidR="1D81DF80">
        <w:t xml:space="preserve">(46) </w:t>
      </w:r>
      <w:r w:rsidR="7338AA44">
        <w:t>of participants engaged with a CoM consultation</w:t>
      </w:r>
      <w:r w:rsidR="585C902F">
        <w:t xml:space="preserve"> </w:t>
      </w:r>
      <w:r>
        <w:t xml:space="preserve">and 16% </w:t>
      </w:r>
      <w:r w:rsidR="07011B39">
        <w:t>(26)</w:t>
      </w:r>
      <w:r w:rsidR="07011B39" w:rsidRPr="55433C33">
        <w:rPr>
          <w:b/>
          <w:bCs/>
        </w:rPr>
        <w:t xml:space="preserve"> </w:t>
      </w:r>
      <w:r w:rsidRPr="55433C33">
        <w:rPr>
          <w:b/>
          <w:bCs/>
        </w:rPr>
        <w:t>participate in CoM consultations regularly</w:t>
      </w:r>
      <w:r w:rsidR="5ADA8996" w:rsidRPr="55433C33">
        <w:rPr>
          <w:b/>
          <w:bCs/>
        </w:rPr>
        <w:t>.</w:t>
      </w:r>
    </w:p>
    <w:p w14:paraId="094BA821" w14:textId="2D248462" w:rsidR="0A85A56C" w:rsidRDefault="02092EE2" w:rsidP="286EBF0F">
      <w:pPr>
        <w:pStyle w:val="ListParagraph"/>
        <w:rPr>
          <w:b/>
          <w:bCs/>
        </w:rPr>
      </w:pPr>
      <w:r>
        <w:t xml:space="preserve">Most participants </w:t>
      </w:r>
      <w:r w:rsidR="3994C7FE">
        <w:t>(</w:t>
      </w:r>
      <w:r>
        <w:t xml:space="preserve">82% </w:t>
      </w:r>
      <w:r w:rsidR="0AA1533B">
        <w:t xml:space="preserve">or </w:t>
      </w:r>
      <w:r>
        <w:t xml:space="preserve">134) participated in this survey because </w:t>
      </w:r>
      <w:r w:rsidRPr="286EBF0F">
        <w:rPr>
          <w:b/>
          <w:bCs/>
        </w:rPr>
        <w:t>the project directly impacts them</w:t>
      </w:r>
      <w:r>
        <w:t>. 14% (22) participated because t</w:t>
      </w:r>
      <w:r w:rsidR="0919C3BD">
        <w:t xml:space="preserve">hey think </w:t>
      </w:r>
      <w:r w:rsidR="0919C3BD" w:rsidRPr="286EBF0F">
        <w:rPr>
          <w:b/>
          <w:bCs/>
        </w:rPr>
        <w:t xml:space="preserve">it is important to have your say and contribute to the future of our city. </w:t>
      </w:r>
    </w:p>
    <w:p w14:paraId="16475391" w14:textId="21024749" w:rsidR="0A85A56C" w:rsidRDefault="512B264B" w:rsidP="286EBF0F">
      <w:pPr>
        <w:pStyle w:val="ListParagraph"/>
      </w:pPr>
      <w:r>
        <w:t xml:space="preserve">30% (49) of participants heard about this project </w:t>
      </w:r>
      <w:r w:rsidRPr="286EBF0F">
        <w:rPr>
          <w:b/>
          <w:bCs/>
        </w:rPr>
        <w:t>in person</w:t>
      </w:r>
      <w:r>
        <w:t xml:space="preserve">, followed by those who heard about the project via </w:t>
      </w:r>
      <w:r w:rsidRPr="286EBF0F">
        <w:rPr>
          <w:b/>
          <w:bCs/>
        </w:rPr>
        <w:t xml:space="preserve">a poster or flyer </w:t>
      </w:r>
      <w:r>
        <w:t>(21% or 34)</w:t>
      </w:r>
      <w:r w:rsidR="25EFB537">
        <w:t xml:space="preserve"> and v</w:t>
      </w:r>
      <w:r>
        <w:t>ia a</w:t>
      </w:r>
      <w:r w:rsidRPr="286EBF0F">
        <w:rPr>
          <w:b/>
          <w:bCs/>
        </w:rPr>
        <w:t xml:space="preserve"> CoM direct email</w:t>
      </w:r>
      <w:r>
        <w:t xml:space="preserve"> (21% or 34)</w:t>
      </w:r>
      <w:r w:rsidR="6600844F">
        <w:t xml:space="preserve">. </w:t>
      </w:r>
    </w:p>
    <w:p w14:paraId="56D3D50B" w14:textId="0831CF41" w:rsidR="0A85A56C" w:rsidRDefault="0A85A56C" w:rsidP="286EBF0F">
      <w:pPr>
        <w:spacing w:after="120"/>
      </w:pPr>
    </w:p>
    <w:p w14:paraId="264C4D61" w14:textId="5A0C245A" w:rsidR="0A85A56C" w:rsidRDefault="38BDCA90" w:rsidP="286EBF0F">
      <w:pPr>
        <w:pStyle w:val="Heading2"/>
        <w:rPr>
          <w:rFonts w:hint="eastAsia"/>
        </w:rPr>
      </w:pPr>
      <w:bookmarkStart w:id="4" w:name="_Toc634502315"/>
      <w:r>
        <w:lastRenderedPageBreak/>
        <w:t>Dog ownership and park usage</w:t>
      </w:r>
      <w:bookmarkEnd w:id="4"/>
      <w:r>
        <w:t xml:space="preserve"> </w:t>
      </w:r>
    </w:p>
    <w:p w14:paraId="468925D7" w14:textId="5049ADD2" w:rsidR="0A85A56C" w:rsidRDefault="38BDCA90" w:rsidP="286EBF0F">
      <w:pPr>
        <w:pStyle w:val="ListParagraph"/>
      </w:pPr>
      <w:r>
        <w:t xml:space="preserve">92% (153) of survey participants </w:t>
      </w:r>
      <w:r w:rsidRPr="286EBF0F">
        <w:rPr>
          <w:b/>
          <w:bCs/>
        </w:rPr>
        <w:t>own a do</w:t>
      </w:r>
      <w:r w:rsidR="48656AD6" w:rsidRPr="286EBF0F">
        <w:rPr>
          <w:b/>
          <w:bCs/>
        </w:rPr>
        <w:t>g</w:t>
      </w:r>
      <w:r>
        <w:t xml:space="preserve"> (8% or 13 do not)</w:t>
      </w:r>
    </w:p>
    <w:p w14:paraId="2CF760DE" w14:textId="4594A25F" w:rsidR="0A85A56C" w:rsidRDefault="38BDCA90" w:rsidP="286EBF0F">
      <w:pPr>
        <w:pStyle w:val="ListParagraph"/>
      </w:pPr>
      <w:r>
        <w:t xml:space="preserve">86% (147) </w:t>
      </w:r>
      <w:r w:rsidRPr="286EBF0F">
        <w:rPr>
          <w:b/>
          <w:bCs/>
        </w:rPr>
        <w:t>currently use Clayton Reserve</w:t>
      </w:r>
      <w:r>
        <w:t xml:space="preserve"> (12% or 19 do not)</w:t>
      </w:r>
    </w:p>
    <w:p w14:paraId="6CEF37B9" w14:textId="3C725335" w:rsidR="0A85A56C" w:rsidRDefault="38BDCA90" w:rsidP="286EBF0F">
      <w:pPr>
        <w:pStyle w:val="ListParagraph"/>
      </w:pPr>
      <w:r>
        <w:t xml:space="preserve">Of those who </w:t>
      </w:r>
      <w:r w:rsidR="39355037">
        <w:t>currently</w:t>
      </w:r>
      <w:r>
        <w:t xml:space="preserve"> </w:t>
      </w:r>
      <w:r w:rsidR="35778C1E">
        <w:t xml:space="preserve">use Clayton Reserve, </w:t>
      </w:r>
      <w:r w:rsidR="108CAF81">
        <w:t xml:space="preserve">41% (60) use this space </w:t>
      </w:r>
      <w:r w:rsidR="108CAF81" w:rsidRPr="04AE3CDD">
        <w:rPr>
          <w:b/>
          <w:bCs/>
        </w:rPr>
        <w:t>daily</w:t>
      </w:r>
      <w:r w:rsidR="108CAF81">
        <w:t xml:space="preserve">, followed by 38% (54) </w:t>
      </w:r>
      <w:r w:rsidR="26FBCBAF" w:rsidRPr="04AE3CDD">
        <w:rPr>
          <w:b/>
          <w:bCs/>
        </w:rPr>
        <w:t>weekly</w:t>
      </w:r>
      <w:r w:rsidR="108CAF81">
        <w:t>, 12</w:t>
      </w:r>
      <w:r w:rsidR="1F63F447">
        <w:t xml:space="preserve">% (17) </w:t>
      </w:r>
      <w:r w:rsidR="1F63F447" w:rsidRPr="04AE3CDD">
        <w:rPr>
          <w:b/>
          <w:bCs/>
        </w:rPr>
        <w:t xml:space="preserve">rarely </w:t>
      </w:r>
      <w:r w:rsidR="1F63F447">
        <w:t xml:space="preserve">and 11% (16) </w:t>
      </w:r>
      <w:r w:rsidR="1F63F447" w:rsidRPr="04AE3CDD">
        <w:rPr>
          <w:b/>
          <w:bCs/>
        </w:rPr>
        <w:t>monthly</w:t>
      </w:r>
      <w:r w:rsidR="6F614A00" w:rsidRPr="04AE3CDD">
        <w:rPr>
          <w:b/>
          <w:bCs/>
        </w:rPr>
        <w:t>.</w:t>
      </w:r>
    </w:p>
    <w:p w14:paraId="3FDFC04B" w14:textId="5D4B2690" w:rsidR="0A85A56C" w:rsidRDefault="182B6680" w:rsidP="286EBF0F">
      <w:pPr>
        <w:pStyle w:val="Heading1"/>
        <w:rPr>
          <w:rFonts w:hint="eastAsia"/>
        </w:rPr>
      </w:pPr>
      <w:bookmarkStart w:id="5" w:name="_Toc145863688"/>
      <w:r>
        <w:t>Engagement findings: Key insights from what we heard</w:t>
      </w:r>
      <w:bookmarkEnd w:id="5"/>
      <w:r>
        <w:t xml:space="preserve"> </w:t>
      </w:r>
    </w:p>
    <w:p w14:paraId="39D3E22F" w14:textId="358829CE" w:rsidR="0A85A56C" w:rsidRDefault="47ADF01A" w:rsidP="286EBF0F">
      <w:pPr>
        <w:pStyle w:val="Heading2"/>
        <w:rPr>
          <w:rFonts w:hint="eastAsia"/>
        </w:rPr>
      </w:pPr>
      <w:bookmarkStart w:id="6" w:name="_Toc1175234236"/>
      <w:r>
        <w:t>Support for the concept plan</w:t>
      </w:r>
      <w:bookmarkEnd w:id="6"/>
      <w:r>
        <w:t xml:space="preserve"> </w:t>
      </w:r>
    </w:p>
    <w:p w14:paraId="61431F4D" w14:textId="47565C9F" w:rsidR="0A85A56C" w:rsidRDefault="1D328BED" w:rsidP="286EBF0F">
      <w:pPr>
        <w:rPr>
          <w:b/>
          <w:bCs/>
        </w:rPr>
      </w:pPr>
      <w:r w:rsidRPr="286EBF0F">
        <w:rPr>
          <w:b/>
          <w:bCs/>
        </w:rPr>
        <w:t xml:space="preserve">48% (79) like the plan and 23% </w:t>
      </w:r>
      <w:r w:rsidR="6788901A" w:rsidRPr="286EBF0F">
        <w:rPr>
          <w:b/>
          <w:bCs/>
        </w:rPr>
        <w:t xml:space="preserve">(38) </w:t>
      </w:r>
      <w:r w:rsidRPr="286EBF0F">
        <w:rPr>
          <w:b/>
          <w:bCs/>
        </w:rPr>
        <w:t>love it</w:t>
      </w:r>
      <w:r w:rsidR="0469311E" w:rsidRPr="286EBF0F">
        <w:rPr>
          <w:b/>
          <w:bCs/>
        </w:rPr>
        <w:t xml:space="preserve"> (i.e. total of 71% or 117 like it or love it)</w:t>
      </w:r>
      <w:r w:rsidR="111D3137" w:rsidRPr="286EBF0F">
        <w:rPr>
          <w:b/>
          <w:bCs/>
        </w:rPr>
        <w:t xml:space="preserve">. </w:t>
      </w:r>
    </w:p>
    <w:p w14:paraId="42A17011" w14:textId="260BD03B" w:rsidR="0A85A56C" w:rsidRDefault="6208A9BC" w:rsidP="286EBF0F">
      <w:pPr>
        <w:pStyle w:val="ListParagraph"/>
      </w:pPr>
      <w:r>
        <w:t>34 participants who love the plan, and 69 participants who li</w:t>
      </w:r>
      <w:r w:rsidR="4620A37B">
        <w:t xml:space="preserve">ke the plan, </w:t>
      </w:r>
      <w:r>
        <w:t>expanded on their reasons</w:t>
      </w:r>
      <w:r w:rsidR="2B8E2940">
        <w:t xml:space="preserve"> in a free text question. </w:t>
      </w:r>
    </w:p>
    <w:p w14:paraId="6170DF53" w14:textId="44F28D90" w:rsidR="0A85A56C" w:rsidRDefault="5199B9D3" w:rsidP="286EBF0F">
      <w:pPr>
        <w:pStyle w:val="ListParagraph"/>
      </w:pPr>
      <w:r>
        <w:t>Commo</w:t>
      </w:r>
      <w:r w:rsidR="47ADF01A">
        <w:t xml:space="preserve">n reasons </w:t>
      </w:r>
      <w:r w:rsidR="2F8BA202">
        <w:t xml:space="preserve">participants loved or liked the proposed plan </w:t>
      </w:r>
      <w:r w:rsidR="51E6C56D">
        <w:t>included</w:t>
      </w:r>
      <w:r w:rsidR="5BF470BC">
        <w:t>:</w:t>
      </w:r>
    </w:p>
    <w:p w14:paraId="77E079CD" w14:textId="06BEE03D" w:rsidR="1B8DA82F" w:rsidRDefault="45A1EFB9" w:rsidP="4BA5BC2D">
      <w:pPr>
        <w:pStyle w:val="ListParagraph"/>
      </w:pPr>
      <w:r>
        <w:t>Support for the</w:t>
      </w:r>
      <w:r w:rsidRPr="55433C33">
        <w:rPr>
          <w:b/>
          <w:bCs/>
        </w:rPr>
        <w:t xml:space="preserve"> </w:t>
      </w:r>
      <w:r w:rsidR="45CEA0D5" w:rsidRPr="55433C33">
        <w:rPr>
          <w:b/>
          <w:bCs/>
        </w:rPr>
        <w:t>separate</w:t>
      </w:r>
      <w:r w:rsidRPr="55433C33">
        <w:rPr>
          <w:b/>
          <w:bCs/>
        </w:rPr>
        <w:t xml:space="preserve"> </w:t>
      </w:r>
      <w:r w:rsidR="73C3CB29" w:rsidRPr="55433C33">
        <w:rPr>
          <w:b/>
          <w:bCs/>
        </w:rPr>
        <w:t xml:space="preserve">fenced </w:t>
      </w:r>
      <w:r w:rsidRPr="55433C33">
        <w:rPr>
          <w:b/>
          <w:bCs/>
        </w:rPr>
        <w:t xml:space="preserve">areas </w:t>
      </w:r>
      <w:r>
        <w:t xml:space="preserve">(55 comments) ranging from </w:t>
      </w:r>
      <w:proofErr w:type="spellStart"/>
      <w:r>
        <w:t>behaviour</w:t>
      </w:r>
      <w:proofErr w:type="spellEnd"/>
      <w:r>
        <w:t xml:space="preserve"> of large dogs who currently use the park and the need to </w:t>
      </w:r>
      <w:r w:rsidR="1689D360">
        <w:t>allow</w:t>
      </w:r>
      <w:r>
        <w:t xml:space="preserve"> diverse dogs to be able to use the park.</w:t>
      </w:r>
    </w:p>
    <w:p w14:paraId="5AAE5C49" w14:textId="18742EBC" w:rsidR="1B8DA82F" w:rsidRDefault="1A77618B" w:rsidP="4BA5BC2D">
      <w:pPr>
        <w:pStyle w:val="ListParagraph"/>
      </w:pPr>
      <w:r>
        <w:t xml:space="preserve">Support for </w:t>
      </w:r>
      <w:r w:rsidRPr="55433C33">
        <w:rPr>
          <w:b/>
          <w:bCs/>
        </w:rPr>
        <w:t>increased and improved lighting</w:t>
      </w:r>
      <w:r>
        <w:t xml:space="preserve"> (17 comments), especially to support walking dogs in winter and to improve </w:t>
      </w:r>
      <w:r w:rsidR="35EABBCB">
        <w:t>women's</w:t>
      </w:r>
      <w:r>
        <w:t xml:space="preserve"> safety in the park.</w:t>
      </w:r>
    </w:p>
    <w:p w14:paraId="52C00A7D" w14:textId="117F5672" w:rsidR="1B8DA82F" w:rsidRDefault="40C1DC48" w:rsidP="4BA5BC2D">
      <w:pPr>
        <w:pStyle w:val="ListParagraph"/>
      </w:pPr>
      <w:r>
        <w:t xml:space="preserve">Support for </w:t>
      </w:r>
      <w:r w:rsidRPr="55433C33">
        <w:rPr>
          <w:b/>
          <w:bCs/>
        </w:rPr>
        <w:t>improved fencing, including air lock gates</w:t>
      </w:r>
      <w:r>
        <w:t xml:space="preserve"> (17 comments)</w:t>
      </w:r>
    </w:p>
    <w:p w14:paraId="263B4026" w14:textId="70A0D8B3" w:rsidR="1B8DA82F" w:rsidRDefault="40C1DC48" w:rsidP="4BA5BC2D">
      <w:pPr>
        <w:pStyle w:val="ListParagraph"/>
      </w:pPr>
      <w:r>
        <w:t>Support for</w:t>
      </w:r>
      <w:r w:rsidRPr="55433C33">
        <w:rPr>
          <w:b/>
          <w:bCs/>
        </w:rPr>
        <w:t xml:space="preserve"> improved landscaping</w:t>
      </w:r>
      <w:r>
        <w:t>, however wanting to see more grass areas and limited trees (13 comments)</w:t>
      </w:r>
    </w:p>
    <w:p w14:paraId="239E5F4F" w14:textId="7B4469B3" w:rsidR="1B8DA82F" w:rsidRDefault="5713EF5E" w:rsidP="4BA5BC2D">
      <w:pPr>
        <w:pStyle w:val="ListParagraph"/>
      </w:pPr>
      <w:r w:rsidRPr="55433C33">
        <w:rPr>
          <w:b/>
          <w:bCs/>
        </w:rPr>
        <w:t>Improved furniture</w:t>
      </w:r>
      <w:r>
        <w:t xml:space="preserve"> including shelters, bins, seats and water fountains (9 comments)</w:t>
      </w:r>
    </w:p>
    <w:p w14:paraId="5EA185C2" w14:textId="309EB00E" w:rsidR="1B8DA82F" w:rsidRDefault="59BEC2F9" w:rsidP="04AE3CDD">
      <w:pPr>
        <w:pStyle w:val="ListParagraph"/>
      </w:pPr>
      <w:r>
        <w:t>Participants who loved or liked the proposed plan noted a</w:t>
      </w:r>
      <w:r w:rsidR="67723D66">
        <w:t xml:space="preserve">dditional considerations including ensuring improved </w:t>
      </w:r>
      <w:r w:rsidR="3C7AB3B6">
        <w:t>maintenance</w:t>
      </w:r>
      <w:r w:rsidR="67723D66">
        <w:t>, appreciating Council undertaking the upgrade, a walking circuit, more dog enrichment and concerns about the shutdown period.</w:t>
      </w:r>
    </w:p>
    <w:p w14:paraId="1CC03F08" w14:textId="1B90BDD6" w:rsidR="0A85A56C" w:rsidRDefault="2D604821" w:rsidP="286EBF0F">
      <w:pPr>
        <w:rPr>
          <w:b/>
          <w:bCs/>
        </w:rPr>
      </w:pPr>
      <w:r w:rsidRPr="286EBF0F">
        <w:rPr>
          <w:b/>
          <w:bCs/>
        </w:rPr>
        <w:t xml:space="preserve">16% (26) </w:t>
      </w:r>
      <w:r w:rsidR="3876CBBE" w:rsidRPr="286EBF0F">
        <w:rPr>
          <w:b/>
          <w:bCs/>
        </w:rPr>
        <w:t xml:space="preserve">are </w:t>
      </w:r>
      <w:r w:rsidRPr="286EBF0F">
        <w:rPr>
          <w:b/>
          <w:bCs/>
        </w:rPr>
        <w:t>neutral about the plan</w:t>
      </w:r>
      <w:r w:rsidR="70318066" w:rsidRPr="286EBF0F">
        <w:rPr>
          <w:b/>
          <w:bCs/>
        </w:rPr>
        <w:t xml:space="preserve">. </w:t>
      </w:r>
    </w:p>
    <w:p w14:paraId="0B1FE65A" w14:textId="6612FDC0" w:rsidR="0A85A56C" w:rsidRDefault="159DBBB7" w:rsidP="286EBF0F">
      <w:pPr>
        <w:pStyle w:val="ListParagraph"/>
      </w:pPr>
      <w:r>
        <w:t>25 participants who are</w:t>
      </w:r>
      <w:r w:rsidR="39613A8D">
        <w:t xml:space="preserve"> neutral expanded on their reasons in a free text </w:t>
      </w:r>
      <w:r w:rsidR="6F01B1FE">
        <w:t>question</w:t>
      </w:r>
      <w:r w:rsidR="39613A8D">
        <w:t>.</w:t>
      </w:r>
    </w:p>
    <w:p w14:paraId="3D89F685" w14:textId="1FDDA868" w:rsidR="0A85A56C" w:rsidRDefault="2D604821" w:rsidP="286EBF0F">
      <w:pPr>
        <w:pStyle w:val="ListParagraph"/>
      </w:pPr>
      <w:r>
        <w:t>Common reasons participants were neutral included</w:t>
      </w:r>
      <w:r w:rsidR="11F478B8">
        <w:t xml:space="preserve">: </w:t>
      </w:r>
    </w:p>
    <w:p w14:paraId="02509FE6" w14:textId="25AB8778" w:rsidR="0A85A56C" w:rsidRDefault="22E05430" w:rsidP="286EBF0F">
      <w:pPr>
        <w:pStyle w:val="ListParagraph"/>
      </w:pPr>
      <w:r w:rsidRPr="06CF6783">
        <w:rPr>
          <w:b/>
          <w:bCs/>
        </w:rPr>
        <w:t>More grass less trees/</w:t>
      </w:r>
      <w:r w:rsidR="691EE174" w:rsidRPr="06CF6783">
        <w:rPr>
          <w:b/>
          <w:bCs/>
        </w:rPr>
        <w:t>less</w:t>
      </w:r>
      <w:r w:rsidR="4A62B0BF" w:rsidRPr="06CF6783">
        <w:rPr>
          <w:b/>
          <w:bCs/>
        </w:rPr>
        <w:t xml:space="preserve"> </w:t>
      </w:r>
      <w:r w:rsidRPr="06CF6783">
        <w:rPr>
          <w:b/>
          <w:bCs/>
        </w:rPr>
        <w:t xml:space="preserve">granitic gravel </w:t>
      </w:r>
      <w:r>
        <w:t>(6 comments)</w:t>
      </w:r>
    </w:p>
    <w:p w14:paraId="5EC1776E" w14:textId="7D718632" w:rsidR="22E05430" w:rsidRDefault="22E05430" w:rsidP="4BA5BC2D">
      <w:pPr>
        <w:pStyle w:val="ListParagraph"/>
      </w:pPr>
      <w:r w:rsidRPr="06CF6783">
        <w:rPr>
          <w:b/>
          <w:bCs/>
        </w:rPr>
        <w:t>Loss of space for big dogs to run</w:t>
      </w:r>
      <w:r w:rsidR="024BB6DD" w:rsidRPr="06CF6783">
        <w:rPr>
          <w:b/>
          <w:bCs/>
        </w:rPr>
        <w:t xml:space="preserve"> </w:t>
      </w:r>
      <w:r w:rsidR="024BB6DD">
        <w:t>(5 comment</w:t>
      </w:r>
      <w:r w:rsidR="71F4BDD3">
        <w:t>s</w:t>
      </w:r>
      <w:r w:rsidR="024BB6DD">
        <w:t>)</w:t>
      </w:r>
    </w:p>
    <w:p w14:paraId="5E5F1645" w14:textId="6E41E7C4" w:rsidR="22E05430" w:rsidRDefault="22E05430" w:rsidP="4BA5BC2D">
      <w:pPr>
        <w:pStyle w:val="ListParagraph"/>
      </w:pPr>
      <w:r>
        <w:t xml:space="preserve">Concerns about the </w:t>
      </w:r>
      <w:r w:rsidRPr="55433C33">
        <w:rPr>
          <w:b/>
          <w:bCs/>
        </w:rPr>
        <w:t xml:space="preserve">definition and enforcement of the </w:t>
      </w:r>
      <w:r w:rsidR="4287CBC3" w:rsidRPr="55433C33">
        <w:rPr>
          <w:b/>
          <w:bCs/>
        </w:rPr>
        <w:t>separate</w:t>
      </w:r>
      <w:r w:rsidRPr="55433C33">
        <w:rPr>
          <w:b/>
          <w:bCs/>
        </w:rPr>
        <w:t xml:space="preserve"> areas</w:t>
      </w:r>
      <w:r w:rsidR="7232B90A">
        <w:t xml:space="preserve"> (3 comments)</w:t>
      </w:r>
    </w:p>
    <w:p w14:paraId="4C527540" w14:textId="16797087" w:rsidR="00540FD4" w:rsidRDefault="22E05430" w:rsidP="4BA5BC2D">
      <w:pPr>
        <w:pStyle w:val="ListParagraph"/>
      </w:pPr>
      <w:r>
        <w:t>Additional considerations</w:t>
      </w:r>
      <w:r w:rsidR="14FE78F7">
        <w:t xml:space="preserve"> noted by these participants</w:t>
      </w:r>
      <w:r>
        <w:t xml:space="preserve"> included removing the fruit trees from the </w:t>
      </w:r>
      <w:proofErr w:type="spellStart"/>
      <w:r>
        <w:t>centre</w:t>
      </w:r>
      <w:proofErr w:type="spellEnd"/>
      <w:r>
        <w:t xml:space="preserve"> of the park (as they </w:t>
      </w:r>
      <w:r w:rsidR="12446817">
        <w:t xml:space="preserve">can </w:t>
      </w:r>
      <w:r>
        <w:t xml:space="preserve">cause health issues for dogs), </w:t>
      </w:r>
      <w:r w:rsidR="1C03F213">
        <w:t xml:space="preserve">a desire for </w:t>
      </w:r>
      <w:r w:rsidR="57219BF8">
        <w:t>more dog enrichment</w:t>
      </w:r>
      <w:r w:rsidR="3BFFF42C">
        <w:t xml:space="preserve"> as part of the upgrade</w:t>
      </w:r>
      <w:r w:rsidR="57219BF8">
        <w:t xml:space="preserve">, </w:t>
      </w:r>
      <w:r w:rsidR="5815959A">
        <w:t>l</w:t>
      </w:r>
      <w:r w:rsidR="7FF24B21">
        <w:t>ighting should be brigh</w:t>
      </w:r>
      <w:r w:rsidR="0DC46A1D">
        <w:t>t</w:t>
      </w:r>
      <w:r w:rsidR="7FF24B21">
        <w:t>er and not just retained,</w:t>
      </w:r>
      <w:r w:rsidR="2FC88B0E">
        <w:t xml:space="preserve"> noted concern that fencing </w:t>
      </w:r>
      <w:r w:rsidR="03582FF3">
        <w:t>wouldn't</w:t>
      </w:r>
      <w:r w:rsidR="2FC88B0E">
        <w:t xml:space="preserve"> be high enough for big dogs, </w:t>
      </w:r>
      <w:r>
        <w:t xml:space="preserve">concerns the upgrade </w:t>
      </w:r>
      <w:r w:rsidR="064B8BFF">
        <w:t>isn't</w:t>
      </w:r>
      <w:r>
        <w:t xml:space="preserve"> needed, concerns about </w:t>
      </w:r>
      <w:r w:rsidR="1BA12FB0">
        <w:t>accessibility</w:t>
      </w:r>
      <w:r>
        <w:t xml:space="preserve"> through the new gates with a wheelchair</w:t>
      </w:r>
      <w:r w:rsidR="563A39CB">
        <w:t xml:space="preserve"> and</w:t>
      </w:r>
      <w:r>
        <w:t xml:space="preserve"> concerns about </w:t>
      </w:r>
      <w:r w:rsidR="6CDF13D4">
        <w:t xml:space="preserve">not enough safe pedestrian crossing points to the park along </w:t>
      </w:r>
      <w:r>
        <w:t>Macaul</w:t>
      </w:r>
      <w:r w:rsidR="30BAF9E3">
        <w:t>ay Road</w:t>
      </w:r>
      <w:r w:rsidR="3583448B">
        <w:t>.</w:t>
      </w:r>
    </w:p>
    <w:p w14:paraId="4BDE9620" w14:textId="77777777" w:rsidR="00540FD4" w:rsidRDefault="00540FD4">
      <w:pPr>
        <w:spacing w:after="0" w:line="240" w:lineRule="auto"/>
        <w:rPr>
          <w:lang w:val="en-US"/>
        </w:rPr>
      </w:pPr>
      <w:r>
        <w:br w:type="page"/>
      </w:r>
    </w:p>
    <w:p w14:paraId="22A12E01" w14:textId="699512E0" w:rsidR="0A85A56C" w:rsidRDefault="2694071E" w:rsidP="286EBF0F">
      <w:pPr>
        <w:rPr>
          <w:b/>
          <w:bCs/>
        </w:rPr>
      </w:pPr>
      <w:r w:rsidRPr="286EBF0F">
        <w:rPr>
          <w:b/>
          <w:bCs/>
        </w:rPr>
        <w:lastRenderedPageBreak/>
        <w:t>10% (16) do</w:t>
      </w:r>
      <w:r w:rsidR="2B7A695C" w:rsidRPr="286EBF0F">
        <w:rPr>
          <w:b/>
          <w:bCs/>
        </w:rPr>
        <w:t xml:space="preserve">n’t </w:t>
      </w:r>
      <w:r w:rsidRPr="286EBF0F">
        <w:rPr>
          <w:b/>
          <w:bCs/>
        </w:rPr>
        <w:t>like the plan and 4% (7) really do</w:t>
      </w:r>
      <w:r w:rsidR="61FD3DDB" w:rsidRPr="286EBF0F">
        <w:rPr>
          <w:b/>
          <w:bCs/>
        </w:rPr>
        <w:t xml:space="preserve">n’t </w:t>
      </w:r>
      <w:r w:rsidRPr="286EBF0F">
        <w:rPr>
          <w:b/>
          <w:bCs/>
        </w:rPr>
        <w:t xml:space="preserve">like it </w:t>
      </w:r>
      <w:r w:rsidR="3F26C4F6" w:rsidRPr="286EBF0F">
        <w:rPr>
          <w:b/>
          <w:bCs/>
        </w:rPr>
        <w:t>(i.e. total of 14%</w:t>
      </w:r>
      <w:r w:rsidR="1BAB20DB" w:rsidRPr="286EBF0F">
        <w:rPr>
          <w:b/>
          <w:bCs/>
        </w:rPr>
        <w:t xml:space="preserve"> or 23</w:t>
      </w:r>
      <w:r w:rsidR="3F26C4F6" w:rsidRPr="286EBF0F">
        <w:rPr>
          <w:b/>
          <w:bCs/>
        </w:rPr>
        <w:t xml:space="preserve"> </w:t>
      </w:r>
      <w:r w:rsidR="4082C3A9" w:rsidRPr="286EBF0F">
        <w:rPr>
          <w:b/>
          <w:bCs/>
        </w:rPr>
        <w:t xml:space="preserve">either don’t like it or really don’t like it) </w:t>
      </w:r>
    </w:p>
    <w:p w14:paraId="78FA5789" w14:textId="1EC7F17F" w:rsidR="0A85A56C" w:rsidRDefault="330805A2" w:rsidP="286EBF0F">
      <w:pPr>
        <w:pStyle w:val="ListParagraph"/>
      </w:pPr>
      <w:r>
        <w:t>16 participants who don't like the plan, and 6 who really don't like the plan, expanded on their reasons.</w:t>
      </w:r>
    </w:p>
    <w:p w14:paraId="68F2B9F0" w14:textId="230934D1" w:rsidR="0A85A56C" w:rsidRDefault="2694071E" w:rsidP="286EBF0F">
      <w:pPr>
        <w:pStyle w:val="ListParagraph"/>
      </w:pPr>
      <w:r>
        <w:t>Common reasons participants do not like the plan included</w:t>
      </w:r>
      <w:r w:rsidR="18A82D34">
        <w:t xml:space="preserve">: </w:t>
      </w:r>
    </w:p>
    <w:p w14:paraId="017AA7E8" w14:textId="1DDF9DBE" w:rsidR="0A85A56C" w:rsidRPr="00540FD4" w:rsidRDefault="18A82D34" w:rsidP="286EBF0F">
      <w:pPr>
        <w:pStyle w:val="ListParagraph"/>
      </w:pPr>
      <w:r w:rsidRPr="00540FD4">
        <w:rPr>
          <w:b/>
          <w:bCs/>
        </w:rPr>
        <w:t>L</w:t>
      </w:r>
      <w:r w:rsidR="2694071E" w:rsidRPr="00540FD4">
        <w:rPr>
          <w:b/>
          <w:bCs/>
        </w:rPr>
        <w:t>ess gravel</w:t>
      </w:r>
      <w:r w:rsidR="513C8476" w:rsidRPr="00540FD4">
        <w:rPr>
          <w:b/>
          <w:bCs/>
        </w:rPr>
        <w:t xml:space="preserve"> and </w:t>
      </w:r>
      <w:r w:rsidR="2694071E" w:rsidRPr="00540FD4">
        <w:rPr>
          <w:b/>
          <w:bCs/>
        </w:rPr>
        <w:t xml:space="preserve">more grass </w:t>
      </w:r>
      <w:r w:rsidR="5A7D7883" w:rsidRPr="00540FD4">
        <w:t>(7 comments)</w:t>
      </w:r>
    </w:p>
    <w:p w14:paraId="140BF8BC" w14:textId="78D1F415" w:rsidR="0A85A56C" w:rsidRPr="00540FD4" w:rsidRDefault="38B87AA2" w:rsidP="4BA5BC2D">
      <w:pPr>
        <w:pStyle w:val="ListParagraph"/>
      </w:pPr>
      <w:r w:rsidRPr="00540FD4">
        <w:t xml:space="preserve">More </w:t>
      </w:r>
      <w:r w:rsidRPr="00540FD4">
        <w:rPr>
          <w:b/>
          <w:bCs/>
        </w:rPr>
        <w:t>open space for dogs to run, less trees</w:t>
      </w:r>
      <w:r w:rsidRPr="00540FD4">
        <w:t xml:space="preserve"> (7 comments)</w:t>
      </w:r>
    </w:p>
    <w:p w14:paraId="59C32272" w14:textId="25E3E655" w:rsidR="0A85A56C" w:rsidRPr="00540FD4" w:rsidRDefault="38B87AA2" w:rsidP="4BA5BC2D">
      <w:pPr>
        <w:pStyle w:val="ListParagraph"/>
      </w:pPr>
      <w:r w:rsidRPr="00540FD4">
        <w:t>Smaller dog area should be somewhere else (6 comments)</w:t>
      </w:r>
    </w:p>
    <w:p w14:paraId="12F434E7" w14:textId="45C38433" w:rsidR="0A85A56C" w:rsidRPr="00540FD4" w:rsidRDefault="38B87AA2" w:rsidP="4BA5BC2D">
      <w:pPr>
        <w:pStyle w:val="ListParagraph"/>
      </w:pPr>
      <w:r w:rsidRPr="00540FD4">
        <w:t>More lighting needed (5 comments)</w:t>
      </w:r>
    </w:p>
    <w:p w14:paraId="5B8D4CE5" w14:textId="380D3CF9" w:rsidR="0A85A56C" w:rsidRPr="00540FD4" w:rsidRDefault="5A7D7883" w:rsidP="4BA5BC2D">
      <w:pPr>
        <w:pStyle w:val="ListParagraph"/>
      </w:pPr>
      <w:r w:rsidRPr="00540FD4">
        <w:t>No upgraded needed (5 comments)</w:t>
      </w:r>
    </w:p>
    <w:p w14:paraId="77681E54" w14:textId="340E8157" w:rsidR="0A85A56C" w:rsidRPr="00540FD4" w:rsidRDefault="230DF68F" w:rsidP="4BA5BC2D">
      <w:pPr>
        <w:pStyle w:val="ListParagraph"/>
      </w:pPr>
      <w:r w:rsidRPr="00540FD4">
        <w:t>More design thought needed (3 comments)</w:t>
      </w:r>
    </w:p>
    <w:p w14:paraId="331BC2F5" w14:textId="3D3D6C41" w:rsidR="0A85A56C" w:rsidRDefault="230DF68F" w:rsidP="4BA5BC2D">
      <w:r>
        <w:t>Additional comments included the consideration of more evergreen natives and more maintenance.</w:t>
      </w:r>
    </w:p>
    <w:p w14:paraId="05D6F667" w14:textId="45B7443A" w:rsidR="0A85A56C" w:rsidRDefault="786C0DB4" w:rsidP="286EBF0F">
      <w:pPr>
        <w:pStyle w:val="Heading2"/>
        <w:rPr>
          <w:rFonts w:hint="eastAsia"/>
        </w:rPr>
      </w:pPr>
      <w:bookmarkStart w:id="7" w:name="_Toc1928613629"/>
      <w:r>
        <w:t>Preference</w:t>
      </w:r>
      <w:r w:rsidR="2F8BA202">
        <w:t xml:space="preserve"> for designated areas for quiet and confident dogs</w:t>
      </w:r>
      <w:bookmarkEnd w:id="7"/>
      <w:r w:rsidR="2F8BA202">
        <w:t xml:space="preserve"> </w:t>
      </w:r>
    </w:p>
    <w:p w14:paraId="57FB9394" w14:textId="2A742F8E" w:rsidR="0A85A56C" w:rsidRDefault="2E9A83FD" w:rsidP="286EBF0F">
      <w:pPr>
        <w:pStyle w:val="ListParagraph"/>
      </w:pPr>
      <w:r>
        <w:t>Most participants (6</w:t>
      </w:r>
      <w:r w:rsidR="539EC322">
        <w:t>9</w:t>
      </w:r>
      <w:r>
        <w:t>% or 113) prefer</w:t>
      </w:r>
      <w:r w:rsidR="37C2CB3D">
        <w:t xml:space="preserve"> designated areas for quiet and confident dogs</w:t>
      </w:r>
      <w:r w:rsidR="16BE8B56">
        <w:t>:</w:t>
      </w:r>
      <w:r w:rsidR="37C2CB3D">
        <w:t xml:space="preserve"> </w:t>
      </w:r>
    </w:p>
    <w:p w14:paraId="6F44F362" w14:textId="04A04A92" w:rsidR="0A85A56C" w:rsidRDefault="37C2CB3D" w:rsidP="286EBF0F">
      <w:pPr>
        <w:pStyle w:val="ListParagraph"/>
      </w:pPr>
      <w:r>
        <w:t xml:space="preserve">17% (or 29) participants do not prefer these designated areas </w:t>
      </w:r>
    </w:p>
    <w:p w14:paraId="5E33CDE2" w14:textId="3DD05137" w:rsidR="0A85A56C" w:rsidRDefault="37C2CB3D" w:rsidP="286EBF0F">
      <w:pPr>
        <w:pStyle w:val="ListParagraph"/>
      </w:pPr>
      <w:r>
        <w:t xml:space="preserve">14% (24) had no opinion </w:t>
      </w:r>
    </w:p>
    <w:p w14:paraId="67A27C5E" w14:textId="40103021" w:rsidR="0A85A56C" w:rsidRDefault="2F8BA202" w:rsidP="286EBF0F">
      <w:pPr>
        <w:pStyle w:val="Heading2"/>
        <w:rPr>
          <w:rFonts w:hint="eastAsia"/>
        </w:rPr>
      </w:pPr>
      <w:bookmarkStart w:id="8" w:name="_Toc1037289168"/>
      <w:r>
        <w:t>Support for park furniture upgraded or added in Clayton Reserve</w:t>
      </w:r>
      <w:bookmarkEnd w:id="8"/>
      <w:r>
        <w:t xml:space="preserve"> </w:t>
      </w:r>
    </w:p>
    <w:p w14:paraId="3E99C486" w14:textId="7C1FA59D" w:rsidR="0A85A56C" w:rsidRDefault="3915CAAE" w:rsidP="286EBF0F">
      <w:r>
        <w:t>Participants were asked what park furniture they would like to see upgraded or added in Clayton Reserve.</w:t>
      </w:r>
    </w:p>
    <w:p w14:paraId="66CEA9E3" w14:textId="0C1426D9" w:rsidR="0A85A56C" w:rsidRDefault="3915CAAE" w:rsidP="286EBF0F">
      <w:r>
        <w:t xml:space="preserve"> Options in order of greatest support: </w:t>
      </w:r>
    </w:p>
    <w:p w14:paraId="2B397A1B" w14:textId="008C6C8E" w:rsidR="0A85A56C" w:rsidRDefault="3915CAAE" w:rsidP="286EBF0F">
      <w:pPr>
        <w:pStyle w:val="ListParagraph"/>
      </w:pPr>
      <w:r>
        <w:t xml:space="preserve">Shelter </w:t>
      </w:r>
      <w:r w:rsidR="48F619B1">
        <w:t>62% (103 participants)</w:t>
      </w:r>
    </w:p>
    <w:p w14:paraId="41A1730F" w14:textId="6952D772" w:rsidR="0A85A56C" w:rsidRDefault="3915CAAE" w:rsidP="286EBF0F">
      <w:pPr>
        <w:pStyle w:val="ListParagraph"/>
      </w:pPr>
      <w:r>
        <w:t xml:space="preserve">Dog water fountains </w:t>
      </w:r>
      <w:r w:rsidR="619E3FE8">
        <w:t>52% (86)</w:t>
      </w:r>
    </w:p>
    <w:p w14:paraId="4E46BC71" w14:textId="6303F1E7" w:rsidR="0A85A56C" w:rsidRDefault="3915CAAE" w:rsidP="286EBF0F">
      <w:pPr>
        <w:pStyle w:val="ListParagraph"/>
      </w:pPr>
      <w:r>
        <w:t>Park bench seats</w:t>
      </w:r>
      <w:r w:rsidR="01914A56">
        <w:t xml:space="preserve"> 34% (57)</w:t>
      </w:r>
    </w:p>
    <w:p w14:paraId="69187A73" w14:textId="0C871A8D" w:rsidR="0A85A56C" w:rsidRDefault="3915CAAE" w:rsidP="286EBF0F">
      <w:pPr>
        <w:pStyle w:val="ListParagraph"/>
      </w:pPr>
      <w:r>
        <w:t xml:space="preserve">Low benches </w:t>
      </w:r>
      <w:r w:rsidR="78152B17">
        <w:t>31% (52)</w:t>
      </w:r>
    </w:p>
    <w:p w14:paraId="1A1473DE" w14:textId="749E65CF" w:rsidR="0A85A56C" w:rsidRDefault="3915CAAE" w:rsidP="4BA5BC2D">
      <w:pPr>
        <w:pStyle w:val="ListParagraph"/>
      </w:pPr>
      <w:r>
        <w:t xml:space="preserve">Picnic tables </w:t>
      </w:r>
      <w:r w:rsidR="0AD8A7C1">
        <w:t xml:space="preserve">7% (11) </w:t>
      </w:r>
    </w:p>
    <w:p w14:paraId="468E28F4" w14:textId="11B521D5" w:rsidR="0A85A56C" w:rsidRDefault="2F8BA202" w:rsidP="286EBF0F">
      <w:pPr>
        <w:pStyle w:val="Heading2"/>
        <w:rPr>
          <w:rFonts w:hint="eastAsia"/>
        </w:rPr>
      </w:pPr>
      <w:bookmarkStart w:id="9" w:name="_Toc657241294"/>
      <w:r>
        <w:t xml:space="preserve">Suggestions for how we could improve the picnic area outside the </w:t>
      </w:r>
      <w:proofErr w:type="spellStart"/>
      <w:r>
        <w:t>the</w:t>
      </w:r>
      <w:proofErr w:type="spellEnd"/>
      <w:r>
        <w:t xml:space="preserve"> dog park for surrounding residents, workers and visitors</w:t>
      </w:r>
      <w:bookmarkEnd w:id="9"/>
    </w:p>
    <w:p w14:paraId="40579C68" w14:textId="63631B5C" w:rsidR="0A85A56C" w:rsidRDefault="2DC81087" w:rsidP="286EBF0F">
      <w:r>
        <w:t xml:space="preserve">Common themes within suggestions for improving the picnic area outside the dog park include: </w:t>
      </w:r>
    </w:p>
    <w:p w14:paraId="1328C732" w14:textId="3F102B25" w:rsidR="10DE4DFF" w:rsidRDefault="10DE4DFF" w:rsidP="4BA5BC2D">
      <w:pPr>
        <w:pStyle w:val="ListParagraph"/>
      </w:pPr>
      <w:r>
        <w:t>More seating and tables (31 comments)</w:t>
      </w:r>
    </w:p>
    <w:p w14:paraId="530669B8" w14:textId="30B09B49" w:rsidR="6860DE85" w:rsidRDefault="6860DE85" w:rsidP="4BA5BC2D">
      <w:pPr>
        <w:pStyle w:val="ListParagraph"/>
      </w:pPr>
      <w:r>
        <w:t>More landscaping</w:t>
      </w:r>
      <w:r w:rsidR="2429DD3F">
        <w:t xml:space="preserve"> (25 comments)</w:t>
      </w:r>
    </w:p>
    <w:p w14:paraId="6159FAFB" w14:textId="671B265E" w:rsidR="6860DE85" w:rsidRDefault="6860DE85" w:rsidP="4BA5BC2D">
      <w:pPr>
        <w:pStyle w:val="ListParagraph"/>
      </w:pPr>
      <w:r>
        <w:t xml:space="preserve">Shelter over the existing picnic table </w:t>
      </w:r>
      <w:r w:rsidR="5A5FF7F3">
        <w:t>(17 comments)</w:t>
      </w:r>
    </w:p>
    <w:p w14:paraId="60E4DD62" w14:textId="264EB521" w:rsidR="57519DD5" w:rsidRDefault="57519DD5" w:rsidP="4BA5BC2D">
      <w:pPr>
        <w:pStyle w:val="ListParagraph"/>
      </w:pPr>
      <w:r>
        <w:t>Lighting (9 comments)</w:t>
      </w:r>
    </w:p>
    <w:p w14:paraId="0CA24346" w14:textId="60CCAE60" w:rsidR="1EABF001" w:rsidRDefault="1EABF001" w:rsidP="4BA5BC2D">
      <w:pPr>
        <w:pStyle w:val="ListParagraph"/>
      </w:pPr>
      <w:r>
        <w:t xml:space="preserve">Signs to encourage </w:t>
      </w:r>
      <w:r w:rsidR="4A1835B9">
        <w:t>people</w:t>
      </w:r>
      <w:r>
        <w:t xml:space="preserve"> not to bring food into the fenced off leash area</w:t>
      </w:r>
      <w:r w:rsidR="1E75E1FE">
        <w:t xml:space="preserve"> (6 comments)</w:t>
      </w:r>
    </w:p>
    <w:p w14:paraId="25D1BF81" w14:textId="1D5FFEE9" w:rsidR="1EABF001" w:rsidRDefault="1EABF001" w:rsidP="4BA5BC2D">
      <w:pPr>
        <w:pStyle w:val="ListParagraph"/>
      </w:pPr>
      <w:r>
        <w:t>A bin with cigarette disposal</w:t>
      </w:r>
      <w:r w:rsidR="2CBB3B5B">
        <w:t xml:space="preserve"> (6 comments)</w:t>
      </w:r>
    </w:p>
    <w:p w14:paraId="04C7BAAC" w14:textId="7CBC18B4" w:rsidR="67599B77" w:rsidRDefault="67599B77" w:rsidP="4BA5BC2D">
      <w:pPr>
        <w:pStyle w:val="ListParagraph"/>
      </w:pPr>
      <w:r>
        <w:t>Dog wash/dog shower (3 comments)</w:t>
      </w:r>
    </w:p>
    <w:p w14:paraId="3CDF12AD" w14:textId="30A18E0A" w:rsidR="7C47E490" w:rsidRDefault="7C47E490" w:rsidP="04AE3CDD">
      <w:r>
        <w:lastRenderedPageBreak/>
        <w:t>Additional considerations noted from one or two participants included suggestions to expand the dog park in</w:t>
      </w:r>
      <w:r w:rsidR="099A6853">
        <w:t>to</w:t>
      </w:r>
      <w:r>
        <w:t xml:space="preserve"> this area, add a playground, </w:t>
      </w:r>
      <w:r w:rsidR="00A7DBCA">
        <w:t xml:space="preserve">add bike parking, </w:t>
      </w:r>
      <w:r>
        <w:t>add a coffee cart, move the picnic area across the road, and improve the path network outside the fence line.</w:t>
      </w:r>
    </w:p>
    <w:p w14:paraId="0B9311A3" w14:textId="4952EF2E" w:rsidR="1EABF001" w:rsidRDefault="1EABF001" w:rsidP="4BA5BC2D">
      <w:r>
        <w:t xml:space="preserve">A key piece of information we found out was a homeless food service arrives at the park at 7pm each day, </w:t>
      </w:r>
      <w:r w:rsidR="6FE0D90E">
        <w:t>many</w:t>
      </w:r>
      <w:r>
        <w:t xml:space="preserve"> people sit in this area with their food.</w:t>
      </w:r>
    </w:p>
    <w:p w14:paraId="1B99F0D9" w14:textId="211AE7D9" w:rsidR="0097376D" w:rsidRPr="0097376D" w:rsidRDefault="694318E0" w:rsidP="286EBF0F">
      <w:pPr>
        <w:pStyle w:val="Heading2"/>
        <w:rPr>
          <w:rFonts w:hint="eastAsia"/>
        </w:rPr>
      </w:pPr>
      <w:bookmarkStart w:id="10" w:name="_Toc201847109"/>
      <w:bookmarkStart w:id="11" w:name="_Toc733761631"/>
      <w:r>
        <w:t xml:space="preserve">Example direct </w:t>
      </w:r>
      <w:r w:rsidR="66739B61">
        <w:t xml:space="preserve">quotes from the feedback </w:t>
      </w:r>
      <w:r w:rsidR="5062DA3B">
        <w:t>received</w:t>
      </w:r>
      <w:bookmarkEnd w:id="10"/>
      <w:bookmarkEnd w:id="11"/>
    </w:p>
    <w:p w14:paraId="0FD97EFF" w14:textId="61A5A54E" w:rsidR="0034724B" w:rsidRPr="006D7DBF" w:rsidRDefault="5515D6E5" w:rsidP="775BEC77">
      <w:pPr>
        <w:pStyle w:val="Caption"/>
        <w:numPr>
          <w:ilvl w:val="0"/>
          <w:numId w:val="35"/>
        </w:numPr>
        <w:rPr>
          <w:rFonts w:ascii="Arial" w:hAnsi="Arial"/>
          <w:b w:val="0"/>
          <w:bCs w:val="0"/>
        </w:rPr>
      </w:pPr>
      <w:r w:rsidRPr="286EBF0F">
        <w:rPr>
          <w:rFonts w:ascii="Arial" w:hAnsi="Arial"/>
          <w:b w:val="0"/>
          <w:bCs w:val="0"/>
        </w:rPr>
        <w:t>“</w:t>
      </w:r>
      <w:r w:rsidR="5062DA3B" w:rsidRPr="286EBF0F">
        <w:rPr>
          <w:rFonts w:ascii="Arial" w:hAnsi="Arial"/>
          <w:b w:val="0"/>
          <w:bCs w:val="0"/>
        </w:rPr>
        <w:t xml:space="preserve">Better lighting will be great and more sensory objects. Would be great to have a </w:t>
      </w:r>
      <w:proofErr w:type="gramStart"/>
      <w:r w:rsidR="5062DA3B" w:rsidRPr="286EBF0F">
        <w:rPr>
          <w:rFonts w:ascii="Arial" w:hAnsi="Arial"/>
          <w:b w:val="0"/>
          <w:bCs w:val="0"/>
        </w:rPr>
        <w:t>light coloured</w:t>
      </w:r>
      <w:proofErr w:type="gramEnd"/>
      <w:r w:rsidR="5062DA3B" w:rsidRPr="286EBF0F">
        <w:rPr>
          <w:rFonts w:ascii="Arial" w:hAnsi="Arial"/>
          <w:b w:val="0"/>
          <w:bCs w:val="0"/>
        </w:rPr>
        <w:t xml:space="preserve"> foot path that goes around the whole park so you can walk around it watching your pooch that is dryer than grass and with better visibility if you may step in dog poo!</w:t>
      </w:r>
      <w:r w:rsidR="6C7BCC58" w:rsidRPr="286EBF0F">
        <w:rPr>
          <w:rFonts w:ascii="Arial" w:hAnsi="Arial"/>
          <w:b w:val="0"/>
          <w:bCs w:val="0"/>
        </w:rPr>
        <w:t>”</w:t>
      </w:r>
    </w:p>
    <w:p w14:paraId="13D37AA8" w14:textId="0FE46593" w:rsidR="0034724B" w:rsidRPr="006D7DBF" w:rsidRDefault="6C7BCC58" w:rsidP="775BEC77">
      <w:pPr>
        <w:pStyle w:val="Caption"/>
        <w:numPr>
          <w:ilvl w:val="0"/>
          <w:numId w:val="35"/>
        </w:numPr>
        <w:rPr>
          <w:rFonts w:ascii="Arial" w:hAnsi="Arial"/>
          <w:b w:val="0"/>
          <w:bCs w:val="0"/>
        </w:rPr>
      </w:pPr>
      <w:r w:rsidRPr="286EBF0F">
        <w:rPr>
          <w:rFonts w:ascii="Arial" w:hAnsi="Arial"/>
          <w:b w:val="0"/>
          <w:bCs w:val="0"/>
        </w:rPr>
        <w:t>“</w:t>
      </w:r>
      <w:r w:rsidR="5062DA3B" w:rsidRPr="286EBF0F">
        <w:rPr>
          <w:rFonts w:ascii="Arial" w:hAnsi="Arial"/>
          <w:b w:val="0"/>
          <w:bCs w:val="0"/>
        </w:rPr>
        <w:t>Good to have a quiet space, additional security gates, trees, lighting</w:t>
      </w:r>
      <w:r w:rsidR="3724071D" w:rsidRPr="286EBF0F">
        <w:rPr>
          <w:rFonts w:ascii="Arial" w:hAnsi="Arial"/>
          <w:b w:val="0"/>
          <w:bCs w:val="0"/>
        </w:rPr>
        <w:t>”</w:t>
      </w:r>
    </w:p>
    <w:p w14:paraId="4DF7C5A4" w14:textId="1B1F7F9C" w:rsidR="0034724B" w:rsidRPr="006D7DBF" w:rsidRDefault="3724071D" w:rsidP="775BEC77">
      <w:pPr>
        <w:pStyle w:val="Caption"/>
        <w:numPr>
          <w:ilvl w:val="0"/>
          <w:numId w:val="35"/>
        </w:numPr>
        <w:rPr>
          <w:rFonts w:ascii="Arial" w:hAnsi="Arial"/>
          <w:b w:val="0"/>
          <w:bCs w:val="0"/>
        </w:rPr>
      </w:pPr>
      <w:r w:rsidRPr="286EBF0F">
        <w:rPr>
          <w:rFonts w:ascii="Arial" w:hAnsi="Arial"/>
          <w:b w:val="0"/>
          <w:bCs w:val="0"/>
        </w:rPr>
        <w:t>“</w:t>
      </w:r>
      <w:r w:rsidR="5062DA3B" w:rsidRPr="286EBF0F">
        <w:rPr>
          <w:rFonts w:ascii="Arial" w:hAnsi="Arial"/>
          <w:b w:val="0"/>
          <w:bCs w:val="0"/>
        </w:rPr>
        <w:t>Great to have 2 areas for small and large dogs. Just don’t want to lose too much of the grass area.  Needs more seating around edges please</w:t>
      </w:r>
      <w:r w:rsidR="1F87D358" w:rsidRPr="286EBF0F">
        <w:rPr>
          <w:rFonts w:ascii="Arial" w:hAnsi="Arial"/>
          <w:b w:val="0"/>
          <w:bCs w:val="0"/>
        </w:rPr>
        <w:t>”</w:t>
      </w:r>
    </w:p>
    <w:p w14:paraId="26371107" w14:textId="26D2494B" w:rsidR="0034724B" w:rsidRDefault="1F87D358" w:rsidP="775BEC77">
      <w:pPr>
        <w:pStyle w:val="Caption"/>
        <w:numPr>
          <w:ilvl w:val="0"/>
          <w:numId w:val="35"/>
        </w:numPr>
        <w:rPr>
          <w:rFonts w:ascii="Arial" w:hAnsi="Arial"/>
          <w:b w:val="0"/>
          <w:bCs w:val="0"/>
        </w:rPr>
      </w:pPr>
      <w:r w:rsidRPr="286EBF0F">
        <w:rPr>
          <w:rFonts w:ascii="Arial" w:hAnsi="Arial"/>
          <w:b w:val="0"/>
          <w:bCs w:val="0"/>
        </w:rPr>
        <w:t>“</w:t>
      </w:r>
      <w:r w:rsidR="5062DA3B" w:rsidRPr="286EBF0F">
        <w:rPr>
          <w:rFonts w:ascii="Arial" w:hAnsi="Arial"/>
          <w:b w:val="0"/>
          <w:bCs w:val="0"/>
        </w:rPr>
        <w:t>I have a very small dog that is currently terrified to go to the dog park if it is busy with big dogs. This plan allows us to enter directly into a "Safe Space" and there is seating for me.</w:t>
      </w:r>
      <w:r w:rsidR="2D85D25F" w:rsidRPr="286EBF0F">
        <w:rPr>
          <w:rFonts w:ascii="Arial" w:hAnsi="Arial"/>
          <w:b w:val="0"/>
          <w:bCs w:val="0"/>
        </w:rPr>
        <w:t>”</w:t>
      </w:r>
    </w:p>
    <w:p w14:paraId="195E63CC" w14:textId="4094ECF7" w:rsidR="006D7DBF" w:rsidRPr="006D7DBF" w:rsidRDefault="2D85D25F" w:rsidP="286EBF0F">
      <w:pPr>
        <w:pStyle w:val="Caption"/>
        <w:numPr>
          <w:ilvl w:val="0"/>
          <w:numId w:val="35"/>
        </w:numPr>
        <w:rPr>
          <w:rFonts w:ascii="Arial" w:hAnsi="Arial"/>
          <w:b w:val="0"/>
          <w:bCs w:val="0"/>
        </w:rPr>
      </w:pPr>
      <w:r w:rsidRPr="286EBF0F">
        <w:rPr>
          <w:rFonts w:ascii="Arial" w:hAnsi="Arial"/>
          <w:b w:val="0"/>
          <w:bCs w:val="0"/>
        </w:rPr>
        <w:t>“</w:t>
      </w:r>
      <w:r w:rsidR="5062DA3B" w:rsidRPr="286EBF0F">
        <w:rPr>
          <w:rFonts w:ascii="Arial" w:hAnsi="Arial"/>
          <w:b w:val="0"/>
          <w:bCs w:val="0"/>
        </w:rPr>
        <w:t>I love the new quiet and confident dog areas as our dog is a bit timid. The improved irrigation is great as there are often large and messy puddles. And the seating and landscaping sounds like a large improvement.</w:t>
      </w:r>
      <w:r w:rsidR="05C2387E" w:rsidRPr="286EBF0F">
        <w:rPr>
          <w:rFonts w:ascii="Arial" w:hAnsi="Arial"/>
          <w:b w:val="0"/>
          <w:bCs w:val="0"/>
        </w:rPr>
        <w:t>”</w:t>
      </w:r>
    </w:p>
    <w:p w14:paraId="0D787BF6" w14:textId="1D60E8FA" w:rsidR="006D7DBF" w:rsidRPr="009E545D" w:rsidRDefault="585BEC61" w:rsidP="286EBF0F">
      <w:pPr>
        <w:pStyle w:val="Caption"/>
        <w:numPr>
          <w:ilvl w:val="0"/>
          <w:numId w:val="35"/>
        </w:numPr>
        <w:rPr>
          <w:rFonts w:ascii="Arial" w:hAnsi="Arial" w:cs="Arial"/>
          <w:b w:val="0"/>
          <w:bCs w:val="0"/>
        </w:rPr>
      </w:pPr>
      <w:r w:rsidRPr="009E545D">
        <w:rPr>
          <w:rFonts w:ascii="Arial" w:hAnsi="Arial" w:cs="Arial"/>
          <w:b w:val="0"/>
          <w:bCs w:val="0"/>
        </w:rPr>
        <w:t>“</w:t>
      </w:r>
      <w:r w:rsidR="5062DA3B" w:rsidRPr="009E545D">
        <w:rPr>
          <w:rFonts w:ascii="Arial" w:hAnsi="Arial" w:cs="Arial"/>
          <w:b w:val="0"/>
          <w:bCs w:val="0"/>
        </w:rPr>
        <w:t>I only use the park when I am dog sitting friend's dogs, but I have felt the park could do with a revamp.  In my view, the most important thing that needs to be addressed is the current lighting situation. The lights are so dim they cast no light, and as a result I have avoided using the park at night because it feels unsafe. It’s an industrial area and as a woman I don't feel safe here when its dark. Lighting must be updated to encourage more people to feel safer using the park after dark. The lights actually need to cast light on the park so you can see who is there and who is approaching. To me this is more important than any other upgrade you could make.</w:t>
      </w:r>
      <w:r w:rsidR="322364F3" w:rsidRPr="009E545D">
        <w:rPr>
          <w:rFonts w:ascii="Arial" w:hAnsi="Arial" w:cs="Arial"/>
          <w:b w:val="0"/>
          <w:bCs w:val="0"/>
        </w:rPr>
        <w:t>”</w:t>
      </w:r>
    </w:p>
    <w:p w14:paraId="712A7A15" w14:textId="6B37DE01" w:rsidR="006D7DBF" w:rsidRPr="009E545D" w:rsidRDefault="322364F3" w:rsidP="286EBF0F">
      <w:pPr>
        <w:pStyle w:val="Caption"/>
        <w:numPr>
          <w:ilvl w:val="0"/>
          <w:numId w:val="35"/>
        </w:numPr>
        <w:rPr>
          <w:rFonts w:ascii="Arial" w:hAnsi="Arial" w:cs="Arial"/>
          <w:b w:val="0"/>
          <w:bCs w:val="0"/>
        </w:rPr>
      </w:pPr>
      <w:r w:rsidRPr="009E545D">
        <w:rPr>
          <w:rFonts w:ascii="Arial" w:hAnsi="Arial" w:cs="Arial"/>
          <w:b w:val="0"/>
          <w:bCs w:val="0"/>
        </w:rPr>
        <w:t>“</w:t>
      </w:r>
      <w:r w:rsidR="5062DA3B" w:rsidRPr="009E545D">
        <w:rPr>
          <w:rFonts w:ascii="Arial" w:hAnsi="Arial" w:cs="Arial"/>
          <w:b w:val="0"/>
          <w:bCs w:val="0"/>
        </w:rPr>
        <w:t xml:space="preserve">I’ve been daily visitor to Clayton reserve for the past 2 </w:t>
      </w:r>
      <w:proofErr w:type="gramStart"/>
      <w:r w:rsidR="5062DA3B" w:rsidRPr="009E545D">
        <w:rPr>
          <w:rFonts w:ascii="Arial" w:hAnsi="Arial" w:cs="Arial"/>
          <w:b w:val="0"/>
          <w:bCs w:val="0"/>
        </w:rPr>
        <w:t>years, and</w:t>
      </w:r>
      <w:proofErr w:type="gramEnd"/>
      <w:r w:rsidR="5062DA3B" w:rsidRPr="009E545D">
        <w:rPr>
          <w:rFonts w:ascii="Arial" w:hAnsi="Arial" w:cs="Arial"/>
          <w:b w:val="0"/>
          <w:bCs w:val="0"/>
        </w:rPr>
        <w:t xml:space="preserve"> have visited all times of day. Some good and bad in this proposal: - Existing lighting needs to be significantly brighter, not just retained.  - Park is barely big enough to have split zones - Adding more obstacles in the reduced active dog area (trees, logs, gravel paths) is not the right call, active dogs need space to zoom, more obstacles are an added safety hazard. Quiet zone should be for sniffing, active for running/fetch. The reason I go to Clayton reserve over nearby Eades park is that it is better for active </w:t>
      </w:r>
      <w:r w:rsidR="00540FD4" w:rsidRPr="009E545D">
        <w:rPr>
          <w:rFonts w:ascii="Arial" w:hAnsi="Arial" w:cs="Arial"/>
          <w:b w:val="0"/>
          <w:bCs w:val="0"/>
        </w:rPr>
        <w:t>dogs and</w:t>
      </w:r>
      <w:r w:rsidR="5062DA3B" w:rsidRPr="009E545D">
        <w:rPr>
          <w:rFonts w:ascii="Arial" w:hAnsi="Arial" w:cs="Arial"/>
          <w:b w:val="0"/>
          <w:bCs w:val="0"/>
        </w:rPr>
        <w:t xml:space="preserve"> has more space to run. - Seats are underutilised, no need for more - too much gravel, not enough grass in active dog zone, suggest 1-2 paths max - consider a sandpit in the middle of the active zone (the bench/tree area) to reduce number of dangerous potholes in running spaces. Many of the active regulars are diggers.  - water fountains need to tip rather than drain, current drains get blocked</w:t>
      </w:r>
      <w:r w:rsidR="73B4E6B4" w:rsidRPr="009E545D">
        <w:rPr>
          <w:rFonts w:ascii="Arial" w:hAnsi="Arial" w:cs="Arial"/>
          <w:b w:val="0"/>
          <w:bCs w:val="0"/>
        </w:rPr>
        <w:t>.”</w:t>
      </w:r>
    </w:p>
    <w:p w14:paraId="0DCB54EB" w14:textId="77777777" w:rsidR="009E545D" w:rsidRDefault="009E545D" w:rsidP="4BA5BC2D">
      <w:pPr>
        <w:pStyle w:val="Heading2"/>
        <w:rPr>
          <w:rFonts w:hint="eastAsia"/>
          <w:lang w:val="en-AU"/>
        </w:rPr>
      </w:pPr>
      <w:bookmarkStart w:id="12" w:name="_Toc1418163788"/>
    </w:p>
    <w:p w14:paraId="39784449" w14:textId="77777777" w:rsidR="009E545D" w:rsidRDefault="009E545D" w:rsidP="4BA5BC2D">
      <w:pPr>
        <w:pStyle w:val="Heading2"/>
        <w:rPr>
          <w:rFonts w:hint="eastAsia"/>
          <w:lang w:val="en-AU"/>
        </w:rPr>
      </w:pPr>
    </w:p>
    <w:p w14:paraId="1DF25CE7" w14:textId="77777777" w:rsidR="009E545D" w:rsidRDefault="009E545D" w:rsidP="4BA5BC2D">
      <w:pPr>
        <w:pStyle w:val="Heading2"/>
        <w:rPr>
          <w:rFonts w:hint="eastAsia"/>
          <w:lang w:val="en-AU"/>
        </w:rPr>
      </w:pPr>
    </w:p>
    <w:p w14:paraId="6C1559AE" w14:textId="77777777" w:rsidR="009E545D" w:rsidRDefault="009E545D" w:rsidP="009E545D"/>
    <w:p w14:paraId="7655D742" w14:textId="14FB3AA7" w:rsidR="0C766D38" w:rsidRDefault="0C766D38" w:rsidP="4BA5BC2D">
      <w:pPr>
        <w:pStyle w:val="Heading2"/>
        <w:rPr>
          <w:rFonts w:hint="eastAsia"/>
          <w:lang w:val="en-AU"/>
        </w:rPr>
      </w:pPr>
      <w:r w:rsidRPr="55433C33">
        <w:rPr>
          <w:lang w:val="en-AU"/>
        </w:rPr>
        <w:lastRenderedPageBreak/>
        <w:t>Photos from consultation</w:t>
      </w:r>
      <w:bookmarkEnd w:id="12"/>
    </w:p>
    <w:tbl>
      <w:tblPr>
        <w:tblStyle w:val="TableGrid"/>
        <w:tblW w:w="0" w:type="auto"/>
        <w:tblLayout w:type="fixed"/>
        <w:tblLook w:val="06A0" w:firstRow="1" w:lastRow="0" w:firstColumn="1" w:lastColumn="0" w:noHBand="1" w:noVBand="1"/>
      </w:tblPr>
      <w:tblGrid>
        <w:gridCol w:w="3255"/>
        <w:gridCol w:w="3255"/>
        <w:gridCol w:w="3255"/>
      </w:tblGrid>
      <w:tr w:rsidR="55433C33" w14:paraId="78669335" w14:textId="77777777" w:rsidTr="55433C33">
        <w:trPr>
          <w:trHeight w:val="300"/>
        </w:trPr>
        <w:tc>
          <w:tcPr>
            <w:tcW w:w="3255" w:type="dxa"/>
          </w:tcPr>
          <w:p w14:paraId="77C48842" w14:textId="7DC563B7" w:rsidR="28CB9AC8" w:rsidRDefault="28CB9AC8" w:rsidP="55433C33">
            <w:pPr>
              <w:jc w:val="center"/>
            </w:pPr>
            <w:r>
              <w:rPr>
                <w:noProof/>
              </w:rPr>
              <w:drawing>
                <wp:inline distT="0" distB="0" distL="0" distR="0" wp14:anchorId="0BC19503" wp14:editId="2CF473EA">
                  <wp:extent cx="1504950" cy="2000250"/>
                  <wp:effectExtent l="0" t="0" r="0" b="0"/>
                  <wp:docPr id="1993316945" name="Picture 1993316945" descr="Signs placed at park entrances advertising the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316945" name="Picture 1993316945" descr="Signs placed at park entrances advertising the proj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04950" cy="2000250"/>
                          </a:xfrm>
                          <a:prstGeom prst="rect">
                            <a:avLst/>
                          </a:prstGeom>
                        </pic:spPr>
                      </pic:pic>
                    </a:graphicData>
                  </a:graphic>
                </wp:inline>
              </w:drawing>
            </w:r>
          </w:p>
        </w:tc>
        <w:tc>
          <w:tcPr>
            <w:tcW w:w="3255" w:type="dxa"/>
          </w:tcPr>
          <w:p w14:paraId="27C31B67" w14:textId="49E235EE" w:rsidR="28CB9AC8" w:rsidRDefault="28CB9AC8" w:rsidP="55433C33">
            <w:r>
              <w:rPr>
                <w:noProof/>
              </w:rPr>
              <w:drawing>
                <wp:inline distT="0" distB="0" distL="0" distR="0" wp14:anchorId="18D953A0" wp14:editId="36FAE848">
                  <wp:extent cx="2000250" cy="1504950"/>
                  <wp:effectExtent l="0" t="0" r="0" b="0"/>
                  <wp:docPr id="953264983" name="Picture 953264983" descr="4 City of Melbourne staff members onsite talking to dog ow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264983" name="Picture 953264983" descr="4 City of Melbourne staff members onsite talking to dog owner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00250" cy="1504950"/>
                          </a:xfrm>
                          <a:prstGeom prst="rect">
                            <a:avLst/>
                          </a:prstGeom>
                        </pic:spPr>
                      </pic:pic>
                    </a:graphicData>
                  </a:graphic>
                </wp:inline>
              </w:drawing>
            </w:r>
          </w:p>
        </w:tc>
        <w:tc>
          <w:tcPr>
            <w:tcW w:w="3255" w:type="dxa"/>
          </w:tcPr>
          <w:p w14:paraId="36887525" w14:textId="5AF4D5B7" w:rsidR="28CB9AC8" w:rsidRDefault="28CB9AC8" w:rsidP="55433C33">
            <w:pPr>
              <w:jc w:val="center"/>
            </w:pPr>
            <w:r>
              <w:rPr>
                <w:noProof/>
              </w:rPr>
              <w:drawing>
                <wp:inline distT="0" distB="0" distL="0" distR="0" wp14:anchorId="2D78CC0E" wp14:editId="7460BA3E">
                  <wp:extent cx="1504950" cy="2000250"/>
                  <wp:effectExtent l="0" t="0" r="0" b="0"/>
                  <wp:docPr id="685550462" name="Picture 685550462" descr="Active discussions on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550462" name="Picture 685550462" descr="Active discussions onsit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04950" cy="2000250"/>
                          </a:xfrm>
                          <a:prstGeom prst="rect">
                            <a:avLst/>
                          </a:prstGeom>
                        </pic:spPr>
                      </pic:pic>
                    </a:graphicData>
                  </a:graphic>
                </wp:inline>
              </w:drawing>
            </w:r>
          </w:p>
        </w:tc>
      </w:tr>
      <w:tr w:rsidR="55433C33" w14:paraId="339033F0" w14:textId="77777777" w:rsidTr="55433C33">
        <w:trPr>
          <w:trHeight w:val="300"/>
        </w:trPr>
        <w:tc>
          <w:tcPr>
            <w:tcW w:w="3255" w:type="dxa"/>
          </w:tcPr>
          <w:p w14:paraId="3CB0EF2D" w14:textId="6F824893" w:rsidR="28CB9AC8" w:rsidRDefault="28CB9AC8" w:rsidP="55433C33">
            <w:r w:rsidRPr="55433C33">
              <w:t>Signs placed at all entrances advising of project on 1 June 2025</w:t>
            </w:r>
          </w:p>
        </w:tc>
        <w:tc>
          <w:tcPr>
            <w:tcW w:w="3255" w:type="dxa"/>
          </w:tcPr>
          <w:p w14:paraId="6B7807B2" w14:textId="2B873761" w:rsidR="28CB9AC8" w:rsidRDefault="28CB9AC8" w:rsidP="55433C33">
            <w:r w:rsidRPr="55433C33">
              <w:t>Project team onsite for pop up 1 on 6 June 2025</w:t>
            </w:r>
          </w:p>
          <w:p w14:paraId="421B9590" w14:textId="23AD9078" w:rsidR="55433C33" w:rsidRDefault="55433C33" w:rsidP="55433C33"/>
        </w:tc>
        <w:tc>
          <w:tcPr>
            <w:tcW w:w="3255" w:type="dxa"/>
          </w:tcPr>
          <w:p w14:paraId="1FA928C2" w14:textId="5A118EE4" w:rsidR="28CB9AC8" w:rsidRDefault="28CB9AC8" w:rsidP="55433C33">
            <w:r w:rsidRPr="55433C33">
              <w:t>Active discussions with project team onsite on 21 June 2025</w:t>
            </w:r>
          </w:p>
        </w:tc>
      </w:tr>
      <w:tr w:rsidR="55433C33" w14:paraId="6F7D9849" w14:textId="77777777" w:rsidTr="55433C33">
        <w:trPr>
          <w:trHeight w:val="300"/>
        </w:trPr>
        <w:tc>
          <w:tcPr>
            <w:tcW w:w="3255" w:type="dxa"/>
          </w:tcPr>
          <w:p w14:paraId="5372921D" w14:textId="01DC8DC4" w:rsidR="28CB9AC8" w:rsidRDefault="28CB9AC8" w:rsidP="55433C33">
            <w:pPr>
              <w:jc w:val="center"/>
            </w:pPr>
            <w:r>
              <w:rPr>
                <w:noProof/>
              </w:rPr>
              <w:drawing>
                <wp:inline distT="0" distB="0" distL="0" distR="0" wp14:anchorId="272ED798" wp14:editId="31B437B3">
                  <wp:extent cx="1504950" cy="2000250"/>
                  <wp:effectExtent l="0" t="0" r="0" b="0"/>
                  <wp:docPr id="1725253709" name="Picture 1725253709" descr="Active discussions on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253709" name="Picture 1725253709" descr="Active discussions onsit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04950" cy="2000250"/>
                          </a:xfrm>
                          <a:prstGeom prst="rect">
                            <a:avLst/>
                          </a:prstGeom>
                        </pic:spPr>
                      </pic:pic>
                    </a:graphicData>
                  </a:graphic>
                </wp:inline>
              </w:drawing>
            </w:r>
          </w:p>
        </w:tc>
        <w:tc>
          <w:tcPr>
            <w:tcW w:w="3255" w:type="dxa"/>
          </w:tcPr>
          <w:p w14:paraId="39D24BEA" w14:textId="238433F4" w:rsidR="28CB9AC8" w:rsidRDefault="28CB9AC8" w:rsidP="55433C33">
            <w:pPr>
              <w:jc w:val="center"/>
            </w:pPr>
            <w:r>
              <w:rPr>
                <w:noProof/>
              </w:rPr>
              <w:drawing>
                <wp:inline distT="0" distB="0" distL="0" distR="0" wp14:anchorId="581A225F" wp14:editId="6AE215EB">
                  <wp:extent cx="1504950" cy="2000250"/>
                  <wp:effectExtent l="0" t="0" r="0" b="0"/>
                  <wp:docPr id="269702736" name="Picture 269702736" descr="Project team members around project table and 3 dogs in the fore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702736" name="Picture 269702736" descr="Project team members around project table and 3 dogs in the foregroun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04950" cy="2000250"/>
                          </a:xfrm>
                          <a:prstGeom prst="rect">
                            <a:avLst/>
                          </a:prstGeom>
                        </pic:spPr>
                      </pic:pic>
                    </a:graphicData>
                  </a:graphic>
                </wp:inline>
              </w:drawing>
            </w:r>
          </w:p>
        </w:tc>
        <w:tc>
          <w:tcPr>
            <w:tcW w:w="3255" w:type="dxa"/>
          </w:tcPr>
          <w:p w14:paraId="5C16796D" w14:textId="5FD50FDF" w:rsidR="28CB9AC8" w:rsidRDefault="28CB9AC8" w:rsidP="55433C33">
            <w:r>
              <w:rPr>
                <w:noProof/>
              </w:rPr>
              <w:drawing>
                <wp:inline distT="0" distB="0" distL="0" distR="0" wp14:anchorId="580FAD5B" wp14:editId="217EB797">
                  <wp:extent cx="2000250" cy="1504950"/>
                  <wp:effectExtent l="0" t="0" r="0" b="0"/>
                  <wp:docPr id="77468479" name="Picture 77468479" descr="4 City of Melbourne staff members plus 2 volunteers after onsite consul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68479" name="Picture 77468479" descr="4 City of Melbourne staff members plus 2 volunteers after onsite consultation"/>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00250" cy="1504950"/>
                          </a:xfrm>
                          <a:prstGeom prst="rect">
                            <a:avLst/>
                          </a:prstGeom>
                        </pic:spPr>
                      </pic:pic>
                    </a:graphicData>
                  </a:graphic>
                </wp:inline>
              </w:drawing>
            </w:r>
          </w:p>
        </w:tc>
      </w:tr>
      <w:tr w:rsidR="55433C33" w14:paraId="39D6AECB" w14:textId="77777777" w:rsidTr="55433C33">
        <w:trPr>
          <w:trHeight w:val="300"/>
        </w:trPr>
        <w:tc>
          <w:tcPr>
            <w:tcW w:w="3255" w:type="dxa"/>
          </w:tcPr>
          <w:p w14:paraId="4177F149" w14:textId="6FE0265A" w:rsidR="28CB9AC8" w:rsidRDefault="28CB9AC8" w:rsidP="55433C33">
            <w:r w:rsidRPr="55433C33">
              <w:t>Active discussions with project team onsite on 21 June 2025</w:t>
            </w:r>
          </w:p>
        </w:tc>
        <w:tc>
          <w:tcPr>
            <w:tcW w:w="3255" w:type="dxa"/>
          </w:tcPr>
          <w:p w14:paraId="26C37D77" w14:textId="72E79BC9" w:rsidR="28CB9AC8" w:rsidRDefault="28CB9AC8" w:rsidP="55433C33">
            <w:r w:rsidRPr="55433C33">
              <w:t>Project team giving lots of pats to local dogs on 21 June 2025</w:t>
            </w:r>
          </w:p>
        </w:tc>
        <w:tc>
          <w:tcPr>
            <w:tcW w:w="3255" w:type="dxa"/>
          </w:tcPr>
          <w:p w14:paraId="1BE741F9" w14:textId="046E25DD" w:rsidR="28CB9AC8" w:rsidRDefault="28CB9AC8" w:rsidP="55433C33">
            <w:r w:rsidRPr="55433C33">
              <w:t>Project team, including 2 volunteers after consultation on 21 June 2025</w:t>
            </w:r>
          </w:p>
        </w:tc>
      </w:tr>
    </w:tbl>
    <w:p w14:paraId="677FE817" w14:textId="26F24434" w:rsidR="4BA5BC2D" w:rsidRDefault="4BA5BC2D" w:rsidP="4BA5BC2D"/>
    <w:p w14:paraId="28387C52" w14:textId="2B3494BD" w:rsidR="4BA5BC2D" w:rsidRDefault="4BA5BC2D" w:rsidP="4BA5BC2D"/>
    <w:p w14:paraId="7E01D98E" w14:textId="7F6A0B61" w:rsidR="4BA5BC2D" w:rsidRDefault="4BA5BC2D" w:rsidP="4BA5BC2D"/>
    <w:p w14:paraId="54F6A653" w14:textId="1A74D51B" w:rsidR="4BA5BC2D" w:rsidRDefault="4BA5BC2D" w:rsidP="4BA5BC2D"/>
    <w:p w14:paraId="6FF10013" w14:textId="65AFC404" w:rsidR="4BA5BC2D" w:rsidRDefault="4BA5BC2D" w:rsidP="4BA5BC2D"/>
    <w:p w14:paraId="2629CFF6" w14:textId="77777777" w:rsidR="009E545D" w:rsidRDefault="009E545D" w:rsidP="4BA5BC2D"/>
    <w:p w14:paraId="1F5FCE2F" w14:textId="77777777" w:rsidR="009E545D" w:rsidRDefault="009E545D" w:rsidP="4BA5BC2D"/>
    <w:p w14:paraId="704945F3" w14:textId="77777777" w:rsidR="009E545D" w:rsidRDefault="009E545D" w:rsidP="4BA5BC2D"/>
    <w:p w14:paraId="7AB54F10" w14:textId="238C51C6" w:rsidR="4BA5BC2D" w:rsidRDefault="4BA5BC2D" w:rsidP="4BA5BC2D"/>
    <w:p w14:paraId="628D4FF1" w14:textId="3D669BCA" w:rsidR="18F1E5A2" w:rsidRDefault="18F1E5A2" w:rsidP="55433C33">
      <w:pPr>
        <w:pStyle w:val="Heading2"/>
        <w:rPr>
          <w:rFonts w:hint="eastAsia"/>
          <w:lang w:val="en-AU"/>
        </w:rPr>
      </w:pPr>
      <w:bookmarkStart w:id="13" w:name="_Toc349879374"/>
      <w:r w:rsidRPr="55433C33">
        <w:rPr>
          <w:lang w:val="en-AU"/>
        </w:rPr>
        <w:lastRenderedPageBreak/>
        <w:t>Appendix 1 – Survey Questions</w:t>
      </w:r>
      <w:bookmarkEnd w:id="13"/>
    </w:p>
    <w:tbl>
      <w:tblPr>
        <w:tblStyle w:val="TableGrid"/>
        <w:tblW w:w="0" w:type="auto"/>
        <w:tblLayout w:type="fixed"/>
        <w:tblLook w:val="06A0" w:firstRow="1" w:lastRow="0" w:firstColumn="1" w:lastColumn="0" w:noHBand="1" w:noVBand="1"/>
      </w:tblPr>
      <w:tblGrid>
        <w:gridCol w:w="4882"/>
        <w:gridCol w:w="4882"/>
      </w:tblGrid>
      <w:tr w:rsidR="55433C33" w14:paraId="5FC5A3D2" w14:textId="77777777" w:rsidTr="55433C33">
        <w:trPr>
          <w:trHeight w:val="300"/>
        </w:trPr>
        <w:tc>
          <w:tcPr>
            <w:tcW w:w="4882" w:type="dxa"/>
          </w:tcPr>
          <w:p w14:paraId="68F039B6" w14:textId="6C66316B" w:rsidR="55433C33" w:rsidRDefault="55433C33"/>
          <w:p w14:paraId="1FC22C79" w14:textId="3738C486" w:rsidR="5B2E5308" w:rsidRDefault="5B2E5308" w:rsidP="55433C33">
            <w:pPr>
              <w:jc w:val="center"/>
            </w:pPr>
            <w:r>
              <w:rPr>
                <w:noProof/>
              </w:rPr>
              <w:drawing>
                <wp:inline distT="0" distB="0" distL="0" distR="0" wp14:anchorId="5F4D477F" wp14:editId="2E675B13">
                  <wp:extent cx="2102221" cy="3048020"/>
                  <wp:effectExtent l="0" t="0" r="0" b="0"/>
                  <wp:docPr id="2114847460" name="Picture 2114847460" descr="Image of page 1 of 2 of the paper survey used onsite to collect information from park us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847460" name="Picture 2114847460" descr="Image of page 1 of 2 of the paper survey used onsite to collect information from park users"/>
                          <pic:cNvPicPr/>
                        </pic:nvPicPr>
                        <pic:blipFill>
                          <a:blip r:embed="rId20" cstate="print">
                            <a:extLst>
                              <a:ext uri="{28A0092B-C50C-407E-A947-70E740481C1C}">
                                <a14:useLocalDpi xmlns:a14="http://schemas.microsoft.com/office/drawing/2010/main" val="0"/>
                              </a:ext>
                            </a:extLst>
                          </a:blip>
                          <a:srcRect l="7594" t="8490" r="15611" b="8176"/>
                          <a:stretch>
                            <a:fillRect/>
                          </a:stretch>
                        </pic:blipFill>
                        <pic:spPr>
                          <a:xfrm>
                            <a:off x="0" y="0"/>
                            <a:ext cx="2102221" cy="3048020"/>
                          </a:xfrm>
                          <a:prstGeom prst="rect">
                            <a:avLst/>
                          </a:prstGeom>
                        </pic:spPr>
                      </pic:pic>
                    </a:graphicData>
                  </a:graphic>
                </wp:inline>
              </w:drawing>
            </w:r>
          </w:p>
        </w:tc>
        <w:tc>
          <w:tcPr>
            <w:tcW w:w="4882" w:type="dxa"/>
          </w:tcPr>
          <w:p w14:paraId="592A430D" w14:textId="183073AA" w:rsidR="55433C33" w:rsidRDefault="55433C33"/>
          <w:p w14:paraId="3345433D" w14:textId="3FBA8B5F" w:rsidR="5B2E5308" w:rsidRDefault="5B2E5308" w:rsidP="55433C33">
            <w:pPr>
              <w:jc w:val="center"/>
            </w:pPr>
            <w:r>
              <w:rPr>
                <w:noProof/>
              </w:rPr>
              <w:drawing>
                <wp:inline distT="0" distB="0" distL="0" distR="0" wp14:anchorId="456BC1A3" wp14:editId="7251BBB3">
                  <wp:extent cx="2172670" cy="3048022"/>
                  <wp:effectExtent l="0" t="0" r="0" b="0"/>
                  <wp:docPr id="618402432" name="Picture 618402432" descr="Image of page 2 of 2 of the paper survey used onsite to collect information from park us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402432" name="Picture 618402432" descr="Image of page 2 of 2 of the paper survey used onsite to collect information from park users"/>
                          <pic:cNvPicPr/>
                        </pic:nvPicPr>
                        <pic:blipFill>
                          <a:blip r:embed="rId21" cstate="print">
                            <a:extLst>
                              <a:ext uri="{28A0092B-C50C-407E-A947-70E740481C1C}">
                                <a14:useLocalDpi xmlns:a14="http://schemas.microsoft.com/office/drawing/2010/main" val="0"/>
                              </a:ext>
                            </a:extLst>
                          </a:blip>
                          <a:srcRect l="12236" t="17924" r="20675" b="11635"/>
                          <a:stretch>
                            <a:fillRect/>
                          </a:stretch>
                        </pic:blipFill>
                        <pic:spPr>
                          <a:xfrm>
                            <a:off x="0" y="0"/>
                            <a:ext cx="2172670" cy="3048022"/>
                          </a:xfrm>
                          <a:prstGeom prst="rect">
                            <a:avLst/>
                          </a:prstGeom>
                        </pic:spPr>
                      </pic:pic>
                    </a:graphicData>
                  </a:graphic>
                </wp:inline>
              </w:drawing>
            </w:r>
          </w:p>
        </w:tc>
      </w:tr>
      <w:tr w:rsidR="55433C33" w14:paraId="4FF1EB62" w14:textId="77777777" w:rsidTr="55433C33">
        <w:trPr>
          <w:trHeight w:val="300"/>
        </w:trPr>
        <w:tc>
          <w:tcPr>
            <w:tcW w:w="4882" w:type="dxa"/>
          </w:tcPr>
          <w:p w14:paraId="2DE81F69" w14:textId="6898860F" w:rsidR="524DF910" w:rsidRDefault="524DF910" w:rsidP="55433C33">
            <w:r w:rsidRPr="55433C33">
              <w:t>Page 1 – In person survey</w:t>
            </w:r>
          </w:p>
        </w:tc>
        <w:tc>
          <w:tcPr>
            <w:tcW w:w="4882" w:type="dxa"/>
          </w:tcPr>
          <w:p w14:paraId="4C5D7C81" w14:textId="2F4B3613" w:rsidR="524DF910" w:rsidRDefault="524DF910" w:rsidP="55433C33">
            <w:r w:rsidRPr="55433C33">
              <w:t>Page 2 – In person survey</w:t>
            </w:r>
          </w:p>
        </w:tc>
      </w:tr>
    </w:tbl>
    <w:p w14:paraId="71BA5F3D" w14:textId="4E42A852" w:rsidR="00ED0356" w:rsidRDefault="00ED0356" w:rsidP="286EBF0F">
      <w:pPr>
        <w:spacing w:after="0" w:line="240" w:lineRule="auto"/>
      </w:pPr>
      <w:bookmarkStart w:id="14" w:name="_Toc403992349"/>
      <w:bookmarkStart w:id="15" w:name="_Toc403992585"/>
      <w:bookmarkEnd w:id="14"/>
      <w:bookmarkEnd w:id="15"/>
    </w:p>
    <w:sectPr w:rsidR="00ED0356" w:rsidSect="00EF11AE">
      <w:footerReference w:type="default" r:id="rId22"/>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0F7CF" w14:textId="77777777" w:rsidR="00C15974" w:rsidRDefault="00C15974" w:rsidP="00BC719D">
      <w:pPr>
        <w:spacing w:after="0"/>
      </w:pPr>
      <w:r>
        <w:separator/>
      </w:r>
    </w:p>
  </w:endnote>
  <w:endnote w:type="continuationSeparator" w:id="0">
    <w:p w14:paraId="0F177B4A" w14:textId="77777777" w:rsidR="00C15974" w:rsidRDefault="00C15974" w:rsidP="00EA2130">
      <w:r>
        <w:continuationSeparator/>
      </w:r>
    </w:p>
  </w:endnote>
  <w:endnote w:type="continuationNotice" w:id="1">
    <w:p w14:paraId="70DC7A5D" w14:textId="77777777" w:rsidR="00C15974" w:rsidRDefault="00C159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55"/>
      <w:gridCol w:w="3255"/>
      <w:gridCol w:w="3255"/>
    </w:tblGrid>
    <w:tr w:rsidR="3AC09090" w14:paraId="559E9ECF" w14:textId="77777777" w:rsidTr="55433C33">
      <w:trPr>
        <w:trHeight w:val="300"/>
      </w:trPr>
      <w:tc>
        <w:tcPr>
          <w:tcW w:w="3255" w:type="dxa"/>
        </w:tcPr>
        <w:p w14:paraId="7B93E8DB" w14:textId="31036F3E" w:rsidR="3AC09090" w:rsidRDefault="3AC09090" w:rsidP="3AC09090">
          <w:pPr>
            <w:pStyle w:val="Header"/>
            <w:ind w:left="-115"/>
          </w:pPr>
        </w:p>
      </w:tc>
      <w:tc>
        <w:tcPr>
          <w:tcW w:w="3255" w:type="dxa"/>
        </w:tcPr>
        <w:p w14:paraId="79709D92" w14:textId="58AEA402" w:rsidR="3AC09090" w:rsidRDefault="3AC09090" w:rsidP="3AC09090">
          <w:pPr>
            <w:pStyle w:val="Header"/>
            <w:jc w:val="center"/>
          </w:pPr>
          <w:r>
            <w:fldChar w:fldCharType="begin"/>
          </w:r>
          <w:r>
            <w:instrText>PAGE</w:instrText>
          </w:r>
          <w:r>
            <w:fldChar w:fldCharType="separate"/>
          </w:r>
          <w:r w:rsidR="00A26148">
            <w:rPr>
              <w:noProof/>
            </w:rPr>
            <w:t>1</w:t>
          </w:r>
          <w:r>
            <w:fldChar w:fldCharType="end"/>
          </w:r>
        </w:p>
      </w:tc>
      <w:tc>
        <w:tcPr>
          <w:tcW w:w="3255" w:type="dxa"/>
        </w:tcPr>
        <w:p w14:paraId="53953847" w14:textId="483CFD36" w:rsidR="3AC09090" w:rsidRDefault="3AC09090" w:rsidP="3AC09090">
          <w:pPr>
            <w:pStyle w:val="Header"/>
            <w:ind w:right="-115"/>
            <w:jc w:val="right"/>
          </w:pPr>
        </w:p>
      </w:tc>
    </w:tr>
  </w:tbl>
  <w:p w14:paraId="4539AD12" w14:textId="747D5D69" w:rsidR="3AC09090" w:rsidRDefault="3AC09090" w:rsidP="3AC090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5BC79" w14:textId="77777777" w:rsidR="00C15974" w:rsidRDefault="00C15974" w:rsidP="00577A39">
      <w:pPr>
        <w:spacing w:after="40" w:line="240" w:lineRule="auto"/>
      </w:pPr>
      <w:r>
        <w:separator/>
      </w:r>
    </w:p>
  </w:footnote>
  <w:footnote w:type="continuationSeparator" w:id="0">
    <w:p w14:paraId="398F5407" w14:textId="77777777" w:rsidR="00C15974" w:rsidRDefault="00C15974" w:rsidP="00EA2130">
      <w:r>
        <w:continuationSeparator/>
      </w:r>
    </w:p>
  </w:footnote>
  <w:footnote w:type="continuationNotice" w:id="1">
    <w:p w14:paraId="2D6BC830" w14:textId="77777777" w:rsidR="00C15974" w:rsidRDefault="00C1597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0BA6E6C5"/>
    <w:multiLevelType w:val="hybridMultilevel"/>
    <w:tmpl w:val="8ED2A512"/>
    <w:lvl w:ilvl="0" w:tplc="416A08F2">
      <w:start w:val="1"/>
      <w:numFmt w:val="bullet"/>
      <w:lvlText w:val=""/>
      <w:lvlJc w:val="left"/>
      <w:pPr>
        <w:ind w:left="720" w:hanging="360"/>
      </w:pPr>
      <w:rPr>
        <w:rFonts w:ascii="Symbol" w:hAnsi="Symbol" w:hint="default"/>
      </w:rPr>
    </w:lvl>
    <w:lvl w:ilvl="1" w:tplc="AC3889A2">
      <w:start w:val="1"/>
      <w:numFmt w:val="bullet"/>
      <w:lvlText w:val="o"/>
      <w:lvlJc w:val="left"/>
      <w:pPr>
        <w:ind w:left="1440" w:hanging="360"/>
      </w:pPr>
      <w:rPr>
        <w:rFonts w:ascii="Courier New" w:hAnsi="Courier New" w:hint="default"/>
      </w:rPr>
    </w:lvl>
    <w:lvl w:ilvl="2" w:tplc="867605CA">
      <w:start w:val="1"/>
      <w:numFmt w:val="bullet"/>
      <w:lvlText w:val=""/>
      <w:lvlJc w:val="left"/>
      <w:pPr>
        <w:ind w:left="2160" w:hanging="360"/>
      </w:pPr>
      <w:rPr>
        <w:rFonts w:ascii="Wingdings" w:hAnsi="Wingdings" w:hint="default"/>
      </w:rPr>
    </w:lvl>
    <w:lvl w:ilvl="3" w:tplc="91AC1166">
      <w:start w:val="1"/>
      <w:numFmt w:val="bullet"/>
      <w:lvlText w:val=""/>
      <w:lvlJc w:val="left"/>
      <w:pPr>
        <w:ind w:left="2880" w:hanging="360"/>
      </w:pPr>
      <w:rPr>
        <w:rFonts w:ascii="Symbol" w:hAnsi="Symbol" w:hint="default"/>
      </w:rPr>
    </w:lvl>
    <w:lvl w:ilvl="4" w:tplc="E4C4D4F8">
      <w:start w:val="1"/>
      <w:numFmt w:val="bullet"/>
      <w:lvlText w:val="o"/>
      <w:lvlJc w:val="left"/>
      <w:pPr>
        <w:ind w:left="3600" w:hanging="360"/>
      </w:pPr>
      <w:rPr>
        <w:rFonts w:ascii="Courier New" w:hAnsi="Courier New" w:hint="default"/>
      </w:rPr>
    </w:lvl>
    <w:lvl w:ilvl="5" w:tplc="A79C90C6">
      <w:start w:val="1"/>
      <w:numFmt w:val="bullet"/>
      <w:lvlText w:val=""/>
      <w:lvlJc w:val="left"/>
      <w:pPr>
        <w:ind w:left="4320" w:hanging="360"/>
      </w:pPr>
      <w:rPr>
        <w:rFonts w:ascii="Wingdings" w:hAnsi="Wingdings" w:hint="default"/>
      </w:rPr>
    </w:lvl>
    <w:lvl w:ilvl="6" w:tplc="8FC8640E">
      <w:start w:val="1"/>
      <w:numFmt w:val="bullet"/>
      <w:lvlText w:val=""/>
      <w:lvlJc w:val="left"/>
      <w:pPr>
        <w:ind w:left="5040" w:hanging="360"/>
      </w:pPr>
      <w:rPr>
        <w:rFonts w:ascii="Symbol" w:hAnsi="Symbol" w:hint="default"/>
      </w:rPr>
    </w:lvl>
    <w:lvl w:ilvl="7" w:tplc="EA58E21C">
      <w:start w:val="1"/>
      <w:numFmt w:val="bullet"/>
      <w:lvlText w:val="o"/>
      <w:lvlJc w:val="left"/>
      <w:pPr>
        <w:ind w:left="5760" w:hanging="360"/>
      </w:pPr>
      <w:rPr>
        <w:rFonts w:ascii="Courier New" w:hAnsi="Courier New" w:hint="default"/>
      </w:rPr>
    </w:lvl>
    <w:lvl w:ilvl="8" w:tplc="CF2679BE">
      <w:start w:val="1"/>
      <w:numFmt w:val="bullet"/>
      <w:lvlText w:val=""/>
      <w:lvlJc w:val="left"/>
      <w:pPr>
        <w:ind w:left="6480" w:hanging="360"/>
      </w:pPr>
      <w:rPr>
        <w:rFonts w:ascii="Wingdings" w:hAnsi="Wingdings" w:hint="default"/>
      </w:rPr>
    </w:lvl>
  </w:abstractNum>
  <w:abstractNum w:abstractNumId="5" w15:restartNumberingAfterBreak="0">
    <w:nsid w:val="0C013FE3"/>
    <w:multiLevelType w:val="hybridMultilevel"/>
    <w:tmpl w:val="DDA49D06"/>
    <w:lvl w:ilvl="0" w:tplc="EBC20BDA">
      <w:numFmt w:val="bullet"/>
      <w:lvlText w:val="•"/>
      <w:lvlJc w:val="left"/>
      <w:pPr>
        <w:ind w:left="720" w:hanging="360"/>
      </w:pPr>
      <w:rPr>
        <w:rFonts w:ascii="Arial Bold" w:eastAsia="MS Mincho" w:hAnsi="Arial Bold"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DC8639F"/>
    <w:multiLevelType w:val="hybridMultilevel"/>
    <w:tmpl w:val="287A59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F475A4E"/>
    <w:multiLevelType w:val="hybridMultilevel"/>
    <w:tmpl w:val="69265198"/>
    <w:lvl w:ilvl="0" w:tplc="EBC20BDA">
      <w:numFmt w:val="bullet"/>
      <w:lvlText w:val="•"/>
      <w:lvlJc w:val="left"/>
      <w:pPr>
        <w:ind w:left="720" w:hanging="360"/>
      </w:pPr>
      <w:rPr>
        <w:rFonts w:ascii="Arial Bold" w:eastAsia="MS Mincho" w:hAnsi="Arial Bold"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1B274E4"/>
    <w:multiLevelType w:val="hybridMultilevel"/>
    <w:tmpl w:val="D8E44E00"/>
    <w:lvl w:ilvl="0" w:tplc="ACB06F3E">
      <w:start w:val="1"/>
      <w:numFmt w:val="bullet"/>
      <w:lvlText w:val=""/>
      <w:lvlJc w:val="left"/>
      <w:pPr>
        <w:ind w:left="720" w:hanging="360"/>
      </w:pPr>
      <w:rPr>
        <w:rFonts w:ascii="Symbol" w:hAnsi="Symbol" w:hint="default"/>
      </w:rPr>
    </w:lvl>
    <w:lvl w:ilvl="1" w:tplc="17E07534">
      <w:start w:val="1"/>
      <w:numFmt w:val="bullet"/>
      <w:lvlText w:val="o"/>
      <w:lvlJc w:val="left"/>
      <w:pPr>
        <w:ind w:left="1440" w:hanging="360"/>
      </w:pPr>
      <w:rPr>
        <w:rFonts w:ascii="Courier New" w:hAnsi="Courier New" w:hint="default"/>
      </w:rPr>
    </w:lvl>
    <w:lvl w:ilvl="2" w:tplc="B8345BB4">
      <w:start w:val="1"/>
      <w:numFmt w:val="bullet"/>
      <w:lvlText w:val=""/>
      <w:lvlJc w:val="left"/>
      <w:pPr>
        <w:ind w:left="2160" w:hanging="360"/>
      </w:pPr>
      <w:rPr>
        <w:rFonts w:ascii="Wingdings" w:hAnsi="Wingdings" w:hint="default"/>
      </w:rPr>
    </w:lvl>
    <w:lvl w:ilvl="3" w:tplc="8A821862">
      <w:start w:val="1"/>
      <w:numFmt w:val="bullet"/>
      <w:lvlText w:val=""/>
      <w:lvlJc w:val="left"/>
      <w:pPr>
        <w:ind w:left="2880" w:hanging="360"/>
      </w:pPr>
      <w:rPr>
        <w:rFonts w:ascii="Symbol" w:hAnsi="Symbol" w:hint="default"/>
      </w:rPr>
    </w:lvl>
    <w:lvl w:ilvl="4" w:tplc="E0D27A34">
      <w:start w:val="1"/>
      <w:numFmt w:val="bullet"/>
      <w:lvlText w:val="o"/>
      <w:lvlJc w:val="left"/>
      <w:pPr>
        <w:ind w:left="3600" w:hanging="360"/>
      </w:pPr>
      <w:rPr>
        <w:rFonts w:ascii="Courier New" w:hAnsi="Courier New" w:hint="default"/>
      </w:rPr>
    </w:lvl>
    <w:lvl w:ilvl="5" w:tplc="85C2DBA0">
      <w:start w:val="1"/>
      <w:numFmt w:val="bullet"/>
      <w:lvlText w:val=""/>
      <w:lvlJc w:val="left"/>
      <w:pPr>
        <w:ind w:left="4320" w:hanging="360"/>
      </w:pPr>
      <w:rPr>
        <w:rFonts w:ascii="Wingdings" w:hAnsi="Wingdings" w:hint="default"/>
      </w:rPr>
    </w:lvl>
    <w:lvl w:ilvl="6" w:tplc="3AB2397E">
      <w:start w:val="1"/>
      <w:numFmt w:val="bullet"/>
      <w:lvlText w:val=""/>
      <w:lvlJc w:val="left"/>
      <w:pPr>
        <w:ind w:left="5040" w:hanging="360"/>
      </w:pPr>
      <w:rPr>
        <w:rFonts w:ascii="Symbol" w:hAnsi="Symbol" w:hint="default"/>
      </w:rPr>
    </w:lvl>
    <w:lvl w:ilvl="7" w:tplc="27F2B6EA">
      <w:start w:val="1"/>
      <w:numFmt w:val="bullet"/>
      <w:lvlText w:val="o"/>
      <w:lvlJc w:val="left"/>
      <w:pPr>
        <w:ind w:left="5760" w:hanging="360"/>
      </w:pPr>
      <w:rPr>
        <w:rFonts w:ascii="Courier New" w:hAnsi="Courier New" w:hint="default"/>
      </w:rPr>
    </w:lvl>
    <w:lvl w:ilvl="8" w:tplc="BDECA524">
      <w:start w:val="1"/>
      <w:numFmt w:val="bullet"/>
      <w:lvlText w:val=""/>
      <w:lvlJc w:val="left"/>
      <w:pPr>
        <w:ind w:left="6480" w:hanging="360"/>
      </w:pPr>
      <w:rPr>
        <w:rFonts w:ascii="Wingdings" w:hAnsi="Wingdings" w:hint="default"/>
      </w:rPr>
    </w:lvl>
  </w:abstractNum>
  <w:abstractNum w:abstractNumId="9"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0" w15:restartNumberingAfterBreak="0">
    <w:nsid w:val="28B2D08A"/>
    <w:multiLevelType w:val="hybridMultilevel"/>
    <w:tmpl w:val="61D0DBE4"/>
    <w:lvl w:ilvl="0" w:tplc="3A46FA78">
      <w:start w:val="1"/>
      <w:numFmt w:val="bullet"/>
      <w:lvlText w:val=""/>
      <w:lvlJc w:val="left"/>
      <w:pPr>
        <w:ind w:left="720" w:hanging="360"/>
      </w:pPr>
      <w:rPr>
        <w:rFonts w:ascii="Symbol" w:hAnsi="Symbol" w:hint="default"/>
      </w:rPr>
    </w:lvl>
    <w:lvl w:ilvl="1" w:tplc="6B52A6CE">
      <w:start w:val="1"/>
      <w:numFmt w:val="bullet"/>
      <w:lvlText w:val="o"/>
      <w:lvlJc w:val="left"/>
      <w:pPr>
        <w:ind w:left="1440" w:hanging="360"/>
      </w:pPr>
      <w:rPr>
        <w:rFonts w:ascii="Courier New" w:hAnsi="Courier New" w:hint="default"/>
      </w:rPr>
    </w:lvl>
    <w:lvl w:ilvl="2" w:tplc="B1164760">
      <w:start w:val="1"/>
      <w:numFmt w:val="bullet"/>
      <w:lvlText w:val=""/>
      <w:lvlJc w:val="left"/>
      <w:pPr>
        <w:ind w:left="2160" w:hanging="360"/>
      </w:pPr>
      <w:rPr>
        <w:rFonts w:ascii="Wingdings" w:hAnsi="Wingdings" w:hint="default"/>
      </w:rPr>
    </w:lvl>
    <w:lvl w:ilvl="3" w:tplc="A9162AEE">
      <w:start w:val="1"/>
      <w:numFmt w:val="bullet"/>
      <w:lvlText w:val=""/>
      <w:lvlJc w:val="left"/>
      <w:pPr>
        <w:ind w:left="2880" w:hanging="360"/>
      </w:pPr>
      <w:rPr>
        <w:rFonts w:ascii="Symbol" w:hAnsi="Symbol" w:hint="default"/>
      </w:rPr>
    </w:lvl>
    <w:lvl w:ilvl="4" w:tplc="607E16BE">
      <w:start w:val="1"/>
      <w:numFmt w:val="bullet"/>
      <w:lvlText w:val="o"/>
      <w:lvlJc w:val="left"/>
      <w:pPr>
        <w:ind w:left="3600" w:hanging="360"/>
      </w:pPr>
      <w:rPr>
        <w:rFonts w:ascii="Courier New" w:hAnsi="Courier New" w:hint="default"/>
      </w:rPr>
    </w:lvl>
    <w:lvl w:ilvl="5" w:tplc="D982CFBC">
      <w:start w:val="1"/>
      <w:numFmt w:val="bullet"/>
      <w:lvlText w:val=""/>
      <w:lvlJc w:val="left"/>
      <w:pPr>
        <w:ind w:left="4320" w:hanging="360"/>
      </w:pPr>
      <w:rPr>
        <w:rFonts w:ascii="Wingdings" w:hAnsi="Wingdings" w:hint="default"/>
      </w:rPr>
    </w:lvl>
    <w:lvl w:ilvl="6" w:tplc="DED2A1D4">
      <w:start w:val="1"/>
      <w:numFmt w:val="bullet"/>
      <w:lvlText w:val=""/>
      <w:lvlJc w:val="left"/>
      <w:pPr>
        <w:ind w:left="5040" w:hanging="360"/>
      </w:pPr>
      <w:rPr>
        <w:rFonts w:ascii="Symbol" w:hAnsi="Symbol" w:hint="default"/>
      </w:rPr>
    </w:lvl>
    <w:lvl w:ilvl="7" w:tplc="C248EDAA">
      <w:start w:val="1"/>
      <w:numFmt w:val="bullet"/>
      <w:lvlText w:val="o"/>
      <w:lvlJc w:val="left"/>
      <w:pPr>
        <w:ind w:left="5760" w:hanging="360"/>
      </w:pPr>
      <w:rPr>
        <w:rFonts w:ascii="Courier New" w:hAnsi="Courier New" w:hint="default"/>
      </w:rPr>
    </w:lvl>
    <w:lvl w:ilvl="8" w:tplc="46EADB6A">
      <w:start w:val="1"/>
      <w:numFmt w:val="bullet"/>
      <w:lvlText w:val=""/>
      <w:lvlJc w:val="left"/>
      <w:pPr>
        <w:ind w:left="6480" w:hanging="360"/>
      </w:pPr>
      <w:rPr>
        <w:rFonts w:ascii="Wingdings" w:hAnsi="Wingdings" w:hint="default"/>
      </w:rPr>
    </w:lvl>
  </w:abstractNum>
  <w:abstractNum w:abstractNumId="11" w15:restartNumberingAfterBreak="0">
    <w:nsid w:val="2927B85D"/>
    <w:multiLevelType w:val="hybridMultilevel"/>
    <w:tmpl w:val="4E22D0A4"/>
    <w:lvl w:ilvl="0" w:tplc="D77AF3D2">
      <w:start w:val="1"/>
      <w:numFmt w:val="bullet"/>
      <w:lvlText w:val=""/>
      <w:lvlJc w:val="left"/>
      <w:pPr>
        <w:ind w:left="720" w:hanging="360"/>
      </w:pPr>
      <w:rPr>
        <w:rFonts w:ascii="Symbol" w:hAnsi="Symbol" w:hint="default"/>
      </w:rPr>
    </w:lvl>
    <w:lvl w:ilvl="1" w:tplc="5D2856C2">
      <w:start w:val="1"/>
      <w:numFmt w:val="bullet"/>
      <w:lvlText w:val="o"/>
      <w:lvlJc w:val="left"/>
      <w:pPr>
        <w:ind w:left="1440" w:hanging="360"/>
      </w:pPr>
      <w:rPr>
        <w:rFonts w:ascii="Courier New" w:hAnsi="Courier New" w:hint="default"/>
      </w:rPr>
    </w:lvl>
    <w:lvl w:ilvl="2" w:tplc="A8368B8C">
      <w:start w:val="1"/>
      <w:numFmt w:val="bullet"/>
      <w:lvlText w:val=""/>
      <w:lvlJc w:val="left"/>
      <w:pPr>
        <w:ind w:left="2160" w:hanging="360"/>
      </w:pPr>
      <w:rPr>
        <w:rFonts w:ascii="Wingdings" w:hAnsi="Wingdings" w:hint="default"/>
      </w:rPr>
    </w:lvl>
    <w:lvl w:ilvl="3" w:tplc="DF4CF804">
      <w:start w:val="1"/>
      <w:numFmt w:val="bullet"/>
      <w:lvlText w:val=""/>
      <w:lvlJc w:val="left"/>
      <w:pPr>
        <w:ind w:left="2880" w:hanging="360"/>
      </w:pPr>
      <w:rPr>
        <w:rFonts w:ascii="Symbol" w:hAnsi="Symbol" w:hint="default"/>
      </w:rPr>
    </w:lvl>
    <w:lvl w:ilvl="4" w:tplc="3E1C1178">
      <w:start w:val="1"/>
      <w:numFmt w:val="bullet"/>
      <w:lvlText w:val="o"/>
      <w:lvlJc w:val="left"/>
      <w:pPr>
        <w:ind w:left="3600" w:hanging="360"/>
      </w:pPr>
      <w:rPr>
        <w:rFonts w:ascii="Courier New" w:hAnsi="Courier New" w:hint="default"/>
      </w:rPr>
    </w:lvl>
    <w:lvl w:ilvl="5" w:tplc="86887422">
      <w:start w:val="1"/>
      <w:numFmt w:val="bullet"/>
      <w:lvlText w:val=""/>
      <w:lvlJc w:val="left"/>
      <w:pPr>
        <w:ind w:left="4320" w:hanging="360"/>
      </w:pPr>
      <w:rPr>
        <w:rFonts w:ascii="Wingdings" w:hAnsi="Wingdings" w:hint="default"/>
      </w:rPr>
    </w:lvl>
    <w:lvl w:ilvl="6" w:tplc="B2CCF2BA">
      <w:start w:val="1"/>
      <w:numFmt w:val="bullet"/>
      <w:lvlText w:val=""/>
      <w:lvlJc w:val="left"/>
      <w:pPr>
        <w:ind w:left="5040" w:hanging="360"/>
      </w:pPr>
      <w:rPr>
        <w:rFonts w:ascii="Symbol" w:hAnsi="Symbol" w:hint="default"/>
      </w:rPr>
    </w:lvl>
    <w:lvl w:ilvl="7" w:tplc="635AE324">
      <w:start w:val="1"/>
      <w:numFmt w:val="bullet"/>
      <w:lvlText w:val="o"/>
      <w:lvlJc w:val="left"/>
      <w:pPr>
        <w:ind w:left="5760" w:hanging="360"/>
      </w:pPr>
      <w:rPr>
        <w:rFonts w:ascii="Courier New" w:hAnsi="Courier New" w:hint="default"/>
      </w:rPr>
    </w:lvl>
    <w:lvl w:ilvl="8" w:tplc="5CEAE320">
      <w:start w:val="1"/>
      <w:numFmt w:val="bullet"/>
      <w:lvlText w:val=""/>
      <w:lvlJc w:val="left"/>
      <w:pPr>
        <w:ind w:left="6480" w:hanging="360"/>
      </w:pPr>
      <w:rPr>
        <w:rFonts w:ascii="Wingdings" w:hAnsi="Wingdings" w:hint="default"/>
      </w:rPr>
    </w:lvl>
  </w:abstractNum>
  <w:abstractNum w:abstractNumId="12" w15:restartNumberingAfterBreak="0">
    <w:nsid w:val="2A2B5D1C"/>
    <w:multiLevelType w:val="multilevel"/>
    <w:tmpl w:val="16506B6C"/>
    <w:numStyleLink w:val="ListNumbers"/>
  </w:abstractNum>
  <w:abstractNum w:abstractNumId="13"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C10957"/>
    <w:multiLevelType w:val="multilevel"/>
    <w:tmpl w:val="16506B6C"/>
    <w:numStyleLink w:val="ListNumbers"/>
  </w:abstractNum>
  <w:abstractNum w:abstractNumId="15" w15:restartNumberingAfterBreak="0">
    <w:nsid w:val="398D2198"/>
    <w:multiLevelType w:val="hybridMultilevel"/>
    <w:tmpl w:val="2594F3E8"/>
    <w:lvl w:ilvl="0" w:tplc="EBC20BDA">
      <w:numFmt w:val="bullet"/>
      <w:lvlText w:val="•"/>
      <w:lvlJc w:val="left"/>
      <w:pPr>
        <w:ind w:left="720" w:hanging="360"/>
      </w:pPr>
      <w:rPr>
        <w:rFonts w:ascii="Arial Bold" w:eastAsia="MS Mincho" w:hAnsi="Arial Bold"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39145EE"/>
    <w:multiLevelType w:val="hybridMultilevel"/>
    <w:tmpl w:val="015A2A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52E8B86"/>
    <w:multiLevelType w:val="hybridMultilevel"/>
    <w:tmpl w:val="D91E045E"/>
    <w:lvl w:ilvl="0" w:tplc="F9280534">
      <w:start w:val="1"/>
      <w:numFmt w:val="bullet"/>
      <w:lvlText w:val=""/>
      <w:lvlJc w:val="left"/>
      <w:pPr>
        <w:ind w:left="720" w:hanging="360"/>
      </w:pPr>
      <w:rPr>
        <w:rFonts w:ascii="Symbol" w:hAnsi="Symbol" w:hint="default"/>
      </w:rPr>
    </w:lvl>
    <w:lvl w:ilvl="1" w:tplc="F0E8899E">
      <w:start w:val="1"/>
      <w:numFmt w:val="bullet"/>
      <w:lvlText w:val="o"/>
      <w:lvlJc w:val="left"/>
      <w:pPr>
        <w:ind w:left="1440" w:hanging="360"/>
      </w:pPr>
      <w:rPr>
        <w:rFonts w:ascii="Courier New" w:hAnsi="Courier New" w:hint="default"/>
      </w:rPr>
    </w:lvl>
    <w:lvl w:ilvl="2" w:tplc="F1EA242A">
      <w:start w:val="1"/>
      <w:numFmt w:val="bullet"/>
      <w:lvlText w:val=""/>
      <w:lvlJc w:val="left"/>
      <w:pPr>
        <w:ind w:left="2160" w:hanging="360"/>
      </w:pPr>
      <w:rPr>
        <w:rFonts w:ascii="Wingdings" w:hAnsi="Wingdings" w:hint="default"/>
      </w:rPr>
    </w:lvl>
    <w:lvl w:ilvl="3" w:tplc="EC5895BA">
      <w:start w:val="1"/>
      <w:numFmt w:val="bullet"/>
      <w:lvlText w:val=""/>
      <w:lvlJc w:val="left"/>
      <w:pPr>
        <w:ind w:left="2880" w:hanging="360"/>
      </w:pPr>
      <w:rPr>
        <w:rFonts w:ascii="Symbol" w:hAnsi="Symbol" w:hint="default"/>
      </w:rPr>
    </w:lvl>
    <w:lvl w:ilvl="4" w:tplc="7272161C">
      <w:start w:val="1"/>
      <w:numFmt w:val="bullet"/>
      <w:lvlText w:val="o"/>
      <w:lvlJc w:val="left"/>
      <w:pPr>
        <w:ind w:left="3600" w:hanging="360"/>
      </w:pPr>
      <w:rPr>
        <w:rFonts w:ascii="Courier New" w:hAnsi="Courier New" w:hint="default"/>
      </w:rPr>
    </w:lvl>
    <w:lvl w:ilvl="5" w:tplc="811A3FC0">
      <w:start w:val="1"/>
      <w:numFmt w:val="bullet"/>
      <w:lvlText w:val=""/>
      <w:lvlJc w:val="left"/>
      <w:pPr>
        <w:ind w:left="4320" w:hanging="360"/>
      </w:pPr>
      <w:rPr>
        <w:rFonts w:ascii="Wingdings" w:hAnsi="Wingdings" w:hint="default"/>
      </w:rPr>
    </w:lvl>
    <w:lvl w:ilvl="6" w:tplc="3A622DFA">
      <w:start w:val="1"/>
      <w:numFmt w:val="bullet"/>
      <w:lvlText w:val=""/>
      <w:lvlJc w:val="left"/>
      <w:pPr>
        <w:ind w:left="5040" w:hanging="360"/>
      </w:pPr>
      <w:rPr>
        <w:rFonts w:ascii="Symbol" w:hAnsi="Symbol" w:hint="default"/>
      </w:rPr>
    </w:lvl>
    <w:lvl w:ilvl="7" w:tplc="365003C8">
      <w:start w:val="1"/>
      <w:numFmt w:val="bullet"/>
      <w:lvlText w:val="o"/>
      <w:lvlJc w:val="left"/>
      <w:pPr>
        <w:ind w:left="5760" w:hanging="360"/>
      </w:pPr>
      <w:rPr>
        <w:rFonts w:ascii="Courier New" w:hAnsi="Courier New" w:hint="default"/>
      </w:rPr>
    </w:lvl>
    <w:lvl w:ilvl="8" w:tplc="6526C3B6">
      <w:start w:val="1"/>
      <w:numFmt w:val="bullet"/>
      <w:lvlText w:val=""/>
      <w:lvlJc w:val="left"/>
      <w:pPr>
        <w:ind w:left="6480" w:hanging="360"/>
      </w:pPr>
      <w:rPr>
        <w:rFonts w:ascii="Wingdings" w:hAnsi="Wingdings" w:hint="default"/>
      </w:rPr>
    </w:lvl>
  </w:abstractNum>
  <w:abstractNum w:abstractNumId="18" w15:restartNumberingAfterBreak="0">
    <w:nsid w:val="567069F4"/>
    <w:multiLevelType w:val="hybridMultilevel"/>
    <w:tmpl w:val="DEC4AAB8"/>
    <w:lvl w:ilvl="0" w:tplc="CE60DC72">
      <w:start w:val="1"/>
      <w:numFmt w:val="decimal"/>
      <w:lvlText w:val="%1."/>
      <w:lvlJc w:val="left"/>
      <w:pPr>
        <w:ind w:left="720" w:hanging="360"/>
      </w:pPr>
    </w:lvl>
    <w:lvl w:ilvl="1" w:tplc="9DE62CAA">
      <w:start w:val="1"/>
      <w:numFmt w:val="lowerLetter"/>
      <w:lvlText w:val="%2."/>
      <w:lvlJc w:val="left"/>
      <w:pPr>
        <w:ind w:left="1440" w:hanging="360"/>
      </w:pPr>
    </w:lvl>
    <w:lvl w:ilvl="2" w:tplc="E8720D8A">
      <w:start w:val="1"/>
      <w:numFmt w:val="lowerRoman"/>
      <w:lvlText w:val="%3."/>
      <w:lvlJc w:val="right"/>
      <w:pPr>
        <w:ind w:left="2160" w:hanging="180"/>
      </w:pPr>
    </w:lvl>
    <w:lvl w:ilvl="3" w:tplc="E236B3B6">
      <w:start w:val="1"/>
      <w:numFmt w:val="decimal"/>
      <w:lvlText w:val="%4."/>
      <w:lvlJc w:val="left"/>
      <w:pPr>
        <w:ind w:left="2880" w:hanging="360"/>
      </w:pPr>
    </w:lvl>
    <w:lvl w:ilvl="4" w:tplc="C3B68F1A">
      <w:start w:val="1"/>
      <w:numFmt w:val="lowerLetter"/>
      <w:lvlText w:val="%5."/>
      <w:lvlJc w:val="left"/>
      <w:pPr>
        <w:ind w:left="3600" w:hanging="360"/>
      </w:pPr>
    </w:lvl>
    <w:lvl w:ilvl="5" w:tplc="42483928">
      <w:start w:val="1"/>
      <w:numFmt w:val="lowerRoman"/>
      <w:lvlText w:val="%6."/>
      <w:lvlJc w:val="right"/>
      <w:pPr>
        <w:ind w:left="4320" w:hanging="180"/>
      </w:pPr>
    </w:lvl>
    <w:lvl w:ilvl="6" w:tplc="2F345BAE">
      <w:start w:val="1"/>
      <w:numFmt w:val="decimal"/>
      <w:lvlText w:val="%7."/>
      <w:lvlJc w:val="left"/>
      <w:pPr>
        <w:ind w:left="5040" w:hanging="360"/>
      </w:pPr>
    </w:lvl>
    <w:lvl w:ilvl="7" w:tplc="A5F0587C">
      <w:start w:val="1"/>
      <w:numFmt w:val="lowerLetter"/>
      <w:lvlText w:val="%8."/>
      <w:lvlJc w:val="left"/>
      <w:pPr>
        <w:ind w:left="5760" w:hanging="360"/>
      </w:pPr>
    </w:lvl>
    <w:lvl w:ilvl="8" w:tplc="EE6E7A88">
      <w:start w:val="1"/>
      <w:numFmt w:val="lowerRoman"/>
      <w:lvlText w:val="%9."/>
      <w:lvlJc w:val="right"/>
      <w:pPr>
        <w:ind w:left="6480" w:hanging="180"/>
      </w:pPr>
    </w:lvl>
  </w:abstractNum>
  <w:abstractNum w:abstractNumId="19" w15:restartNumberingAfterBreak="0">
    <w:nsid w:val="5B6D2425"/>
    <w:multiLevelType w:val="multilevel"/>
    <w:tmpl w:val="C02C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679103"/>
    <w:multiLevelType w:val="hybridMultilevel"/>
    <w:tmpl w:val="1430DB8C"/>
    <w:lvl w:ilvl="0" w:tplc="23BEA966">
      <w:start w:val="1"/>
      <w:numFmt w:val="bullet"/>
      <w:lvlText w:val=""/>
      <w:lvlJc w:val="left"/>
      <w:pPr>
        <w:ind w:left="720" w:hanging="360"/>
      </w:pPr>
      <w:rPr>
        <w:rFonts w:ascii="Symbol" w:hAnsi="Symbol" w:hint="default"/>
      </w:rPr>
    </w:lvl>
    <w:lvl w:ilvl="1" w:tplc="35A68FB6">
      <w:start w:val="1"/>
      <w:numFmt w:val="bullet"/>
      <w:lvlText w:val="o"/>
      <w:lvlJc w:val="left"/>
      <w:pPr>
        <w:ind w:left="1440" w:hanging="360"/>
      </w:pPr>
      <w:rPr>
        <w:rFonts w:ascii="Courier New" w:hAnsi="Courier New" w:hint="default"/>
      </w:rPr>
    </w:lvl>
    <w:lvl w:ilvl="2" w:tplc="9E525D2E">
      <w:start w:val="1"/>
      <w:numFmt w:val="bullet"/>
      <w:lvlText w:val=""/>
      <w:lvlJc w:val="left"/>
      <w:pPr>
        <w:ind w:left="2160" w:hanging="360"/>
      </w:pPr>
      <w:rPr>
        <w:rFonts w:ascii="Wingdings" w:hAnsi="Wingdings" w:hint="default"/>
      </w:rPr>
    </w:lvl>
    <w:lvl w:ilvl="3" w:tplc="1F8A7788">
      <w:start w:val="1"/>
      <w:numFmt w:val="bullet"/>
      <w:lvlText w:val=""/>
      <w:lvlJc w:val="left"/>
      <w:pPr>
        <w:ind w:left="2880" w:hanging="360"/>
      </w:pPr>
      <w:rPr>
        <w:rFonts w:ascii="Symbol" w:hAnsi="Symbol" w:hint="default"/>
      </w:rPr>
    </w:lvl>
    <w:lvl w:ilvl="4" w:tplc="2E5CDD28">
      <w:start w:val="1"/>
      <w:numFmt w:val="bullet"/>
      <w:lvlText w:val="o"/>
      <w:lvlJc w:val="left"/>
      <w:pPr>
        <w:ind w:left="3600" w:hanging="360"/>
      </w:pPr>
      <w:rPr>
        <w:rFonts w:ascii="Courier New" w:hAnsi="Courier New" w:hint="default"/>
      </w:rPr>
    </w:lvl>
    <w:lvl w:ilvl="5" w:tplc="F6049B4A">
      <w:start w:val="1"/>
      <w:numFmt w:val="bullet"/>
      <w:lvlText w:val=""/>
      <w:lvlJc w:val="left"/>
      <w:pPr>
        <w:ind w:left="4320" w:hanging="360"/>
      </w:pPr>
      <w:rPr>
        <w:rFonts w:ascii="Wingdings" w:hAnsi="Wingdings" w:hint="default"/>
      </w:rPr>
    </w:lvl>
    <w:lvl w:ilvl="6" w:tplc="08005F8A">
      <w:start w:val="1"/>
      <w:numFmt w:val="bullet"/>
      <w:lvlText w:val=""/>
      <w:lvlJc w:val="left"/>
      <w:pPr>
        <w:ind w:left="5040" w:hanging="360"/>
      </w:pPr>
      <w:rPr>
        <w:rFonts w:ascii="Symbol" w:hAnsi="Symbol" w:hint="default"/>
      </w:rPr>
    </w:lvl>
    <w:lvl w:ilvl="7" w:tplc="B636BA4E">
      <w:start w:val="1"/>
      <w:numFmt w:val="bullet"/>
      <w:lvlText w:val="o"/>
      <w:lvlJc w:val="left"/>
      <w:pPr>
        <w:ind w:left="5760" w:hanging="360"/>
      </w:pPr>
      <w:rPr>
        <w:rFonts w:ascii="Courier New" w:hAnsi="Courier New" w:hint="default"/>
      </w:rPr>
    </w:lvl>
    <w:lvl w:ilvl="8" w:tplc="C5CA5632">
      <w:start w:val="1"/>
      <w:numFmt w:val="bullet"/>
      <w:lvlText w:val=""/>
      <w:lvlJc w:val="left"/>
      <w:pPr>
        <w:ind w:left="6480" w:hanging="360"/>
      </w:pPr>
      <w:rPr>
        <w:rFonts w:ascii="Wingdings" w:hAnsi="Wingdings" w:hint="default"/>
      </w:rPr>
    </w:lvl>
  </w:abstractNum>
  <w:abstractNum w:abstractNumId="21" w15:restartNumberingAfterBreak="0">
    <w:nsid w:val="5F062CFC"/>
    <w:multiLevelType w:val="multilevel"/>
    <w:tmpl w:val="D05E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6F5B9E0"/>
    <w:multiLevelType w:val="hybridMultilevel"/>
    <w:tmpl w:val="B4E08B8C"/>
    <w:lvl w:ilvl="0" w:tplc="0C265EBA">
      <w:start w:val="1"/>
      <w:numFmt w:val="bullet"/>
      <w:lvlText w:val=""/>
      <w:lvlJc w:val="left"/>
      <w:pPr>
        <w:ind w:left="720" w:hanging="360"/>
      </w:pPr>
      <w:rPr>
        <w:rFonts w:ascii="Symbol" w:hAnsi="Symbol" w:hint="default"/>
      </w:rPr>
    </w:lvl>
    <w:lvl w:ilvl="1" w:tplc="765649E8">
      <w:start w:val="1"/>
      <w:numFmt w:val="bullet"/>
      <w:lvlText w:val="o"/>
      <w:lvlJc w:val="left"/>
      <w:pPr>
        <w:ind w:left="1440" w:hanging="360"/>
      </w:pPr>
      <w:rPr>
        <w:rFonts w:ascii="Courier New" w:hAnsi="Courier New" w:hint="default"/>
      </w:rPr>
    </w:lvl>
    <w:lvl w:ilvl="2" w:tplc="A6407EB2">
      <w:start w:val="1"/>
      <w:numFmt w:val="bullet"/>
      <w:lvlText w:val=""/>
      <w:lvlJc w:val="left"/>
      <w:pPr>
        <w:ind w:left="2160" w:hanging="360"/>
      </w:pPr>
      <w:rPr>
        <w:rFonts w:ascii="Wingdings" w:hAnsi="Wingdings" w:hint="default"/>
      </w:rPr>
    </w:lvl>
    <w:lvl w:ilvl="3" w:tplc="D30E6B90">
      <w:start w:val="1"/>
      <w:numFmt w:val="bullet"/>
      <w:lvlText w:val=""/>
      <w:lvlJc w:val="left"/>
      <w:pPr>
        <w:ind w:left="2880" w:hanging="360"/>
      </w:pPr>
      <w:rPr>
        <w:rFonts w:ascii="Symbol" w:hAnsi="Symbol" w:hint="default"/>
      </w:rPr>
    </w:lvl>
    <w:lvl w:ilvl="4" w:tplc="EF3425A2">
      <w:start w:val="1"/>
      <w:numFmt w:val="bullet"/>
      <w:lvlText w:val="o"/>
      <w:lvlJc w:val="left"/>
      <w:pPr>
        <w:ind w:left="3600" w:hanging="360"/>
      </w:pPr>
      <w:rPr>
        <w:rFonts w:ascii="Courier New" w:hAnsi="Courier New" w:hint="default"/>
      </w:rPr>
    </w:lvl>
    <w:lvl w:ilvl="5" w:tplc="379CB2CA">
      <w:start w:val="1"/>
      <w:numFmt w:val="bullet"/>
      <w:lvlText w:val=""/>
      <w:lvlJc w:val="left"/>
      <w:pPr>
        <w:ind w:left="4320" w:hanging="360"/>
      </w:pPr>
      <w:rPr>
        <w:rFonts w:ascii="Wingdings" w:hAnsi="Wingdings" w:hint="default"/>
      </w:rPr>
    </w:lvl>
    <w:lvl w:ilvl="6" w:tplc="807CA22E">
      <w:start w:val="1"/>
      <w:numFmt w:val="bullet"/>
      <w:lvlText w:val=""/>
      <w:lvlJc w:val="left"/>
      <w:pPr>
        <w:ind w:left="5040" w:hanging="360"/>
      </w:pPr>
      <w:rPr>
        <w:rFonts w:ascii="Symbol" w:hAnsi="Symbol" w:hint="default"/>
      </w:rPr>
    </w:lvl>
    <w:lvl w:ilvl="7" w:tplc="426A44CE">
      <w:start w:val="1"/>
      <w:numFmt w:val="bullet"/>
      <w:lvlText w:val="o"/>
      <w:lvlJc w:val="left"/>
      <w:pPr>
        <w:ind w:left="5760" w:hanging="360"/>
      </w:pPr>
      <w:rPr>
        <w:rFonts w:ascii="Courier New" w:hAnsi="Courier New" w:hint="default"/>
      </w:rPr>
    </w:lvl>
    <w:lvl w:ilvl="8" w:tplc="FC8041C4">
      <w:start w:val="1"/>
      <w:numFmt w:val="bullet"/>
      <w:lvlText w:val=""/>
      <w:lvlJc w:val="left"/>
      <w:pPr>
        <w:ind w:left="6480" w:hanging="360"/>
      </w:pPr>
      <w:rPr>
        <w:rFonts w:ascii="Wingdings" w:hAnsi="Wingdings" w:hint="default"/>
      </w:rPr>
    </w:lvl>
  </w:abstractNum>
  <w:abstractNum w:abstractNumId="24" w15:restartNumberingAfterBreak="0">
    <w:nsid w:val="6705C4E6"/>
    <w:multiLevelType w:val="hybridMultilevel"/>
    <w:tmpl w:val="430A29E2"/>
    <w:lvl w:ilvl="0" w:tplc="2208EE9A">
      <w:start w:val="1"/>
      <w:numFmt w:val="bullet"/>
      <w:lvlText w:val=""/>
      <w:lvlJc w:val="left"/>
      <w:pPr>
        <w:ind w:left="720" w:hanging="360"/>
      </w:pPr>
      <w:rPr>
        <w:rFonts w:ascii="Symbol" w:hAnsi="Symbol" w:hint="default"/>
      </w:rPr>
    </w:lvl>
    <w:lvl w:ilvl="1" w:tplc="3482CEFC">
      <w:start w:val="1"/>
      <w:numFmt w:val="bullet"/>
      <w:lvlText w:val="o"/>
      <w:lvlJc w:val="left"/>
      <w:pPr>
        <w:ind w:left="1440" w:hanging="360"/>
      </w:pPr>
      <w:rPr>
        <w:rFonts w:ascii="Courier New" w:hAnsi="Courier New" w:hint="default"/>
      </w:rPr>
    </w:lvl>
    <w:lvl w:ilvl="2" w:tplc="235E20B8">
      <w:start w:val="1"/>
      <w:numFmt w:val="bullet"/>
      <w:lvlText w:val=""/>
      <w:lvlJc w:val="left"/>
      <w:pPr>
        <w:ind w:left="2160" w:hanging="360"/>
      </w:pPr>
      <w:rPr>
        <w:rFonts w:ascii="Wingdings" w:hAnsi="Wingdings" w:hint="default"/>
      </w:rPr>
    </w:lvl>
    <w:lvl w:ilvl="3" w:tplc="80A82644">
      <w:start w:val="1"/>
      <w:numFmt w:val="bullet"/>
      <w:lvlText w:val=""/>
      <w:lvlJc w:val="left"/>
      <w:pPr>
        <w:ind w:left="2880" w:hanging="360"/>
      </w:pPr>
      <w:rPr>
        <w:rFonts w:ascii="Symbol" w:hAnsi="Symbol" w:hint="default"/>
      </w:rPr>
    </w:lvl>
    <w:lvl w:ilvl="4" w:tplc="6170928E">
      <w:start w:val="1"/>
      <w:numFmt w:val="bullet"/>
      <w:lvlText w:val="o"/>
      <w:lvlJc w:val="left"/>
      <w:pPr>
        <w:ind w:left="3600" w:hanging="360"/>
      </w:pPr>
      <w:rPr>
        <w:rFonts w:ascii="Courier New" w:hAnsi="Courier New" w:hint="default"/>
      </w:rPr>
    </w:lvl>
    <w:lvl w:ilvl="5" w:tplc="BB729DD2">
      <w:start w:val="1"/>
      <w:numFmt w:val="bullet"/>
      <w:lvlText w:val=""/>
      <w:lvlJc w:val="left"/>
      <w:pPr>
        <w:ind w:left="4320" w:hanging="360"/>
      </w:pPr>
      <w:rPr>
        <w:rFonts w:ascii="Wingdings" w:hAnsi="Wingdings" w:hint="default"/>
      </w:rPr>
    </w:lvl>
    <w:lvl w:ilvl="6" w:tplc="06CAB8D8">
      <w:start w:val="1"/>
      <w:numFmt w:val="bullet"/>
      <w:lvlText w:val=""/>
      <w:lvlJc w:val="left"/>
      <w:pPr>
        <w:ind w:left="5040" w:hanging="360"/>
      </w:pPr>
      <w:rPr>
        <w:rFonts w:ascii="Symbol" w:hAnsi="Symbol" w:hint="default"/>
      </w:rPr>
    </w:lvl>
    <w:lvl w:ilvl="7" w:tplc="C1186AC0">
      <w:start w:val="1"/>
      <w:numFmt w:val="bullet"/>
      <w:lvlText w:val="o"/>
      <w:lvlJc w:val="left"/>
      <w:pPr>
        <w:ind w:left="5760" w:hanging="360"/>
      </w:pPr>
      <w:rPr>
        <w:rFonts w:ascii="Courier New" w:hAnsi="Courier New" w:hint="default"/>
      </w:rPr>
    </w:lvl>
    <w:lvl w:ilvl="8" w:tplc="D166DE44">
      <w:start w:val="1"/>
      <w:numFmt w:val="bullet"/>
      <w:lvlText w:val=""/>
      <w:lvlJc w:val="left"/>
      <w:pPr>
        <w:ind w:left="6480" w:hanging="360"/>
      </w:pPr>
      <w:rPr>
        <w:rFonts w:ascii="Wingdings" w:hAnsi="Wingdings" w:hint="default"/>
      </w:rPr>
    </w:lvl>
  </w:abstractNum>
  <w:abstractNum w:abstractNumId="25" w15:restartNumberingAfterBreak="0">
    <w:nsid w:val="6E1209CA"/>
    <w:multiLevelType w:val="multilevel"/>
    <w:tmpl w:val="16506B6C"/>
    <w:numStyleLink w:val="ListNumbers"/>
  </w:abstractNum>
  <w:abstractNum w:abstractNumId="26" w15:restartNumberingAfterBreak="0">
    <w:nsid w:val="71C56D1F"/>
    <w:multiLevelType w:val="hybridMultilevel"/>
    <w:tmpl w:val="06CAB048"/>
    <w:lvl w:ilvl="0" w:tplc="EBC20BDA">
      <w:numFmt w:val="bullet"/>
      <w:lvlText w:val="•"/>
      <w:lvlJc w:val="left"/>
      <w:pPr>
        <w:ind w:left="720" w:hanging="360"/>
      </w:pPr>
      <w:rPr>
        <w:rFonts w:ascii="Arial Bold" w:eastAsia="MS Mincho" w:hAnsi="Arial Bold"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3FE1E3B"/>
    <w:multiLevelType w:val="hybridMultilevel"/>
    <w:tmpl w:val="ED7AE916"/>
    <w:lvl w:ilvl="0" w:tplc="EBC20BDA">
      <w:numFmt w:val="bullet"/>
      <w:lvlText w:val="•"/>
      <w:lvlJc w:val="left"/>
      <w:pPr>
        <w:ind w:left="720" w:hanging="360"/>
      </w:pPr>
      <w:rPr>
        <w:rFonts w:ascii="Arial Bold" w:eastAsia="MS Mincho" w:hAnsi="Arial Bold"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9E81552"/>
    <w:multiLevelType w:val="hybridMultilevel"/>
    <w:tmpl w:val="2298A13C"/>
    <w:lvl w:ilvl="0" w:tplc="EBC20BDA">
      <w:numFmt w:val="bullet"/>
      <w:lvlText w:val="•"/>
      <w:lvlJc w:val="left"/>
      <w:pPr>
        <w:ind w:left="720" w:hanging="360"/>
      </w:pPr>
      <w:rPr>
        <w:rFonts w:ascii="Arial Bold" w:eastAsia="MS Mincho" w:hAnsi="Arial Bold"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A2C43DC"/>
    <w:multiLevelType w:val="multilevel"/>
    <w:tmpl w:val="16506B6C"/>
    <w:numStyleLink w:val="ListNumbers"/>
  </w:abstractNum>
  <w:abstractNum w:abstractNumId="30"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1953245474">
    <w:abstractNumId w:val="20"/>
  </w:num>
  <w:num w:numId="2" w16cid:durableId="230504257">
    <w:abstractNumId w:val="17"/>
  </w:num>
  <w:num w:numId="3" w16cid:durableId="1915890864">
    <w:abstractNumId w:val="18"/>
  </w:num>
  <w:num w:numId="4" w16cid:durableId="1245648194">
    <w:abstractNumId w:val="23"/>
  </w:num>
  <w:num w:numId="5" w16cid:durableId="1442187723">
    <w:abstractNumId w:val="8"/>
  </w:num>
  <w:num w:numId="6" w16cid:durableId="977027540">
    <w:abstractNumId w:val="4"/>
  </w:num>
  <w:num w:numId="7" w16cid:durableId="1923638414">
    <w:abstractNumId w:val="10"/>
  </w:num>
  <w:num w:numId="8" w16cid:durableId="1828328648">
    <w:abstractNumId w:val="11"/>
  </w:num>
  <w:num w:numId="9" w16cid:durableId="899173185">
    <w:abstractNumId w:val="24"/>
  </w:num>
  <w:num w:numId="10" w16cid:durableId="352650463">
    <w:abstractNumId w:val="3"/>
  </w:num>
  <w:num w:numId="11" w16cid:durableId="1205555633">
    <w:abstractNumId w:val="9"/>
  </w:num>
  <w:num w:numId="12" w16cid:durableId="290862599">
    <w:abstractNumId w:val="29"/>
  </w:num>
  <w:num w:numId="13" w16cid:durableId="1832283652">
    <w:abstractNumId w:val="0"/>
  </w:num>
  <w:num w:numId="14" w16cid:durableId="17320703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53841124">
    <w:abstractNumId w:val="12"/>
  </w:num>
  <w:num w:numId="16" w16cid:durableId="12793345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2274785">
    <w:abstractNumId w:val="25"/>
  </w:num>
  <w:num w:numId="18" w16cid:durableId="1929919567">
    <w:abstractNumId w:val="14"/>
  </w:num>
  <w:num w:numId="19" w16cid:durableId="5071413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92847872">
    <w:abstractNumId w:val="1"/>
  </w:num>
  <w:num w:numId="21" w16cid:durableId="1760712557">
    <w:abstractNumId w:val="13"/>
  </w:num>
  <w:num w:numId="22" w16cid:durableId="1930385874">
    <w:abstractNumId w:val="22"/>
  </w:num>
  <w:num w:numId="23" w16cid:durableId="248806494">
    <w:abstractNumId w:val="30"/>
  </w:num>
  <w:num w:numId="24" w16cid:durableId="5824915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85749580">
    <w:abstractNumId w:val="2"/>
  </w:num>
  <w:num w:numId="26" w16cid:durableId="572279374">
    <w:abstractNumId w:val="19"/>
  </w:num>
  <w:num w:numId="27" w16cid:durableId="1407848051">
    <w:abstractNumId w:val="6"/>
  </w:num>
  <w:num w:numId="28" w16cid:durableId="775952486">
    <w:abstractNumId w:val="16"/>
  </w:num>
  <w:num w:numId="29" w16cid:durableId="463158995">
    <w:abstractNumId w:val="15"/>
  </w:num>
  <w:num w:numId="30" w16cid:durableId="516430799">
    <w:abstractNumId w:val="28"/>
  </w:num>
  <w:num w:numId="31" w16cid:durableId="1403021517">
    <w:abstractNumId w:val="21"/>
  </w:num>
  <w:num w:numId="32" w16cid:durableId="930889268">
    <w:abstractNumId w:val="7"/>
  </w:num>
  <w:num w:numId="33" w16cid:durableId="829297540">
    <w:abstractNumId w:val="27"/>
  </w:num>
  <w:num w:numId="34" w16cid:durableId="1010254311">
    <w:abstractNumId w:val="26"/>
  </w:num>
  <w:num w:numId="35" w16cid:durableId="1852529920">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30DA"/>
    <w:rsid w:val="00004E7E"/>
    <w:rsid w:val="00020B35"/>
    <w:rsid w:val="000437C5"/>
    <w:rsid w:val="000474AE"/>
    <w:rsid w:val="00071857"/>
    <w:rsid w:val="000A0A97"/>
    <w:rsid w:val="000A2BDA"/>
    <w:rsid w:val="000A48D5"/>
    <w:rsid w:val="000B5EAA"/>
    <w:rsid w:val="000F25AB"/>
    <w:rsid w:val="000F3535"/>
    <w:rsid w:val="00144DB6"/>
    <w:rsid w:val="0018226C"/>
    <w:rsid w:val="00190B0E"/>
    <w:rsid w:val="001A1D70"/>
    <w:rsid w:val="001B51BF"/>
    <w:rsid w:val="001D63CC"/>
    <w:rsid w:val="001E5F61"/>
    <w:rsid w:val="001F46B4"/>
    <w:rsid w:val="001F554D"/>
    <w:rsid w:val="002039F2"/>
    <w:rsid w:val="002436A6"/>
    <w:rsid w:val="002438B7"/>
    <w:rsid w:val="0024773F"/>
    <w:rsid w:val="002730DA"/>
    <w:rsid w:val="002A6F89"/>
    <w:rsid w:val="002D630D"/>
    <w:rsid w:val="002E4153"/>
    <w:rsid w:val="002F05E1"/>
    <w:rsid w:val="002F20F9"/>
    <w:rsid w:val="002F47B6"/>
    <w:rsid w:val="002F6A88"/>
    <w:rsid w:val="003451C8"/>
    <w:rsid w:val="0034724B"/>
    <w:rsid w:val="00380F44"/>
    <w:rsid w:val="00392688"/>
    <w:rsid w:val="003D63A8"/>
    <w:rsid w:val="003D77EC"/>
    <w:rsid w:val="003E3A9F"/>
    <w:rsid w:val="00400C20"/>
    <w:rsid w:val="00407429"/>
    <w:rsid w:val="0042653C"/>
    <w:rsid w:val="00426584"/>
    <w:rsid w:val="00431D45"/>
    <w:rsid w:val="004564F4"/>
    <w:rsid w:val="00457042"/>
    <w:rsid w:val="004878DB"/>
    <w:rsid w:val="00493E0A"/>
    <w:rsid w:val="00494A2D"/>
    <w:rsid w:val="004A26E3"/>
    <w:rsid w:val="004A487F"/>
    <w:rsid w:val="004A6447"/>
    <w:rsid w:val="004D00DD"/>
    <w:rsid w:val="004E1ECE"/>
    <w:rsid w:val="004F54F5"/>
    <w:rsid w:val="00524B9C"/>
    <w:rsid w:val="00535159"/>
    <w:rsid w:val="0053666A"/>
    <w:rsid w:val="00540FD4"/>
    <w:rsid w:val="005620A0"/>
    <w:rsid w:val="0056634E"/>
    <w:rsid w:val="005716E4"/>
    <w:rsid w:val="0057264C"/>
    <w:rsid w:val="00577A39"/>
    <w:rsid w:val="005814F5"/>
    <w:rsid w:val="005B050D"/>
    <w:rsid w:val="005D30BA"/>
    <w:rsid w:val="005F4391"/>
    <w:rsid w:val="00615A6F"/>
    <w:rsid w:val="00687D4A"/>
    <w:rsid w:val="006A2F63"/>
    <w:rsid w:val="006A3718"/>
    <w:rsid w:val="006C7F7B"/>
    <w:rsid w:val="006D7DBF"/>
    <w:rsid w:val="00712950"/>
    <w:rsid w:val="00715B3E"/>
    <w:rsid w:val="0073401D"/>
    <w:rsid w:val="007361D8"/>
    <w:rsid w:val="00737A99"/>
    <w:rsid w:val="00782E37"/>
    <w:rsid w:val="0079243A"/>
    <w:rsid w:val="007A0AA6"/>
    <w:rsid w:val="007C11E9"/>
    <w:rsid w:val="007E291E"/>
    <w:rsid w:val="007F0661"/>
    <w:rsid w:val="00802A52"/>
    <w:rsid w:val="00806F0F"/>
    <w:rsid w:val="00831224"/>
    <w:rsid w:val="00850D66"/>
    <w:rsid w:val="00855F84"/>
    <w:rsid w:val="00881C97"/>
    <w:rsid w:val="00896714"/>
    <w:rsid w:val="008C3EBB"/>
    <w:rsid w:val="008D2DDA"/>
    <w:rsid w:val="008E2476"/>
    <w:rsid w:val="008E5DED"/>
    <w:rsid w:val="009043FC"/>
    <w:rsid w:val="009050C6"/>
    <w:rsid w:val="0091365A"/>
    <w:rsid w:val="00941D93"/>
    <w:rsid w:val="00955E32"/>
    <w:rsid w:val="0097181E"/>
    <w:rsid w:val="0097376D"/>
    <w:rsid w:val="00990B3C"/>
    <w:rsid w:val="009D1FBA"/>
    <w:rsid w:val="009E545D"/>
    <w:rsid w:val="009F4681"/>
    <w:rsid w:val="00A01D13"/>
    <w:rsid w:val="00A04887"/>
    <w:rsid w:val="00A121B3"/>
    <w:rsid w:val="00A26148"/>
    <w:rsid w:val="00A7DBCA"/>
    <w:rsid w:val="00A8651A"/>
    <w:rsid w:val="00AA4303"/>
    <w:rsid w:val="00AB6132"/>
    <w:rsid w:val="00AD2B6E"/>
    <w:rsid w:val="00AD6AA8"/>
    <w:rsid w:val="00AD7442"/>
    <w:rsid w:val="00AF02E0"/>
    <w:rsid w:val="00B152AF"/>
    <w:rsid w:val="00B26F16"/>
    <w:rsid w:val="00B53D5A"/>
    <w:rsid w:val="00B61F7F"/>
    <w:rsid w:val="00B8248D"/>
    <w:rsid w:val="00B93B1F"/>
    <w:rsid w:val="00BC5E8E"/>
    <w:rsid w:val="00BC719D"/>
    <w:rsid w:val="00BE100F"/>
    <w:rsid w:val="00BE1269"/>
    <w:rsid w:val="00BE4B49"/>
    <w:rsid w:val="00BE6801"/>
    <w:rsid w:val="00C0291B"/>
    <w:rsid w:val="00C05740"/>
    <w:rsid w:val="00C07190"/>
    <w:rsid w:val="00C14F9F"/>
    <w:rsid w:val="00C15974"/>
    <w:rsid w:val="00C2007C"/>
    <w:rsid w:val="00C37F6A"/>
    <w:rsid w:val="00C42412"/>
    <w:rsid w:val="00C71933"/>
    <w:rsid w:val="00C73DA2"/>
    <w:rsid w:val="00C87536"/>
    <w:rsid w:val="00CA3730"/>
    <w:rsid w:val="00CB6145"/>
    <w:rsid w:val="00CD382D"/>
    <w:rsid w:val="00CD3D7A"/>
    <w:rsid w:val="00CD48EB"/>
    <w:rsid w:val="00D00427"/>
    <w:rsid w:val="00D02C4A"/>
    <w:rsid w:val="00D550AD"/>
    <w:rsid w:val="00D77363"/>
    <w:rsid w:val="00D85EE1"/>
    <w:rsid w:val="00D95FEE"/>
    <w:rsid w:val="00DB7AB2"/>
    <w:rsid w:val="00E01F0B"/>
    <w:rsid w:val="00E051C8"/>
    <w:rsid w:val="00E26497"/>
    <w:rsid w:val="00E4646D"/>
    <w:rsid w:val="00E5089C"/>
    <w:rsid w:val="00E86DCD"/>
    <w:rsid w:val="00E90EDB"/>
    <w:rsid w:val="00E94A1C"/>
    <w:rsid w:val="00EA2130"/>
    <w:rsid w:val="00EC4AF9"/>
    <w:rsid w:val="00ED0356"/>
    <w:rsid w:val="00ED7629"/>
    <w:rsid w:val="00EF11AE"/>
    <w:rsid w:val="00F03DF7"/>
    <w:rsid w:val="00F07FBE"/>
    <w:rsid w:val="00F24B46"/>
    <w:rsid w:val="00F4048D"/>
    <w:rsid w:val="00F41FC6"/>
    <w:rsid w:val="00F61B69"/>
    <w:rsid w:val="00F63593"/>
    <w:rsid w:val="00F83261"/>
    <w:rsid w:val="00FA2DFF"/>
    <w:rsid w:val="00FC6D23"/>
    <w:rsid w:val="00FF1497"/>
    <w:rsid w:val="00FF1B2E"/>
    <w:rsid w:val="013ACB4D"/>
    <w:rsid w:val="0155004F"/>
    <w:rsid w:val="01914A56"/>
    <w:rsid w:val="01F027F1"/>
    <w:rsid w:val="02092EE2"/>
    <w:rsid w:val="020CE337"/>
    <w:rsid w:val="0211E8FA"/>
    <w:rsid w:val="02338D9B"/>
    <w:rsid w:val="024BB6DD"/>
    <w:rsid w:val="030093E4"/>
    <w:rsid w:val="03582FF3"/>
    <w:rsid w:val="0469311E"/>
    <w:rsid w:val="04818740"/>
    <w:rsid w:val="0496AE1B"/>
    <w:rsid w:val="04AE3CDD"/>
    <w:rsid w:val="05560615"/>
    <w:rsid w:val="058A94E6"/>
    <w:rsid w:val="059243D5"/>
    <w:rsid w:val="05C2387E"/>
    <w:rsid w:val="064B8BFF"/>
    <w:rsid w:val="0685A3D6"/>
    <w:rsid w:val="06CF6783"/>
    <w:rsid w:val="07011B39"/>
    <w:rsid w:val="07514380"/>
    <w:rsid w:val="075645DE"/>
    <w:rsid w:val="07B06FCA"/>
    <w:rsid w:val="08021A42"/>
    <w:rsid w:val="083A70EF"/>
    <w:rsid w:val="0850086A"/>
    <w:rsid w:val="0919C3BD"/>
    <w:rsid w:val="09682EE7"/>
    <w:rsid w:val="096CA3D2"/>
    <w:rsid w:val="099A6853"/>
    <w:rsid w:val="0A6EC381"/>
    <w:rsid w:val="0A78C60D"/>
    <w:rsid w:val="0A85A56C"/>
    <w:rsid w:val="0AA1533B"/>
    <w:rsid w:val="0AB3B62A"/>
    <w:rsid w:val="0ABFBD91"/>
    <w:rsid w:val="0AD8A7C1"/>
    <w:rsid w:val="0B5565BA"/>
    <w:rsid w:val="0C2E18C5"/>
    <w:rsid w:val="0C766D38"/>
    <w:rsid w:val="0C896598"/>
    <w:rsid w:val="0DC1CC74"/>
    <w:rsid w:val="0DC46A1D"/>
    <w:rsid w:val="0DF3FC4D"/>
    <w:rsid w:val="0E2931A6"/>
    <w:rsid w:val="0E4D9302"/>
    <w:rsid w:val="0E689483"/>
    <w:rsid w:val="0F5B7F1A"/>
    <w:rsid w:val="0FCE5F6A"/>
    <w:rsid w:val="108CAF81"/>
    <w:rsid w:val="10DE4DFF"/>
    <w:rsid w:val="111D3137"/>
    <w:rsid w:val="1139E70B"/>
    <w:rsid w:val="117BABB1"/>
    <w:rsid w:val="11A60E35"/>
    <w:rsid w:val="11BEFD34"/>
    <w:rsid w:val="11DC5495"/>
    <w:rsid w:val="11F478B8"/>
    <w:rsid w:val="1227ACE5"/>
    <w:rsid w:val="12446817"/>
    <w:rsid w:val="12673B43"/>
    <w:rsid w:val="12A9A115"/>
    <w:rsid w:val="12D36EA1"/>
    <w:rsid w:val="12EF273C"/>
    <w:rsid w:val="13CA1316"/>
    <w:rsid w:val="13D71BA3"/>
    <w:rsid w:val="141C2491"/>
    <w:rsid w:val="141D9D93"/>
    <w:rsid w:val="149CE3A4"/>
    <w:rsid w:val="14BE5C15"/>
    <w:rsid w:val="14E992AF"/>
    <w:rsid w:val="14FE78F7"/>
    <w:rsid w:val="150032ED"/>
    <w:rsid w:val="15903DF8"/>
    <w:rsid w:val="159DBBB7"/>
    <w:rsid w:val="15AA3BC8"/>
    <w:rsid w:val="1644317B"/>
    <w:rsid w:val="1689D360"/>
    <w:rsid w:val="16BE8B56"/>
    <w:rsid w:val="16FE3723"/>
    <w:rsid w:val="1715819F"/>
    <w:rsid w:val="17E516E8"/>
    <w:rsid w:val="1805BF89"/>
    <w:rsid w:val="182B6680"/>
    <w:rsid w:val="18A82D34"/>
    <w:rsid w:val="18F1E5A2"/>
    <w:rsid w:val="1951324A"/>
    <w:rsid w:val="19E471FC"/>
    <w:rsid w:val="1A77618B"/>
    <w:rsid w:val="1B003484"/>
    <w:rsid w:val="1B32F8AE"/>
    <w:rsid w:val="1B332044"/>
    <w:rsid w:val="1B690438"/>
    <w:rsid w:val="1B7C3C9C"/>
    <w:rsid w:val="1B8DA82F"/>
    <w:rsid w:val="1BA12FB0"/>
    <w:rsid w:val="1BAB20DB"/>
    <w:rsid w:val="1BDF29F6"/>
    <w:rsid w:val="1C03F213"/>
    <w:rsid w:val="1C0F9E77"/>
    <w:rsid w:val="1CB63355"/>
    <w:rsid w:val="1D21262C"/>
    <w:rsid w:val="1D328BED"/>
    <w:rsid w:val="1D545AFA"/>
    <w:rsid w:val="1D60E3E5"/>
    <w:rsid w:val="1D81DF80"/>
    <w:rsid w:val="1D88D617"/>
    <w:rsid w:val="1D91A2EF"/>
    <w:rsid w:val="1D9C2B5B"/>
    <w:rsid w:val="1DF1DCF7"/>
    <w:rsid w:val="1DF7A49C"/>
    <w:rsid w:val="1E1C20F7"/>
    <w:rsid w:val="1E75E1FE"/>
    <w:rsid w:val="1EABF001"/>
    <w:rsid w:val="1EB0DA20"/>
    <w:rsid w:val="1F07E9A1"/>
    <w:rsid w:val="1F63F447"/>
    <w:rsid w:val="1F87D358"/>
    <w:rsid w:val="1F9D035F"/>
    <w:rsid w:val="1FCF8798"/>
    <w:rsid w:val="1FEEC1C2"/>
    <w:rsid w:val="203C2232"/>
    <w:rsid w:val="206AE369"/>
    <w:rsid w:val="20DF1146"/>
    <w:rsid w:val="211C4265"/>
    <w:rsid w:val="212CD45F"/>
    <w:rsid w:val="21898E82"/>
    <w:rsid w:val="21C4BBD6"/>
    <w:rsid w:val="21F4105F"/>
    <w:rsid w:val="21F8602D"/>
    <w:rsid w:val="2219BE8D"/>
    <w:rsid w:val="22316784"/>
    <w:rsid w:val="226FD162"/>
    <w:rsid w:val="22E05430"/>
    <w:rsid w:val="230DF68F"/>
    <w:rsid w:val="2429DD3F"/>
    <w:rsid w:val="2462F537"/>
    <w:rsid w:val="246FBA02"/>
    <w:rsid w:val="24ACE4E0"/>
    <w:rsid w:val="24EE9339"/>
    <w:rsid w:val="252F388F"/>
    <w:rsid w:val="257A1C47"/>
    <w:rsid w:val="25ABFBFC"/>
    <w:rsid w:val="25EFB537"/>
    <w:rsid w:val="2694071E"/>
    <w:rsid w:val="26FBCBAF"/>
    <w:rsid w:val="2783114C"/>
    <w:rsid w:val="286235CD"/>
    <w:rsid w:val="286EBF0F"/>
    <w:rsid w:val="2898645B"/>
    <w:rsid w:val="289B7AAE"/>
    <w:rsid w:val="28A4DFE1"/>
    <w:rsid w:val="28C9CCD1"/>
    <w:rsid w:val="28CB9AC8"/>
    <w:rsid w:val="28E7F7B5"/>
    <w:rsid w:val="29668DBA"/>
    <w:rsid w:val="2A72E55D"/>
    <w:rsid w:val="2A9266B7"/>
    <w:rsid w:val="2ACD0745"/>
    <w:rsid w:val="2AD93CBC"/>
    <w:rsid w:val="2B7A695C"/>
    <w:rsid w:val="2B84F2AF"/>
    <w:rsid w:val="2B8E2940"/>
    <w:rsid w:val="2B8EEF56"/>
    <w:rsid w:val="2CA0A717"/>
    <w:rsid w:val="2CBB3B5B"/>
    <w:rsid w:val="2D5514BA"/>
    <w:rsid w:val="2D604821"/>
    <w:rsid w:val="2D615B67"/>
    <w:rsid w:val="2D7906B1"/>
    <w:rsid w:val="2D85D25F"/>
    <w:rsid w:val="2D9F3297"/>
    <w:rsid w:val="2DBF6BEE"/>
    <w:rsid w:val="2DC81087"/>
    <w:rsid w:val="2DFBDD5D"/>
    <w:rsid w:val="2E9A83FD"/>
    <w:rsid w:val="2EB35C66"/>
    <w:rsid w:val="2ECD6D77"/>
    <w:rsid w:val="2EEC1AF6"/>
    <w:rsid w:val="2F8BA202"/>
    <w:rsid w:val="2FAC702A"/>
    <w:rsid w:val="2FB18D4C"/>
    <w:rsid w:val="2FC88B0E"/>
    <w:rsid w:val="305F5380"/>
    <w:rsid w:val="3097E30A"/>
    <w:rsid w:val="30A34108"/>
    <w:rsid w:val="30B6B912"/>
    <w:rsid w:val="30BAF9E3"/>
    <w:rsid w:val="313FE1A5"/>
    <w:rsid w:val="31C862EA"/>
    <w:rsid w:val="322364F3"/>
    <w:rsid w:val="3280D415"/>
    <w:rsid w:val="32EA2869"/>
    <w:rsid w:val="32F2E1E1"/>
    <w:rsid w:val="330805A2"/>
    <w:rsid w:val="33652476"/>
    <w:rsid w:val="3387D46B"/>
    <w:rsid w:val="33892790"/>
    <w:rsid w:val="33C6C40E"/>
    <w:rsid w:val="346E6604"/>
    <w:rsid w:val="3470A997"/>
    <w:rsid w:val="348A5DF2"/>
    <w:rsid w:val="34C2D85C"/>
    <w:rsid w:val="34D1B00D"/>
    <w:rsid w:val="34ED665F"/>
    <w:rsid w:val="356B0521"/>
    <w:rsid w:val="35756D64"/>
    <w:rsid w:val="35778C1E"/>
    <w:rsid w:val="3583448B"/>
    <w:rsid w:val="35AD948E"/>
    <w:rsid w:val="35D1C955"/>
    <w:rsid w:val="35E021B9"/>
    <w:rsid w:val="35EABBCB"/>
    <w:rsid w:val="37004218"/>
    <w:rsid w:val="3724071D"/>
    <w:rsid w:val="3724B8FC"/>
    <w:rsid w:val="3761C69A"/>
    <w:rsid w:val="379DF442"/>
    <w:rsid w:val="37C2CB3D"/>
    <w:rsid w:val="3830B735"/>
    <w:rsid w:val="383295C5"/>
    <w:rsid w:val="384A57EE"/>
    <w:rsid w:val="38621F28"/>
    <w:rsid w:val="3876CBBE"/>
    <w:rsid w:val="38B151F7"/>
    <w:rsid w:val="38B87AA2"/>
    <w:rsid w:val="38BDCA90"/>
    <w:rsid w:val="390E7801"/>
    <w:rsid w:val="3915CAAE"/>
    <w:rsid w:val="39355037"/>
    <w:rsid w:val="3947D49E"/>
    <w:rsid w:val="39613A8D"/>
    <w:rsid w:val="399365F1"/>
    <w:rsid w:val="3994C7FE"/>
    <w:rsid w:val="39F2F202"/>
    <w:rsid w:val="3A6B79B0"/>
    <w:rsid w:val="3AB5B950"/>
    <w:rsid w:val="3AC09090"/>
    <w:rsid w:val="3B47EA83"/>
    <w:rsid w:val="3B98E22D"/>
    <w:rsid w:val="3BA687C8"/>
    <w:rsid w:val="3BE7DCBE"/>
    <w:rsid w:val="3BEC6C59"/>
    <w:rsid w:val="3BFFF42C"/>
    <w:rsid w:val="3C4DD4A3"/>
    <w:rsid w:val="3C7AB3B6"/>
    <w:rsid w:val="3D208219"/>
    <w:rsid w:val="3D2141B3"/>
    <w:rsid w:val="3D7B5026"/>
    <w:rsid w:val="3D8424C9"/>
    <w:rsid w:val="3D8BB5AC"/>
    <w:rsid w:val="3D8BD4D0"/>
    <w:rsid w:val="3D90582D"/>
    <w:rsid w:val="3E068642"/>
    <w:rsid w:val="3E2FF573"/>
    <w:rsid w:val="3E3DB247"/>
    <w:rsid w:val="3E47D902"/>
    <w:rsid w:val="3ED791FB"/>
    <w:rsid w:val="3F26C4F6"/>
    <w:rsid w:val="3F279A55"/>
    <w:rsid w:val="3F4CB690"/>
    <w:rsid w:val="40576D67"/>
    <w:rsid w:val="4082C3A9"/>
    <w:rsid w:val="40C1DC48"/>
    <w:rsid w:val="40F33448"/>
    <w:rsid w:val="4102DF6D"/>
    <w:rsid w:val="4126ED7A"/>
    <w:rsid w:val="412D4896"/>
    <w:rsid w:val="4139CB7D"/>
    <w:rsid w:val="4159F004"/>
    <w:rsid w:val="417C2751"/>
    <w:rsid w:val="41A2AC85"/>
    <w:rsid w:val="41B04BDE"/>
    <w:rsid w:val="41C4946B"/>
    <w:rsid w:val="42518DE5"/>
    <w:rsid w:val="4256FEBE"/>
    <w:rsid w:val="4287CBC3"/>
    <w:rsid w:val="42C1609B"/>
    <w:rsid w:val="42C776C8"/>
    <w:rsid w:val="42D18679"/>
    <w:rsid w:val="4317E230"/>
    <w:rsid w:val="434A5425"/>
    <w:rsid w:val="43B21134"/>
    <w:rsid w:val="451F991A"/>
    <w:rsid w:val="453AB828"/>
    <w:rsid w:val="456B9EB0"/>
    <w:rsid w:val="45A1EFB9"/>
    <w:rsid w:val="45B3974B"/>
    <w:rsid w:val="45BBAADE"/>
    <w:rsid w:val="45CD4138"/>
    <w:rsid w:val="45CEA0D5"/>
    <w:rsid w:val="45DC0143"/>
    <w:rsid w:val="4613E410"/>
    <w:rsid w:val="4620A37B"/>
    <w:rsid w:val="464DFC5B"/>
    <w:rsid w:val="4782512A"/>
    <w:rsid w:val="47ADF01A"/>
    <w:rsid w:val="482DAC3C"/>
    <w:rsid w:val="48434400"/>
    <w:rsid w:val="48656AD6"/>
    <w:rsid w:val="489B0153"/>
    <w:rsid w:val="48F619B1"/>
    <w:rsid w:val="492EEC43"/>
    <w:rsid w:val="49D98C0D"/>
    <w:rsid w:val="49DA9D4C"/>
    <w:rsid w:val="4A1835B9"/>
    <w:rsid w:val="4A513810"/>
    <w:rsid w:val="4A62B0BF"/>
    <w:rsid w:val="4AF80ED8"/>
    <w:rsid w:val="4BA5BC2D"/>
    <w:rsid w:val="4BB3427F"/>
    <w:rsid w:val="4BD248FB"/>
    <w:rsid w:val="4C049199"/>
    <w:rsid w:val="4C3DA4C6"/>
    <w:rsid w:val="4C500DBF"/>
    <w:rsid w:val="4C666DAF"/>
    <w:rsid w:val="4C6AE281"/>
    <w:rsid w:val="4CFFFD4B"/>
    <w:rsid w:val="4D65D033"/>
    <w:rsid w:val="4D899635"/>
    <w:rsid w:val="4DB67C0C"/>
    <w:rsid w:val="4DEBB5A2"/>
    <w:rsid w:val="4E70C004"/>
    <w:rsid w:val="4E858EBB"/>
    <w:rsid w:val="4EDBD5E2"/>
    <w:rsid w:val="4EF56E61"/>
    <w:rsid w:val="4F054CE9"/>
    <w:rsid w:val="500A93B6"/>
    <w:rsid w:val="502A8838"/>
    <w:rsid w:val="5062DA3B"/>
    <w:rsid w:val="50B93E45"/>
    <w:rsid w:val="50E58E1E"/>
    <w:rsid w:val="512B264B"/>
    <w:rsid w:val="513C8476"/>
    <w:rsid w:val="5199B9D3"/>
    <w:rsid w:val="51E6C56D"/>
    <w:rsid w:val="521B228C"/>
    <w:rsid w:val="5237DEB2"/>
    <w:rsid w:val="524DF910"/>
    <w:rsid w:val="529B95AE"/>
    <w:rsid w:val="52C4A2CD"/>
    <w:rsid w:val="52FF20E7"/>
    <w:rsid w:val="539EC322"/>
    <w:rsid w:val="53D6651B"/>
    <w:rsid w:val="5413B1C0"/>
    <w:rsid w:val="541F12B4"/>
    <w:rsid w:val="543CC1AA"/>
    <w:rsid w:val="5502BA56"/>
    <w:rsid w:val="5515D6E5"/>
    <w:rsid w:val="55242932"/>
    <w:rsid w:val="55433C33"/>
    <w:rsid w:val="563A39CB"/>
    <w:rsid w:val="56D6F3A2"/>
    <w:rsid w:val="56EAD778"/>
    <w:rsid w:val="56F52451"/>
    <w:rsid w:val="5713EF5E"/>
    <w:rsid w:val="57219BF8"/>
    <w:rsid w:val="57519DD5"/>
    <w:rsid w:val="580ADF8A"/>
    <w:rsid w:val="5815959A"/>
    <w:rsid w:val="5833ED57"/>
    <w:rsid w:val="5839994C"/>
    <w:rsid w:val="583E3422"/>
    <w:rsid w:val="585BEC61"/>
    <w:rsid w:val="585C902F"/>
    <w:rsid w:val="58C59300"/>
    <w:rsid w:val="590E0C50"/>
    <w:rsid w:val="59102ED7"/>
    <w:rsid w:val="593228D5"/>
    <w:rsid w:val="593ACF3D"/>
    <w:rsid w:val="59BEC2F9"/>
    <w:rsid w:val="59E2011A"/>
    <w:rsid w:val="5A5FF7F3"/>
    <w:rsid w:val="5A7D7883"/>
    <w:rsid w:val="5AA71D8C"/>
    <w:rsid w:val="5AAE31E5"/>
    <w:rsid w:val="5ADA8996"/>
    <w:rsid w:val="5AE5A781"/>
    <w:rsid w:val="5B2E5308"/>
    <w:rsid w:val="5BF470BC"/>
    <w:rsid w:val="5C154E86"/>
    <w:rsid w:val="5C56BE47"/>
    <w:rsid w:val="5CAE667F"/>
    <w:rsid w:val="5CDE3DCA"/>
    <w:rsid w:val="5D735817"/>
    <w:rsid w:val="5DB9ADDE"/>
    <w:rsid w:val="5DCBE16C"/>
    <w:rsid w:val="5E517578"/>
    <w:rsid w:val="5F639347"/>
    <w:rsid w:val="5F67958A"/>
    <w:rsid w:val="5F6C5E25"/>
    <w:rsid w:val="611D5BA9"/>
    <w:rsid w:val="619E3FE8"/>
    <w:rsid w:val="61FD3DDB"/>
    <w:rsid w:val="6208A9BC"/>
    <w:rsid w:val="62122206"/>
    <w:rsid w:val="6243E41F"/>
    <w:rsid w:val="62453E90"/>
    <w:rsid w:val="625EAE2B"/>
    <w:rsid w:val="6309F73E"/>
    <w:rsid w:val="634E9BCC"/>
    <w:rsid w:val="635A46C3"/>
    <w:rsid w:val="638136E3"/>
    <w:rsid w:val="63CFA3E3"/>
    <w:rsid w:val="6494E813"/>
    <w:rsid w:val="64AF9CCA"/>
    <w:rsid w:val="65354B53"/>
    <w:rsid w:val="6554D10A"/>
    <w:rsid w:val="656615B3"/>
    <w:rsid w:val="65B1E732"/>
    <w:rsid w:val="65EC6714"/>
    <w:rsid w:val="6600844F"/>
    <w:rsid w:val="666E91BD"/>
    <w:rsid w:val="66739B61"/>
    <w:rsid w:val="66EDB294"/>
    <w:rsid w:val="67599B77"/>
    <w:rsid w:val="67723D66"/>
    <w:rsid w:val="6788901A"/>
    <w:rsid w:val="67D63408"/>
    <w:rsid w:val="68256375"/>
    <w:rsid w:val="684CCD8F"/>
    <w:rsid w:val="6860DE85"/>
    <w:rsid w:val="691EE174"/>
    <w:rsid w:val="693AD05E"/>
    <w:rsid w:val="694318E0"/>
    <w:rsid w:val="69475A93"/>
    <w:rsid w:val="695C76C3"/>
    <w:rsid w:val="69B61AB6"/>
    <w:rsid w:val="6A09FE4A"/>
    <w:rsid w:val="6A1A523D"/>
    <w:rsid w:val="6AB5DD0D"/>
    <w:rsid w:val="6AC908AF"/>
    <w:rsid w:val="6AEA1D43"/>
    <w:rsid w:val="6B489EE1"/>
    <w:rsid w:val="6B5BB83F"/>
    <w:rsid w:val="6BB6E3A0"/>
    <w:rsid w:val="6BC2C9AA"/>
    <w:rsid w:val="6C002B20"/>
    <w:rsid w:val="6C7BCC58"/>
    <w:rsid w:val="6CDF13D4"/>
    <w:rsid w:val="6D34A8DE"/>
    <w:rsid w:val="6D42AB2A"/>
    <w:rsid w:val="6D4EB4E6"/>
    <w:rsid w:val="6DBA781E"/>
    <w:rsid w:val="6DEBEE41"/>
    <w:rsid w:val="6E18455E"/>
    <w:rsid w:val="6E4F64E5"/>
    <w:rsid w:val="6E95B29F"/>
    <w:rsid w:val="6ED9C1E5"/>
    <w:rsid w:val="6EE059A9"/>
    <w:rsid w:val="6F01B1FE"/>
    <w:rsid w:val="6F614A00"/>
    <w:rsid w:val="6F6DE60B"/>
    <w:rsid w:val="6F888E8C"/>
    <w:rsid w:val="6FE0D90E"/>
    <w:rsid w:val="70318066"/>
    <w:rsid w:val="7052233C"/>
    <w:rsid w:val="71AF1F11"/>
    <w:rsid w:val="71DCE1EC"/>
    <w:rsid w:val="71DE35D1"/>
    <w:rsid w:val="71F4BDD3"/>
    <w:rsid w:val="7232B90A"/>
    <w:rsid w:val="72434AC3"/>
    <w:rsid w:val="725BC8AE"/>
    <w:rsid w:val="72F1890A"/>
    <w:rsid w:val="730C36A8"/>
    <w:rsid w:val="7338AA44"/>
    <w:rsid w:val="73B4E6B4"/>
    <w:rsid w:val="73C3CB29"/>
    <w:rsid w:val="7452C9D3"/>
    <w:rsid w:val="74CF41CD"/>
    <w:rsid w:val="754916C9"/>
    <w:rsid w:val="755585EB"/>
    <w:rsid w:val="755A65BC"/>
    <w:rsid w:val="75B37ADF"/>
    <w:rsid w:val="75F01F48"/>
    <w:rsid w:val="76237ADF"/>
    <w:rsid w:val="768AD557"/>
    <w:rsid w:val="772DB555"/>
    <w:rsid w:val="775BEC77"/>
    <w:rsid w:val="77E5C166"/>
    <w:rsid w:val="78152B17"/>
    <w:rsid w:val="78312DF3"/>
    <w:rsid w:val="786C0DB4"/>
    <w:rsid w:val="78A24723"/>
    <w:rsid w:val="78BED00D"/>
    <w:rsid w:val="78D84E5F"/>
    <w:rsid w:val="793574DD"/>
    <w:rsid w:val="7973C83F"/>
    <w:rsid w:val="79B780DE"/>
    <w:rsid w:val="7B5B4182"/>
    <w:rsid w:val="7C47E490"/>
    <w:rsid w:val="7C6AEC95"/>
    <w:rsid w:val="7CB76ACA"/>
    <w:rsid w:val="7D505F8D"/>
    <w:rsid w:val="7D847A3B"/>
    <w:rsid w:val="7DDC01B8"/>
    <w:rsid w:val="7DE20A7C"/>
    <w:rsid w:val="7EDFE71B"/>
    <w:rsid w:val="7F5962E8"/>
    <w:rsid w:val="7F5A5860"/>
    <w:rsid w:val="7F81826D"/>
    <w:rsid w:val="7F95C9C3"/>
    <w:rsid w:val="7FA5E11B"/>
    <w:rsid w:val="7FEF9058"/>
    <w:rsid w:val="7FF24B2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5D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uiPriority w:val="1"/>
    <w:qFormat/>
    <w:rsid w:val="286EBF0F"/>
    <w:pPr>
      <w:spacing w:before="320" w:after="200" w:line="276" w:lineRule="auto"/>
      <w:outlineLvl w:val="1"/>
    </w:pPr>
    <w:rPr>
      <w:rFonts w:ascii="Arial Bold" w:eastAsia="MS Gothic" w:hAnsi="Arial Bold"/>
      <w:b/>
      <w:bCs/>
      <w:sz w:val="24"/>
      <w:szCs w:val="24"/>
      <w:lang w:val="en-US" w:eastAsia="en-US"/>
    </w:rPr>
  </w:style>
  <w:style w:type="paragraph" w:styleId="Heading3">
    <w:name w:val="heading 3"/>
    <w:basedOn w:val="Heading2"/>
    <w:next w:val="Normal"/>
    <w:link w:val="Heading3Char"/>
    <w:uiPriority w:val="1"/>
    <w:qFormat/>
    <w:rsid w:val="286EBF0F"/>
    <w:pPr>
      <w:spacing w:before="280" w:after="160"/>
      <w:outlineLvl w:val="2"/>
    </w:pPr>
    <w:rPr>
      <w:sz w:val="22"/>
      <w:szCs w:val="22"/>
    </w:rPr>
  </w:style>
  <w:style w:type="paragraph" w:styleId="Heading4">
    <w:name w:val="heading 4"/>
    <w:basedOn w:val="Heading3"/>
    <w:next w:val="Normal"/>
    <w:link w:val="Heading4Char"/>
    <w:rsid w:val="00802A52"/>
    <w:pPr>
      <w:spacing w:before="200" w:after="120"/>
      <w:outlineLvl w:val="3"/>
    </w:pPr>
    <w:rPr>
      <w:rFonts w:eastAsia="MS Mincho"/>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uiPriority w:val="1"/>
    <w:rsid w:val="286EBF0F"/>
    <w:rPr>
      <w:rFonts w:ascii="Arial Bold" w:eastAsia="MS Gothic" w:hAnsi="Arial Bold"/>
      <w:b/>
      <w:bCs/>
      <w:sz w:val="24"/>
      <w:szCs w:val="24"/>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0"/>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2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0"/>
      </w:numPr>
    </w:pPr>
  </w:style>
  <w:style w:type="paragraph" w:styleId="ListBullet2">
    <w:name w:val="List Bullet 2"/>
    <w:basedOn w:val="Normal"/>
    <w:rsid w:val="007E291E"/>
    <w:pPr>
      <w:numPr>
        <w:ilvl w:val="1"/>
        <w:numId w:val="10"/>
      </w:numPr>
      <w:spacing w:after="120"/>
    </w:pPr>
    <w:rPr>
      <w:lang w:val="en-US"/>
    </w:rPr>
  </w:style>
  <w:style w:type="paragraph" w:styleId="ListParagraph">
    <w:name w:val="List Paragraph"/>
    <w:basedOn w:val="Normal"/>
    <w:rsid w:val="004A26E3"/>
    <w:pPr>
      <w:numPr>
        <w:numId w:val="25"/>
      </w:numPr>
      <w:spacing w:after="120"/>
    </w:pPr>
    <w:rPr>
      <w:lang w:val="en-US"/>
    </w:rPr>
  </w:style>
  <w:style w:type="paragraph" w:styleId="ListBullet3">
    <w:name w:val="List Bullet 3"/>
    <w:basedOn w:val="Normal"/>
    <w:rsid w:val="007E291E"/>
    <w:pPr>
      <w:numPr>
        <w:ilvl w:val="2"/>
        <w:numId w:val="10"/>
      </w:numPr>
      <w:spacing w:after="120"/>
    </w:pPr>
  </w:style>
  <w:style w:type="paragraph" w:styleId="ListBullet4">
    <w:name w:val="List Bullet 4"/>
    <w:basedOn w:val="Normal"/>
    <w:rsid w:val="007E291E"/>
    <w:pPr>
      <w:numPr>
        <w:ilvl w:val="3"/>
        <w:numId w:val="10"/>
      </w:numPr>
      <w:spacing w:after="120"/>
      <w:ind w:left="1429"/>
    </w:pPr>
  </w:style>
  <w:style w:type="paragraph" w:styleId="ListBullet5">
    <w:name w:val="List Bullet 5"/>
    <w:basedOn w:val="Normal"/>
    <w:rsid w:val="007E291E"/>
    <w:pPr>
      <w:numPr>
        <w:ilvl w:val="4"/>
        <w:numId w:val="10"/>
      </w:numPr>
      <w:spacing w:after="120"/>
      <w:ind w:left="1786"/>
    </w:pPr>
  </w:style>
  <w:style w:type="paragraph" w:styleId="ListNumber3">
    <w:name w:val="List Number 3"/>
    <w:basedOn w:val="Normal"/>
    <w:rsid w:val="004878DB"/>
    <w:pPr>
      <w:numPr>
        <w:ilvl w:val="2"/>
        <w:numId w:val="23"/>
      </w:numPr>
      <w:spacing w:after="120"/>
    </w:pPr>
  </w:style>
  <w:style w:type="paragraph" w:styleId="ListNumber4">
    <w:name w:val="List Number 4"/>
    <w:basedOn w:val="Normal"/>
    <w:rsid w:val="004878DB"/>
    <w:pPr>
      <w:numPr>
        <w:ilvl w:val="3"/>
        <w:numId w:val="23"/>
      </w:numPr>
      <w:spacing w:after="120"/>
    </w:pPr>
  </w:style>
  <w:style w:type="numbering" w:customStyle="1" w:styleId="ListNumbers">
    <w:name w:val="ListNumbers"/>
    <w:uiPriority w:val="99"/>
    <w:rsid w:val="00D02C4A"/>
    <w:pPr>
      <w:numPr>
        <w:numId w:val="11"/>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uiPriority w:val="39"/>
    <w:rsid w:val="55433C33"/>
    <w:pPr>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styleId="NormalWeb">
    <w:name w:val="Normal (Web)"/>
    <w:basedOn w:val="Normal"/>
    <w:semiHidden/>
    <w:unhideWhenUsed/>
    <w:rsid w:val="0034724B"/>
    <w:rPr>
      <w:rFonts w:ascii="Times New Roman" w:hAnsi="Times New Roman"/>
      <w:sz w:val="24"/>
    </w:rPr>
  </w:style>
  <w:style w:type="table" w:styleId="PlainTable1">
    <w:name w:val="Plain Table 1"/>
    <w:basedOn w:val="TableNormal"/>
    <w:uiPriority w:val="4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unhideWhenUsed/>
    <w:pPr>
      <w:spacing w:line="240" w:lineRule="auto"/>
    </w:pPr>
    <w:rPr>
      <w:szCs w:val="20"/>
    </w:rPr>
  </w:style>
  <w:style w:type="character" w:customStyle="1" w:styleId="CommentTextChar">
    <w:name w:val="Comment Text Char"/>
    <w:basedOn w:val="DefaultParagraphFont"/>
    <w:link w:val="CommentText"/>
    <w:semiHidden/>
    <w:rPr>
      <w:rFonts w:ascii="Arial" w:hAnsi="Arial"/>
      <w:lang w:eastAsia="en-US"/>
    </w:rPr>
  </w:style>
  <w:style w:type="character" w:styleId="CommentReference">
    <w:name w:val="annotation reference"/>
    <w:basedOn w:val="DefaultParagraphFont"/>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3775136">
      <w:bodyDiv w:val="1"/>
      <w:marLeft w:val="0"/>
      <w:marRight w:val="0"/>
      <w:marTop w:val="0"/>
      <w:marBottom w:val="0"/>
      <w:divBdr>
        <w:top w:val="none" w:sz="0" w:space="0" w:color="auto"/>
        <w:left w:val="none" w:sz="0" w:space="0" w:color="auto"/>
        <w:bottom w:val="none" w:sz="0" w:space="0" w:color="auto"/>
        <w:right w:val="none" w:sz="0" w:space="0" w:color="auto"/>
      </w:divBdr>
    </w:div>
    <w:div w:id="1363553721">
      <w:bodyDiv w:val="1"/>
      <w:marLeft w:val="0"/>
      <w:marRight w:val="0"/>
      <w:marTop w:val="0"/>
      <w:marBottom w:val="0"/>
      <w:divBdr>
        <w:top w:val="none" w:sz="0" w:space="0" w:color="auto"/>
        <w:left w:val="none" w:sz="0" w:space="0" w:color="auto"/>
        <w:bottom w:val="none" w:sz="0" w:space="0" w:color="auto"/>
        <w:right w:val="none" w:sz="0" w:space="0" w:color="auto"/>
      </w:divBdr>
    </w:div>
    <w:div w:id="1444110504">
      <w:bodyDiv w:val="1"/>
      <w:marLeft w:val="0"/>
      <w:marRight w:val="0"/>
      <w:marTop w:val="0"/>
      <w:marBottom w:val="0"/>
      <w:divBdr>
        <w:top w:val="none" w:sz="0" w:space="0" w:color="auto"/>
        <w:left w:val="none" w:sz="0" w:space="0" w:color="auto"/>
        <w:bottom w:val="none" w:sz="0" w:space="0" w:color="auto"/>
        <w:right w:val="none" w:sz="0" w:space="0" w:color="auto"/>
      </w:divBdr>
    </w:div>
    <w:div w:id="14881352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804f86b-3500-4658-8c9d-99491f71a5e9">TTF2X4MEUN6D-1188005670-12185</_dlc_DocId>
    <_dlc_DocIdUrl xmlns="d804f86b-3500-4658-8c9d-99491f71a5e9">
      <Url>https://cityofmelbourne.sharepoint.com/sites/commdev/_layouts/15/DocIdRedir.aspx?ID=TTF2X4MEUN6D-1188005670-12185</Url>
      <Description>TTF2X4MEUN6D-1188005670-12185</Description>
    </_dlc_DocIdUrl>
    <TaxCatchAll xmlns="d804f86b-3500-4658-8c9d-99491f71a5e9" xsi:nil="true"/>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documentManagement>
</p:properties>
</file>

<file path=customXml/item5.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9" ma:contentTypeDescription="Community Development - Community Engagement &amp; Impact Team" ma:contentTypeScope="" ma:versionID="8e564e1c5e9b302d9a12ff1f05617b19">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902c50248d30e25f633d5a3cc6b02681"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C111B9-54F1-41B9-BC40-FD762855FD04}">
  <ds:schemaRefs>
    <ds:schemaRef ds:uri="http://schemas.openxmlformats.org/officeDocument/2006/bibliography"/>
  </ds:schemaRefs>
</ds:datastoreItem>
</file>

<file path=customXml/itemProps2.xml><?xml version="1.0" encoding="utf-8"?>
<ds:datastoreItem xmlns:ds="http://schemas.openxmlformats.org/officeDocument/2006/customXml" ds:itemID="{7C8AAC91-920C-4CE4-A5BF-C576D8DDD43E}">
  <ds:schemaRefs>
    <ds:schemaRef ds:uri="http://schemas.microsoft.com/sharepoint/events"/>
  </ds:schemaRefs>
</ds:datastoreItem>
</file>

<file path=customXml/itemProps3.xml><?xml version="1.0" encoding="utf-8"?>
<ds:datastoreItem xmlns:ds="http://schemas.openxmlformats.org/officeDocument/2006/customXml" ds:itemID="{B4E04957-4B61-43B7-A4EE-C71C246BD6BB}">
  <ds:schemaRefs>
    <ds:schemaRef ds:uri="http://schemas.microsoft.com/sharepoint/v3/contenttype/forms"/>
  </ds:schemaRefs>
</ds:datastoreItem>
</file>

<file path=customXml/itemProps4.xml><?xml version="1.0" encoding="utf-8"?>
<ds:datastoreItem xmlns:ds="http://schemas.openxmlformats.org/officeDocument/2006/customXml" ds:itemID="{F5F9E752-73BC-4BE1-B5D5-197ED0F76A2E}">
  <ds:schemaRefs>
    <ds:schemaRef ds:uri="http://schemas.microsoft.com/office/2006/metadata/properties"/>
    <ds:schemaRef ds:uri="http://schemas.microsoft.com/office/infopath/2007/PartnerControls"/>
    <ds:schemaRef ds:uri="d804f86b-3500-4658-8c9d-99491f71a5e9"/>
    <ds:schemaRef ds:uri="531ef6e2-70fa-40e1-a679-bf11f9e73731"/>
    <ds:schemaRef ds:uri="491ff62d-a7a6-430f-a269-6b34253625ce"/>
  </ds:schemaRefs>
</ds:datastoreItem>
</file>

<file path=customXml/itemProps5.xml><?xml version="1.0" encoding="utf-8"?>
<ds:datastoreItem xmlns:ds="http://schemas.openxmlformats.org/officeDocument/2006/customXml" ds:itemID="{44573418-636B-4E1B-87C0-81265BCE06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4f86b-3500-4658-8c9d-99491f71a5e9"/>
    <ds:schemaRef ds:uri="491ff62d-a7a6-430f-a269-6b34253625ce"/>
    <ds:schemaRef ds:uri="531ef6e2-70fa-40e1-a679-bf11f9e73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9</Pages>
  <Words>2024</Words>
  <Characters>11542</Characters>
  <Application>Microsoft Office Word</Application>
  <DocSecurity>4</DocSecurity>
  <Lines>96</Lines>
  <Paragraphs>27</Paragraphs>
  <ScaleCrop>false</ScaleCrop>
  <LinksUpToDate>false</LinksUpToDate>
  <CharactersWithSpaces>13539</CharactersWithSpaces>
  <SharedDoc>false</SharedDoc>
  <HLinks>
    <vt:vector size="84" baseType="variant">
      <vt:variant>
        <vt:i4>1376318</vt:i4>
      </vt:variant>
      <vt:variant>
        <vt:i4>77</vt:i4>
      </vt:variant>
      <vt:variant>
        <vt:i4>0</vt:i4>
      </vt:variant>
      <vt:variant>
        <vt:i4>5</vt:i4>
      </vt:variant>
      <vt:variant>
        <vt:lpwstr/>
      </vt:variant>
      <vt:variant>
        <vt:lpwstr>_Toc349879374</vt:lpwstr>
      </vt:variant>
      <vt:variant>
        <vt:i4>2228234</vt:i4>
      </vt:variant>
      <vt:variant>
        <vt:i4>71</vt:i4>
      </vt:variant>
      <vt:variant>
        <vt:i4>0</vt:i4>
      </vt:variant>
      <vt:variant>
        <vt:i4>5</vt:i4>
      </vt:variant>
      <vt:variant>
        <vt:lpwstr/>
      </vt:variant>
      <vt:variant>
        <vt:lpwstr>_Toc1418163788</vt:lpwstr>
      </vt:variant>
      <vt:variant>
        <vt:i4>1114164</vt:i4>
      </vt:variant>
      <vt:variant>
        <vt:i4>65</vt:i4>
      </vt:variant>
      <vt:variant>
        <vt:i4>0</vt:i4>
      </vt:variant>
      <vt:variant>
        <vt:i4>5</vt:i4>
      </vt:variant>
      <vt:variant>
        <vt:lpwstr/>
      </vt:variant>
      <vt:variant>
        <vt:lpwstr>_Toc733761631</vt:lpwstr>
      </vt:variant>
      <vt:variant>
        <vt:i4>1572919</vt:i4>
      </vt:variant>
      <vt:variant>
        <vt:i4>59</vt:i4>
      </vt:variant>
      <vt:variant>
        <vt:i4>0</vt:i4>
      </vt:variant>
      <vt:variant>
        <vt:i4>5</vt:i4>
      </vt:variant>
      <vt:variant>
        <vt:lpwstr/>
      </vt:variant>
      <vt:variant>
        <vt:lpwstr>_Toc657241294</vt:lpwstr>
      </vt:variant>
      <vt:variant>
        <vt:i4>2162703</vt:i4>
      </vt:variant>
      <vt:variant>
        <vt:i4>53</vt:i4>
      </vt:variant>
      <vt:variant>
        <vt:i4>0</vt:i4>
      </vt:variant>
      <vt:variant>
        <vt:i4>5</vt:i4>
      </vt:variant>
      <vt:variant>
        <vt:lpwstr/>
      </vt:variant>
      <vt:variant>
        <vt:lpwstr>_Toc1037289168</vt:lpwstr>
      </vt:variant>
      <vt:variant>
        <vt:i4>2621444</vt:i4>
      </vt:variant>
      <vt:variant>
        <vt:i4>47</vt:i4>
      </vt:variant>
      <vt:variant>
        <vt:i4>0</vt:i4>
      </vt:variant>
      <vt:variant>
        <vt:i4>5</vt:i4>
      </vt:variant>
      <vt:variant>
        <vt:lpwstr/>
      </vt:variant>
      <vt:variant>
        <vt:lpwstr>_Toc1928613629</vt:lpwstr>
      </vt:variant>
      <vt:variant>
        <vt:i4>2359299</vt:i4>
      </vt:variant>
      <vt:variant>
        <vt:i4>41</vt:i4>
      </vt:variant>
      <vt:variant>
        <vt:i4>0</vt:i4>
      </vt:variant>
      <vt:variant>
        <vt:i4>5</vt:i4>
      </vt:variant>
      <vt:variant>
        <vt:lpwstr/>
      </vt:variant>
      <vt:variant>
        <vt:lpwstr>_Toc1175234236</vt:lpwstr>
      </vt:variant>
      <vt:variant>
        <vt:i4>1048628</vt:i4>
      </vt:variant>
      <vt:variant>
        <vt:i4>35</vt:i4>
      </vt:variant>
      <vt:variant>
        <vt:i4>0</vt:i4>
      </vt:variant>
      <vt:variant>
        <vt:i4>5</vt:i4>
      </vt:variant>
      <vt:variant>
        <vt:lpwstr/>
      </vt:variant>
      <vt:variant>
        <vt:lpwstr>_Toc145863688</vt:lpwstr>
      </vt:variant>
      <vt:variant>
        <vt:i4>1179697</vt:i4>
      </vt:variant>
      <vt:variant>
        <vt:i4>29</vt:i4>
      </vt:variant>
      <vt:variant>
        <vt:i4>0</vt:i4>
      </vt:variant>
      <vt:variant>
        <vt:i4>5</vt:i4>
      </vt:variant>
      <vt:variant>
        <vt:lpwstr/>
      </vt:variant>
      <vt:variant>
        <vt:lpwstr>_Toc634502315</vt:lpwstr>
      </vt:variant>
      <vt:variant>
        <vt:i4>2424834</vt:i4>
      </vt:variant>
      <vt:variant>
        <vt:i4>23</vt:i4>
      </vt:variant>
      <vt:variant>
        <vt:i4>0</vt:i4>
      </vt:variant>
      <vt:variant>
        <vt:i4>5</vt:i4>
      </vt:variant>
      <vt:variant>
        <vt:lpwstr/>
      </vt:variant>
      <vt:variant>
        <vt:lpwstr>_Toc1646077104</vt:lpwstr>
      </vt:variant>
      <vt:variant>
        <vt:i4>2490383</vt:i4>
      </vt:variant>
      <vt:variant>
        <vt:i4>17</vt:i4>
      </vt:variant>
      <vt:variant>
        <vt:i4>0</vt:i4>
      </vt:variant>
      <vt:variant>
        <vt:i4>5</vt:i4>
      </vt:variant>
      <vt:variant>
        <vt:lpwstr/>
      </vt:variant>
      <vt:variant>
        <vt:lpwstr>_Toc1775389239</vt:lpwstr>
      </vt:variant>
      <vt:variant>
        <vt:i4>2359296</vt:i4>
      </vt:variant>
      <vt:variant>
        <vt:i4>11</vt:i4>
      </vt:variant>
      <vt:variant>
        <vt:i4>0</vt:i4>
      </vt:variant>
      <vt:variant>
        <vt:i4>5</vt:i4>
      </vt:variant>
      <vt:variant>
        <vt:lpwstr/>
      </vt:variant>
      <vt:variant>
        <vt:lpwstr>_Toc1146905591</vt:lpwstr>
      </vt:variant>
      <vt:variant>
        <vt:i4>1114172</vt:i4>
      </vt:variant>
      <vt:variant>
        <vt:i4>5</vt:i4>
      </vt:variant>
      <vt:variant>
        <vt:i4>0</vt:i4>
      </vt:variant>
      <vt:variant>
        <vt:i4>5</vt:i4>
      </vt:variant>
      <vt:variant>
        <vt:lpwstr/>
      </vt:variant>
      <vt:variant>
        <vt:lpwstr>_Toc817908367</vt:lpwstr>
      </vt:variant>
      <vt:variant>
        <vt:i4>2752587</vt:i4>
      </vt:variant>
      <vt:variant>
        <vt:i4>0</vt:i4>
      </vt:variant>
      <vt:variant>
        <vt:i4>0</vt:i4>
      </vt:variant>
      <vt:variant>
        <vt:i4>5</vt:i4>
      </vt:variant>
      <vt:variant>
        <vt:lpwstr>mailto:alicia.otto@melbourne.vic.gov.au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2025-10-10T05:25:00Z</dcterms:created>
  <dcterms:modified xsi:type="dcterms:W3CDTF">2025-10-10T05:25:00Z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0x0101001681DE773557C544A14A6F647A4C536F002F04C4E57AADE049924F3D286AD729A7</vt:lpwstr>
  </property>
  <property fmtid="{D5CDD505-2E9C-101B-9397-08002B2CF9AE}" pid="3" name="_dlc_DocIdItemGuid">
    <vt:lpwstr>b1282d46-6567-4dd3-bed0-b3f1b8eae05b</vt:lpwstr>
  </property>
  <property fmtid="{D5CDD505-2E9C-101B-9397-08002B2CF9AE}" pid="4" name="MediaServiceImageTags">
    <vt:lpwstr/>
  </property>
  <property fmtid="{D5CDD505-2E9C-101B-9397-08002B2CF9AE}" pid="5" name="eDOCS AutoSave">
    <vt:lpwstr/>
  </property>
</Properties>
</file>