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82024131"/>
    <w:bookmarkStart w:id="1" w:name="_Hlk496614311"/>
    <w:bookmarkStart w:id="2" w:name="_GoBack"/>
    <w:bookmarkEnd w:id="2"/>
    <w:p w:rsidR="000A1810" w:rsidRDefault="00A40FD2" w:rsidP="000A1810">
      <w:r>
        <w:rPr>
          <w:noProof/>
          <w:lang w:val="en-US" w:eastAsia="en-US"/>
        </w:rPr>
        <mc:AlternateContent>
          <mc:Choice Requires="wps">
            <w:drawing>
              <wp:anchor distT="0" distB="0" distL="114300" distR="114300" simplePos="0" relativeHeight="251639296" behindDoc="0" locked="0" layoutInCell="1" allowOverlap="1" wp14:anchorId="545F5237" wp14:editId="263C3074">
                <wp:simplePos x="0" y="0"/>
                <wp:positionH relativeFrom="page">
                  <wp:align>right</wp:align>
                </wp:positionH>
                <wp:positionV relativeFrom="paragraph">
                  <wp:posOffset>3826510</wp:posOffset>
                </wp:positionV>
                <wp:extent cx="10690225" cy="3317358"/>
                <wp:effectExtent l="0" t="0" r="0" b="0"/>
                <wp:wrapNone/>
                <wp:docPr id="231" name="Rectangle 231"/>
                <wp:cNvGraphicFramePr/>
                <a:graphic xmlns:a="http://schemas.openxmlformats.org/drawingml/2006/main">
                  <a:graphicData uri="http://schemas.microsoft.com/office/word/2010/wordprocessingShape">
                    <wps:wsp>
                      <wps:cNvSpPr/>
                      <wps:spPr>
                        <a:xfrm>
                          <a:off x="0" y="0"/>
                          <a:ext cx="10690225" cy="3317358"/>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1" o:spid="_x0000_s1026" style="position:absolute;margin-left:790.55pt;margin-top:301.3pt;width:841.75pt;height:261.2pt;z-index:2516392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" fillcolor="#272727 [2749]" stroked="f" strokeweight="1pt">
                <w10:wrap anchorx="page"/>
              </v:rect>
            </w:pict>
          </mc:Fallback>
        </mc:AlternateContent>
      </w:r>
      <w:r>
        <w:rPr>
          <w:noProof/>
          <w:lang w:val="en-US" w:eastAsia="en-US"/>
        </w:rPr>
        <mc:AlternateContent>
          <mc:Choice Requires="wps">
            <w:drawing>
              <wp:anchor distT="0" distB="0" distL="114300" distR="114300" simplePos="0" relativeHeight="251640320" behindDoc="0" locked="0" layoutInCell="1" allowOverlap="1" wp14:anchorId="6E2C5D00" wp14:editId="3AF067E7">
                <wp:simplePos x="0" y="0"/>
                <wp:positionH relativeFrom="page">
                  <wp:align>left</wp:align>
                </wp:positionH>
                <wp:positionV relativeFrom="paragraph">
                  <wp:posOffset>-918498</wp:posOffset>
                </wp:positionV>
                <wp:extent cx="10691435" cy="4816549"/>
                <wp:effectExtent l="0" t="0" r="0" b="3175"/>
                <wp:wrapNone/>
                <wp:docPr id="224" name="Rectangle 224"/>
                <wp:cNvGraphicFramePr/>
                <a:graphic xmlns:a="http://schemas.openxmlformats.org/drawingml/2006/main">
                  <a:graphicData uri="http://schemas.microsoft.com/office/word/2010/wordprocessingShape">
                    <wps:wsp>
                      <wps:cNvSpPr/>
                      <wps:spPr>
                        <a:xfrm>
                          <a:off x="0" y="0"/>
                          <a:ext cx="10691435" cy="4816549"/>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4" o:spid="_x0000_s1026" style="position:absolute;margin-left:0;margin-top:-72.3pt;width:841.85pt;height:379.25pt;z-index:2516403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" fillcolor="#20aae0" stroked="f" strokeweight="1pt">
                <w10:wrap anchorx="page"/>
              </v:rect>
            </w:pict>
          </mc:Fallback>
        </mc:AlternateContent>
      </w:r>
      <w:r w:rsidR="00551895">
        <w:rPr>
          <w:rFonts w:eastAsiaTheme="majorEastAsia" w:cstheme="majorBidi"/>
          <w:noProof/>
          <w:color w:val="6D1D6A" w:themeColor="accent1" w:themeShade="BF"/>
          <w:lang w:val="en-US" w:eastAsia="en-US"/>
        </w:rPr>
        <mc:AlternateContent>
          <mc:Choice Requires="wps">
            <w:drawing>
              <wp:anchor distT="45720" distB="45720" distL="114300" distR="114300" simplePos="0" relativeHeight="251641344" behindDoc="0" locked="0" layoutInCell="1" allowOverlap="1" wp14:anchorId="7DAE0B47" wp14:editId="5D7E8E43">
                <wp:simplePos x="0" y="0"/>
                <wp:positionH relativeFrom="margin">
                  <wp:align>left</wp:align>
                </wp:positionH>
                <wp:positionV relativeFrom="paragraph">
                  <wp:posOffset>910015</wp:posOffset>
                </wp:positionV>
                <wp:extent cx="9255760" cy="5374005"/>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5760" cy="5374005"/>
                        </a:xfrm>
                        <a:prstGeom prst="rect">
                          <a:avLst/>
                        </a:prstGeom>
                        <a:noFill/>
                        <a:ln w="9525">
                          <a:noFill/>
                          <a:miter lim="800000"/>
                          <a:headEnd/>
                          <a:tailEnd/>
                        </a:ln>
                      </wps:spPr>
                      <wps:txbx>
                        <w:txbxContent>
                          <w:p w:rsidR="00AF5E96" w:rsidRPr="00AF5E96" w:rsidRDefault="00AF5E96" w:rsidP="00AF5E96">
                            <w:pPr>
                              <w:spacing w:after="0" w:line="240" w:lineRule="auto"/>
                              <w:contextualSpacing/>
                              <w:rPr>
                                <w:rFonts w:eastAsia="MS Gothic"/>
                                <w:color w:val="FFFFFF"/>
                                <w:spacing w:val="-10"/>
                                <w:kern w:val="28"/>
                                <w:sz w:val="52"/>
                                <w:szCs w:val="52"/>
                                <w:lang w:val="en-AU" w:eastAsia="en-AU"/>
                              </w:rPr>
                            </w:pPr>
                            <w:r w:rsidRPr="00AF5E96">
                              <w:rPr>
                                <w:rFonts w:eastAsia="MS Gothic"/>
                                <w:color w:val="FFFFFF"/>
                                <w:spacing w:val="-10"/>
                                <w:kern w:val="28"/>
                                <w:sz w:val="52"/>
                                <w:szCs w:val="52"/>
                                <w:lang w:val="en-AU" w:eastAsia="en-AU"/>
                              </w:rPr>
                              <w:t>Macaulay Refresh Discussion Paper</w:t>
                            </w:r>
                          </w:p>
                          <w:p w:rsidR="00AF5E96" w:rsidRPr="00521A6B" w:rsidRDefault="00AF5E96" w:rsidP="00AF5E96">
                            <w:pPr>
                              <w:rPr>
                                <w:rFonts w:eastAsia="Calibri"/>
                                <w:color w:val="FFFFFF"/>
                                <w:sz w:val="32"/>
                                <w:szCs w:val="32"/>
                                <w:lang w:val="en-AU" w:eastAsia="en-AU"/>
                              </w:rPr>
                            </w:pPr>
                            <w:r w:rsidRPr="00521A6B">
                              <w:rPr>
                                <w:rFonts w:eastAsia="Calibri"/>
                                <w:color w:val="FFFFFF"/>
                                <w:sz w:val="32"/>
                                <w:szCs w:val="32"/>
                                <w:lang w:val="en-AU" w:eastAsia="en-AU"/>
                              </w:rPr>
                              <w:t>CONSULTATION ANALYSIS</w:t>
                            </w:r>
                          </w:p>
                          <w:p w:rsidR="000A1810" w:rsidRPr="00CD2AFD" w:rsidRDefault="000A1810" w:rsidP="000A1810"/>
                          <w:p w:rsidR="000A1810" w:rsidRPr="002557DE" w:rsidRDefault="000A1810" w:rsidP="000A1810">
                            <w:pPr>
                              <w:rPr>
                                <w:sz w:val="24"/>
                                <w:szCs w:val="24"/>
                              </w:rPr>
                            </w:pPr>
                            <w:r>
                              <w:rPr>
                                <w:color w:val="FFFFFF" w:themeColor="background1"/>
                                <w:sz w:val="24"/>
                                <w:szCs w:val="24"/>
                              </w:rPr>
                              <w:t>SUMMARY</w:t>
                            </w:r>
                            <w:r w:rsidRPr="002557DE">
                              <w:rPr>
                                <w:color w:val="FFFFFF" w:themeColor="background1"/>
                                <w:sz w:val="24"/>
                                <w:szCs w:val="24"/>
                              </w:rPr>
                              <w:t xml:space="preserve"> REPORT</w:t>
                            </w:r>
                          </w:p>
                          <w:p w:rsidR="000A1810" w:rsidRPr="002557DE" w:rsidRDefault="005E5C38" w:rsidP="000A1810">
                            <w:pPr>
                              <w:pStyle w:val="Title"/>
                              <w:rPr>
                                <w:rFonts w:ascii="Open Sans Light" w:hAnsi="Open Sans Light" w:cs="Open Sans Light"/>
                                <w:color w:val="FFFFFF" w:themeColor="background1"/>
                                <w:sz w:val="24"/>
                                <w:szCs w:val="24"/>
                              </w:rPr>
                            </w:pPr>
                            <w:r>
                              <w:rPr>
                                <w:rFonts w:ascii="Open Sans Light" w:hAnsi="Open Sans Light" w:cs="Open Sans Light"/>
                                <w:color w:val="FFFFFF" w:themeColor="background1"/>
                                <w:sz w:val="24"/>
                                <w:szCs w:val="24"/>
                              </w:rPr>
                              <w:t>2 March</w:t>
                            </w:r>
                            <w:r w:rsidR="00AF5E96">
                              <w:rPr>
                                <w:rFonts w:ascii="Open Sans Light" w:hAnsi="Open Sans Light" w:cs="Open Sans Light"/>
                                <w:color w:val="FFFFFF" w:themeColor="background1"/>
                                <w:sz w:val="24"/>
                                <w:szCs w:val="24"/>
                              </w:rPr>
                              <w:t xml:space="preserve"> 2020</w:t>
                            </w:r>
                          </w:p>
                          <w:p w:rsidR="000A1810" w:rsidRDefault="000A1810" w:rsidP="000A1810"/>
                          <w:p w:rsidR="00551895" w:rsidRDefault="00551895" w:rsidP="000A1810"/>
                          <w:p w:rsidR="00551895" w:rsidRDefault="00551895" w:rsidP="000A1810"/>
                          <w:p w:rsidR="00551895" w:rsidRDefault="00551895" w:rsidP="000A1810"/>
                          <w:p w:rsidR="006A150A" w:rsidRDefault="006A150A" w:rsidP="000A1810"/>
                          <w:p w:rsidR="000A1810" w:rsidRPr="00CD2AFD" w:rsidRDefault="000A1810" w:rsidP="000A1810">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0A1810" w:rsidRDefault="000A1810" w:rsidP="000A1810">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0A1810" w:rsidRPr="003100B7" w:rsidRDefault="002C659D" w:rsidP="000A1810">
                            <w:r>
                              <w:rPr>
                                <w:noProof/>
                                <w:lang w:val="en-US" w:eastAsia="en-US"/>
                              </w:rPr>
                              <w:drawing>
                                <wp:inline distT="0" distB="0" distL="0" distR="0" wp14:anchorId="02409676" wp14:editId="02D8E032">
                                  <wp:extent cx="1052500"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ity_of_Melbourne-White.png"/>
                                          <pic:cNvPicPr/>
                                        </pic:nvPicPr>
                                        <pic:blipFill>
                                          <a:blip r:embed="rId12"/>
                                          <a:stretch>
                                            <a:fillRect/>
                                          </a:stretch>
                                        </pic:blipFill>
                                        <pic:spPr>
                                          <a:xfrm>
                                            <a:off x="0" y="0"/>
                                            <a:ext cx="1052500" cy="1080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margin-left:0;margin-top:71.65pt;width:728.8pt;height:423.15pt;z-index:2516413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" filled="f" stroked="f">
                <v:textbox>
                  <w:txbxContent>
                    <w:p w:rsidR="00AF5E96" w:rsidRPr="00AF5E96" w:rsidRDefault="00AF5E96" w:rsidP="00AF5E96">
                      <w:pPr>
                        <w:spacing w:after="0" w:line="240" w:lineRule="auto"/>
                        <w:contextualSpacing/>
                        <w:rPr>
                          <w:rFonts w:eastAsia="MS Gothic"/>
                          <w:color w:val="FFFFFF"/>
                          <w:spacing w:val="-10"/>
                          <w:kern w:val="28"/>
                          <w:sz w:val="52"/>
                          <w:szCs w:val="52"/>
                          <w:lang w:val="en-AU" w:eastAsia="en-AU"/>
                        </w:rPr>
                      </w:pPr>
                      <w:r w:rsidRPr="00AF5E96">
                        <w:rPr>
                          <w:rFonts w:eastAsia="MS Gothic"/>
                          <w:color w:val="FFFFFF"/>
                          <w:spacing w:val="-10"/>
                          <w:kern w:val="28"/>
                          <w:sz w:val="52"/>
                          <w:szCs w:val="52"/>
                          <w:lang w:val="en-AU" w:eastAsia="en-AU"/>
                        </w:rPr>
                        <w:t>Macaulay Refresh Discussion Paper</w:t>
                      </w:r>
                    </w:p>
                    <w:p w:rsidR="00AF5E96" w:rsidRPr="00521A6B" w:rsidRDefault="00AF5E96" w:rsidP="00AF5E96">
                      <w:pPr>
                        <w:rPr>
                          <w:rFonts w:eastAsia="Calibri"/>
                          <w:color w:val="FFFFFF"/>
                          <w:sz w:val="32"/>
                          <w:szCs w:val="32"/>
                          <w:lang w:val="en-AU" w:eastAsia="en-AU"/>
                        </w:rPr>
                      </w:pPr>
                      <w:r w:rsidRPr="00521A6B">
                        <w:rPr>
                          <w:rFonts w:eastAsia="Calibri"/>
                          <w:color w:val="FFFFFF"/>
                          <w:sz w:val="32"/>
                          <w:szCs w:val="32"/>
                          <w:lang w:val="en-AU" w:eastAsia="en-AU"/>
                        </w:rPr>
                        <w:t>CONSULTATION ANALYSIS</w:t>
                      </w:r>
                    </w:p>
                    <w:p w:rsidR="000A1810" w:rsidRPr="00CD2AFD" w:rsidRDefault="000A1810" w:rsidP="000A1810"/>
                    <w:p w:rsidR="000A1810" w:rsidRPr="002557DE" w:rsidRDefault="000A1810" w:rsidP="000A1810">
                      <w:pPr>
                        <w:rPr>
                          <w:sz w:val="24"/>
                          <w:szCs w:val="24"/>
                        </w:rPr>
                      </w:pPr>
                      <w:r>
                        <w:rPr>
                          <w:color w:val="FFFFFF" w:themeColor="background1"/>
                          <w:sz w:val="24"/>
                          <w:szCs w:val="24"/>
                        </w:rPr>
                        <w:t>SUMMARY</w:t>
                      </w:r>
                      <w:r w:rsidRPr="002557DE">
                        <w:rPr>
                          <w:color w:val="FFFFFF" w:themeColor="background1"/>
                          <w:sz w:val="24"/>
                          <w:szCs w:val="24"/>
                        </w:rPr>
                        <w:t xml:space="preserve"> REPORT</w:t>
                      </w:r>
                    </w:p>
                    <w:p w:rsidR="000A1810" w:rsidRPr="002557DE" w:rsidRDefault="005E5C38" w:rsidP="000A1810">
                      <w:pPr>
                        <w:pStyle w:val="Title"/>
                        <w:rPr>
                          <w:rFonts w:ascii="Open Sans Light" w:hAnsi="Open Sans Light" w:cs="Open Sans Light"/>
                          <w:color w:val="FFFFFF" w:themeColor="background1"/>
                          <w:sz w:val="24"/>
                          <w:szCs w:val="24"/>
                        </w:rPr>
                      </w:pPr>
                      <w:r>
                        <w:rPr>
                          <w:rFonts w:ascii="Open Sans Light" w:hAnsi="Open Sans Light" w:cs="Open Sans Light"/>
                          <w:color w:val="FFFFFF" w:themeColor="background1"/>
                          <w:sz w:val="24"/>
                          <w:szCs w:val="24"/>
                        </w:rPr>
                        <w:t>2 March</w:t>
                      </w:r>
                      <w:r w:rsidR="00AF5E96">
                        <w:rPr>
                          <w:rFonts w:ascii="Open Sans Light" w:hAnsi="Open Sans Light" w:cs="Open Sans Light"/>
                          <w:color w:val="FFFFFF" w:themeColor="background1"/>
                          <w:sz w:val="24"/>
                          <w:szCs w:val="24"/>
                        </w:rPr>
                        <w:t xml:space="preserve"> 2020</w:t>
                      </w:r>
                    </w:p>
                    <w:p w:rsidR="000A1810" w:rsidRDefault="000A1810" w:rsidP="000A1810"/>
                    <w:p w:rsidR="00551895" w:rsidRDefault="00551895" w:rsidP="000A1810"/>
                    <w:p w:rsidR="00551895" w:rsidRDefault="00551895" w:rsidP="000A1810"/>
                    <w:p w:rsidR="00551895" w:rsidRDefault="00551895" w:rsidP="000A1810"/>
                    <w:p w:rsidR="006A150A" w:rsidRDefault="006A150A" w:rsidP="000A1810"/>
                    <w:p w:rsidR="000A1810" w:rsidRPr="00CD2AFD" w:rsidRDefault="000A1810" w:rsidP="000A1810">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0A1810" w:rsidRDefault="000A1810" w:rsidP="000A1810">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0A1810" w:rsidRPr="003100B7" w:rsidRDefault="002C659D" w:rsidP="000A1810">
                      <w:r>
                        <w:rPr>
                          <w:noProof/>
                          <w:lang w:val="en-AU" w:eastAsia="en-AU"/>
                        </w:rPr>
                        <w:drawing>
                          <wp:inline distT="0" distB="0" distL="0" distR="0" wp14:anchorId="02409676" wp14:editId="02D8E032">
                            <wp:extent cx="1052500"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ity_of_Melbourne-White.png"/>
                                    <pic:cNvPicPr/>
                                  </pic:nvPicPr>
                                  <pic:blipFill>
                                    <a:blip r:embed="rId13"/>
                                    <a:stretch>
                                      <a:fillRect/>
                                    </a:stretch>
                                  </pic:blipFill>
                                  <pic:spPr>
                                    <a:xfrm>
                                      <a:off x="0" y="0"/>
                                      <a:ext cx="1052500" cy="1080000"/>
                                    </a:xfrm>
                                    <a:prstGeom prst="rect">
                                      <a:avLst/>
                                    </a:prstGeom>
                                  </pic:spPr>
                                </pic:pic>
                              </a:graphicData>
                            </a:graphic>
                          </wp:inline>
                        </w:drawing>
                      </w:r>
                    </w:p>
                  </w:txbxContent>
                </v:textbox>
                <w10:wrap type="square" anchorx="margin"/>
              </v:shape>
            </w:pict>
          </mc:Fallback>
        </mc:AlternateContent>
      </w:r>
      <w:r w:rsidR="00F92284">
        <w:rPr>
          <w:noProof/>
          <w:lang w:val="en-US" w:eastAsia="en-US"/>
        </w:rPr>
        <w:drawing>
          <wp:anchor distT="0" distB="0" distL="114300" distR="114300" simplePos="0" relativeHeight="251642368" behindDoc="0" locked="0" layoutInCell="1" allowOverlap="1" wp14:anchorId="60C919A3" wp14:editId="027CBAF6">
            <wp:simplePos x="0" y="0"/>
            <wp:positionH relativeFrom="margin">
              <wp:align>left</wp:align>
            </wp:positionH>
            <wp:positionV relativeFrom="paragraph">
              <wp:posOffset>-252646</wp:posOffset>
            </wp:positionV>
            <wp:extent cx="2699647" cy="1363980"/>
            <wp:effectExtent l="0" t="0" r="571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_Logo_On_Blue_Horizontal.png"/>
                    <pic:cNvPicPr/>
                  </pic:nvPicPr>
                  <pic:blipFill>
                    <a:blip r:embed="rId14"/>
                    <a:stretch>
                      <a:fillRect/>
                    </a:stretch>
                  </pic:blipFill>
                  <pic:spPr>
                    <a:xfrm>
                      <a:off x="0" y="0"/>
                      <a:ext cx="2699647" cy="1363980"/>
                    </a:xfrm>
                    <a:prstGeom prst="rect">
                      <a:avLst/>
                    </a:prstGeom>
                  </pic:spPr>
                </pic:pic>
              </a:graphicData>
            </a:graphic>
            <wp14:sizeRelH relativeFrom="margin">
              <wp14:pctWidth>0</wp14:pctWidth>
            </wp14:sizeRelH>
            <wp14:sizeRelV relativeFrom="margin">
              <wp14:pctHeight>0</wp14:pctHeight>
            </wp14:sizeRelV>
          </wp:anchor>
        </w:drawing>
      </w:r>
      <w:r w:rsidR="000A1810">
        <w:br w:type="page"/>
      </w:r>
    </w:p>
    <w:p w:rsidR="000A1810" w:rsidRDefault="000A1810" w:rsidP="00577F39">
      <w:pPr>
        <w:sectPr w:rsidR="000A1810" w:rsidSect="000A1810">
          <w:pgSz w:w="16838" w:h="11906" w:orient="landscape"/>
          <w:pgMar w:top="1134" w:right="993" w:bottom="849" w:left="709" w:header="709" w:footer="1142" w:gutter="0"/>
          <w:cols w:space="708"/>
          <w:docGrid w:linePitch="360"/>
        </w:sectPr>
      </w:pPr>
    </w:p>
    <w:p w:rsidR="00E315CD" w:rsidRPr="0019095D" w:rsidRDefault="00A90CDF" w:rsidP="0019095D">
      <w:pPr>
        <w:pStyle w:val="Heading1"/>
      </w:pPr>
      <w:r w:rsidRPr="0019095D">
        <w:lastRenderedPageBreak/>
        <w:t>We’re Planning For The Future Of Macaulay</w:t>
      </w:r>
    </w:p>
    <w:p w:rsidR="00E315CD" w:rsidRPr="00E315CD" w:rsidRDefault="00E315CD" w:rsidP="00E315CD">
      <w:pPr>
        <w:spacing w:before="0" w:after="160" w:line="25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7334"/>
      </w:tblGrid>
      <w:tr w:rsidR="00E315CD" w:rsidRPr="00E315CD" w:rsidTr="00C972FB">
        <w:tc>
          <w:tcPr>
            <w:tcW w:w="7792" w:type="dxa"/>
          </w:tcPr>
          <w:p w:rsidR="00E315CD" w:rsidRPr="00903204" w:rsidRDefault="00E315CD" w:rsidP="007567F4">
            <w:pPr>
              <w:pStyle w:val="Heading2"/>
              <w:outlineLvl w:val="1"/>
              <w:rPr>
                <w:lang w:val="en-NZ"/>
              </w:rPr>
            </w:pPr>
            <w:r w:rsidRPr="00903204">
              <w:rPr>
                <w:lang w:val="en-NZ"/>
              </w:rPr>
              <w:t>The City of Melbourne is developing a refreshed structure plan for Macaulay</w:t>
            </w:r>
            <w:r w:rsidR="002A6DB5">
              <w:rPr>
                <w:lang w:val="en-NZ"/>
              </w:rPr>
              <w:t>.</w:t>
            </w:r>
          </w:p>
          <w:p w:rsidR="00E315CD" w:rsidRPr="00903204" w:rsidRDefault="00E315CD" w:rsidP="00E315CD">
            <w:pPr>
              <w:rPr>
                <w:rFonts w:ascii="Open Sans Light" w:hAnsi="Open Sans Light"/>
                <w:sz w:val="22"/>
                <w:szCs w:val="22"/>
                <w:lang w:val="en-NZ"/>
              </w:rPr>
            </w:pPr>
            <w:r w:rsidRPr="00903204">
              <w:rPr>
                <w:rFonts w:ascii="Open Sans Light" w:hAnsi="Open Sans Light"/>
                <w:sz w:val="22"/>
                <w:szCs w:val="22"/>
                <w:lang w:val="en-NZ"/>
              </w:rPr>
              <w:t>We published a discussion paper in November 2019 to share current information about the Macaulay urban renewal precinct, as well as invite a public conversation about how best to plan for the future of the neighbourhood.</w:t>
            </w:r>
          </w:p>
          <w:p w:rsidR="00E315CD" w:rsidRPr="00903204" w:rsidRDefault="00E315CD" w:rsidP="00E315CD">
            <w:pPr>
              <w:rPr>
                <w:rFonts w:ascii="Open Sans Light" w:hAnsi="Open Sans Light"/>
                <w:i/>
                <w:sz w:val="22"/>
                <w:szCs w:val="22"/>
                <w:lang w:val="en-NZ"/>
              </w:rPr>
            </w:pPr>
            <w:r w:rsidRPr="00903204">
              <w:rPr>
                <w:rFonts w:ascii="Open Sans Light" w:hAnsi="Open Sans Light"/>
                <w:i/>
                <w:sz w:val="22"/>
                <w:szCs w:val="22"/>
                <w:lang w:val="en-NZ"/>
              </w:rPr>
              <w:t>Outcomes for Macaulay: A Discussion Paper to inform a Refreshed Structure Plan</w:t>
            </w:r>
            <w:r w:rsidRPr="00903204">
              <w:rPr>
                <w:rFonts w:ascii="Open Sans Light" w:hAnsi="Open Sans Light"/>
                <w:sz w:val="22"/>
                <w:szCs w:val="22"/>
                <w:lang w:val="en-NZ"/>
              </w:rPr>
              <w:t xml:space="preserve"> suggested a consolidated vision statement for the area, as well as a series of proposals under six themes:  </w:t>
            </w:r>
          </w:p>
          <w:p w:rsidR="00E315CD" w:rsidRPr="003B1611" w:rsidRDefault="00E315CD" w:rsidP="003B1611">
            <w:pPr>
              <w:spacing w:after="0" w:line="240" w:lineRule="auto"/>
              <w:ind w:left="360"/>
              <w:rPr>
                <w:rFonts w:ascii="Open Sans Light" w:hAnsi="Open Sans Light"/>
                <w:color w:val="A7218E"/>
                <w:sz w:val="22"/>
                <w:szCs w:val="22"/>
              </w:rPr>
            </w:pPr>
            <w:r w:rsidRPr="003B1611">
              <w:rPr>
                <w:rFonts w:ascii="Open Sans Light" w:hAnsi="Open Sans Light"/>
                <w:color w:val="A7218E"/>
                <w:sz w:val="22"/>
                <w:szCs w:val="22"/>
              </w:rPr>
              <w:t xml:space="preserve">Theme </w:t>
            </w:r>
            <w:r w:rsidR="00AD397F" w:rsidRPr="003B1611">
              <w:rPr>
                <w:rFonts w:ascii="Open Sans Light" w:hAnsi="Open Sans Light"/>
                <w:color w:val="A7218E"/>
                <w:sz w:val="22"/>
                <w:szCs w:val="22"/>
              </w:rPr>
              <w:t xml:space="preserve">1. </w:t>
            </w:r>
            <w:r w:rsidRPr="003B1611">
              <w:rPr>
                <w:rFonts w:ascii="Open Sans Light" w:hAnsi="Open Sans Light"/>
                <w:b/>
                <w:bCs/>
                <w:color w:val="A7218E"/>
                <w:sz w:val="22"/>
                <w:szCs w:val="22"/>
              </w:rPr>
              <w:t xml:space="preserve">Activities </w:t>
            </w:r>
            <w:r w:rsidR="00AD397F">
              <w:rPr>
                <w:rFonts w:ascii="Open Sans Light" w:hAnsi="Open Sans Light"/>
                <w:b/>
                <w:bCs/>
                <w:color w:val="A7218E"/>
                <w:sz w:val="22"/>
                <w:szCs w:val="22"/>
              </w:rPr>
              <w:t>&amp;</w:t>
            </w:r>
            <w:r w:rsidR="00AD397F" w:rsidRPr="003B1611">
              <w:rPr>
                <w:rFonts w:ascii="Open Sans Light" w:hAnsi="Open Sans Light"/>
                <w:b/>
                <w:bCs/>
                <w:color w:val="A7218E"/>
                <w:sz w:val="22"/>
                <w:szCs w:val="22"/>
              </w:rPr>
              <w:t xml:space="preserve"> Land Use (</w:t>
            </w:r>
            <w:r w:rsidR="00AD397F">
              <w:rPr>
                <w:rFonts w:ascii="Open Sans Light" w:hAnsi="Open Sans Light"/>
                <w:b/>
                <w:bCs/>
                <w:color w:val="A7218E"/>
                <w:sz w:val="22"/>
                <w:szCs w:val="22"/>
              </w:rPr>
              <w:t>Z</w:t>
            </w:r>
            <w:r w:rsidRPr="003B1611">
              <w:rPr>
                <w:rFonts w:ascii="Open Sans Light" w:hAnsi="Open Sans Light"/>
                <w:b/>
                <w:bCs/>
                <w:color w:val="A7218E"/>
                <w:sz w:val="22"/>
                <w:szCs w:val="22"/>
              </w:rPr>
              <w:t xml:space="preserve">oning </w:t>
            </w:r>
            <w:r w:rsidR="00AD397F" w:rsidRPr="003B1611">
              <w:rPr>
                <w:rFonts w:ascii="Open Sans Light" w:hAnsi="Open Sans Light"/>
                <w:b/>
                <w:bCs/>
                <w:color w:val="A7218E"/>
                <w:sz w:val="22"/>
                <w:szCs w:val="22"/>
              </w:rPr>
              <w:t>&amp; Affordable Housing)</w:t>
            </w:r>
            <w:r w:rsidR="00AD397F" w:rsidRPr="003B1611">
              <w:rPr>
                <w:rFonts w:ascii="Open Sans Light" w:hAnsi="Open Sans Light"/>
                <w:color w:val="A7218E"/>
                <w:sz w:val="22"/>
                <w:szCs w:val="22"/>
              </w:rPr>
              <w:t xml:space="preserve"> </w:t>
            </w:r>
          </w:p>
          <w:p w:rsidR="00E315CD" w:rsidRPr="003B1611" w:rsidRDefault="00E315CD" w:rsidP="003B1611">
            <w:pPr>
              <w:spacing w:after="0" w:line="240" w:lineRule="auto"/>
              <w:ind w:left="360"/>
              <w:rPr>
                <w:rFonts w:ascii="Open Sans Light" w:hAnsi="Open Sans Light"/>
                <w:color w:val="A7218E"/>
                <w:sz w:val="22"/>
                <w:szCs w:val="22"/>
              </w:rPr>
            </w:pPr>
            <w:r w:rsidRPr="003B1611">
              <w:rPr>
                <w:rFonts w:ascii="Open Sans Light" w:hAnsi="Open Sans Light"/>
                <w:color w:val="A7218E"/>
                <w:sz w:val="22"/>
                <w:szCs w:val="22"/>
              </w:rPr>
              <w:t xml:space="preserve">Theme </w:t>
            </w:r>
            <w:r w:rsidR="00AD397F" w:rsidRPr="003B1611">
              <w:rPr>
                <w:rFonts w:ascii="Open Sans Light" w:hAnsi="Open Sans Light"/>
                <w:color w:val="A7218E"/>
                <w:sz w:val="22"/>
                <w:szCs w:val="22"/>
              </w:rPr>
              <w:t xml:space="preserve">2. </w:t>
            </w:r>
            <w:r w:rsidRPr="003B1611">
              <w:rPr>
                <w:rFonts w:ascii="Open Sans Light" w:hAnsi="Open Sans Light"/>
                <w:b/>
                <w:bCs/>
                <w:color w:val="A7218E"/>
                <w:sz w:val="22"/>
                <w:szCs w:val="22"/>
              </w:rPr>
              <w:t xml:space="preserve">Urban </w:t>
            </w:r>
            <w:r w:rsidR="00AD397F" w:rsidRPr="003B1611">
              <w:rPr>
                <w:rFonts w:ascii="Open Sans Light" w:hAnsi="Open Sans Light"/>
                <w:b/>
                <w:bCs/>
                <w:color w:val="A7218E"/>
                <w:sz w:val="22"/>
                <w:szCs w:val="22"/>
              </w:rPr>
              <w:t xml:space="preserve">Structure </w:t>
            </w:r>
            <w:r w:rsidR="00AD397F">
              <w:rPr>
                <w:rFonts w:ascii="Open Sans Light" w:hAnsi="Open Sans Light"/>
                <w:b/>
                <w:bCs/>
                <w:color w:val="A7218E"/>
                <w:sz w:val="22"/>
                <w:szCs w:val="22"/>
              </w:rPr>
              <w:t>&amp;</w:t>
            </w:r>
            <w:r w:rsidR="00AD397F" w:rsidRPr="003B1611">
              <w:rPr>
                <w:rFonts w:ascii="Open Sans Light" w:hAnsi="Open Sans Light"/>
                <w:b/>
                <w:bCs/>
                <w:color w:val="A7218E"/>
                <w:sz w:val="22"/>
                <w:szCs w:val="22"/>
              </w:rPr>
              <w:t xml:space="preserve"> Built Form</w:t>
            </w:r>
            <w:r w:rsidR="00AD397F" w:rsidRPr="003B1611">
              <w:rPr>
                <w:rFonts w:ascii="Open Sans Light" w:hAnsi="Open Sans Light"/>
                <w:color w:val="A7218E"/>
                <w:sz w:val="22"/>
                <w:szCs w:val="22"/>
              </w:rPr>
              <w:t xml:space="preserve"> </w:t>
            </w:r>
          </w:p>
          <w:p w:rsidR="00E315CD" w:rsidRPr="003B1611" w:rsidRDefault="00E315CD" w:rsidP="003B1611">
            <w:pPr>
              <w:spacing w:after="0" w:line="240" w:lineRule="auto"/>
              <w:ind w:left="360"/>
              <w:rPr>
                <w:rFonts w:ascii="Open Sans Light" w:hAnsi="Open Sans Light"/>
                <w:color w:val="A7218E"/>
                <w:sz w:val="22"/>
                <w:szCs w:val="22"/>
              </w:rPr>
            </w:pPr>
            <w:r w:rsidRPr="003B1611">
              <w:rPr>
                <w:rFonts w:ascii="Open Sans Light" w:hAnsi="Open Sans Light"/>
                <w:color w:val="A7218E"/>
                <w:sz w:val="22"/>
                <w:szCs w:val="22"/>
              </w:rPr>
              <w:t xml:space="preserve">Theme </w:t>
            </w:r>
            <w:r w:rsidR="00AD397F" w:rsidRPr="003B1611">
              <w:rPr>
                <w:rFonts w:ascii="Open Sans Light" w:hAnsi="Open Sans Light"/>
                <w:color w:val="A7218E"/>
                <w:sz w:val="22"/>
                <w:szCs w:val="22"/>
              </w:rPr>
              <w:t xml:space="preserve">3. </w:t>
            </w:r>
            <w:r w:rsidRPr="003B1611">
              <w:rPr>
                <w:rFonts w:ascii="Open Sans Light" w:hAnsi="Open Sans Light"/>
                <w:b/>
                <w:bCs/>
                <w:color w:val="A7218E"/>
                <w:sz w:val="22"/>
                <w:szCs w:val="22"/>
              </w:rPr>
              <w:t xml:space="preserve">Transport </w:t>
            </w:r>
            <w:r w:rsidR="00AD397F">
              <w:rPr>
                <w:rFonts w:ascii="Open Sans Light" w:hAnsi="Open Sans Light"/>
                <w:b/>
                <w:bCs/>
                <w:color w:val="A7218E"/>
                <w:sz w:val="22"/>
                <w:szCs w:val="22"/>
              </w:rPr>
              <w:t>&amp;</w:t>
            </w:r>
            <w:r w:rsidR="00AD397F" w:rsidRPr="003B1611">
              <w:rPr>
                <w:rFonts w:ascii="Open Sans Light" w:hAnsi="Open Sans Light"/>
                <w:b/>
                <w:bCs/>
                <w:color w:val="A7218E"/>
                <w:sz w:val="22"/>
                <w:szCs w:val="22"/>
              </w:rPr>
              <w:t xml:space="preserve"> Access</w:t>
            </w:r>
            <w:r w:rsidR="00AD397F" w:rsidRPr="003B1611">
              <w:rPr>
                <w:rFonts w:ascii="Open Sans Light" w:hAnsi="Open Sans Light"/>
                <w:color w:val="A7218E"/>
                <w:sz w:val="22"/>
                <w:szCs w:val="22"/>
              </w:rPr>
              <w:t xml:space="preserve"> </w:t>
            </w:r>
          </w:p>
          <w:p w:rsidR="00E315CD" w:rsidRPr="003B1611" w:rsidRDefault="00E315CD" w:rsidP="003B1611">
            <w:pPr>
              <w:spacing w:after="0" w:line="240" w:lineRule="auto"/>
              <w:ind w:left="360"/>
              <w:rPr>
                <w:rFonts w:ascii="Open Sans Light" w:hAnsi="Open Sans Light"/>
                <w:color w:val="A7218E"/>
                <w:sz w:val="22"/>
                <w:szCs w:val="22"/>
              </w:rPr>
            </w:pPr>
            <w:r w:rsidRPr="003B1611">
              <w:rPr>
                <w:rFonts w:ascii="Open Sans Light" w:hAnsi="Open Sans Light"/>
                <w:color w:val="A7218E"/>
                <w:sz w:val="22"/>
                <w:szCs w:val="22"/>
              </w:rPr>
              <w:t xml:space="preserve">Theme </w:t>
            </w:r>
            <w:r w:rsidR="00AD397F" w:rsidRPr="003B1611">
              <w:rPr>
                <w:rFonts w:ascii="Open Sans Light" w:hAnsi="Open Sans Light"/>
                <w:color w:val="A7218E"/>
                <w:sz w:val="22"/>
                <w:szCs w:val="22"/>
              </w:rPr>
              <w:t xml:space="preserve">4. </w:t>
            </w:r>
            <w:r w:rsidRPr="003B1611">
              <w:rPr>
                <w:rFonts w:ascii="Open Sans Light" w:hAnsi="Open Sans Light"/>
                <w:b/>
                <w:bCs/>
                <w:color w:val="A7218E"/>
                <w:sz w:val="22"/>
                <w:szCs w:val="22"/>
              </w:rPr>
              <w:t xml:space="preserve">Public </w:t>
            </w:r>
            <w:r w:rsidR="00AD397F" w:rsidRPr="003B1611">
              <w:rPr>
                <w:rFonts w:ascii="Open Sans Light" w:hAnsi="Open Sans Light"/>
                <w:b/>
                <w:bCs/>
                <w:color w:val="A7218E"/>
                <w:sz w:val="22"/>
                <w:szCs w:val="22"/>
              </w:rPr>
              <w:t>Realm</w:t>
            </w:r>
            <w:r w:rsidR="00AD397F" w:rsidRPr="003B1611">
              <w:rPr>
                <w:rFonts w:ascii="Open Sans Light" w:hAnsi="Open Sans Light"/>
                <w:color w:val="A7218E"/>
                <w:sz w:val="22"/>
                <w:szCs w:val="22"/>
              </w:rPr>
              <w:t xml:space="preserve"> </w:t>
            </w:r>
          </w:p>
          <w:p w:rsidR="00E315CD" w:rsidRPr="003B1611" w:rsidRDefault="00E315CD" w:rsidP="003B1611">
            <w:pPr>
              <w:spacing w:after="0" w:line="240" w:lineRule="auto"/>
              <w:ind w:left="360"/>
              <w:rPr>
                <w:rFonts w:ascii="Open Sans Light" w:hAnsi="Open Sans Light"/>
                <w:color w:val="A7218E"/>
                <w:sz w:val="22"/>
                <w:szCs w:val="22"/>
              </w:rPr>
            </w:pPr>
            <w:r w:rsidRPr="003B1611">
              <w:rPr>
                <w:rFonts w:ascii="Open Sans Light" w:hAnsi="Open Sans Light"/>
                <w:color w:val="A7218E"/>
                <w:sz w:val="22"/>
                <w:szCs w:val="22"/>
              </w:rPr>
              <w:t xml:space="preserve">Theme </w:t>
            </w:r>
            <w:r w:rsidR="00AD397F" w:rsidRPr="003B1611">
              <w:rPr>
                <w:rFonts w:ascii="Open Sans Light" w:hAnsi="Open Sans Light"/>
                <w:color w:val="A7218E"/>
                <w:sz w:val="22"/>
                <w:szCs w:val="22"/>
              </w:rPr>
              <w:t xml:space="preserve">5. </w:t>
            </w:r>
            <w:r w:rsidRPr="003B1611">
              <w:rPr>
                <w:rFonts w:ascii="Open Sans Light" w:hAnsi="Open Sans Light"/>
                <w:b/>
                <w:bCs/>
                <w:color w:val="A7218E"/>
                <w:sz w:val="22"/>
                <w:szCs w:val="22"/>
              </w:rPr>
              <w:t xml:space="preserve">Community </w:t>
            </w:r>
            <w:r w:rsidR="00AD397F" w:rsidRPr="003B1611">
              <w:rPr>
                <w:rFonts w:ascii="Open Sans Light" w:hAnsi="Open Sans Light"/>
                <w:b/>
                <w:bCs/>
                <w:color w:val="A7218E"/>
                <w:sz w:val="22"/>
                <w:szCs w:val="22"/>
              </w:rPr>
              <w:t>Infrastructure</w:t>
            </w:r>
            <w:r w:rsidR="00AD397F" w:rsidRPr="003B1611">
              <w:rPr>
                <w:rFonts w:ascii="Open Sans Light" w:hAnsi="Open Sans Light"/>
                <w:color w:val="A7218E"/>
                <w:sz w:val="22"/>
                <w:szCs w:val="22"/>
              </w:rPr>
              <w:t xml:space="preserve"> </w:t>
            </w:r>
          </w:p>
          <w:p w:rsidR="00E315CD" w:rsidRPr="003B1611" w:rsidRDefault="00E315CD" w:rsidP="003B1611">
            <w:pPr>
              <w:spacing w:after="0" w:line="240" w:lineRule="auto"/>
              <w:ind w:left="360"/>
              <w:rPr>
                <w:rFonts w:ascii="Open Sans Light" w:hAnsi="Open Sans Light"/>
                <w:color w:val="A7218E"/>
                <w:sz w:val="22"/>
                <w:szCs w:val="22"/>
              </w:rPr>
            </w:pPr>
            <w:r w:rsidRPr="003B1611">
              <w:rPr>
                <w:rFonts w:ascii="Open Sans Light" w:hAnsi="Open Sans Light"/>
                <w:color w:val="A7218E"/>
                <w:sz w:val="22"/>
                <w:szCs w:val="22"/>
              </w:rPr>
              <w:t xml:space="preserve">Theme </w:t>
            </w:r>
            <w:r w:rsidR="00AD397F" w:rsidRPr="003B1611">
              <w:rPr>
                <w:rFonts w:ascii="Open Sans Light" w:hAnsi="Open Sans Light"/>
                <w:color w:val="A7218E"/>
                <w:sz w:val="22"/>
                <w:szCs w:val="22"/>
              </w:rPr>
              <w:t xml:space="preserve">6. </w:t>
            </w:r>
            <w:r w:rsidRPr="003B1611">
              <w:rPr>
                <w:rFonts w:ascii="Open Sans Light" w:hAnsi="Open Sans Light"/>
                <w:b/>
                <w:bCs/>
                <w:color w:val="A7218E"/>
                <w:sz w:val="22"/>
                <w:szCs w:val="22"/>
              </w:rPr>
              <w:t>Flooding</w:t>
            </w:r>
          </w:p>
          <w:p w:rsidR="00E315CD" w:rsidRDefault="00E315CD" w:rsidP="007979A6">
            <w:pPr>
              <w:rPr>
                <w:rFonts w:ascii="Open Sans Light" w:hAnsi="Open Sans Light"/>
                <w:sz w:val="22"/>
                <w:szCs w:val="22"/>
                <w:lang w:val="en-NZ"/>
              </w:rPr>
            </w:pPr>
            <w:r w:rsidRPr="00903204">
              <w:rPr>
                <w:rFonts w:ascii="Open Sans Light" w:hAnsi="Open Sans Light"/>
                <w:sz w:val="22"/>
                <w:szCs w:val="22"/>
                <w:lang w:val="en-NZ"/>
              </w:rPr>
              <w:t>This summary report provides an overview of the consultation analysis and findings.</w:t>
            </w:r>
          </w:p>
          <w:p w:rsidR="00D046C6" w:rsidRPr="00E315CD" w:rsidRDefault="00D046C6" w:rsidP="007979A6">
            <w:pPr>
              <w:rPr>
                <w:lang w:val="en-NZ"/>
              </w:rPr>
            </w:pPr>
            <w:r w:rsidRPr="00D046C6">
              <w:rPr>
                <w:rFonts w:ascii="Open Sans Light" w:hAnsi="Open Sans Light"/>
                <w:sz w:val="22"/>
                <w:szCs w:val="22"/>
                <w:lang w:val="en-NZ"/>
              </w:rPr>
              <w:t>On the following pages</w:t>
            </w:r>
            <w:r>
              <w:rPr>
                <w:rFonts w:ascii="Open Sans Light" w:hAnsi="Open Sans Light"/>
                <w:sz w:val="22"/>
                <w:szCs w:val="22"/>
                <w:lang w:val="en-NZ"/>
              </w:rPr>
              <w:t>,</w:t>
            </w:r>
            <w:r w:rsidRPr="00D046C6">
              <w:rPr>
                <w:rFonts w:ascii="Open Sans Light" w:hAnsi="Open Sans Light"/>
                <w:sz w:val="22"/>
                <w:szCs w:val="22"/>
                <w:lang w:val="en-NZ"/>
              </w:rPr>
              <w:t xml:space="preserve"> the percentage response refers to results from the 31 online surveys</w:t>
            </w:r>
            <w:r w:rsidR="00446602">
              <w:rPr>
                <w:rFonts w:ascii="Open Sans Light" w:hAnsi="Open Sans Light"/>
                <w:sz w:val="22"/>
                <w:szCs w:val="22"/>
                <w:lang w:val="en-NZ"/>
              </w:rPr>
              <w:t>.</w:t>
            </w:r>
          </w:p>
        </w:tc>
        <w:tc>
          <w:tcPr>
            <w:tcW w:w="7334" w:type="dxa"/>
          </w:tcPr>
          <w:p w:rsidR="00E315CD" w:rsidRPr="00E315CD" w:rsidRDefault="00E9382C" w:rsidP="00C972FB">
            <w:pPr>
              <w:jc w:val="center"/>
              <w:rPr>
                <w:lang w:val="en-NZ"/>
              </w:rPr>
            </w:pPr>
            <w:r w:rsidRPr="00E315CD">
              <w:rPr>
                <w:noProof/>
                <w:lang w:eastAsia="en-US"/>
              </w:rPr>
              <w:drawing>
                <wp:inline distT="0" distB="0" distL="0" distR="0" wp14:anchorId="3F567871" wp14:editId="146B6984">
                  <wp:extent cx="4320502" cy="4320000"/>
                  <wp:effectExtent l="0" t="0" r="4445" b="4445"/>
                  <wp:docPr id="14" name="Picture 14" descr="A larg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ro - We're planning for the future.jpg"/>
                          <pic:cNvPicPr/>
                        </pic:nvPicPr>
                        <pic:blipFill rotWithShape="1">
                          <a:blip r:embed="rId15"/>
                          <a:srcRect r="33321"/>
                          <a:stretch/>
                        </pic:blipFill>
                        <pic:spPr bwMode="auto">
                          <a:xfrm>
                            <a:off x="0" y="0"/>
                            <a:ext cx="4320502" cy="4320000"/>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E315CD" w:rsidRPr="00E315CD" w:rsidRDefault="00A90CDF" w:rsidP="00903204">
      <w:pPr>
        <w:pStyle w:val="Heading1"/>
      </w:pPr>
      <w:r w:rsidRPr="00903204">
        <w:lastRenderedPageBreak/>
        <w:t>How We Engaged With The Community</w:t>
      </w:r>
    </w:p>
    <w:p w:rsidR="00E315CD" w:rsidRPr="00E315CD" w:rsidRDefault="00E315CD" w:rsidP="00E315CD">
      <w:pPr>
        <w:rPr>
          <w:rFonts w:ascii="Open Sans Light" w:eastAsia="Calibri" w:hAnsi="Open Sans Light"/>
          <w:sz w:val="22"/>
          <w:lang w:val="en-AU" w:eastAsia="en-AU"/>
        </w:rPr>
      </w:pPr>
      <w:r w:rsidRPr="00E315CD">
        <w:rPr>
          <w:rFonts w:ascii="Open Sans Light" w:eastAsia="Calibri" w:hAnsi="Open Sans Light"/>
          <w:sz w:val="22"/>
          <w:lang w:val="en-AU" w:eastAsia="en-AU"/>
        </w:rPr>
        <w:t xml:space="preserve">In total, </w:t>
      </w:r>
      <w:r w:rsidRPr="00E315CD">
        <w:rPr>
          <w:rFonts w:ascii="Open Sans Light" w:eastAsia="Calibri" w:hAnsi="Open Sans Light"/>
          <w:b/>
          <w:bCs/>
          <w:sz w:val="22"/>
          <w:lang w:val="en-AU" w:eastAsia="en-AU"/>
        </w:rPr>
        <w:t>six local events</w:t>
      </w:r>
      <w:r w:rsidRPr="00E315CD">
        <w:rPr>
          <w:rFonts w:ascii="Open Sans Light" w:eastAsia="Calibri" w:hAnsi="Open Sans Light"/>
          <w:sz w:val="22"/>
          <w:lang w:val="en-AU" w:eastAsia="en-AU"/>
        </w:rPr>
        <w:t xml:space="preserve"> were hosted, </w:t>
      </w:r>
      <w:r w:rsidRPr="00E315CD">
        <w:rPr>
          <w:rFonts w:ascii="Open Sans Light" w:eastAsia="Calibri" w:hAnsi="Open Sans Light"/>
          <w:b/>
          <w:bCs/>
          <w:sz w:val="22"/>
          <w:lang w:val="en-AU" w:eastAsia="en-AU"/>
        </w:rPr>
        <w:t>six digital platforms</w:t>
      </w:r>
      <w:r w:rsidRPr="00E315CD">
        <w:rPr>
          <w:rFonts w:ascii="Open Sans Light" w:eastAsia="Calibri" w:hAnsi="Open Sans Light"/>
          <w:sz w:val="22"/>
          <w:lang w:val="en-AU" w:eastAsia="en-AU"/>
        </w:rPr>
        <w:t xml:space="preserve"> were utilised, over </w:t>
      </w:r>
      <w:r w:rsidRPr="00E315CD">
        <w:rPr>
          <w:rFonts w:ascii="Open Sans Light" w:eastAsia="Calibri" w:hAnsi="Open Sans Light"/>
          <w:b/>
          <w:bCs/>
          <w:sz w:val="22"/>
          <w:lang w:val="en-AU" w:eastAsia="en-AU"/>
        </w:rPr>
        <w:t>one hundred thousand people were reached,</w:t>
      </w:r>
      <w:r w:rsidRPr="00E315CD">
        <w:rPr>
          <w:rFonts w:ascii="Open Sans Light" w:eastAsia="Calibri" w:hAnsi="Open Sans Light"/>
          <w:sz w:val="22"/>
          <w:lang w:val="en-AU" w:eastAsia="en-AU"/>
        </w:rPr>
        <w:t xml:space="preserve"> and </w:t>
      </w:r>
      <w:r w:rsidRPr="00E315CD">
        <w:rPr>
          <w:rFonts w:ascii="Open Sans Light" w:eastAsia="Calibri" w:hAnsi="Open Sans Light"/>
          <w:b/>
          <w:bCs/>
          <w:sz w:val="22"/>
          <w:lang w:val="en-AU" w:eastAsia="en-AU"/>
        </w:rPr>
        <w:t>269 ideas recorded</w:t>
      </w:r>
      <w:r w:rsidRPr="00E315CD">
        <w:rPr>
          <w:rFonts w:ascii="Open Sans Light" w:eastAsia="Calibri" w:hAnsi="Open Sans Light"/>
          <w:sz w:val="22"/>
          <w:lang w:val="en-AU" w:eastAsia="en-AU"/>
        </w:rPr>
        <w:t>.</w:t>
      </w:r>
    </w:p>
    <w:p w:rsidR="00E315CD" w:rsidRPr="00E315CD" w:rsidRDefault="00E315CD" w:rsidP="00E315CD">
      <w:pPr>
        <w:rPr>
          <w:rFonts w:ascii="Open Sans Light" w:eastAsia="Calibri" w:hAnsi="Open Sans Light"/>
          <w:sz w:val="22"/>
          <w:lang w:val="en-AU" w:eastAsia="en-AU"/>
        </w:rPr>
      </w:pPr>
      <w:r w:rsidRPr="00E315CD">
        <w:rPr>
          <w:rFonts w:ascii="Open Sans Light" w:eastAsia="Calibri" w:hAnsi="Open Sans Light"/>
          <w:sz w:val="22"/>
          <w:lang w:val="en-AU" w:eastAsia="en-AU"/>
        </w:rPr>
        <w:t xml:space="preserve">The Discussion Paper was distributed widely. We spoke with residents, workers, neighbourhood associations, Aboriginal Custodians, landowners, property and planning groups, state agencies, local and state government. </w:t>
      </w:r>
    </w:p>
    <w:p w:rsidR="00625EB0" w:rsidRDefault="00E315CD" w:rsidP="00E315CD">
      <w:pPr>
        <w:rPr>
          <w:rFonts w:ascii="Open Sans Light" w:eastAsia="Calibri" w:hAnsi="Open Sans Light"/>
          <w:sz w:val="22"/>
          <w:lang w:val="en-AU" w:eastAsia="en-AU"/>
        </w:rPr>
      </w:pPr>
      <w:r w:rsidRPr="00E315CD">
        <w:rPr>
          <w:rFonts w:ascii="Open Sans Light" w:eastAsia="Calibri" w:hAnsi="Open Sans Light"/>
          <w:sz w:val="22"/>
          <w:lang w:val="en-AU" w:eastAsia="en-AU"/>
        </w:rPr>
        <w:t>We informed and encouraged people to participate in the conversation through the project page on Participate Melbourne, targeted social media promotion, emails to local organisations and state agencies, letters posted to large landowners, e-newsletters and public information sessions in community settings.  An i</w:t>
      </w:r>
      <w:r w:rsidR="00157613">
        <w:rPr>
          <w:rFonts w:ascii="Open Sans Light" w:eastAsia="Calibri" w:hAnsi="Open Sans Light"/>
          <w:sz w:val="22"/>
          <w:lang w:val="en-AU" w:eastAsia="en-AU"/>
        </w:rPr>
        <w:t>P</w:t>
      </w:r>
      <w:r w:rsidRPr="00E315CD">
        <w:rPr>
          <w:rFonts w:ascii="Open Sans Light" w:eastAsia="Calibri" w:hAnsi="Open Sans Light"/>
          <w:sz w:val="22"/>
          <w:lang w:val="en-AU" w:eastAsia="en-AU"/>
        </w:rPr>
        <w:t xml:space="preserve">ad station was also installed at North Melbourne Library.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9"/>
        <w:gridCol w:w="3946"/>
        <w:gridCol w:w="3886"/>
        <w:gridCol w:w="3835"/>
      </w:tblGrid>
      <w:tr w:rsidR="004468FB" w:rsidTr="004468FB">
        <w:tc>
          <w:tcPr>
            <w:tcW w:w="3459" w:type="dxa"/>
            <w:tcBorders>
              <w:top w:val="single" w:sz="2" w:space="0" w:color="D9D9D9" w:themeColor="background1" w:themeShade="D9"/>
              <w:bottom w:val="single" w:sz="2" w:space="0" w:color="D9D9D9" w:themeColor="background1" w:themeShade="D9"/>
            </w:tcBorders>
            <w:vAlign w:val="center"/>
          </w:tcPr>
          <w:p w:rsidR="004468FB" w:rsidRPr="009C0557" w:rsidRDefault="004468FB" w:rsidP="004468FB">
            <w:pPr>
              <w:pStyle w:val="FeatureNumber"/>
            </w:pPr>
            <w:r w:rsidRPr="009C0557">
              <w:rPr>
                <w:sz w:val="20"/>
                <w:szCs w:val="20"/>
              </w:rPr>
              <w:t>ENGAGEMENT PROMOTION</w:t>
            </w:r>
          </w:p>
        </w:tc>
        <w:tc>
          <w:tcPr>
            <w:tcW w:w="3946" w:type="dxa"/>
            <w:tcBorders>
              <w:top w:val="single" w:sz="2" w:space="0" w:color="D9D9D9" w:themeColor="background1" w:themeShade="D9"/>
              <w:bottom w:val="single" w:sz="2" w:space="0" w:color="D9D9D9" w:themeColor="background1" w:themeShade="D9"/>
            </w:tcBorders>
            <w:vAlign w:val="center"/>
          </w:tcPr>
          <w:p w:rsidR="004468FB" w:rsidRPr="009C0557" w:rsidRDefault="004468FB" w:rsidP="004468FB">
            <w:pPr>
              <w:pStyle w:val="FeatureNumber"/>
            </w:pPr>
            <w:r w:rsidRPr="009C0557">
              <w:t>8</w:t>
            </w:r>
          </w:p>
          <w:p w:rsidR="004468FB" w:rsidRDefault="004468FB" w:rsidP="004468FB">
            <w:pPr>
              <w:pStyle w:val="Squat"/>
              <w:spacing w:line="240" w:lineRule="auto"/>
            </w:pPr>
            <w:r>
              <w:rPr>
                <w:lang w:eastAsia="en-US"/>
              </w:rPr>
              <w:drawing>
                <wp:inline distT="0" distB="0" distL="0" distR="0" wp14:anchorId="1ED37FA7" wp14:editId="32E2EDB4">
                  <wp:extent cx="720000" cy="720000"/>
                  <wp:effectExtent l="0" t="0" r="444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Pr="00F52B1E" w:rsidRDefault="004468FB" w:rsidP="004468FB">
            <w:pPr>
              <w:pStyle w:val="Heading4"/>
              <w:spacing w:line="240" w:lineRule="auto"/>
              <w:outlineLvl w:val="3"/>
            </w:pPr>
            <w:r w:rsidRPr="00E85C93">
              <w:t>SOCIAL MEDIA POSTS</w:t>
            </w:r>
          </w:p>
        </w:tc>
        <w:tc>
          <w:tcPr>
            <w:tcW w:w="3886" w:type="dxa"/>
            <w:tcBorders>
              <w:top w:val="single" w:sz="2" w:space="0" w:color="D9D9D9" w:themeColor="background1" w:themeShade="D9"/>
              <w:bottom w:val="single" w:sz="2" w:space="0" w:color="D9D9D9" w:themeColor="background1" w:themeShade="D9"/>
            </w:tcBorders>
            <w:vAlign w:val="center"/>
          </w:tcPr>
          <w:p w:rsidR="004468FB" w:rsidRDefault="004468FB" w:rsidP="004468FB">
            <w:pPr>
              <w:pStyle w:val="FeatureNumber"/>
            </w:pPr>
            <w:r>
              <w:t>197</w:t>
            </w:r>
          </w:p>
          <w:p w:rsidR="004468FB" w:rsidRDefault="004468FB" w:rsidP="004468FB">
            <w:pPr>
              <w:pStyle w:val="Squat"/>
              <w:spacing w:line="240" w:lineRule="auto"/>
            </w:pPr>
            <w:r>
              <w:rPr>
                <w:lang w:eastAsia="en-US"/>
              </w:rPr>
              <w:drawing>
                <wp:inline distT="0" distB="0" distL="0" distR="0" wp14:anchorId="2C31A63C" wp14:editId="4C598842">
                  <wp:extent cx="720000" cy="720000"/>
                  <wp:effectExtent l="0" t="0" r="444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Pr="00972730" w:rsidRDefault="004468FB" w:rsidP="004468FB">
            <w:pPr>
              <w:pStyle w:val="Heading4"/>
              <w:spacing w:line="240" w:lineRule="auto"/>
              <w:outlineLvl w:val="3"/>
              <w:rPr>
                <w:szCs w:val="36"/>
              </w:rPr>
            </w:pPr>
            <w:r>
              <w:t>EMAILS SENT</w:t>
            </w:r>
          </w:p>
        </w:tc>
        <w:tc>
          <w:tcPr>
            <w:tcW w:w="3835" w:type="dxa"/>
            <w:tcBorders>
              <w:top w:val="single" w:sz="2" w:space="0" w:color="D9D9D9" w:themeColor="background1" w:themeShade="D9"/>
              <w:bottom w:val="single" w:sz="2" w:space="0" w:color="D9D9D9" w:themeColor="background1" w:themeShade="D9"/>
            </w:tcBorders>
            <w:vAlign w:val="center"/>
          </w:tcPr>
          <w:p w:rsidR="004468FB" w:rsidRPr="00FC1193" w:rsidRDefault="004468FB" w:rsidP="004468FB">
            <w:pPr>
              <w:pStyle w:val="FeatureNumber"/>
            </w:pPr>
            <w:r w:rsidRPr="00FC1193">
              <w:t>400</w:t>
            </w:r>
          </w:p>
          <w:p w:rsidR="004468FB" w:rsidRDefault="004468FB" w:rsidP="004468FB">
            <w:pPr>
              <w:pStyle w:val="Squat"/>
              <w:spacing w:line="240" w:lineRule="auto"/>
              <w:rPr>
                <w:szCs w:val="20"/>
                <w:lang w:val="en-AU" w:eastAsia="en-AU"/>
              </w:rPr>
            </w:pPr>
            <w:r w:rsidRPr="00C01FBE">
              <w:rPr>
                <w:lang w:eastAsia="en-US"/>
              </w:rPr>
              <w:drawing>
                <wp:inline distT="0" distB="0" distL="0" distR="0" wp14:anchorId="640D8562" wp14:editId="426CF03C">
                  <wp:extent cx="720000" cy="720000"/>
                  <wp:effectExtent l="0" t="0" r="4445"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Default="004468FB" w:rsidP="004468FB">
            <w:pPr>
              <w:pStyle w:val="Heading4"/>
              <w:spacing w:line="240" w:lineRule="auto"/>
              <w:outlineLvl w:val="3"/>
              <w:rPr>
                <w:lang w:eastAsia="en-AU"/>
              </w:rPr>
            </w:pPr>
            <w:r>
              <w:rPr>
                <w:lang w:eastAsia="en-AU"/>
              </w:rPr>
              <w:t>POSTCARDS SHARED</w:t>
            </w:r>
          </w:p>
        </w:tc>
      </w:tr>
      <w:tr w:rsidR="004468FB" w:rsidTr="004468FB">
        <w:trPr>
          <w:trHeight w:val="1827"/>
        </w:trPr>
        <w:tc>
          <w:tcPr>
            <w:tcW w:w="3459" w:type="dxa"/>
            <w:tcBorders>
              <w:top w:val="single" w:sz="2" w:space="0" w:color="D9D9D9" w:themeColor="background1" w:themeShade="D9"/>
              <w:bottom w:val="single" w:sz="2" w:space="0" w:color="D9D9D9" w:themeColor="background1" w:themeShade="D9"/>
            </w:tcBorders>
            <w:vAlign w:val="center"/>
          </w:tcPr>
          <w:p w:rsidR="004468FB" w:rsidRDefault="004468FB" w:rsidP="004468FB">
            <w:pPr>
              <w:pStyle w:val="FeatureNumber"/>
            </w:pPr>
            <w:r w:rsidRPr="009C0557">
              <w:rPr>
                <w:sz w:val="20"/>
                <w:szCs w:val="20"/>
              </w:rPr>
              <w:t>ENGAGEMENT REACH</w:t>
            </w:r>
          </w:p>
        </w:tc>
        <w:tc>
          <w:tcPr>
            <w:tcW w:w="3946" w:type="dxa"/>
            <w:tcBorders>
              <w:top w:val="single" w:sz="2" w:space="0" w:color="D9D9D9" w:themeColor="background1" w:themeShade="D9"/>
              <w:bottom w:val="single" w:sz="2" w:space="0" w:color="D9D9D9" w:themeColor="background1" w:themeShade="D9"/>
            </w:tcBorders>
            <w:vAlign w:val="center"/>
          </w:tcPr>
          <w:p w:rsidR="004468FB" w:rsidRPr="00625EB0" w:rsidRDefault="004468FB" w:rsidP="004468FB">
            <w:pPr>
              <w:pStyle w:val="FeatureNumber"/>
            </w:pPr>
            <w:r>
              <w:t>103,963</w:t>
            </w:r>
          </w:p>
          <w:p w:rsidR="004468FB" w:rsidRDefault="004468FB" w:rsidP="004468FB">
            <w:pPr>
              <w:pStyle w:val="Squat"/>
              <w:spacing w:line="240" w:lineRule="auto"/>
            </w:pPr>
            <w:r w:rsidRPr="00157613">
              <w:rPr>
                <w:lang w:eastAsia="en-US"/>
              </w:rPr>
              <w:drawing>
                <wp:inline distT="0" distB="0" distL="0" distR="0" wp14:anchorId="4F91FF34" wp14:editId="0B03D491">
                  <wp:extent cx="720000" cy="720000"/>
                  <wp:effectExtent l="0" t="0" r="4445"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Pr="00972730" w:rsidRDefault="004468FB" w:rsidP="004468FB">
            <w:pPr>
              <w:pStyle w:val="Heading4"/>
              <w:spacing w:line="240" w:lineRule="auto"/>
              <w:outlineLvl w:val="3"/>
            </w:pPr>
            <w:r>
              <w:rPr>
                <w:lang w:eastAsia="en-AU"/>
              </w:rPr>
              <w:t>SOCIAL MEDIA VIEWS</w:t>
            </w:r>
          </w:p>
        </w:tc>
        <w:tc>
          <w:tcPr>
            <w:tcW w:w="3886" w:type="dxa"/>
            <w:tcBorders>
              <w:top w:val="single" w:sz="2" w:space="0" w:color="D9D9D9" w:themeColor="background1" w:themeShade="D9"/>
              <w:bottom w:val="single" w:sz="2" w:space="0" w:color="D9D9D9" w:themeColor="background1" w:themeShade="D9"/>
            </w:tcBorders>
            <w:vAlign w:val="center"/>
          </w:tcPr>
          <w:p w:rsidR="004468FB" w:rsidRPr="00625EB0" w:rsidRDefault="004468FB" w:rsidP="004468FB">
            <w:pPr>
              <w:pStyle w:val="FeatureNumber"/>
            </w:pPr>
            <w:r>
              <w:t>2,509</w:t>
            </w:r>
          </w:p>
          <w:p w:rsidR="004468FB" w:rsidRDefault="004468FB" w:rsidP="004468FB">
            <w:pPr>
              <w:pStyle w:val="Squat"/>
              <w:spacing w:line="240" w:lineRule="auto"/>
              <w:rPr>
                <w:lang w:val="en-AU" w:eastAsia="en-AU"/>
              </w:rPr>
            </w:pPr>
            <w:r w:rsidRPr="00157613">
              <w:rPr>
                <w:lang w:eastAsia="en-US"/>
              </w:rPr>
              <w:drawing>
                <wp:inline distT="0" distB="0" distL="0" distR="0" wp14:anchorId="069C9A55" wp14:editId="6F462F6E">
                  <wp:extent cx="720000" cy="720000"/>
                  <wp:effectExtent l="0" t="0" r="4445" b="444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Pr="00157613" w:rsidRDefault="004468FB" w:rsidP="004468FB">
            <w:pPr>
              <w:pStyle w:val="Heading4"/>
              <w:spacing w:line="240" w:lineRule="auto"/>
              <w:outlineLvl w:val="3"/>
              <w:rPr>
                <w:sz w:val="16"/>
                <w:szCs w:val="16"/>
                <w:lang w:eastAsia="en-AU"/>
              </w:rPr>
            </w:pPr>
            <w:r>
              <w:rPr>
                <w:lang w:eastAsia="en-AU"/>
              </w:rPr>
              <w:t>WEBSITE VISITORS</w:t>
            </w:r>
          </w:p>
        </w:tc>
        <w:tc>
          <w:tcPr>
            <w:tcW w:w="3835" w:type="dxa"/>
            <w:tcBorders>
              <w:top w:val="single" w:sz="2" w:space="0" w:color="D9D9D9" w:themeColor="background1" w:themeShade="D9"/>
              <w:bottom w:val="single" w:sz="2" w:space="0" w:color="D9D9D9" w:themeColor="background1" w:themeShade="D9"/>
            </w:tcBorders>
            <w:vAlign w:val="center"/>
          </w:tcPr>
          <w:p w:rsidR="004468FB" w:rsidRPr="00625EB0" w:rsidRDefault="004468FB" w:rsidP="004468FB">
            <w:pPr>
              <w:pStyle w:val="FeatureNumber"/>
            </w:pPr>
            <w:r>
              <w:t>168</w:t>
            </w:r>
          </w:p>
          <w:p w:rsidR="004468FB" w:rsidRDefault="004468FB" w:rsidP="004468FB">
            <w:pPr>
              <w:pStyle w:val="Squat"/>
              <w:spacing w:line="240" w:lineRule="auto"/>
              <w:rPr>
                <w:lang w:val="en-AU" w:eastAsia="en-AU"/>
              </w:rPr>
            </w:pPr>
            <w:r w:rsidRPr="00157613">
              <w:rPr>
                <w:lang w:eastAsia="en-US"/>
              </w:rPr>
              <w:drawing>
                <wp:inline distT="0" distB="0" distL="0" distR="0" wp14:anchorId="6F45C73A" wp14:editId="73F68820">
                  <wp:extent cx="720000" cy="720000"/>
                  <wp:effectExtent l="0" t="0" r="4445" b="444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Pr="00157613" w:rsidRDefault="004468FB" w:rsidP="004468FB">
            <w:pPr>
              <w:pStyle w:val="Heading4"/>
              <w:spacing w:line="240" w:lineRule="auto"/>
              <w:outlineLvl w:val="3"/>
              <w:rPr>
                <w:sz w:val="16"/>
                <w:szCs w:val="16"/>
                <w:lang w:eastAsia="en-AU"/>
              </w:rPr>
            </w:pPr>
            <w:r>
              <w:rPr>
                <w:lang w:eastAsia="en-AU"/>
              </w:rPr>
              <w:t>FACE-TO-FACE CONTACTS</w:t>
            </w:r>
          </w:p>
        </w:tc>
      </w:tr>
      <w:tr w:rsidR="004468FB" w:rsidTr="004468FB">
        <w:tc>
          <w:tcPr>
            <w:tcW w:w="3459" w:type="dxa"/>
            <w:tcBorders>
              <w:top w:val="single" w:sz="2" w:space="0" w:color="D9D9D9" w:themeColor="background1" w:themeShade="D9"/>
              <w:bottom w:val="single" w:sz="2" w:space="0" w:color="D9D9D9" w:themeColor="background1" w:themeShade="D9"/>
            </w:tcBorders>
            <w:vAlign w:val="center"/>
          </w:tcPr>
          <w:p w:rsidR="004468FB" w:rsidRDefault="004468FB" w:rsidP="004468FB">
            <w:pPr>
              <w:pStyle w:val="FeatureNumber"/>
            </w:pPr>
            <w:r w:rsidRPr="009C0557">
              <w:rPr>
                <w:sz w:val="20"/>
                <w:szCs w:val="20"/>
              </w:rPr>
              <w:t>FEEDBACK</w:t>
            </w:r>
          </w:p>
        </w:tc>
        <w:tc>
          <w:tcPr>
            <w:tcW w:w="3946" w:type="dxa"/>
            <w:tcBorders>
              <w:top w:val="single" w:sz="2" w:space="0" w:color="D9D9D9" w:themeColor="background1" w:themeShade="D9"/>
              <w:bottom w:val="single" w:sz="2" w:space="0" w:color="D9D9D9" w:themeColor="background1" w:themeShade="D9"/>
            </w:tcBorders>
            <w:vAlign w:val="center"/>
          </w:tcPr>
          <w:p w:rsidR="004468FB" w:rsidRPr="00625EB0" w:rsidRDefault="004468FB" w:rsidP="004468FB">
            <w:pPr>
              <w:pStyle w:val="FeatureNumber"/>
            </w:pPr>
            <w:r>
              <w:t>31</w:t>
            </w:r>
          </w:p>
          <w:p w:rsidR="004468FB" w:rsidRDefault="004468FB" w:rsidP="004468FB">
            <w:pPr>
              <w:pStyle w:val="Squat"/>
              <w:spacing w:line="240" w:lineRule="auto"/>
            </w:pPr>
            <w:r>
              <w:rPr>
                <w:lang w:eastAsia="en-US"/>
              </w:rPr>
              <w:drawing>
                <wp:inline distT="0" distB="0" distL="0" distR="0" wp14:anchorId="038E6B38" wp14:editId="59302813">
                  <wp:extent cx="720000" cy="720000"/>
                  <wp:effectExtent l="0" t="0" r="4445"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Pr="00972730" w:rsidRDefault="004468FB" w:rsidP="004468FB">
            <w:pPr>
              <w:pStyle w:val="Heading4"/>
              <w:spacing w:line="240" w:lineRule="auto"/>
              <w:outlineLvl w:val="3"/>
            </w:pPr>
            <w:r>
              <w:rPr>
                <w:lang w:eastAsia="en-AU"/>
              </w:rPr>
              <w:t>ONLINE SURVEYS</w:t>
            </w:r>
          </w:p>
        </w:tc>
        <w:tc>
          <w:tcPr>
            <w:tcW w:w="3886" w:type="dxa"/>
            <w:tcBorders>
              <w:top w:val="single" w:sz="2" w:space="0" w:color="D9D9D9" w:themeColor="background1" w:themeShade="D9"/>
              <w:bottom w:val="single" w:sz="2" w:space="0" w:color="D9D9D9" w:themeColor="background1" w:themeShade="D9"/>
            </w:tcBorders>
            <w:vAlign w:val="center"/>
          </w:tcPr>
          <w:p w:rsidR="004468FB" w:rsidRPr="00625EB0" w:rsidRDefault="004468FB" w:rsidP="004468FB">
            <w:pPr>
              <w:pStyle w:val="FeatureNumber"/>
            </w:pPr>
            <w:r>
              <w:t>7</w:t>
            </w:r>
          </w:p>
          <w:p w:rsidR="004468FB" w:rsidRDefault="004468FB" w:rsidP="004468FB">
            <w:pPr>
              <w:pStyle w:val="Squat"/>
              <w:spacing w:line="240" w:lineRule="auto"/>
              <w:rPr>
                <w:szCs w:val="20"/>
                <w:lang w:val="en-AU" w:eastAsia="en-AU"/>
              </w:rPr>
            </w:pPr>
            <w:r>
              <w:rPr>
                <w:lang w:eastAsia="en-US"/>
              </w:rPr>
              <w:drawing>
                <wp:inline distT="0" distB="0" distL="0" distR="0" wp14:anchorId="552269B7" wp14:editId="4EA8A404">
                  <wp:extent cx="720000" cy="720000"/>
                  <wp:effectExtent l="0" t="0" r="4445" b="444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Default="004468FB" w:rsidP="004468FB">
            <w:pPr>
              <w:pStyle w:val="Heading4"/>
              <w:spacing w:line="240" w:lineRule="auto"/>
              <w:outlineLvl w:val="3"/>
              <w:rPr>
                <w:lang w:eastAsia="en-AU"/>
              </w:rPr>
            </w:pPr>
            <w:r>
              <w:rPr>
                <w:lang w:eastAsia="en-AU"/>
              </w:rPr>
              <w:t>WRITTEN SUBMISSIONS</w:t>
            </w:r>
          </w:p>
        </w:tc>
        <w:tc>
          <w:tcPr>
            <w:tcW w:w="3835" w:type="dxa"/>
            <w:tcBorders>
              <w:top w:val="single" w:sz="2" w:space="0" w:color="D9D9D9" w:themeColor="background1" w:themeShade="D9"/>
              <w:bottom w:val="single" w:sz="2" w:space="0" w:color="D9D9D9" w:themeColor="background1" w:themeShade="D9"/>
            </w:tcBorders>
            <w:vAlign w:val="center"/>
          </w:tcPr>
          <w:p w:rsidR="004468FB" w:rsidRPr="00625EB0" w:rsidRDefault="004468FB" w:rsidP="004468FB">
            <w:pPr>
              <w:pStyle w:val="FeatureNumber"/>
            </w:pPr>
            <w:r>
              <w:t>128</w:t>
            </w:r>
          </w:p>
          <w:p w:rsidR="004468FB" w:rsidRPr="000D7209" w:rsidRDefault="004468FB" w:rsidP="004468FB">
            <w:pPr>
              <w:pStyle w:val="Squat"/>
              <w:spacing w:line="240" w:lineRule="auto"/>
            </w:pPr>
            <w:r w:rsidRPr="000D7209">
              <w:rPr>
                <w:lang w:eastAsia="en-US"/>
              </w:rPr>
              <w:drawing>
                <wp:inline distT="0" distB="0" distL="0" distR="0" wp14:anchorId="09CD58C9" wp14:editId="7DC2A832">
                  <wp:extent cx="720000" cy="720000"/>
                  <wp:effectExtent l="0" t="0" r="4445" b="444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4468FB" w:rsidRDefault="004468FB" w:rsidP="004468FB">
            <w:pPr>
              <w:pStyle w:val="Heading4"/>
              <w:spacing w:line="240" w:lineRule="auto"/>
              <w:outlineLvl w:val="3"/>
              <w:rPr>
                <w:noProof/>
              </w:rPr>
            </w:pPr>
            <w:r>
              <w:rPr>
                <w:lang w:eastAsia="en-AU"/>
              </w:rPr>
              <w:t>IN-PERSON COMMENTS</w:t>
            </w:r>
          </w:p>
        </w:tc>
      </w:tr>
    </w:tbl>
    <w:p w:rsidR="00432D18" w:rsidRDefault="00432D18">
      <w:pPr>
        <w:spacing w:before="0" w:after="160" w:line="259" w:lineRule="auto"/>
        <w:rPr>
          <w:rFonts w:ascii="Open Sans Light" w:eastAsia="Calibri" w:hAnsi="Open Sans Light"/>
          <w:sz w:val="22"/>
          <w:lang w:val="en-AU" w:eastAsia="en-AU"/>
        </w:rPr>
      </w:pPr>
    </w:p>
    <w:p w:rsidR="00541A83" w:rsidRDefault="00564C6F" w:rsidP="0046690E">
      <w:pPr>
        <w:pStyle w:val="Heading1"/>
      </w:pPr>
      <w:r w:rsidRPr="00E315CD">
        <w:rPr>
          <w:noProof/>
          <w:color w:val="FF0000"/>
          <w:szCs w:val="20"/>
          <w:lang w:val="en-US" w:eastAsia="en-US"/>
        </w:rPr>
        <w:lastRenderedPageBreak/>
        <mc:AlternateContent>
          <mc:Choice Requires="wps">
            <w:drawing>
              <wp:anchor distT="36195" distB="36195" distL="36195" distR="36195" simplePos="0" relativeHeight="251678208" behindDoc="0" locked="0" layoutInCell="1" allowOverlap="1" wp14:anchorId="19BD1A9E" wp14:editId="3A838B38">
                <wp:simplePos x="0" y="0"/>
                <wp:positionH relativeFrom="margin">
                  <wp:align>left</wp:align>
                </wp:positionH>
                <wp:positionV relativeFrom="paragraph">
                  <wp:posOffset>560070</wp:posOffset>
                </wp:positionV>
                <wp:extent cx="9655175" cy="1724025"/>
                <wp:effectExtent l="0" t="0" r="3175" b="952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5175" cy="1724025"/>
                        </a:xfrm>
                        <a:prstGeom prst="rect">
                          <a:avLst/>
                        </a:prstGeom>
                        <a:solidFill>
                          <a:srgbClr val="DDDAEB"/>
                        </a:solidFill>
                        <a:ln w="9525">
                          <a:noFill/>
                          <a:miter lim="800000"/>
                          <a:headEnd/>
                          <a:tailEnd/>
                        </a:ln>
                      </wps:spPr>
                      <wps:txbx>
                        <w:txbxContent>
                          <w:p w:rsidR="00541A83" w:rsidRPr="003B1611" w:rsidRDefault="00541A83" w:rsidP="003B1611">
                            <w:pPr>
                              <w:pStyle w:val="Quote"/>
                              <w:rPr>
                                <w:color w:val="A7218E"/>
                              </w:rPr>
                            </w:pPr>
                            <w:r w:rsidRPr="003B1611">
                              <w:rPr>
                                <w:color w:val="A7218E"/>
                              </w:rPr>
                              <w:t xml:space="preserve">“Macaulay will transition into a mixed use, midrise neighbourhood with a distinct inner urban character. New development will be high quality and deliver amenity for residents, workers and visitors. Improvements to public transport services, walking and cycling will be prioritised to support sustainable modes of travel. Greening of streets, enhancing the Moonee Ponds Creek and the delivery of new open spaces will provide connections and a network of local places. Public and private investment will deliver community infrastructure to meet the needs of a growing and diverse neighbourhood. Macaulay will adopt innovative solutions to climate change adaptation and mitigation.” </w:t>
                            </w:r>
                          </w:p>
                          <w:p w:rsidR="00541A83" w:rsidRPr="003B1611" w:rsidRDefault="00541A83" w:rsidP="003B1611">
                            <w:pPr>
                              <w:pStyle w:val="QuoteReference"/>
                              <w:rPr>
                                <w:color w:val="A7218E"/>
                                <w:sz w:val="28"/>
                              </w:rPr>
                            </w:pPr>
                            <w:r w:rsidRPr="003B1611">
                              <w:rPr>
                                <w:color w:val="A7218E"/>
                              </w:rPr>
                              <w:t>- Macaulay Structure Plan Refresh (Discussion Paper)</w:t>
                            </w:r>
                          </w:p>
                        </w:txbxContent>
                      </wps:txbx>
                      <wps:bodyPr rot="0" vert="horz" wrap="square" lIns="216000" tIns="216000" rIns="216000" bIns="21600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44.1pt;width:760.25pt;height:135.75pt;z-index:251678208;visibility:visible;mso-wrap-style:square;mso-width-percent:0;mso-height-percent:0;mso-wrap-distance-left:2.85pt;mso-wrap-distance-top:2.85pt;mso-wrap-distance-right:2.85pt;mso-wrap-distance-bottom:2.85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" fillcolor="#dddaeb" stroked="f">
                <v:textbox inset="6mm,6mm,6mm,6mm">
                  <w:txbxContent>
                    <w:p w:rsidR="00541A83" w:rsidRPr="003B1611" w:rsidRDefault="00541A83" w:rsidP="003B1611">
                      <w:pPr>
                        <w:pStyle w:val="Quote"/>
                        <w:rPr>
                          <w:color w:val="A7218E"/>
                        </w:rPr>
                      </w:pPr>
                      <w:r w:rsidRPr="003B1611">
                        <w:rPr>
                          <w:color w:val="A7218E"/>
                        </w:rPr>
                        <w:t xml:space="preserve">“Macaulay will transition into a mixed use, midrise neighbourhood with a distinct inner urban character. New development will be high quality and deliver amenity for residents, workers and visitors. Improvements to public transport services, walking and cycling will be prioritised to support sustainable modes of travel. Greening of streets, enhancing the Moonee Ponds Creek and the delivery of new open spaces will provide connections and a network of local places. Public and private investment will deliver community infrastructure to meet the needs of a growing and diverse neighbourhood. Macaulay will adopt innovative solutions to climate change adaptation and mitigation.” </w:t>
                      </w:r>
                    </w:p>
                    <w:p w:rsidR="00541A83" w:rsidRPr="003B1611" w:rsidRDefault="00541A83" w:rsidP="003B1611">
                      <w:pPr>
                        <w:pStyle w:val="QuoteReference"/>
                        <w:rPr>
                          <w:color w:val="A7218E"/>
                          <w:sz w:val="28"/>
                        </w:rPr>
                      </w:pPr>
                      <w:r w:rsidRPr="003B1611">
                        <w:rPr>
                          <w:color w:val="A7218E"/>
                        </w:rPr>
                        <w:t>- Macaulay Structure Plan Refresh (Discussion Paper)</w:t>
                      </w:r>
                    </w:p>
                  </w:txbxContent>
                </v:textbox>
                <w10:wrap type="square" anchorx="margin"/>
              </v:shape>
            </w:pict>
          </mc:Fallback>
        </mc:AlternateContent>
      </w:r>
      <w:r w:rsidR="00C80589" w:rsidRPr="00E315CD">
        <w:t>What You Told Us About The Vision</w:t>
      </w:r>
    </w:p>
    <w:p w:rsidR="0046690E" w:rsidRPr="0046690E" w:rsidRDefault="0046690E" w:rsidP="00A07B96">
      <w:pPr>
        <w:pStyle w:val="Squa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gridCol w:w="6141"/>
      </w:tblGrid>
      <w:tr w:rsidR="00541A83" w:rsidTr="00D7150A">
        <w:trPr>
          <w:trHeight w:val="5377"/>
        </w:trPr>
        <w:tc>
          <w:tcPr>
            <w:tcW w:w="3000" w:type="pct"/>
          </w:tcPr>
          <w:p w:rsidR="005A250B" w:rsidRDefault="00121E7A" w:rsidP="0035304E">
            <w:pPr>
              <w:pStyle w:val="Heading3"/>
              <w:outlineLvl w:val="2"/>
              <w:rPr>
                <w:lang w:eastAsia="en-US"/>
              </w:rPr>
            </w:pPr>
            <w:r>
              <w:rPr>
                <w:lang w:eastAsia="en-US"/>
              </w:rPr>
              <w:t>You said</w:t>
            </w:r>
            <w:r w:rsidR="0046690E">
              <w:rPr>
                <w:lang w:eastAsia="en-US"/>
              </w:rPr>
              <w:t>:</w:t>
            </w:r>
          </w:p>
          <w:p w:rsidR="005A250B" w:rsidRPr="0046690E" w:rsidRDefault="0046690E" w:rsidP="0046690E">
            <w:pPr>
              <w:rPr>
                <w:lang w:val="en-AU" w:eastAsia="en-US"/>
              </w:rPr>
            </w:pPr>
            <w:r w:rsidRPr="00E315CD">
              <w:rPr>
                <w:noProof/>
                <w:color w:val="FF0000"/>
                <w:szCs w:val="20"/>
                <w:lang w:eastAsia="en-US"/>
              </w:rPr>
              <mc:AlternateContent>
                <mc:Choice Requires="wps">
                  <w:drawing>
                    <wp:inline distT="0" distB="0" distL="0" distR="0" wp14:anchorId="29A387C3" wp14:editId="5F5B8440">
                      <wp:extent cx="5572125" cy="1095375"/>
                      <wp:effectExtent l="0" t="0" r="9525" b="9525"/>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095375"/>
                              </a:xfrm>
                              <a:prstGeom prst="rect">
                                <a:avLst/>
                              </a:prstGeom>
                              <a:solidFill>
                                <a:srgbClr val="DEEBF7"/>
                              </a:solidFill>
                              <a:ln w="9525">
                                <a:noFill/>
                                <a:miter lim="800000"/>
                                <a:headEnd/>
                                <a:tailEnd/>
                              </a:ln>
                            </wps:spPr>
                            <wps:txbx>
                              <w:txbxContent>
                                <w:p w:rsidR="0046690E" w:rsidRPr="003B1611" w:rsidRDefault="0046690E" w:rsidP="003B1611">
                                  <w:pPr>
                                    <w:pStyle w:val="Quote"/>
                                  </w:pPr>
                                  <w:r w:rsidRPr="003B1611">
                                    <w:t xml:space="preserve">“The vision highlights the need for Macaulay to become more people orientated rather than its current industrial focus.” </w:t>
                                  </w:r>
                                </w:p>
                                <w:p w:rsidR="0046690E" w:rsidRPr="003B1611" w:rsidRDefault="0046690E" w:rsidP="003B1611">
                                  <w:pPr>
                                    <w:pStyle w:val="QuoteReference"/>
                                  </w:pPr>
                                  <w:r w:rsidRPr="003B1611">
                                    <w:t>- Online Survey Respondent</w:t>
                                  </w:r>
                                </w:p>
                              </w:txbxContent>
                            </wps:txbx>
                            <wps:bodyPr rot="0" vert="horz" wrap="square" lIns="216000" tIns="216000" rIns="216000" bIns="216000" anchor="ctr" anchorCtr="0">
                              <a:noAutofit/>
                            </wps:bodyPr>
                          </wps:wsp>
                        </a:graphicData>
                      </a:graphic>
                    </wp:inline>
                  </w:drawing>
                </mc:Choice>
                <mc:Fallback>
                  <w:pict>
                    <v:shape id="Text Box 2" o:spid="_x0000_s1028" type="#_x0000_t202" style="width:438.75pt;height:8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" fillcolor="#deebf7" stroked="f">
                      <v:textbox inset="6mm,6mm,6mm,6mm">
                        <w:txbxContent>
                          <w:p w:rsidR="0046690E" w:rsidRPr="003B1611" w:rsidRDefault="0046690E" w:rsidP="003B1611">
                            <w:pPr>
                              <w:pStyle w:val="Quote"/>
                            </w:pPr>
                            <w:r w:rsidRPr="003B1611">
                              <w:t xml:space="preserve">“The vision highlights the need for Macaulay to become more people orientated rather than its current industrial focus.” </w:t>
                            </w:r>
                          </w:p>
                          <w:p w:rsidR="0046690E" w:rsidRPr="003B1611" w:rsidRDefault="0046690E" w:rsidP="003B1611">
                            <w:pPr>
                              <w:pStyle w:val="QuoteReference"/>
                            </w:pPr>
                            <w:r w:rsidRPr="003B1611">
                              <w:t>- Online Survey Respondent</w:t>
                            </w:r>
                          </w:p>
                        </w:txbxContent>
                      </v:textbox>
                      <w10:anchorlock/>
                    </v:shape>
                  </w:pict>
                </mc:Fallback>
              </mc:AlternateContent>
            </w:r>
            <w:r w:rsidR="005A250B" w:rsidRPr="00E315CD">
              <w:rPr>
                <w:lang w:val="en-NZ"/>
              </w:rPr>
              <w:br/>
            </w:r>
            <w:r w:rsidR="00121E7A" w:rsidRPr="0046690E">
              <w:rPr>
                <w:rStyle w:val="Heading3Char"/>
              </w:rPr>
              <w:t>We heard:</w:t>
            </w:r>
          </w:p>
          <w:p w:rsidR="005A250B" w:rsidRPr="003B1611" w:rsidRDefault="005A250B" w:rsidP="005A250B">
            <w:pPr>
              <w:numPr>
                <w:ilvl w:val="0"/>
                <w:numId w:val="9"/>
              </w:numPr>
              <w:autoSpaceDE w:val="0"/>
              <w:autoSpaceDN w:val="0"/>
              <w:adjustRightInd w:val="0"/>
              <w:spacing w:before="0" w:after="0" w:line="240" w:lineRule="auto"/>
              <w:rPr>
                <w:rFonts w:ascii="Open Sans Light" w:hAnsi="Open Sans Light"/>
                <w:color w:val="1F3864"/>
                <w:sz w:val="22"/>
                <w:szCs w:val="22"/>
                <w:lang w:eastAsia="en-US"/>
              </w:rPr>
            </w:pPr>
            <w:r w:rsidRPr="003B1611">
              <w:rPr>
                <w:rFonts w:ascii="Open Sans Light" w:hAnsi="Open Sans Light"/>
                <w:color w:val="1F3864"/>
                <w:sz w:val="22"/>
                <w:szCs w:val="22"/>
                <w:lang w:eastAsia="en-US"/>
              </w:rPr>
              <w:t>Ninety-five percent of respondents either fully or partially supported the consolidated vision for Macaulay</w:t>
            </w:r>
            <w:r w:rsidR="008718A4" w:rsidRPr="003B1611">
              <w:rPr>
                <w:rFonts w:ascii="Open Sans Light" w:hAnsi="Open Sans Light"/>
                <w:color w:val="1F3864"/>
                <w:sz w:val="22"/>
                <w:szCs w:val="22"/>
                <w:lang w:eastAsia="en-US"/>
              </w:rPr>
              <w:t>.</w:t>
            </w:r>
          </w:p>
          <w:p w:rsidR="005A250B" w:rsidRPr="003B1611" w:rsidRDefault="005A250B" w:rsidP="005A250B">
            <w:pPr>
              <w:numPr>
                <w:ilvl w:val="0"/>
                <w:numId w:val="9"/>
              </w:numPr>
              <w:spacing w:after="0" w:line="240" w:lineRule="auto"/>
              <w:rPr>
                <w:rFonts w:ascii="Open Sans Light" w:hAnsi="Open Sans Light"/>
                <w:color w:val="1F3864"/>
                <w:sz w:val="22"/>
                <w:szCs w:val="22"/>
              </w:rPr>
            </w:pPr>
            <w:r w:rsidRPr="003B1611">
              <w:rPr>
                <w:rFonts w:ascii="Open Sans Light" w:hAnsi="Open Sans Light"/>
                <w:color w:val="1F3864"/>
                <w:sz w:val="22"/>
                <w:szCs w:val="22"/>
              </w:rPr>
              <w:t>Height restrictions on new developments should be enforced to maintain a mid-rise character</w:t>
            </w:r>
            <w:r w:rsidR="008718A4" w:rsidRPr="003B1611">
              <w:rPr>
                <w:rFonts w:ascii="Open Sans Light" w:hAnsi="Open Sans Light"/>
                <w:color w:val="1F3864"/>
                <w:sz w:val="22"/>
                <w:szCs w:val="22"/>
              </w:rPr>
              <w:t>.</w:t>
            </w:r>
          </w:p>
          <w:p w:rsidR="00C80589" w:rsidRPr="003B1611" w:rsidRDefault="005A250B" w:rsidP="005A250B">
            <w:pPr>
              <w:numPr>
                <w:ilvl w:val="0"/>
                <w:numId w:val="9"/>
              </w:numPr>
              <w:spacing w:after="0" w:line="240" w:lineRule="auto"/>
              <w:rPr>
                <w:rFonts w:ascii="Open Sans Light" w:hAnsi="Open Sans Light"/>
                <w:color w:val="1F3864"/>
                <w:sz w:val="22"/>
                <w:szCs w:val="22"/>
              </w:rPr>
            </w:pPr>
            <w:r w:rsidRPr="003B1611">
              <w:rPr>
                <w:rFonts w:ascii="Open Sans Light" w:hAnsi="Open Sans Light"/>
                <w:color w:val="1F3864"/>
                <w:sz w:val="22"/>
                <w:szCs w:val="22"/>
              </w:rPr>
              <w:t xml:space="preserve">Green, open spaces, as well as sky views and natural light should be </w:t>
            </w:r>
            <w:r w:rsidRPr="003B1611">
              <w:rPr>
                <w:rFonts w:ascii="Open Sans Light" w:hAnsi="Open Sans Light"/>
                <w:color w:val="1F3864"/>
                <w:sz w:val="22"/>
                <w:szCs w:val="22"/>
                <w:lang w:val="en-AU"/>
              </w:rPr>
              <w:t>prioritised</w:t>
            </w:r>
            <w:r w:rsidR="008718A4" w:rsidRPr="003B1611">
              <w:rPr>
                <w:rFonts w:ascii="Open Sans Light" w:hAnsi="Open Sans Light"/>
                <w:color w:val="1F3864"/>
                <w:sz w:val="22"/>
                <w:szCs w:val="22"/>
                <w:lang w:val="en-AU"/>
              </w:rPr>
              <w:t>.</w:t>
            </w:r>
          </w:p>
          <w:p w:rsidR="00541A83" w:rsidRPr="00C80589" w:rsidRDefault="005A250B" w:rsidP="005A250B">
            <w:pPr>
              <w:numPr>
                <w:ilvl w:val="0"/>
                <w:numId w:val="9"/>
              </w:numPr>
              <w:spacing w:after="0" w:line="240" w:lineRule="auto"/>
              <w:rPr>
                <w:rFonts w:ascii="Open Sans Light" w:hAnsi="Open Sans Light"/>
                <w:sz w:val="22"/>
                <w:szCs w:val="22"/>
              </w:rPr>
            </w:pPr>
            <w:r w:rsidRPr="003B1611">
              <w:rPr>
                <w:rFonts w:ascii="Open Sans Light" w:hAnsi="Open Sans Light"/>
                <w:color w:val="1F3864"/>
                <w:sz w:val="22"/>
                <w:szCs w:val="22"/>
              </w:rPr>
              <w:t>The outcome must result in a nice place to live that is sensitive to the needs of those using the Macaulay ar</w:t>
            </w:r>
            <w:r w:rsidR="0046690E" w:rsidRPr="003B1611">
              <w:rPr>
                <w:rFonts w:ascii="Open Sans Light" w:hAnsi="Open Sans Light"/>
                <w:color w:val="1F3864"/>
                <w:sz w:val="22"/>
                <w:szCs w:val="22"/>
              </w:rPr>
              <w:t>ea</w:t>
            </w:r>
            <w:r w:rsidR="008718A4" w:rsidRPr="003B1611">
              <w:rPr>
                <w:rFonts w:ascii="Open Sans Light" w:hAnsi="Open Sans Light"/>
                <w:color w:val="1F3864"/>
                <w:sz w:val="22"/>
                <w:szCs w:val="22"/>
              </w:rPr>
              <w:t>.</w:t>
            </w:r>
          </w:p>
        </w:tc>
        <w:tc>
          <w:tcPr>
            <w:tcW w:w="2000" w:type="pct"/>
          </w:tcPr>
          <w:p w:rsidR="00DE352D" w:rsidRPr="002C7182" w:rsidRDefault="00AD2ECF" w:rsidP="00DE352D">
            <w:pPr>
              <w:pStyle w:val="SuperStat"/>
            </w:pPr>
            <w:r>
              <w:t>95</w:t>
            </w:r>
            <w:r w:rsidR="00DE352D" w:rsidRPr="002C7182">
              <w:t>%</w:t>
            </w:r>
          </w:p>
          <w:p w:rsidR="00DE352D" w:rsidRDefault="00AD2ECF" w:rsidP="00AD2ECF">
            <w:pPr>
              <w:pStyle w:val="SuperStatText"/>
              <w:rPr>
                <w:lang w:eastAsia="en-US"/>
              </w:rPr>
            </w:pPr>
            <w:r>
              <w:rPr>
                <w:lang w:eastAsia="en-US"/>
              </w:rPr>
              <w:t>of respondents supported or</w:t>
            </w:r>
            <w:r w:rsidR="00A57114">
              <w:rPr>
                <w:lang w:eastAsia="en-US"/>
              </w:rPr>
              <w:t xml:space="preserve"> </w:t>
            </w:r>
            <w:r>
              <w:rPr>
                <w:lang w:eastAsia="en-US"/>
              </w:rPr>
              <w:t>somewhat supported the vision</w:t>
            </w:r>
            <w:r w:rsidR="00114821">
              <w:rPr>
                <w:lang w:eastAsia="en-US"/>
              </w:rPr>
              <w:t>.</w:t>
            </w:r>
          </w:p>
          <w:p w:rsidR="00114821" w:rsidRDefault="00114821" w:rsidP="00AD2ECF">
            <w:pPr>
              <w:pStyle w:val="SuperStatText"/>
              <w:rPr>
                <w:lang w:eastAsia="en-US"/>
              </w:rPr>
            </w:pPr>
          </w:p>
          <w:p w:rsidR="00541A83" w:rsidRPr="00114821" w:rsidRDefault="00114821" w:rsidP="00114821">
            <w:pPr>
              <w:pStyle w:val="SuperStatText"/>
              <w:rPr>
                <w:lang w:eastAsia="en-US"/>
              </w:rPr>
            </w:pPr>
            <w:r>
              <w:rPr>
                <w:lang w:eastAsia="en-US"/>
              </w:rPr>
              <w:drawing>
                <wp:inline distT="0" distB="0" distL="0" distR="0" wp14:anchorId="01E1035D" wp14:editId="1F4C49C8">
                  <wp:extent cx="1800000" cy="17976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aerial.png"/>
                          <pic:cNvPicPr/>
                        </pic:nvPicPr>
                        <pic:blipFill>
                          <a:blip r:embed="rId25"/>
                          <a:stretch>
                            <a:fillRect/>
                          </a:stretch>
                        </pic:blipFill>
                        <pic:spPr bwMode="auto">
                          <a:xfrm>
                            <a:off x="0" y="0"/>
                            <a:ext cx="1800000" cy="1797642"/>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541A83" w:rsidRPr="00541A83" w:rsidRDefault="00541A83" w:rsidP="00541A83"/>
    <w:p w:rsidR="004F0E4D" w:rsidRDefault="00C80589" w:rsidP="004F0E4D">
      <w:pPr>
        <w:pStyle w:val="Heading1"/>
      </w:pPr>
      <w:r w:rsidRPr="00E315CD">
        <w:lastRenderedPageBreak/>
        <w:t xml:space="preserve">Theme 1. Activities </w:t>
      </w:r>
      <w:r w:rsidR="003E257F">
        <w:t>&amp;</w:t>
      </w:r>
      <w:r w:rsidRPr="00E315CD">
        <w:t xml:space="preserve"> Land Use: Zoning </w:t>
      </w:r>
    </w:p>
    <w:p w:rsidR="004F0E4D" w:rsidRPr="004F0E4D" w:rsidRDefault="004F0E4D" w:rsidP="007A16C5">
      <w:pPr>
        <w:pStyle w:val="Intro"/>
      </w:pPr>
    </w:p>
    <w:tbl>
      <w:tblPr>
        <w:tblStyle w:val="TableGrid"/>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6"/>
        <w:gridCol w:w="6237"/>
      </w:tblGrid>
      <w:tr w:rsidR="00E315CD" w:rsidRPr="00E315CD" w:rsidTr="00A674FC">
        <w:tc>
          <w:tcPr>
            <w:tcW w:w="8926" w:type="dxa"/>
          </w:tcPr>
          <w:p w:rsidR="00E315CD" w:rsidRPr="00E315CD" w:rsidRDefault="00E315CD" w:rsidP="00D5784D">
            <w:pPr>
              <w:pStyle w:val="Intro"/>
              <w:rPr>
                <w:lang w:val="en-NZ"/>
              </w:rPr>
            </w:pPr>
            <w:r w:rsidRPr="00E315CD">
              <w:rPr>
                <w:lang w:val="en-NZ"/>
              </w:rPr>
              <w:t>The future vision for Macaulay is a neighbourhood with a mix of different activities - homes, workplaces, shops and services. This helps make a place livelier and more interesting at different times of the day and days of the week.</w:t>
            </w:r>
          </w:p>
          <w:p w:rsidR="00E315CD" w:rsidRDefault="00E315CD" w:rsidP="00C70F59">
            <w:pPr>
              <w:pStyle w:val="Heading3"/>
              <w:outlineLvl w:val="2"/>
              <w:rPr>
                <w:noProof/>
                <w:lang w:eastAsia="en-US"/>
              </w:rPr>
            </w:pPr>
            <w:r w:rsidRPr="006111F7">
              <w:rPr>
                <w:lang w:eastAsia="en-US"/>
              </w:rPr>
              <w:t>You</w:t>
            </w:r>
            <w:r w:rsidRPr="00E315CD">
              <w:rPr>
                <w:lang w:eastAsia="en-US"/>
              </w:rPr>
              <w:t xml:space="preserve"> said:</w:t>
            </w:r>
            <w:r w:rsidRPr="00E315CD">
              <w:rPr>
                <w:noProof/>
                <w:lang w:eastAsia="en-US"/>
              </w:rPr>
              <w:t xml:space="preserve"> </w:t>
            </w:r>
          </w:p>
          <w:p w:rsidR="00E315CD" w:rsidRPr="00E315CD" w:rsidRDefault="0046690E" w:rsidP="00E315CD">
            <w:pPr>
              <w:keepNext/>
              <w:keepLines/>
              <w:tabs>
                <w:tab w:val="right" w:pos="9923"/>
              </w:tabs>
              <w:spacing w:after="0" w:line="240" w:lineRule="auto"/>
              <w:outlineLvl w:val="3"/>
              <w:rPr>
                <w:rFonts w:ascii="Montserrat Medium" w:eastAsia="Calibri" w:hAnsi="Montserrat Medium"/>
                <w:color w:val="5947C5"/>
                <w:sz w:val="28"/>
                <w:szCs w:val="28"/>
                <w:lang w:val="en-NZ" w:eastAsia="en-US"/>
              </w:rPr>
            </w:pPr>
            <w:r w:rsidRPr="00E315CD">
              <w:rPr>
                <w:noProof/>
                <w:color w:val="FF0000"/>
                <w:szCs w:val="20"/>
                <w:lang w:eastAsia="en-US"/>
              </w:rPr>
              <mc:AlternateContent>
                <mc:Choice Requires="wps">
                  <w:drawing>
                    <wp:inline distT="0" distB="0" distL="0" distR="0" wp14:anchorId="1B75CD2D" wp14:editId="22C538AA">
                      <wp:extent cx="5572125" cy="1228725"/>
                      <wp:effectExtent l="0" t="0" r="9525" b="9525"/>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228725"/>
                              </a:xfrm>
                              <a:prstGeom prst="rect">
                                <a:avLst/>
                              </a:prstGeom>
                              <a:solidFill>
                                <a:srgbClr val="DEEBF7"/>
                              </a:solidFill>
                              <a:ln w="9525">
                                <a:noFill/>
                                <a:miter lim="800000"/>
                                <a:headEnd/>
                                <a:tailEnd/>
                              </a:ln>
                            </wps:spPr>
                            <wps:txbx>
                              <w:txbxContent>
                                <w:p w:rsidR="0046690E" w:rsidRPr="00A44E43" w:rsidRDefault="0046690E" w:rsidP="003B1611">
                                  <w:pPr>
                                    <w:pStyle w:val="Quote"/>
                                  </w:pPr>
                                  <w:r w:rsidRPr="00A44E43">
                                    <w:t>“</w:t>
                                  </w:r>
                                  <w:r w:rsidR="00C70F59" w:rsidRPr="00C70F59">
                                    <w:t xml:space="preserve">The more a community can shop and work locally the less stress on the various travel modes. Staying local means more people walking, more community </w:t>
                                  </w:r>
                                  <w:r w:rsidR="00C70F59" w:rsidRPr="00C70F59">
                                    <w:t>connectiveness and more social inclusion.”</w:t>
                                  </w:r>
                                </w:p>
                                <w:p w:rsidR="0046690E" w:rsidRPr="0046690E" w:rsidRDefault="0046690E" w:rsidP="003B1611">
                                  <w:pPr>
                                    <w:pStyle w:val="QuoteReference"/>
                                    <w:rPr>
                                      <w:sz w:val="28"/>
                                      <w:lang w:val="en-NZ"/>
                                    </w:rPr>
                                  </w:pPr>
                                  <w:r w:rsidRPr="00A44E43">
                                    <w:t xml:space="preserve">- </w:t>
                                  </w:r>
                                  <w:r>
                                    <w:t>Online Survey Respondent</w:t>
                                  </w:r>
                                </w:p>
                              </w:txbxContent>
                            </wps:txbx>
                            <wps:bodyPr rot="0" vert="horz" wrap="square" lIns="216000" tIns="216000" rIns="216000" bIns="216000" anchor="ctr" anchorCtr="0">
                              <a:noAutofit/>
                            </wps:bodyPr>
                          </wps:wsp>
                        </a:graphicData>
                      </a:graphic>
                    </wp:inline>
                  </w:drawing>
                </mc:Choice>
                <mc:Fallback>
                  <w:pict>
                    <v:shape id="_x0000_s1029" type="#_x0000_t202" style="width:438.75pt;height:9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" fillcolor="#deebf7" stroked="f">
                      <v:textbox inset="6mm,6mm,6mm,6mm">
                        <w:txbxContent>
                          <w:p w:rsidR="0046690E" w:rsidRPr="00A44E43" w:rsidRDefault="0046690E" w:rsidP="003B1611">
                            <w:pPr>
                              <w:pStyle w:val="Quote"/>
                            </w:pPr>
                            <w:r w:rsidRPr="00A44E43">
                              <w:t>“</w:t>
                            </w:r>
                            <w:r w:rsidR="00C70F59" w:rsidRPr="00C70F59">
                              <w:t xml:space="preserve">The more a community can shop and work locally the less stress on the various travel modes. Staying local means more people walking, more community </w:t>
                            </w:r>
                            <w:proofErr w:type="spellStart"/>
                            <w:r w:rsidR="00C70F59" w:rsidRPr="00C70F59">
                              <w:t>connectiveness</w:t>
                            </w:r>
                            <w:proofErr w:type="spellEnd"/>
                            <w:r w:rsidR="00C70F59" w:rsidRPr="00C70F59">
                              <w:t xml:space="preserve"> and more social inclusion.”</w:t>
                            </w:r>
                          </w:p>
                          <w:p w:rsidR="0046690E" w:rsidRPr="0046690E" w:rsidRDefault="0046690E" w:rsidP="003B1611">
                            <w:pPr>
                              <w:pStyle w:val="QuoteReference"/>
                              <w:rPr>
                                <w:sz w:val="28"/>
                                <w:lang w:val="en-NZ"/>
                              </w:rPr>
                            </w:pPr>
                            <w:r w:rsidRPr="00A44E43">
                              <w:t xml:space="preserve">- </w:t>
                            </w:r>
                            <w:r>
                              <w:t>Online Survey Respondent</w:t>
                            </w:r>
                          </w:p>
                        </w:txbxContent>
                      </v:textbox>
                      <w10:anchorlock/>
                    </v:shape>
                  </w:pict>
                </mc:Fallback>
              </mc:AlternateContent>
            </w:r>
          </w:p>
          <w:p w:rsidR="00E315CD" w:rsidRPr="00E315CD" w:rsidRDefault="00E315CD" w:rsidP="00C70F59">
            <w:pPr>
              <w:pStyle w:val="Heading3"/>
              <w:outlineLvl w:val="2"/>
              <w:rPr>
                <w:lang w:eastAsia="en-US"/>
              </w:rPr>
            </w:pPr>
            <w:r w:rsidRPr="00E315CD">
              <w:rPr>
                <w:lang w:eastAsia="en-US"/>
              </w:rPr>
              <w:t>We heard:</w:t>
            </w:r>
          </w:p>
          <w:p w:rsidR="00E315CD" w:rsidRPr="003B1611" w:rsidRDefault="00E315CD" w:rsidP="00E315CD">
            <w:pPr>
              <w:numPr>
                <w:ilvl w:val="0"/>
                <w:numId w:val="6"/>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for the area to have a mix of residential and local employment opportunities</w:t>
            </w:r>
            <w:r w:rsidR="008718A4" w:rsidRPr="003B1611">
              <w:rPr>
                <w:rFonts w:ascii="Open Sans Light" w:eastAsia="Calibri" w:hAnsi="Open Sans Light" w:cs="Times New Roman"/>
                <w:color w:val="1F3864"/>
                <w:sz w:val="22"/>
                <w:lang w:eastAsia="en-AU"/>
              </w:rPr>
              <w:t>.</w:t>
            </w:r>
          </w:p>
          <w:p w:rsidR="00E315CD" w:rsidRPr="003B1611" w:rsidRDefault="00E315CD" w:rsidP="00E315CD">
            <w:pPr>
              <w:numPr>
                <w:ilvl w:val="0"/>
                <w:numId w:val="6"/>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 xml:space="preserve">Forming and maintaining community connections is crucial and can be facilitated by living and working in the </w:t>
            </w:r>
            <w:proofErr w:type="spellStart"/>
            <w:r w:rsidRPr="003B1611">
              <w:rPr>
                <w:rFonts w:ascii="Open Sans Light" w:eastAsia="Calibri" w:hAnsi="Open Sans Light" w:cs="Times New Roman"/>
                <w:color w:val="1F3864"/>
                <w:sz w:val="22"/>
                <w:lang w:eastAsia="en-AU"/>
              </w:rPr>
              <w:t>neighbourhood</w:t>
            </w:r>
            <w:proofErr w:type="spellEnd"/>
            <w:r w:rsidR="008718A4" w:rsidRPr="003B1611">
              <w:rPr>
                <w:rFonts w:ascii="Open Sans Light" w:eastAsia="Calibri" w:hAnsi="Open Sans Light" w:cs="Times New Roman"/>
                <w:color w:val="1F3864"/>
                <w:sz w:val="22"/>
                <w:lang w:eastAsia="en-AU"/>
              </w:rPr>
              <w:t>.</w:t>
            </w:r>
          </w:p>
          <w:p w:rsidR="00E315CD" w:rsidRPr="003B1611" w:rsidRDefault="00E315CD" w:rsidP="00E315CD">
            <w:pPr>
              <w:numPr>
                <w:ilvl w:val="0"/>
                <w:numId w:val="6"/>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Retaining a residential feel and reducing the carbon footprint associated with commuting should be considered</w:t>
            </w:r>
            <w:r w:rsidR="008718A4" w:rsidRPr="003B1611">
              <w:rPr>
                <w:rFonts w:ascii="Open Sans Light" w:eastAsia="Calibri" w:hAnsi="Open Sans Light" w:cs="Times New Roman"/>
                <w:color w:val="1F3864"/>
                <w:sz w:val="22"/>
                <w:lang w:eastAsia="en-AU"/>
              </w:rPr>
              <w:t>.</w:t>
            </w:r>
          </w:p>
          <w:p w:rsidR="00E315CD" w:rsidRPr="003B1611" w:rsidRDefault="00E315CD" w:rsidP="00E315CD">
            <w:pPr>
              <w:numPr>
                <w:ilvl w:val="0"/>
                <w:numId w:val="6"/>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to acknowledge, promote and accept community diversity</w:t>
            </w:r>
            <w:r w:rsidR="008718A4" w:rsidRPr="003B1611">
              <w:rPr>
                <w:rFonts w:ascii="Open Sans Light" w:eastAsia="Calibri" w:hAnsi="Open Sans Light" w:cs="Times New Roman"/>
                <w:color w:val="1F3864"/>
                <w:sz w:val="22"/>
                <w:lang w:eastAsia="en-AU"/>
              </w:rPr>
              <w:t>.</w:t>
            </w:r>
            <w:r w:rsidRPr="003B1611">
              <w:rPr>
                <w:rFonts w:ascii="Open Sans Light" w:eastAsia="Calibri" w:hAnsi="Open Sans Light" w:cs="Times New Roman"/>
                <w:color w:val="1F3864"/>
                <w:sz w:val="22"/>
                <w:lang w:eastAsia="en-AU"/>
              </w:rPr>
              <w:t xml:space="preserve"> </w:t>
            </w:r>
          </w:p>
          <w:p w:rsidR="00E315CD" w:rsidRPr="00E315CD" w:rsidRDefault="00E315CD" w:rsidP="00E315CD">
            <w:pPr>
              <w:numPr>
                <w:ilvl w:val="0"/>
                <w:numId w:val="6"/>
              </w:numPr>
              <w:spacing w:after="0" w:line="240" w:lineRule="auto"/>
            </w:pPr>
            <w:r w:rsidRPr="003B1611">
              <w:rPr>
                <w:rFonts w:ascii="Open Sans Light" w:eastAsia="Calibri" w:hAnsi="Open Sans Light" w:cs="Times New Roman"/>
                <w:color w:val="1F3864"/>
                <w:sz w:val="22"/>
                <w:lang w:eastAsia="en-AU"/>
              </w:rPr>
              <w:t xml:space="preserve">While we should try and </w:t>
            </w:r>
            <w:proofErr w:type="spellStart"/>
            <w:r w:rsidRPr="003B1611">
              <w:rPr>
                <w:rFonts w:ascii="Open Sans Light" w:eastAsia="Calibri" w:hAnsi="Open Sans Light" w:cs="Times New Roman"/>
                <w:color w:val="1F3864"/>
                <w:sz w:val="22"/>
                <w:lang w:eastAsia="en-AU"/>
              </w:rPr>
              <w:t>minimise</w:t>
            </w:r>
            <w:proofErr w:type="spellEnd"/>
            <w:r w:rsidRPr="003B1611">
              <w:rPr>
                <w:rFonts w:ascii="Open Sans Light" w:eastAsia="Calibri" w:hAnsi="Open Sans Light" w:cs="Times New Roman"/>
                <w:color w:val="1F3864"/>
                <w:sz w:val="22"/>
                <w:lang w:eastAsia="en-AU"/>
              </w:rPr>
              <w:t xml:space="preserve"> the industrial ‘feel’, there should be sufficient commercial activity in the area, so locals don’t have to go elsewhere to access basic needs and services</w:t>
            </w:r>
            <w:r w:rsidR="008718A4" w:rsidRPr="003B1611">
              <w:rPr>
                <w:rFonts w:ascii="Open Sans Light" w:eastAsia="Calibri" w:hAnsi="Open Sans Light" w:cs="Times New Roman"/>
                <w:color w:val="1F3864"/>
                <w:sz w:val="22"/>
                <w:lang w:eastAsia="en-AU"/>
              </w:rPr>
              <w:t>.</w:t>
            </w:r>
          </w:p>
        </w:tc>
        <w:tc>
          <w:tcPr>
            <w:tcW w:w="6237" w:type="dxa"/>
          </w:tcPr>
          <w:p w:rsidR="00E315CD" w:rsidRPr="006814CA" w:rsidRDefault="00E315CD" w:rsidP="00A674FC">
            <w:pPr>
              <w:pStyle w:val="SuperStat"/>
              <w:rPr>
                <w:rFonts w:cs="Times New Roman"/>
              </w:rPr>
            </w:pPr>
            <w:r w:rsidRPr="006814CA">
              <w:t>87%</w:t>
            </w:r>
          </w:p>
          <w:p w:rsidR="00CF3845" w:rsidRDefault="00E315CD" w:rsidP="00CF3845">
            <w:pPr>
              <w:pStyle w:val="SuperStatText"/>
              <w:rPr>
                <w:lang w:eastAsia="en-US"/>
              </w:rPr>
            </w:pPr>
            <w:r w:rsidRPr="00C70F59">
              <w:t xml:space="preserve">of </w:t>
            </w:r>
            <w:r w:rsidR="00FB7F44" w:rsidRPr="00C70F59">
              <w:t>respondents</w:t>
            </w:r>
            <w:r w:rsidRPr="00C70F59">
              <w:t xml:space="preserve"> </w:t>
            </w:r>
            <w:r w:rsidR="00585FB8" w:rsidRPr="00C70F59">
              <w:t>thought</w:t>
            </w:r>
            <w:r w:rsidR="008F79E3" w:rsidRPr="00C70F59">
              <w:t xml:space="preserve"> it important </w:t>
            </w:r>
            <w:r w:rsidR="00C71C34" w:rsidRPr="00C70F59">
              <w:t xml:space="preserve">that </w:t>
            </w:r>
            <w:r w:rsidR="00FD1487" w:rsidRPr="00C70F59">
              <w:t>there is a mix of homes and local employment opportunities in a neighbourhood</w:t>
            </w:r>
            <w:r w:rsidR="00C70F59" w:rsidRPr="00C70F59">
              <w:t>.</w:t>
            </w:r>
            <w:r w:rsidR="00CF3845">
              <w:rPr>
                <w:lang w:eastAsia="en-US"/>
              </w:rPr>
              <w:t xml:space="preserve"> </w:t>
            </w:r>
            <w:r w:rsidR="00CF3845">
              <w:rPr>
                <w:lang w:eastAsia="en-US"/>
              </w:rPr>
              <w:br/>
            </w:r>
          </w:p>
          <w:p w:rsidR="00CF3845" w:rsidRPr="004A10FA" w:rsidRDefault="00CF3845" w:rsidP="00CF3845">
            <w:pPr>
              <w:pStyle w:val="SuperStatText"/>
              <w:ind w:left="0"/>
              <w:jc w:val="left"/>
            </w:pPr>
          </w:p>
          <w:p w:rsidR="00A674FC" w:rsidRDefault="00A674FC" w:rsidP="00A674FC">
            <w:pPr>
              <w:jc w:val="center"/>
            </w:pPr>
            <w:r>
              <w:rPr>
                <w:noProof/>
                <w:lang w:eastAsia="en-US"/>
              </w:rPr>
              <w:drawing>
                <wp:inline distT="0" distB="0" distL="0" distR="0" wp14:anchorId="6E971473" wp14:editId="32FFCEA5">
                  <wp:extent cx="2878819" cy="2880000"/>
                  <wp:effectExtent l="0" t="0" r="0" b="0"/>
                  <wp:docPr id="255" name="Picture 255" descr="A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aerial.png"/>
                          <pic:cNvPicPr/>
                        </pic:nvPicPr>
                        <pic:blipFill rotWithShape="1">
                          <a:blip r:embed="rId26"/>
                          <a:srcRect r="33236"/>
                          <a:stretch/>
                        </pic:blipFill>
                        <pic:spPr bwMode="auto">
                          <a:xfrm>
                            <a:off x="0" y="0"/>
                            <a:ext cx="2878819" cy="2880000"/>
                          </a:xfrm>
                          <a:prstGeom prst="ellipse">
                            <a:avLst/>
                          </a:prstGeom>
                          <a:ln>
                            <a:noFill/>
                          </a:ln>
                          <a:extLst>
                            <a:ext uri="{53640926-AAD7-44d8-BBD7-CCE9431645EC}">
                              <a14:shadowObscured xmlns:a14="http://schemas.microsoft.com/office/drawing/2010/main"/>
                            </a:ext>
                          </a:extLst>
                        </pic:spPr>
                      </pic:pic>
                    </a:graphicData>
                  </a:graphic>
                </wp:inline>
              </w:drawing>
            </w:r>
          </w:p>
          <w:p w:rsidR="00DC6E98" w:rsidRDefault="00DC6E98" w:rsidP="00A674FC"/>
          <w:p w:rsidR="00DC6E98" w:rsidRPr="004F0E4D" w:rsidRDefault="00DC6E98" w:rsidP="00DC6E98">
            <w:pPr>
              <w:pStyle w:val="SuperStatText"/>
            </w:pPr>
          </w:p>
        </w:tc>
      </w:tr>
    </w:tbl>
    <w:bookmarkEnd w:id="0"/>
    <w:bookmarkEnd w:id="1"/>
    <w:p w:rsidR="000851FA" w:rsidRDefault="00214EAD" w:rsidP="004F0E4D">
      <w:pPr>
        <w:pStyle w:val="Heading1"/>
      </w:pPr>
      <w:r w:rsidRPr="000851FA">
        <w:lastRenderedPageBreak/>
        <w:t xml:space="preserve">Theme 1. Activities </w:t>
      </w:r>
      <w:r w:rsidR="003E257F">
        <w:t>&amp;</w:t>
      </w:r>
      <w:r w:rsidRPr="000851FA">
        <w:t xml:space="preserve"> Land Use: Affordable Housing</w:t>
      </w:r>
    </w:p>
    <w:p w:rsidR="004F0E4D" w:rsidRPr="004F0E4D" w:rsidRDefault="004F0E4D" w:rsidP="003936F8">
      <w:pPr>
        <w:pStyle w:val="Intr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8"/>
        <w:gridCol w:w="6294"/>
      </w:tblGrid>
      <w:tr w:rsidR="0066574A" w:rsidTr="002735DA">
        <w:tc>
          <w:tcPr>
            <w:tcW w:w="2950" w:type="pct"/>
          </w:tcPr>
          <w:p w:rsidR="005476E2" w:rsidRDefault="005476E2" w:rsidP="003936F8">
            <w:pPr>
              <w:pStyle w:val="Intro"/>
              <w:rPr>
                <w:rStyle w:val="Heading4Char"/>
                <w:rFonts w:ascii="Open Sans Light" w:hAnsi="Open Sans Light"/>
                <w:color w:val="auto"/>
                <w:sz w:val="22"/>
                <w:szCs w:val="22"/>
              </w:rPr>
            </w:pPr>
            <w:r w:rsidRPr="00CF115B">
              <w:rPr>
                <w:rStyle w:val="Heading4Char"/>
                <w:rFonts w:ascii="Open Sans Light" w:hAnsi="Open Sans Light"/>
                <w:color w:val="auto"/>
                <w:sz w:val="22"/>
                <w:szCs w:val="22"/>
              </w:rPr>
              <w:t>Future development in Macaulay should help provide more accessible, affordable and diverse homes. This would make the level of amenity and access to services available to a greater range of people.</w:t>
            </w:r>
          </w:p>
          <w:p w:rsidR="005476E2" w:rsidRDefault="005476E2" w:rsidP="00600238">
            <w:pPr>
              <w:spacing w:before="60" w:after="60"/>
              <w:rPr>
                <w:rFonts w:ascii="Montserrat Medium" w:hAnsi="Montserrat Medium"/>
                <w:i/>
                <w:iCs/>
                <w:color w:val="A7218E"/>
                <w:szCs w:val="20"/>
                <w:lang w:val="en-AU" w:eastAsia="en-US"/>
              </w:rPr>
            </w:pPr>
            <w:r w:rsidRPr="00600238">
              <w:rPr>
                <w:rStyle w:val="Heading3Char"/>
              </w:rPr>
              <w:t>You said:</w:t>
            </w:r>
            <w:r>
              <w:rPr>
                <w:rStyle w:val="Heading4Char"/>
                <w:rFonts w:ascii="Open Sans Light" w:hAnsi="Open Sans Light"/>
                <w:color w:val="auto"/>
                <w:sz w:val="22"/>
                <w:szCs w:val="22"/>
              </w:rPr>
              <w:br/>
            </w:r>
            <w:r w:rsidRPr="00E315CD">
              <w:rPr>
                <w:noProof/>
                <w:color w:val="FF0000"/>
                <w:szCs w:val="20"/>
                <w:lang w:eastAsia="en-US"/>
              </w:rPr>
              <mc:AlternateContent>
                <mc:Choice Requires="wps">
                  <w:drawing>
                    <wp:inline distT="0" distB="0" distL="0" distR="0" wp14:anchorId="0FF6F254" wp14:editId="35278250">
                      <wp:extent cx="5572800" cy="1238250"/>
                      <wp:effectExtent l="0" t="0" r="8890" b="0"/>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800" cy="1238250"/>
                              </a:xfrm>
                              <a:prstGeom prst="rect">
                                <a:avLst/>
                              </a:prstGeom>
                              <a:solidFill>
                                <a:srgbClr val="DEEBF7"/>
                              </a:solidFill>
                              <a:ln w="9525">
                                <a:noFill/>
                                <a:miter lim="800000"/>
                                <a:headEnd/>
                                <a:tailEnd/>
                              </a:ln>
                            </wps:spPr>
                            <wps:txbx>
                              <w:txbxContent>
                                <w:p w:rsidR="005476E2" w:rsidRPr="00A44E43" w:rsidRDefault="009819D5" w:rsidP="003B1611">
                                  <w:pPr>
                                    <w:pStyle w:val="Quote"/>
                                  </w:pPr>
                                  <w:r w:rsidRPr="009819D5">
                                    <w:t>“The area is close to employment centres with great connectivity. Affordable housing in this area will give more vulnerable groups opportunities for upward social mobility.”</w:t>
                                  </w:r>
                                  <w:r w:rsidR="005476E2" w:rsidRPr="00A44E43">
                                    <w:t xml:space="preserve"> </w:t>
                                  </w:r>
                                </w:p>
                                <w:p w:rsidR="005476E2" w:rsidRPr="0046690E" w:rsidRDefault="005476E2" w:rsidP="003B1611">
                                  <w:pPr>
                                    <w:pStyle w:val="QuoteReference"/>
                                    <w:rPr>
                                      <w:sz w:val="28"/>
                                      <w:lang w:val="en-NZ"/>
                                    </w:rPr>
                                  </w:pPr>
                                  <w:r w:rsidRPr="00A44E43">
                                    <w:t xml:space="preserve">- </w:t>
                                  </w:r>
                                  <w:r>
                                    <w:t>Online Survey Respondent</w:t>
                                  </w:r>
                                </w:p>
                              </w:txbxContent>
                            </wps:txbx>
                            <wps:bodyPr rot="0" vert="horz" wrap="square" lIns="216000" tIns="216000" rIns="216000" bIns="216000" anchor="ctr" anchorCtr="0">
                              <a:noAutofit/>
                            </wps:bodyPr>
                          </wps:wsp>
                        </a:graphicData>
                      </a:graphic>
                    </wp:inline>
                  </w:drawing>
                </mc:Choice>
                <mc:Fallback>
                  <w:pict>
                    <v:shape id="_x0000_s1030" type="#_x0000_t202" style="width:438.8pt;height: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" fillcolor="#deebf7" stroked="f">
                      <v:textbox inset="6mm,6mm,6mm,6mm">
                        <w:txbxContent>
                          <w:p w:rsidR="005476E2" w:rsidRPr="00A44E43" w:rsidRDefault="009819D5" w:rsidP="003B1611">
                            <w:pPr>
                              <w:pStyle w:val="Quote"/>
                            </w:pPr>
                            <w:r w:rsidRPr="009819D5">
                              <w:t>“The area is close to employment centres with great connectivity. Affordable housing in this area will give more vulnerable groups opportunities for upward social mobility.”</w:t>
                            </w:r>
                            <w:r w:rsidR="005476E2" w:rsidRPr="00A44E43">
                              <w:t xml:space="preserve"> </w:t>
                            </w:r>
                          </w:p>
                          <w:p w:rsidR="005476E2" w:rsidRPr="0046690E" w:rsidRDefault="005476E2" w:rsidP="003B1611">
                            <w:pPr>
                              <w:pStyle w:val="QuoteReference"/>
                              <w:rPr>
                                <w:sz w:val="28"/>
                                <w:lang w:val="en-NZ"/>
                              </w:rPr>
                            </w:pPr>
                            <w:r w:rsidRPr="00A44E43">
                              <w:t xml:space="preserve">- </w:t>
                            </w:r>
                            <w:r>
                              <w:t>Online Survey Respondent</w:t>
                            </w:r>
                          </w:p>
                        </w:txbxContent>
                      </v:textbox>
                      <w10:anchorlock/>
                    </v:shape>
                  </w:pict>
                </mc:Fallback>
              </mc:AlternateContent>
            </w:r>
          </w:p>
          <w:p w:rsidR="005476E2" w:rsidRPr="009819D5" w:rsidRDefault="005476E2" w:rsidP="009819D5">
            <w:pPr>
              <w:pStyle w:val="Heading3"/>
              <w:outlineLvl w:val="2"/>
            </w:pPr>
            <w:r w:rsidRPr="009819D5">
              <w:rPr>
                <w:rStyle w:val="Heading4Char"/>
                <w:color w:val="177092"/>
                <w:sz w:val="24"/>
                <w:szCs w:val="24"/>
              </w:rPr>
              <w:t>We heard:</w:t>
            </w:r>
          </w:p>
          <w:p w:rsidR="005476E2" w:rsidRPr="003B1611" w:rsidRDefault="005476E2" w:rsidP="005476E2">
            <w:pPr>
              <w:numPr>
                <w:ilvl w:val="0"/>
                <w:numId w:val="1"/>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There must be opportunities for lower-income people to live in the Macaulay area</w:t>
            </w:r>
            <w:r w:rsidR="00DF46C1" w:rsidRPr="003B1611">
              <w:rPr>
                <w:rFonts w:ascii="Open Sans Light" w:eastAsia="Calibri" w:hAnsi="Open Sans Light" w:cs="Times New Roman"/>
                <w:color w:val="1F3864"/>
                <w:sz w:val="22"/>
                <w:lang w:eastAsia="en-AU"/>
              </w:rPr>
              <w:t>.</w:t>
            </w:r>
          </w:p>
          <w:p w:rsidR="005476E2" w:rsidRPr="003B1611" w:rsidRDefault="005476E2" w:rsidP="005476E2">
            <w:pPr>
              <w:numPr>
                <w:ilvl w:val="0"/>
                <w:numId w:val="1"/>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that there be a minimum proportion of housing dedicated for low-income use</w:t>
            </w:r>
            <w:r w:rsidR="00DF46C1" w:rsidRPr="003B1611">
              <w:rPr>
                <w:rFonts w:ascii="Open Sans Light" w:eastAsia="Calibri" w:hAnsi="Open Sans Light" w:cs="Times New Roman"/>
                <w:color w:val="1F3864"/>
                <w:sz w:val="22"/>
                <w:lang w:eastAsia="en-AU"/>
              </w:rPr>
              <w:t>.</w:t>
            </w:r>
          </w:p>
          <w:p w:rsidR="005476E2" w:rsidRPr="003B1611" w:rsidRDefault="005476E2" w:rsidP="005476E2">
            <w:pPr>
              <w:numPr>
                <w:ilvl w:val="0"/>
                <w:numId w:val="1"/>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to have a mix of income groups in the area, including lower and higher income</w:t>
            </w:r>
            <w:r w:rsidR="00DF46C1" w:rsidRPr="003B1611">
              <w:rPr>
                <w:rFonts w:ascii="Open Sans Light" w:eastAsia="Calibri" w:hAnsi="Open Sans Light" w:cs="Times New Roman"/>
                <w:color w:val="1F3864"/>
                <w:sz w:val="22"/>
                <w:lang w:eastAsia="en-AU"/>
              </w:rPr>
              <w:t>.</w:t>
            </w:r>
          </w:p>
          <w:p w:rsidR="005476E2" w:rsidRPr="009819D5" w:rsidRDefault="005476E2" w:rsidP="00E30EFF">
            <w:pPr>
              <w:numPr>
                <w:ilvl w:val="0"/>
                <w:numId w:val="1"/>
              </w:numPr>
              <w:spacing w:after="0" w:line="240" w:lineRule="auto"/>
              <w:rPr>
                <w:rFonts w:ascii="Open Sans Light" w:eastAsia="Calibri" w:hAnsi="Open Sans Light" w:cs="Times New Roman"/>
                <w:sz w:val="22"/>
                <w:lang w:eastAsia="en-AU"/>
              </w:rPr>
            </w:pPr>
            <w:r w:rsidRPr="003B1611">
              <w:rPr>
                <w:rFonts w:ascii="Open Sans Light" w:eastAsia="Calibri" w:hAnsi="Open Sans Light" w:cs="Times New Roman"/>
                <w:color w:val="1F3864"/>
                <w:sz w:val="22"/>
                <w:lang w:eastAsia="en-AU"/>
              </w:rPr>
              <w:t xml:space="preserve">Housing stock must remain </w:t>
            </w:r>
            <w:proofErr w:type="gramStart"/>
            <w:r w:rsidRPr="003B1611">
              <w:rPr>
                <w:rFonts w:ascii="Open Sans Light" w:eastAsia="Calibri" w:hAnsi="Open Sans Light" w:cs="Times New Roman"/>
                <w:color w:val="1F3864"/>
                <w:sz w:val="22"/>
                <w:lang w:eastAsia="en-AU"/>
              </w:rPr>
              <w:t>high-quality</w:t>
            </w:r>
            <w:proofErr w:type="gramEnd"/>
            <w:r w:rsidRPr="003B1611">
              <w:rPr>
                <w:rFonts w:ascii="Open Sans Light" w:eastAsia="Calibri" w:hAnsi="Open Sans Light" w:cs="Times New Roman"/>
                <w:color w:val="1F3864"/>
                <w:sz w:val="22"/>
                <w:lang w:eastAsia="en-AU"/>
              </w:rPr>
              <w:t>. It is not OK to encourage cheap housing with a short lifespan</w:t>
            </w:r>
            <w:r w:rsidR="00DF46C1" w:rsidRPr="003B1611">
              <w:rPr>
                <w:rFonts w:ascii="Open Sans Light" w:eastAsia="Calibri" w:hAnsi="Open Sans Light" w:cs="Times New Roman"/>
                <w:color w:val="1F3864"/>
                <w:sz w:val="22"/>
                <w:lang w:eastAsia="en-AU"/>
              </w:rPr>
              <w:t>.</w:t>
            </w:r>
          </w:p>
        </w:tc>
        <w:tc>
          <w:tcPr>
            <w:tcW w:w="2050" w:type="pct"/>
          </w:tcPr>
          <w:p w:rsidR="002735DA" w:rsidRPr="002C7182" w:rsidRDefault="002735DA" w:rsidP="002735DA">
            <w:pPr>
              <w:pStyle w:val="SuperStat"/>
            </w:pPr>
            <w:r w:rsidRPr="002C7182">
              <w:t>68%</w:t>
            </w:r>
          </w:p>
          <w:p w:rsidR="002735DA" w:rsidRDefault="002735DA" w:rsidP="00075F8C">
            <w:pPr>
              <w:pStyle w:val="SuperStatText"/>
              <w:rPr>
                <w:lang w:eastAsia="en-US"/>
              </w:rPr>
            </w:pPr>
            <w:r w:rsidRPr="00245A5F">
              <w:rPr>
                <w:lang w:eastAsia="en-US"/>
              </w:rPr>
              <w:t xml:space="preserve">of respondents </w:t>
            </w:r>
            <w:r>
              <w:rPr>
                <w:lang w:eastAsia="en-US"/>
              </w:rPr>
              <w:t>thought</w:t>
            </w:r>
            <w:r w:rsidRPr="00245A5F">
              <w:rPr>
                <w:lang w:eastAsia="en-US"/>
              </w:rPr>
              <w:t xml:space="preserve"> it important that </w:t>
            </w:r>
            <w:r w:rsidRPr="00EF54A6">
              <w:rPr>
                <w:lang w:eastAsia="en-US"/>
              </w:rPr>
              <w:t>new residential developments contribute to increasing the amount of affordable housing</w:t>
            </w:r>
            <w:r>
              <w:rPr>
                <w:lang w:eastAsia="en-US"/>
              </w:rPr>
              <w:t>.</w:t>
            </w:r>
          </w:p>
          <w:p w:rsidR="00D97A5E" w:rsidRDefault="00D97A5E" w:rsidP="00075F8C">
            <w:pPr>
              <w:pStyle w:val="SuperStatText"/>
              <w:rPr>
                <w:lang w:eastAsia="en-US"/>
              </w:rPr>
            </w:pPr>
          </w:p>
          <w:p w:rsidR="002735DA" w:rsidRDefault="002735DA" w:rsidP="002735DA">
            <w:pPr>
              <w:jc w:val="center"/>
            </w:pPr>
            <w:r w:rsidRPr="000851FA">
              <w:rPr>
                <w:noProof/>
                <w:lang w:eastAsia="en-US"/>
              </w:rPr>
              <w:drawing>
                <wp:inline distT="0" distB="0" distL="0" distR="0" wp14:anchorId="06C5E879" wp14:editId="717429DE">
                  <wp:extent cx="2879026" cy="2880000"/>
                  <wp:effectExtent l="0" t="0" r="0" b="0"/>
                  <wp:docPr id="192" name="Picture 192" descr="A traffic light on a city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Th 1b - Affordable housing.jpg"/>
                          <pic:cNvPicPr/>
                        </pic:nvPicPr>
                        <pic:blipFill rotWithShape="1">
                          <a:blip r:embed="rId27"/>
                          <a:srcRect l="15998" r="23999" b="9981"/>
                          <a:stretch/>
                        </pic:blipFill>
                        <pic:spPr bwMode="auto">
                          <a:xfrm>
                            <a:off x="0" y="0"/>
                            <a:ext cx="2879026" cy="2880000"/>
                          </a:xfrm>
                          <a:prstGeom prst="ellipse">
                            <a:avLst/>
                          </a:prstGeom>
                          <a:ln>
                            <a:noFill/>
                          </a:ln>
                          <a:extLst>
                            <a:ext uri="{53640926-AAD7-44d8-BBD7-CCE9431645EC}">
                              <a14:shadowObscured xmlns:a14="http://schemas.microsoft.com/office/drawing/2010/main"/>
                            </a:ext>
                          </a:extLst>
                        </pic:spPr>
                      </pic:pic>
                    </a:graphicData>
                  </a:graphic>
                </wp:inline>
              </w:drawing>
            </w:r>
          </w:p>
          <w:p w:rsidR="005476E2" w:rsidRPr="000851FA" w:rsidRDefault="005476E2" w:rsidP="00E30EFF">
            <w:pPr>
              <w:rPr>
                <w:rFonts w:ascii="Open Sans Light" w:eastAsia="Calibri" w:hAnsi="Open Sans Light"/>
                <w:b/>
                <w:bCs/>
                <w:sz w:val="22"/>
                <w:lang w:val="en-AU" w:eastAsia="en-AU"/>
              </w:rPr>
            </w:pPr>
          </w:p>
        </w:tc>
      </w:tr>
    </w:tbl>
    <w:p w:rsidR="000851FA" w:rsidRDefault="00214EAD" w:rsidP="009F1501">
      <w:pPr>
        <w:pStyle w:val="Heading1"/>
      </w:pPr>
      <w:r w:rsidRPr="00541A83">
        <w:lastRenderedPageBreak/>
        <w:t xml:space="preserve">Theme 2. Urban Structure </w:t>
      </w:r>
      <w:r w:rsidR="003E257F">
        <w:t>&amp;</w:t>
      </w:r>
      <w:r w:rsidRPr="00541A83">
        <w:t xml:space="preserve"> Built Form </w:t>
      </w:r>
    </w:p>
    <w:p w:rsidR="009F1501" w:rsidRPr="009F1501" w:rsidRDefault="009F1501" w:rsidP="003936F8">
      <w:pPr>
        <w:pStyle w:val="Intr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gridCol w:w="6141"/>
      </w:tblGrid>
      <w:tr w:rsidR="000851FA" w:rsidTr="009F1501">
        <w:tc>
          <w:tcPr>
            <w:tcW w:w="3000" w:type="pct"/>
          </w:tcPr>
          <w:p w:rsidR="00602C60" w:rsidRPr="00C14985" w:rsidRDefault="00602C60" w:rsidP="00D5784D">
            <w:pPr>
              <w:pStyle w:val="Intro"/>
              <w:rPr>
                <w:lang w:val="en-AU" w:eastAsia="en-AU"/>
              </w:rPr>
            </w:pPr>
            <w:r w:rsidRPr="00C14985">
              <w:rPr>
                <w:lang w:val="en-AU" w:eastAsia="en-AU"/>
              </w:rPr>
              <w:t>New development should provide high quality urban design outcomes for Macaulay. We want to ensure that there is:</w:t>
            </w:r>
          </w:p>
          <w:p w:rsidR="00602C60" w:rsidRPr="00C14985" w:rsidRDefault="00602C60" w:rsidP="00602C60">
            <w:pPr>
              <w:numPr>
                <w:ilvl w:val="0"/>
                <w:numId w:val="10"/>
              </w:numPr>
              <w:spacing w:before="0" w:after="200"/>
              <w:contextualSpacing/>
              <w:rPr>
                <w:rFonts w:ascii="Open Sans Light" w:eastAsia="Calibri" w:hAnsi="Open Sans Light"/>
                <w:sz w:val="22"/>
                <w:szCs w:val="22"/>
                <w:lang w:val="en-AU" w:eastAsia="en-AU"/>
              </w:rPr>
            </w:pPr>
            <w:proofErr w:type="gramStart"/>
            <w:r w:rsidRPr="00C14985">
              <w:rPr>
                <w:rFonts w:ascii="Open Sans Light" w:eastAsia="Calibri" w:hAnsi="Open Sans Light"/>
                <w:sz w:val="22"/>
                <w:szCs w:val="22"/>
                <w:lang w:val="en-AU" w:eastAsia="en-AU"/>
              </w:rPr>
              <w:t>greater</w:t>
            </w:r>
            <w:proofErr w:type="gramEnd"/>
            <w:r w:rsidRPr="00C14985">
              <w:rPr>
                <w:rFonts w:ascii="Open Sans Light" w:eastAsia="Calibri" w:hAnsi="Open Sans Light"/>
                <w:sz w:val="22"/>
                <w:szCs w:val="22"/>
                <w:lang w:val="en-AU" w:eastAsia="en-AU"/>
              </w:rPr>
              <w:t xml:space="preserve"> certainty about how much development occurs in Macaulay</w:t>
            </w:r>
          </w:p>
          <w:p w:rsidR="00602C60" w:rsidRPr="00C14985" w:rsidRDefault="00602C60" w:rsidP="00602C60">
            <w:pPr>
              <w:numPr>
                <w:ilvl w:val="0"/>
                <w:numId w:val="10"/>
              </w:numPr>
              <w:spacing w:before="0" w:after="200"/>
              <w:contextualSpacing/>
              <w:rPr>
                <w:rFonts w:ascii="Open Sans Light" w:eastAsia="Calibri" w:hAnsi="Open Sans Light"/>
                <w:sz w:val="22"/>
                <w:szCs w:val="22"/>
                <w:lang w:val="en-AU" w:eastAsia="en-AU"/>
              </w:rPr>
            </w:pPr>
            <w:proofErr w:type="gramStart"/>
            <w:r w:rsidRPr="00C14985">
              <w:rPr>
                <w:rFonts w:ascii="Open Sans Light" w:eastAsia="Calibri" w:hAnsi="Open Sans Light"/>
                <w:sz w:val="22"/>
                <w:szCs w:val="22"/>
                <w:lang w:val="en-AU" w:eastAsia="en-AU"/>
              </w:rPr>
              <w:t>there</w:t>
            </w:r>
            <w:proofErr w:type="gramEnd"/>
            <w:r w:rsidRPr="00C14985">
              <w:rPr>
                <w:rFonts w:ascii="Open Sans Light" w:eastAsia="Calibri" w:hAnsi="Open Sans Light"/>
                <w:sz w:val="22"/>
                <w:szCs w:val="22"/>
                <w:lang w:val="en-AU" w:eastAsia="en-AU"/>
              </w:rPr>
              <w:t xml:space="preserve"> is design flexibility to deliver high quality buildings</w:t>
            </w:r>
          </w:p>
          <w:p w:rsidR="00602C60" w:rsidRPr="00CB6823" w:rsidRDefault="00602C60" w:rsidP="00602C60">
            <w:pPr>
              <w:numPr>
                <w:ilvl w:val="0"/>
                <w:numId w:val="10"/>
              </w:numPr>
              <w:spacing w:before="0" w:after="200"/>
              <w:contextualSpacing/>
              <w:rPr>
                <w:rFonts w:ascii="Open Sans Light" w:eastAsia="Calibri" w:hAnsi="Open Sans Light"/>
                <w:sz w:val="22"/>
                <w:szCs w:val="22"/>
                <w:lang w:val="en-AU" w:eastAsia="en-AU"/>
              </w:rPr>
            </w:pPr>
            <w:proofErr w:type="gramStart"/>
            <w:r w:rsidRPr="00C14985">
              <w:rPr>
                <w:rFonts w:ascii="Open Sans Light" w:eastAsia="Calibri" w:hAnsi="Open Sans Light"/>
                <w:sz w:val="22"/>
                <w:szCs w:val="22"/>
                <w:lang w:val="en-AU" w:eastAsia="en-AU"/>
              </w:rPr>
              <w:t>ensuring</w:t>
            </w:r>
            <w:proofErr w:type="gramEnd"/>
            <w:r w:rsidRPr="00C14985">
              <w:rPr>
                <w:rFonts w:ascii="Open Sans Light" w:eastAsia="Calibri" w:hAnsi="Open Sans Light"/>
                <w:sz w:val="22"/>
                <w:szCs w:val="22"/>
                <w:lang w:val="en-AU" w:eastAsia="en-AU"/>
              </w:rPr>
              <w:t xml:space="preserve"> new buildings are sustainable.</w:t>
            </w:r>
          </w:p>
          <w:p w:rsidR="000851FA" w:rsidRDefault="000851FA" w:rsidP="00E30EFF">
            <w:pPr>
              <w:rPr>
                <w:rFonts w:ascii="Open Sans Light" w:eastAsia="Calibri" w:hAnsi="Open Sans Light"/>
                <w:sz w:val="22"/>
                <w:lang w:val="en-AU" w:eastAsia="en-AU"/>
              </w:rPr>
            </w:pPr>
          </w:p>
          <w:p w:rsidR="00602C60" w:rsidRDefault="00602C60" w:rsidP="00602C60">
            <w:pPr>
              <w:pStyle w:val="Heading3"/>
              <w:outlineLvl w:val="2"/>
              <w:rPr>
                <w:lang w:eastAsia="en-AU"/>
              </w:rPr>
            </w:pPr>
            <w:r>
              <w:rPr>
                <w:lang w:eastAsia="en-AU"/>
              </w:rPr>
              <w:t>You said:</w:t>
            </w:r>
          </w:p>
          <w:p w:rsidR="00602C60" w:rsidRDefault="00602C60" w:rsidP="00E30EFF">
            <w:pPr>
              <w:rPr>
                <w:lang w:eastAsia="en-AU"/>
              </w:rPr>
            </w:pPr>
            <w:r w:rsidRPr="00E315CD">
              <w:rPr>
                <w:noProof/>
                <w:color w:val="FF0000"/>
                <w:szCs w:val="20"/>
                <w:lang w:eastAsia="en-US"/>
              </w:rPr>
              <mc:AlternateContent>
                <mc:Choice Requires="wps">
                  <w:drawing>
                    <wp:inline distT="0" distB="0" distL="0" distR="0" wp14:anchorId="5556DDAF" wp14:editId="33A8E370">
                      <wp:extent cx="5572125" cy="1238250"/>
                      <wp:effectExtent l="0" t="0" r="9525" b="0"/>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238250"/>
                              </a:xfrm>
                              <a:prstGeom prst="rect">
                                <a:avLst/>
                              </a:prstGeom>
                              <a:solidFill>
                                <a:srgbClr val="DEEBF7"/>
                              </a:solidFill>
                              <a:ln w="9525">
                                <a:noFill/>
                                <a:miter lim="800000"/>
                                <a:headEnd/>
                                <a:tailEnd/>
                              </a:ln>
                            </wps:spPr>
                            <wps:txbx>
                              <w:txbxContent>
                                <w:p w:rsidR="00602C60" w:rsidRPr="00A44E43" w:rsidRDefault="00602C60" w:rsidP="003B1611">
                                  <w:pPr>
                                    <w:pStyle w:val="Quote"/>
                                  </w:pPr>
                                  <w:r w:rsidRPr="009819D5">
                                    <w:t>“</w:t>
                                  </w:r>
                                  <w:r w:rsidR="009F1501" w:rsidRPr="009F1501">
                                    <w:t>we have to put boundaries around the growth of medium density development; not in wind tunnels when you walk in the street, sunshine is important</w:t>
                                  </w:r>
                                  <w:r w:rsidR="009F1501">
                                    <w:t>”</w:t>
                                  </w:r>
                                </w:p>
                                <w:p w:rsidR="00602C60" w:rsidRPr="0046690E" w:rsidRDefault="00602C60" w:rsidP="003B1611">
                                  <w:pPr>
                                    <w:pStyle w:val="QuoteReference"/>
                                    <w:rPr>
                                      <w:sz w:val="28"/>
                                      <w:lang w:val="en-NZ"/>
                                    </w:rPr>
                                  </w:pPr>
                                  <w:r w:rsidRPr="00A44E43">
                                    <w:t xml:space="preserve">- </w:t>
                                  </w:r>
                                  <w:r>
                                    <w:t>Online Survey Respondent</w:t>
                                  </w:r>
                                </w:p>
                              </w:txbxContent>
                            </wps:txbx>
                            <wps:bodyPr rot="0" vert="horz" wrap="square" lIns="216000" tIns="216000" rIns="216000" bIns="216000" anchor="ctr" anchorCtr="0">
                              <a:noAutofit/>
                            </wps:bodyPr>
                          </wps:wsp>
                        </a:graphicData>
                      </a:graphic>
                    </wp:inline>
                  </w:drawing>
                </mc:Choice>
                <mc:Fallback>
                  <w:pict>
                    <v:shape id="_x0000_s1031" type="#_x0000_t202" style="width:438.75pt;height: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" fillcolor="#deebf7" stroked="f">
                      <v:textbox inset="6mm,6mm,6mm,6mm">
                        <w:txbxContent>
                          <w:p w:rsidR="00602C60" w:rsidRPr="00A44E43" w:rsidRDefault="00602C60" w:rsidP="003B1611">
                            <w:pPr>
                              <w:pStyle w:val="Quote"/>
                            </w:pPr>
                            <w:r w:rsidRPr="009819D5">
                              <w:t>“</w:t>
                            </w:r>
                            <w:r w:rsidR="009F1501" w:rsidRPr="009F1501">
                              <w:t>we have to put boundaries around the growth of medium density development; not in wind tunnels when you walk in the street, sunshine is important</w:t>
                            </w:r>
                            <w:r w:rsidR="009F1501">
                              <w:t>”</w:t>
                            </w:r>
                          </w:p>
                          <w:p w:rsidR="00602C60" w:rsidRPr="0046690E" w:rsidRDefault="00602C60" w:rsidP="003B1611">
                            <w:pPr>
                              <w:pStyle w:val="QuoteReference"/>
                              <w:rPr>
                                <w:sz w:val="28"/>
                                <w:lang w:val="en-NZ"/>
                              </w:rPr>
                            </w:pPr>
                            <w:r w:rsidRPr="00A44E43">
                              <w:t xml:space="preserve">- </w:t>
                            </w:r>
                            <w:r>
                              <w:t>Online Survey Respondent</w:t>
                            </w:r>
                          </w:p>
                        </w:txbxContent>
                      </v:textbox>
                      <w10:anchorlock/>
                    </v:shape>
                  </w:pict>
                </mc:Fallback>
              </mc:AlternateContent>
            </w:r>
          </w:p>
          <w:p w:rsidR="00602C60" w:rsidRDefault="00602C60" w:rsidP="00602C60">
            <w:pPr>
              <w:pStyle w:val="Heading3"/>
              <w:outlineLvl w:val="2"/>
              <w:rPr>
                <w:lang w:eastAsia="en-AU"/>
              </w:rPr>
            </w:pPr>
            <w:r>
              <w:rPr>
                <w:lang w:eastAsia="en-AU"/>
              </w:rPr>
              <w:t>We heard:</w:t>
            </w:r>
          </w:p>
          <w:p w:rsidR="00602C60" w:rsidRPr="003B1611" w:rsidRDefault="00602C60" w:rsidP="00602C60">
            <w:pPr>
              <w:numPr>
                <w:ilvl w:val="0"/>
                <w:numId w:val="2"/>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We do not support unfettered high-rise development</w:t>
            </w:r>
            <w:r w:rsidR="00DF46C1" w:rsidRPr="003B1611">
              <w:rPr>
                <w:rFonts w:ascii="Open Sans Light" w:eastAsia="Calibri" w:hAnsi="Open Sans Light" w:cs="Times New Roman"/>
                <w:color w:val="1F3864"/>
                <w:sz w:val="22"/>
                <w:lang w:eastAsia="en-AU"/>
              </w:rPr>
              <w:t>.</w:t>
            </w:r>
          </w:p>
          <w:p w:rsidR="00602C60" w:rsidRPr="003B1611" w:rsidRDefault="00602C60" w:rsidP="00602C60">
            <w:pPr>
              <w:numPr>
                <w:ilvl w:val="0"/>
                <w:numId w:val="2"/>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that height restrictions are in place to ensure human-scale living is retained</w:t>
            </w:r>
            <w:r w:rsidR="00DF46C1" w:rsidRPr="003B1611">
              <w:rPr>
                <w:rFonts w:ascii="Open Sans Light" w:eastAsia="Calibri" w:hAnsi="Open Sans Light" w:cs="Times New Roman"/>
                <w:color w:val="1F3864"/>
                <w:sz w:val="22"/>
                <w:lang w:eastAsia="en-AU"/>
              </w:rPr>
              <w:t>.</w:t>
            </w:r>
          </w:p>
          <w:p w:rsidR="00602C60" w:rsidRPr="003B1611" w:rsidRDefault="00602C60" w:rsidP="00602C60">
            <w:pPr>
              <w:numPr>
                <w:ilvl w:val="0"/>
                <w:numId w:val="2"/>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to us that planning controls allow variation in the height and shape of buildings</w:t>
            </w:r>
            <w:r w:rsidR="00DF46C1" w:rsidRPr="003B1611">
              <w:rPr>
                <w:rFonts w:ascii="Open Sans Light" w:eastAsia="Calibri" w:hAnsi="Open Sans Light" w:cs="Times New Roman"/>
                <w:color w:val="1F3864"/>
                <w:sz w:val="22"/>
                <w:lang w:eastAsia="en-AU"/>
              </w:rPr>
              <w:t>.</w:t>
            </w:r>
          </w:p>
          <w:p w:rsidR="00602C60" w:rsidRPr="003B1611" w:rsidRDefault="00602C60" w:rsidP="00602C60">
            <w:pPr>
              <w:numPr>
                <w:ilvl w:val="0"/>
                <w:numId w:val="2"/>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We value the aesthetics of our neighborhood</w:t>
            </w:r>
            <w:r w:rsidR="00DF46C1" w:rsidRPr="003B1611">
              <w:rPr>
                <w:rFonts w:ascii="Open Sans Light" w:eastAsia="Calibri" w:hAnsi="Open Sans Light" w:cs="Times New Roman"/>
                <w:color w:val="1F3864"/>
                <w:sz w:val="22"/>
                <w:lang w:eastAsia="en-AU"/>
              </w:rPr>
              <w:t>.</w:t>
            </w:r>
          </w:p>
          <w:p w:rsidR="00602C60" w:rsidRDefault="00602C60" w:rsidP="00E30EFF">
            <w:pPr>
              <w:rPr>
                <w:lang w:eastAsia="en-AU"/>
              </w:rPr>
            </w:pPr>
          </w:p>
          <w:p w:rsidR="00602C60" w:rsidRDefault="00602C60" w:rsidP="00E30EFF">
            <w:pPr>
              <w:rPr>
                <w:rFonts w:ascii="Open Sans Light" w:eastAsia="Calibri" w:hAnsi="Open Sans Light"/>
                <w:sz w:val="22"/>
                <w:lang w:val="en-AU" w:eastAsia="en-AU"/>
              </w:rPr>
            </w:pPr>
          </w:p>
        </w:tc>
        <w:tc>
          <w:tcPr>
            <w:tcW w:w="2000" w:type="pct"/>
          </w:tcPr>
          <w:p w:rsidR="00602C60" w:rsidRPr="00087097" w:rsidRDefault="00602C60" w:rsidP="002C7182">
            <w:pPr>
              <w:pStyle w:val="SuperStat"/>
            </w:pPr>
            <w:r w:rsidRPr="00087097">
              <w:t>87%</w:t>
            </w:r>
          </w:p>
          <w:p w:rsidR="00CF3845" w:rsidRDefault="00602C60" w:rsidP="00CF3845">
            <w:pPr>
              <w:pStyle w:val="SuperStatText"/>
              <w:rPr>
                <w:lang w:eastAsia="en-US"/>
              </w:rPr>
            </w:pPr>
            <w:r>
              <w:rPr>
                <w:lang w:eastAsia="en-US"/>
              </w:rPr>
              <w:t>of respondents thought it</w:t>
            </w:r>
            <w:r w:rsidRPr="00087097">
              <w:rPr>
                <w:lang w:eastAsia="en-US"/>
              </w:rPr>
              <w:t xml:space="preserve"> important </w:t>
            </w:r>
            <w:r>
              <w:rPr>
                <w:lang w:eastAsia="en-US"/>
              </w:rPr>
              <w:t>that planning controls a</w:t>
            </w:r>
            <w:r w:rsidRPr="00181978">
              <w:rPr>
                <w:lang w:eastAsia="en-US"/>
              </w:rPr>
              <w:t>llow variation in the height and shape of buildings</w:t>
            </w:r>
            <w:r w:rsidR="007518CF">
              <w:rPr>
                <w:lang w:eastAsia="en-US"/>
              </w:rPr>
              <w:t>.</w:t>
            </w:r>
            <w:r w:rsidR="00CF3845">
              <w:rPr>
                <w:lang w:eastAsia="en-US"/>
              </w:rPr>
              <w:t xml:space="preserve"> </w:t>
            </w:r>
            <w:r w:rsidR="00CF3845">
              <w:rPr>
                <w:lang w:eastAsia="en-US"/>
              </w:rPr>
              <w:br/>
            </w:r>
          </w:p>
          <w:p w:rsidR="00CF3845" w:rsidRPr="004A10FA" w:rsidRDefault="00CF3845" w:rsidP="00CF3845">
            <w:pPr>
              <w:pStyle w:val="SuperStatText"/>
              <w:ind w:left="0"/>
              <w:jc w:val="left"/>
            </w:pPr>
          </w:p>
          <w:p w:rsidR="000851FA" w:rsidRDefault="00602C60" w:rsidP="004A10FA">
            <w:pPr>
              <w:jc w:val="center"/>
              <w:rPr>
                <w:rFonts w:ascii="Open Sans Light" w:eastAsia="Calibri" w:hAnsi="Open Sans Light"/>
                <w:sz w:val="22"/>
                <w:lang w:val="en-AU" w:eastAsia="en-AU"/>
              </w:rPr>
            </w:pPr>
            <w:r>
              <w:rPr>
                <w:noProof/>
                <w:lang w:eastAsia="en-US"/>
              </w:rPr>
              <w:drawing>
                <wp:inline distT="0" distB="0" distL="0" distR="0" wp14:anchorId="2FECF832" wp14:editId="78382D84">
                  <wp:extent cx="2879651" cy="2880000"/>
                  <wp:effectExtent l="0" t="0" r="0" b="0"/>
                  <wp:docPr id="193" name="Picture 193" descr="An empty road with trees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Th 2 - Urban structure &amp; built form.jpg"/>
                          <pic:cNvPicPr/>
                        </pic:nvPicPr>
                        <pic:blipFill rotWithShape="1">
                          <a:blip r:embed="rId28"/>
                          <a:srcRect r="10571" b="1681"/>
                          <a:stretch/>
                        </pic:blipFill>
                        <pic:spPr bwMode="auto">
                          <a:xfrm>
                            <a:off x="0" y="0"/>
                            <a:ext cx="2880275" cy="2880624"/>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F720BC" w:rsidRPr="00761CB7" w:rsidRDefault="00214EAD" w:rsidP="00761CB7">
      <w:pPr>
        <w:pStyle w:val="Heading1"/>
      </w:pPr>
      <w:r>
        <w:lastRenderedPageBreak/>
        <w:t xml:space="preserve">Theme 3. Transport </w:t>
      </w:r>
      <w:r w:rsidR="003E257F">
        <w:t>&amp;</w:t>
      </w:r>
      <w:r>
        <w:t xml:space="preserve"> Access</w:t>
      </w:r>
    </w:p>
    <w:p w:rsidR="000851FA" w:rsidRDefault="000851FA" w:rsidP="003936F8">
      <w:pPr>
        <w:pStyle w:val="Intro"/>
        <w:rPr>
          <w:lang w:val="en-AU" w:eastAsia="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gridCol w:w="6141"/>
      </w:tblGrid>
      <w:tr w:rsidR="000851FA" w:rsidTr="00D2133E">
        <w:tc>
          <w:tcPr>
            <w:tcW w:w="3000" w:type="pct"/>
          </w:tcPr>
          <w:p w:rsidR="007518CF" w:rsidRPr="00D714AF" w:rsidRDefault="007518CF" w:rsidP="00D5784D">
            <w:pPr>
              <w:pStyle w:val="Intro"/>
              <w:rPr>
                <w:lang w:val="en-AU" w:eastAsia="en-AU"/>
              </w:rPr>
            </w:pPr>
            <w:r w:rsidRPr="00D714AF">
              <w:rPr>
                <w:lang w:val="en-AU" w:eastAsia="en-AU"/>
              </w:rPr>
              <w:t xml:space="preserve">We want to improve the safety, comfort, attractiveness and convenience of walking, cycling </w:t>
            </w:r>
            <w:r>
              <w:rPr>
                <w:lang w:val="en-AU" w:eastAsia="en-AU"/>
              </w:rPr>
              <w:t>and</w:t>
            </w:r>
            <w:r w:rsidRPr="00D714AF">
              <w:rPr>
                <w:lang w:val="en-AU" w:eastAsia="en-AU"/>
              </w:rPr>
              <w:t xml:space="preserve"> taking public transport. We’ll do this by:</w:t>
            </w:r>
          </w:p>
          <w:p w:rsidR="007518CF" w:rsidRPr="00D714AF" w:rsidRDefault="007518CF" w:rsidP="007518CF">
            <w:pPr>
              <w:numPr>
                <w:ilvl w:val="0"/>
                <w:numId w:val="16"/>
              </w:numPr>
              <w:spacing w:before="0" w:after="200"/>
              <w:contextualSpacing/>
              <w:rPr>
                <w:rFonts w:ascii="Open Sans Light" w:eastAsia="Calibri" w:hAnsi="Open Sans Light"/>
                <w:sz w:val="22"/>
                <w:szCs w:val="22"/>
                <w:lang w:val="en-AU" w:eastAsia="en-AU"/>
              </w:rPr>
            </w:pPr>
            <w:proofErr w:type="gramStart"/>
            <w:r w:rsidRPr="00D714AF">
              <w:rPr>
                <w:rFonts w:ascii="Open Sans Light" w:eastAsia="Calibri" w:hAnsi="Open Sans Light"/>
                <w:sz w:val="22"/>
                <w:szCs w:val="22"/>
                <w:lang w:val="en-AU" w:eastAsia="en-AU"/>
              </w:rPr>
              <w:t>supporting</w:t>
            </w:r>
            <w:proofErr w:type="gramEnd"/>
            <w:r w:rsidRPr="00D714AF">
              <w:rPr>
                <w:rFonts w:ascii="Open Sans Light" w:eastAsia="Calibri" w:hAnsi="Open Sans Light"/>
                <w:sz w:val="22"/>
                <w:szCs w:val="22"/>
                <w:lang w:val="en-AU" w:eastAsia="en-AU"/>
              </w:rPr>
              <w:t xml:space="preserve"> increased use of active transport (walking and cycling)</w:t>
            </w:r>
          </w:p>
          <w:p w:rsidR="007518CF" w:rsidRPr="00D714AF" w:rsidRDefault="007518CF" w:rsidP="007518CF">
            <w:pPr>
              <w:numPr>
                <w:ilvl w:val="0"/>
                <w:numId w:val="16"/>
              </w:numPr>
              <w:spacing w:before="0" w:after="200"/>
              <w:contextualSpacing/>
              <w:rPr>
                <w:rFonts w:ascii="Open Sans Light" w:eastAsia="Calibri" w:hAnsi="Open Sans Light"/>
                <w:sz w:val="22"/>
                <w:szCs w:val="22"/>
                <w:lang w:val="en-AU" w:eastAsia="en-AU"/>
              </w:rPr>
            </w:pPr>
            <w:proofErr w:type="gramStart"/>
            <w:r w:rsidRPr="00D714AF">
              <w:rPr>
                <w:rFonts w:ascii="Open Sans Light" w:eastAsia="Calibri" w:hAnsi="Open Sans Light"/>
                <w:sz w:val="22"/>
                <w:szCs w:val="22"/>
                <w:lang w:val="en-AU" w:eastAsia="en-AU"/>
              </w:rPr>
              <w:t>improving</w:t>
            </w:r>
            <w:proofErr w:type="gramEnd"/>
            <w:r w:rsidRPr="00D714AF">
              <w:rPr>
                <w:rFonts w:ascii="Open Sans Light" w:eastAsia="Calibri" w:hAnsi="Open Sans Light"/>
                <w:sz w:val="22"/>
                <w:szCs w:val="22"/>
                <w:lang w:val="en-AU" w:eastAsia="en-AU"/>
              </w:rPr>
              <w:t xml:space="preserve"> public transport</w:t>
            </w:r>
          </w:p>
          <w:p w:rsidR="000851FA" w:rsidRPr="003F6FB4" w:rsidRDefault="007518CF" w:rsidP="00E30EFF">
            <w:pPr>
              <w:numPr>
                <w:ilvl w:val="0"/>
                <w:numId w:val="16"/>
              </w:numPr>
              <w:spacing w:before="0" w:after="200"/>
              <w:contextualSpacing/>
              <w:rPr>
                <w:rFonts w:ascii="Open Sans Light" w:eastAsia="Calibri" w:hAnsi="Open Sans Light"/>
                <w:sz w:val="22"/>
                <w:szCs w:val="22"/>
                <w:lang w:val="en-AU" w:eastAsia="en-AU"/>
              </w:rPr>
            </w:pPr>
            <w:proofErr w:type="gramStart"/>
            <w:r w:rsidRPr="00D714AF">
              <w:rPr>
                <w:rFonts w:ascii="Open Sans Light" w:eastAsia="Calibri" w:hAnsi="Open Sans Light"/>
                <w:sz w:val="22"/>
                <w:szCs w:val="22"/>
                <w:lang w:val="en-AU" w:eastAsia="en-AU"/>
              </w:rPr>
              <w:t>reducing</w:t>
            </w:r>
            <w:proofErr w:type="gramEnd"/>
            <w:r w:rsidRPr="00D714AF">
              <w:rPr>
                <w:rFonts w:ascii="Open Sans Light" w:eastAsia="Calibri" w:hAnsi="Open Sans Light"/>
                <w:sz w:val="22"/>
                <w:szCs w:val="22"/>
                <w:lang w:val="en-AU" w:eastAsia="en-AU"/>
              </w:rPr>
              <w:t xml:space="preserve"> use of private vehicles.</w:t>
            </w:r>
          </w:p>
          <w:p w:rsidR="007518CF" w:rsidRDefault="007518CF" w:rsidP="007518CF">
            <w:pPr>
              <w:pStyle w:val="Heading3"/>
              <w:outlineLvl w:val="2"/>
              <w:rPr>
                <w:lang w:eastAsia="en-AU"/>
              </w:rPr>
            </w:pPr>
            <w:r>
              <w:rPr>
                <w:lang w:eastAsia="en-AU"/>
              </w:rPr>
              <w:t>You said:</w:t>
            </w:r>
          </w:p>
          <w:p w:rsidR="007518CF" w:rsidRDefault="007518CF" w:rsidP="007518CF">
            <w:pPr>
              <w:rPr>
                <w:lang w:eastAsia="en-AU"/>
              </w:rPr>
            </w:pPr>
            <w:r w:rsidRPr="00E315CD">
              <w:rPr>
                <w:noProof/>
                <w:color w:val="FF0000"/>
                <w:szCs w:val="20"/>
                <w:lang w:eastAsia="en-US"/>
              </w:rPr>
              <mc:AlternateContent>
                <mc:Choice Requires="wps">
                  <w:drawing>
                    <wp:inline distT="0" distB="0" distL="0" distR="0" wp14:anchorId="05525290" wp14:editId="04F621D7">
                      <wp:extent cx="5572125" cy="1028700"/>
                      <wp:effectExtent l="0" t="0" r="9525" b="0"/>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028700"/>
                              </a:xfrm>
                              <a:prstGeom prst="rect">
                                <a:avLst/>
                              </a:prstGeom>
                              <a:solidFill>
                                <a:srgbClr val="DEEBF7"/>
                              </a:solidFill>
                              <a:ln w="9525">
                                <a:noFill/>
                                <a:miter lim="800000"/>
                                <a:headEnd/>
                                <a:tailEnd/>
                              </a:ln>
                            </wps:spPr>
                            <wps:txbx>
                              <w:txbxContent>
                                <w:p w:rsidR="007518CF" w:rsidRPr="00A44E43" w:rsidRDefault="007518CF" w:rsidP="003B1611">
                                  <w:pPr>
                                    <w:pStyle w:val="Quote"/>
                                  </w:pPr>
                                  <w:r w:rsidRPr="009819D5">
                                    <w:t>“</w:t>
                                  </w:r>
                                  <w:r w:rsidR="003F6FB4" w:rsidRPr="003F6FB4">
                                    <w:t>Streets prioritised for people; better walkability, separated bike lanes, no or reduced on-street parking, more trees &amp; gardens.”</w:t>
                                  </w:r>
                                </w:p>
                                <w:p w:rsidR="007518CF" w:rsidRPr="0046690E" w:rsidRDefault="003F6FB4" w:rsidP="003B1611">
                                  <w:pPr>
                                    <w:pStyle w:val="QuoteReference"/>
                                    <w:rPr>
                                      <w:sz w:val="28"/>
                                      <w:lang w:val="en-NZ"/>
                                    </w:rPr>
                                  </w:pPr>
                                  <w:r w:rsidRPr="003F6FB4">
                                    <w:t>- Face-To-Face Respondent</w:t>
                                  </w:r>
                                </w:p>
                              </w:txbxContent>
                            </wps:txbx>
                            <wps:bodyPr rot="0" vert="horz" wrap="square" lIns="216000" tIns="216000" rIns="216000" bIns="216000" anchor="ctr" anchorCtr="0">
                              <a:noAutofit/>
                            </wps:bodyPr>
                          </wps:wsp>
                        </a:graphicData>
                      </a:graphic>
                    </wp:inline>
                  </w:drawing>
                </mc:Choice>
                <mc:Fallback>
                  <w:pict>
                    <v:shape id="_x0000_s1032" type="#_x0000_t202" style="width:438.7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" fillcolor="#deebf7" stroked="f">
                      <v:textbox inset="6mm,6mm,6mm,6mm">
                        <w:txbxContent>
                          <w:p w:rsidR="007518CF" w:rsidRPr="00A44E43" w:rsidRDefault="007518CF" w:rsidP="003B1611">
                            <w:pPr>
                              <w:pStyle w:val="Quote"/>
                            </w:pPr>
                            <w:r w:rsidRPr="009819D5">
                              <w:t>“</w:t>
                            </w:r>
                            <w:r w:rsidR="003F6FB4" w:rsidRPr="003F6FB4">
                              <w:t>Streets prioritised for people; better walkability, separated bike lanes, no or reduced on-street parking, more trees &amp; gardens.”</w:t>
                            </w:r>
                          </w:p>
                          <w:p w:rsidR="007518CF" w:rsidRPr="0046690E" w:rsidRDefault="003F6FB4" w:rsidP="003B1611">
                            <w:pPr>
                              <w:pStyle w:val="QuoteReference"/>
                              <w:rPr>
                                <w:sz w:val="28"/>
                                <w:lang w:val="en-NZ"/>
                              </w:rPr>
                            </w:pPr>
                            <w:r w:rsidRPr="003F6FB4">
                              <w:t>- Face-To-Face Respondent</w:t>
                            </w:r>
                          </w:p>
                        </w:txbxContent>
                      </v:textbox>
                      <w10:anchorlock/>
                    </v:shape>
                  </w:pict>
                </mc:Fallback>
              </mc:AlternateContent>
            </w:r>
          </w:p>
          <w:p w:rsidR="007518CF" w:rsidRDefault="007518CF" w:rsidP="007518CF">
            <w:pPr>
              <w:pStyle w:val="Heading3"/>
              <w:outlineLvl w:val="2"/>
              <w:rPr>
                <w:lang w:eastAsia="en-AU"/>
              </w:rPr>
            </w:pPr>
            <w:r>
              <w:rPr>
                <w:lang w:eastAsia="en-AU"/>
              </w:rPr>
              <w:t>We heard:</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lang w:eastAsia="en-AU"/>
              </w:rPr>
            </w:pPr>
            <w:r w:rsidRPr="003B1611">
              <w:rPr>
                <w:rFonts w:ascii="Open Sans Light" w:hAnsi="Open Sans Light" w:cs="Open Sans Light"/>
                <w:color w:val="1F3864"/>
                <w:sz w:val="22"/>
                <w:szCs w:val="22"/>
                <w:lang w:eastAsia="en-AU"/>
              </w:rPr>
              <w:t>We all agree, to at least some degree, that walking routes should be improved</w:t>
            </w:r>
            <w:r w:rsidR="00DF46C1" w:rsidRPr="003B1611">
              <w:rPr>
                <w:rFonts w:ascii="Open Sans Light" w:hAnsi="Open Sans Light" w:cs="Open Sans Light"/>
                <w:color w:val="1F3864"/>
                <w:sz w:val="22"/>
                <w:szCs w:val="22"/>
                <w:lang w:eastAsia="en-AU"/>
              </w:rPr>
              <w:t>.</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lang w:eastAsia="en-AU"/>
              </w:rPr>
            </w:pPr>
            <w:r w:rsidRPr="003B1611">
              <w:rPr>
                <w:rFonts w:ascii="Open Sans Light" w:hAnsi="Open Sans Light" w:cs="Open Sans Light"/>
                <w:color w:val="1F3864"/>
                <w:sz w:val="22"/>
                <w:szCs w:val="22"/>
                <w:lang w:eastAsia="en-AU"/>
              </w:rPr>
              <w:t>Walking route improvement will assist people’s ability to move around within the area</w:t>
            </w:r>
            <w:r w:rsidR="00DF46C1" w:rsidRPr="003B1611">
              <w:rPr>
                <w:rFonts w:ascii="Open Sans Light" w:hAnsi="Open Sans Light" w:cs="Open Sans Light"/>
                <w:color w:val="1F3864"/>
                <w:sz w:val="22"/>
                <w:szCs w:val="22"/>
                <w:lang w:eastAsia="en-AU"/>
              </w:rPr>
              <w:t>.</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lang w:eastAsia="en-US"/>
              </w:rPr>
            </w:pPr>
            <w:r w:rsidRPr="003B1611">
              <w:rPr>
                <w:rFonts w:ascii="Open Sans Light" w:hAnsi="Open Sans Light" w:cs="Open Sans Light"/>
                <w:color w:val="1F3864"/>
                <w:sz w:val="22"/>
                <w:szCs w:val="22"/>
                <w:lang w:eastAsia="en-US"/>
              </w:rPr>
              <w:t>It is important that bike paths are improved</w:t>
            </w:r>
            <w:r w:rsidR="00DF46C1" w:rsidRPr="003B1611">
              <w:rPr>
                <w:rFonts w:ascii="Open Sans Light" w:hAnsi="Open Sans Light" w:cs="Open Sans Light"/>
                <w:color w:val="1F3864"/>
                <w:sz w:val="22"/>
                <w:szCs w:val="22"/>
                <w:lang w:eastAsia="en-US"/>
              </w:rPr>
              <w:t>.</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lang w:eastAsia="en-US"/>
              </w:rPr>
            </w:pPr>
            <w:r w:rsidRPr="003B1611">
              <w:rPr>
                <w:rFonts w:ascii="Open Sans Light" w:hAnsi="Open Sans Light" w:cs="Open Sans Light"/>
                <w:color w:val="1F3864"/>
                <w:sz w:val="22"/>
                <w:szCs w:val="22"/>
                <w:lang w:eastAsia="en-US"/>
              </w:rPr>
              <w:t>Cyclists should be able to use this mode safely, and separate bike paths are the best way to achieve this</w:t>
            </w:r>
            <w:r w:rsidR="00DF46C1" w:rsidRPr="003B1611">
              <w:rPr>
                <w:rFonts w:ascii="Open Sans Light" w:hAnsi="Open Sans Light" w:cs="Open Sans Light"/>
                <w:color w:val="1F3864"/>
                <w:sz w:val="22"/>
                <w:szCs w:val="22"/>
                <w:lang w:eastAsia="en-US"/>
              </w:rPr>
              <w:t>.</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rPr>
            </w:pPr>
            <w:r w:rsidRPr="003B1611">
              <w:rPr>
                <w:rFonts w:ascii="Open Sans Light" w:hAnsi="Open Sans Light" w:cs="Open Sans Light"/>
                <w:color w:val="1F3864"/>
                <w:sz w:val="22"/>
                <w:szCs w:val="22"/>
              </w:rPr>
              <w:t>Public transport is, or should be, an integral part of any city</w:t>
            </w:r>
            <w:r w:rsidR="00DF46C1" w:rsidRPr="003B1611">
              <w:rPr>
                <w:rFonts w:ascii="Open Sans Light" w:hAnsi="Open Sans Light" w:cs="Open Sans Light"/>
                <w:color w:val="1F3864"/>
                <w:sz w:val="22"/>
                <w:szCs w:val="22"/>
              </w:rPr>
              <w:t>.</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rPr>
            </w:pPr>
            <w:r w:rsidRPr="003B1611">
              <w:rPr>
                <w:rFonts w:ascii="Open Sans Light" w:hAnsi="Open Sans Light" w:cs="Open Sans Light"/>
                <w:color w:val="1F3864"/>
                <w:sz w:val="22"/>
                <w:szCs w:val="22"/>
              </w:rPr>
              <w:t>It is important that public transport is regular, reliable and user-friendly</w:t>
            </w:r>
            <w:r w:rsidR="00DF46C1" w:rsidRPr="003B1611">
              <w:rPr>
                <w:rFonts w:ascii="Open Sans Light" w:hAnsi="Open Sans Light" w:cs="Open Sans Light"/>
                <w:color w:val="1F3864"/>
                <w:sz w:val="22"/>
                <w:szCs w:val="22"/>
              </w:rPr>
              <w:t>.</w:t>
            </w:r>
          </w:p>
          <w:p w:rsidR="000C4588" w:rsidRPr="003B1611" w:rsidRDefault="000C4588" w:rsidP="00A52FD2">
            <w:pPr>
              <w:pStyle w:val="ListParagraph"/>
              <w:numPr>
                <w:ilvl w:val="0"/>
                <w:numId w:val="7"/>
              </w:numPr>
              <w:spacing w:before="80"/>
              <w:ind w:left="714" w:hanging="357"/>
              <w:rPr>
                <w:rFonts w:ascii="Open Sans Light" w:hAnsi="Open Sans Light" w:cs="Open Sans Light"/>
                <w:color w:val="1F3864"/>
                <w:sz w:val="22"/>
                <w:szCs w:val="22"/>
                <w:lang w:eastAsia="en-AU"/>
              </w:rPr>
            </w:pPr>
            <w:r w:rsidRPr="003B1611">
              <w:rPr>
                <w:rFonts w:ascii="Open Sans Light" w:hAnsi="Open Sans Light" w:cs="Open Sans Light"/>
                <w:color w:val="1F3864"/>
                <w:sz w:val="22"/>
                <w:szCs w:val="22"/>
                <w:lang w:eastAsia="en-AU"/>
              </w:rPr>
              <w:t xml:space="preserve">Car parking is a contentious topic. We want the freedom to own and park a car, but we also </w:t>
            </w:r>
            <w:proofErr w:type="spellStart"/>
            <w:r w:rsidRPr="003B1611">
              <w:rPr>
                <w:rFonts w:ascii="Open Sans Light" w:hAnsi="Open Sans Light" w:cs="Open Sans Light"/>
                <w:color w:val="1F3864"/>
                <w:sz w:val="22"/>
                <w:szCs w:val="22"/>
                <w:lang w:eastAsia="en-AU"/>
              </w:rPr>
              <w:t>recognise</w:t>
            </w:r>
            <w:proofErr w:type="spellEnd"/>
            <w:r w:rsidRPr="003B1611">
              <w:rPr>
                <w:rFonts w:ascii="Open Sans Light" w:hAnsi="Open Sans Light" w:cs="Open Sans Light"/>
                <w:color w:val="1F3864"/>
                <w:sz w:val="22"/>
                <w:szCs w:val="22"/>
                <w:lang w:eastAsia="en-AU"/>
              </w:rPr>
              <w:t xml:space="preserve"> that too many cars in the area will be problematic</w:t>
            </w:r>
            <w:r w:rsidR="00DF46C1" w:rsidRPr="003B1611">
              <w:rPr>
                <w:rFonts w:ascii="Open Sans Light" w:hAnsi="Open Sans Light" w:cs="Open Sans Light"/>
                <w:color w:val="1F3864"/>
                <w:sz w:val="22"/>
                <w:szCs w:val="22"/>
                <w:lang w:eastAsia="en-AU"/>
              </w:rPr>
              <w:t>.</w:t>
            </w:r>
          </w:p>
          <w:p w:rsidR="007518CF" w:rsidRPr="00B5124A" w:rsidRDefault="000C4588" w:rsidP="00A52FD2">
            <w:pPr>
              <w:pStyle w:val="ListParagraph"/>
              <w:numPr>
                <w:ilvl w:val="0"/>
                <w:numId w:val="7"/>
              </w:numPr>
              <w:spacing w:before="80"/>
              <w:ind w:left="714" w:hanging="357"/>
              <w:rPr>
                <w:rFonts w:ascii="Open Sans Light" w:hAnsi="Open Sans Light" w:cs="Open Sans Light"/>
                <w:color w:val="1F3864"/>
                <w:sz w:val="22"/>
                <w:szCs w:val="22"/>
                <w:lang w:eastAsia="en-AU"/>
              </w:rPr>
            </w:pPr>
            <w:r w:rsidRPr="003B1611">
              <w:rPr>
                <w:rFonts w:ascii="Open Sans Light" w:hAnsi="Open Sans Light" w:cs="Open Sans Light"/>
                <w:color w:val="1F3864"/>
                <w:sz w:val="22"/>
                <w:szCs w:val="22"/>
                <w:lang w:eastAsia="en-AU"/>
              </w:rPr>
              <w:t>Congestion is an issue, and one that will require a system-wide solution.</w:t>
            </w:r>
          </w:p>
        </w:tc>
        <w:tc>
          <w:tcPr>
            <w:tcW w:w="2000" w:type="pct"/>
          </w:tcPr>
          <w:p w:rsidR="007518CF" w:rsidRPr="00143668" w:rsidRDefault="007518CF" w:rsidP="002C7182">
            <w:pPr>
              <w:pStyle w:val="SuperStat"/>
            </w:pPr>
            <w:r w:rsidRPr="00143668">
              <w:t>100%</w:t>
            </w:r>
          </w:p>
          <w:p w:rsidR="007518CF" w:rsidRDefault="007518CF" w:rsidP="000C4588">
            <w:pPr>
              <w:pStyle w:val="SuperStatText"/>
              <w:rPr>
                <w:lang w:eastAsia="en-US"/>
              </w:rPr>
            </w:pPr>
            <w:r w:rsidRPr="00143668">
              <w:rPr>
                <w:lang w:eastAsia="en-US"/>
              </w:rPr>
              <w:t xml:space="preserve">of respondents </w:t>
            </w:r>
            <w:r>
              <w:rPr>
                <w:lang w:eastAsia="en-US"/>
              </w:rPr>
              <w:t>thought it</w:t>
            </w:r>
            <w:r w:rsidRPr="00143668">
              <w:rPr>
                <w:lang w:eastAsia="en-US"/>
              </w:rPr>
              <w:t xml:space="preserve"> important to improve public transport in the Macaulay area</w:t>
            </w:r>
            <w:r w:rsidR="00BE4252">
              <w:rPr>
                <w:lang w:eastAsia="en-US"/>
              </w:rPr>
              <w:t>.</w:t>
            </w:r>
          </w:p>
          <w:p w:rsidR="00873A5E" w:rsidRDefault="00873A5E" w:rsidP="000C4588">
            <w:pPr>
              <w:pStyle w:val="SuperStatText"/>
              <w:rPr>
                <w:lang w:eastAsia="en-US"/>
              </w:rPr>
            </w:pPr>
          </w:p>
          <w:p w:rsidR="00873A5E" w:rsidRDefault="00873A5E" w:rsidP="000C4588">
            <w:pPr>
              <w:pStyle w:val="SuperStatText"/>
              <w:rPr>
                <w:lang w:eastAsia="en-US"/>
              </w:rPr>
            </w:pPr>
          </w:p>
          <w:p w:rsidR="007518CF" w:rsidRDefault="007518CF" w:rsidP="00E30EFF">
            <w:pPr>
              <w:rPr>
                <w:rFonts w:ascii="Open Sans Light" w:eastAsia="Calibri" w:hAnsi="Open Sans Light"/>
                <w:sz w:val="22"/>
                <w:lang w:val="en-AU" w:eastAsia="en-AU"/>
              </w:rPr>
            </w:pPr>
          </w:p>
          <w:p w:rsidR="007518CF" w:rsidRDefault="007518CF" w:rsidP="004A10FA">
            <w:pPr>
              <w:jc w:val="center"/>
              <w:rPr>
                <w:rFonts w:ascii="Open Sans Light" w:eastAsia="Calibri" w:hAnsi="Open Sans Light"/>
                <w:sz w:val="22"/>
                <w:lang w:val="en-AU" w:eastAsia="en-AU"/>
              </w:rPr>
            </w:pPr>
            <w:r>
              <w:rPr>
                <w:noProof/>
                <w:lang w:eastAsia="en-US"/>
              </w:rPr>
              <w:drawing>
                <wp:inline distT="0" distB="0" distL="0" distR="0" wp14:anchorId="67681C32" wp14:editId="4C0D05A5">
                  <wp:extent cx="2877115" cy="28800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Th 3 - Transport.jpg"/>
                          <pic:cNvPicPr/>
                        </pic:nvPicPr>
                        <pic:blipFill rotWithShape="1">
                          <a:blip r:embed="rId29"/>
                          <a:srcRect t="5036" b="28249"/>
                          <a:stretch/>
                        </pic:blipFill>
                        <pic:spPr bwMode="auto">
                          <a:xfrm>
                            <a:off x="0" y="0"/>
                            <a:ext cx="2877115" cy="2880000"/>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6E594F" w:rsidRDefault="00214EAD" w:rsidP="00F720BC">
      <w:pPr>
        <w:pStyle w:val="Heading1"/>
      </w:pPr>
      <w:r>
        <w:lastRenderedPageBreak/>
        <w:t>Theme 4. Public Realm</w:t>
      </w:r>
    </w:p>
    <w:p w:rsidR="00F720BC" w:rsidRDefault="00F720BC" w:rsidP="003936F8">
      <w:pPr>
        <w:pStyle w:val="Intro"/>
        <w:rPr>
          <w:lang w:val="en-AU" w:eastAsia="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gridCol w:w="6141"/>
      </w:tblGrid>
      <w:tr w:rsidR="000851FA" w:rsidTr="00D2133E">
        <w:tc>
          <w:tcPr>
            <w:tcW w:w="3000" w:type="pct"/>
          </w:tcPr>
          <w:p w:rsidR="003F6FB4" w:rsidRPr="009E3B91" w:rsidRDefault="003F6FB4" w:rsidP="00D5784D">
            <w:pPr>
              <w:pStyle w:val="Intro"/>
              <w:rPr>
                <w:lang w:val="en-AU" w:eastAsia="en-AU"/>
              </w:rPr>
            </w:pPr>
            <w:r w:rsidRPr="009E3B91">
              <w:rPr>
                <w:lang w:val="en-AU" w:eastAsia="en-AU"/>
              </w:rPr>
              <w:t>Macaulay’s streets and open spaces will be great places for people, celebrating water in the landscape and helping to improve the environment.</w:t>
            </w:r>
            <w:r w:rsidR="009E3B91">
              <w:rPr>
                <w:lang w:val="en-AU" w:eastAsia="en-AU"/>
              </w:rPr>
              <w:t xml:space="preserve"> </w:t>
            </w:r>
            <w:r w:rsidRPr="002E5F40">
              <w:rPr>
                <w:rFonts w:eastAsia="Calibri"/>
                <w:lang w:val="en-AU" w:eastAsia="en-AU"/>
              </w:rPr>
              <w:t>We’ll work towards delivering:</w:t>
            </w:r>
          </w:p>
          <w:p w:rsidR="003F6FB4" w:rsidRPr="002E5F40" w:rsidRDefault="003F6FB4" w:rsidP="003F6FB4">
            <w:pPr>
              <w:numPr>
                <w:ilvl w:val="0"/>
                <w:numId w:val="11"/>
              </w:numPr>
              <w:spacing w:before="0" w:after="200"/>
              <w:contextualSpacing/>
              <w:rPr>
                <w:rFonts w:ascii="Open Sans Light" w:eastAsia="Calibri" w:hAnsi="Open Sans Light"/>
                <w:sz w:val="22"/>
                <w:szCs w:val="22"/>
                <w:lang w:val="en-AU" w:eastAsia="en-AU"/>
              </w:rPr>
            </w:pPr>
            <w:proofErr w:type="gramStart"/>
            <w:r w:rsidRPr="002E5F40">
              <w:rPr>
                <w:rFonts w:ascii="Open Sans Light" w:eastAsia="Calibri" w:hAnsi="Open Sans Light"/>
                <w:sz w:val="22"/>
                <w:szCs w:val="22"/>
                <w:lang w:val="en-AU" w:eastAsia="en-AU"/>
              </w:rPr>
              <w:t>better</w:t>
            </w:r>
            <w:proofErr w:type="gramEnd"/>
            <w:r w:rsidRPr="002E5F40">
              <w:rPr>
                <w:rFonts w:ascii="Open Sans Light" w:eastAsia="Calibri" w:hAnsi="Open Sans Light"/>
                <w:sz w:val="22"/>
                <w:szCs w:val="22"/>
                <w:lang w:val="en-AU" w:eastAsia="en-AU"/>
              </w:rPr>
              <w:t xml:space="preserve"> streets</w:t>
            </w:r>
          </w:p>
          <w:p w:rsidR="003F6FB4" w:rsidRPr="002E5F40" w:rsidRDefault="003F6FB4" w:rsidP="003F6FB4">
            <w:pPr>
              <w:numPr>
                <w:ilvl w:val="0"/>
                <w:numId w:val="11"/>
              </w:numPr>
              <w:spacing w:before="0" w:after="200"/>
              <w:contextualSpacing/>
              <w:rPr>
                <w:rFonts w:ascii="Open Sans Light" w:eastAsia="Calibri" w:hAnsi="Open Sans Light"/>
                <w:sz w:val="22"/>
                <w:szCs w:val="22"/>
                <w:lang w:val="en-AU" w:eastAsia="en-AU"/>
              </w:rPr>
            </w:pPr>
            <w:proofErr w:type="gramStart"/>
            <w:r w:rsidRPr="002E5F40">
              <w:rPr>
                <w:rFonts w:ascii="Open Sans Light" w:eastAsia="Calibri" w:hAnsi="Open Sans Light"/>
                <w:sz w:val="22"/>
                <w:szCs w:val="22"/>
                <w:lang w:val="en-AU" w:eastAsia="en-AU"/>
              </w:rPr>
              <w:t>a</w:t>
            </w:r>
            <w:proofErr w:type="gramEnd"/>
            <w:r w:rsidRPr="002E5F40">
              <w:rPr>
                <w:rFonts w:ascii="Open Sans Light" w:eastAsia="Calibri" w:hAnsi="Open Sans Light"/>
                <w:sz w:val="22"/>
                <w:szCs w:val="22"/>
                <w:lang w:val="en-AU" w:eastAsia="en-AU"/>
              </w:rPr>
              <w:t xml:space="preserve"> revitalised Moonee Ponds Creek</w:t>
            </w:r>
          </w:p>
          <w:p w:rsidR="003F6FB4" w:rsidRPr="003F6FB4" w:rsidRDefault="003F6FB4" w:rsidP="007518CF">
            <w:pPr>
              <w:numPr>
                <w:ilvl w:val="0"/>
                <w:numId w:val="11"/>
              </w:numPr>
              <w:spacing w:before="0" w:after="200"/>
              <w:contextualSpacing/>
              <w:rPr>
                <w:rFonts w:ascii="Open Sans Light" w:eastAsia="Calibri" w:hAnsi="Open Sans Light"/>
                <w:sz w:val="22"/>
                <w:szCs w:val="22"/>
                <w:lang w:val="en-AU" w:eastAsia="en-AU"/>
              </w:rPr>
            </w:pPr>
            <w:proofErr w:type="gramStart"/>
            <w:r w:rsidRPr="002E5F40">
              <w:rPr>
                <w:rFonts w:ascii="Open Sans Light" w:eastAsia="Calibri" w:hAnsi="Open Sans Light"/>
                <w:sz w:val="22"/>
                <w:szCs w:val="22"/>
                <w:lang w:val="en-AU" w:eastAsia="en-AU"/>
              </w:rPr>
              <w:t>new</w:t>
            </w:r>
            <w:proofErr w:type="gramEnd"/>
            <w:r w:rsidRPr="002E5F40">
              <w:rPr>
                <w:rFonts w:ascii="Open Sans Light" w:eastAsia="Calibri" w:hAnsi="Open Sans Light"/>
                <w:sz w:val="22"/>
                <w:szCs w:val="22"/>
                <w:lang w:val="en-AU" w:eastAsia="en-AU"/>
              </w:rPr>
              <w:t xml:space="preserve"> open spaces.</w:t>
            </w:r>
          </w:p>
          <w:p w:rsidR="007518CF" w:rsidRDefault="007518CF" w:rsidP="007518CF">
            <w:pPr>
              <w:pStyle w:val="Heading3"/>
              <w:outlineLvl w:val="2"/>
              <w:rPr>
                <w:lang w:eastAsia="en-AU"/>
              </w:rPr>
            </w:pPr>
            <w:r>
              <w:rPr>
                <w:lang w:eastAsia="en-AU"/>
              </w:rPr>
              <w:t>You said:</w:t>
            </w:r>
          </w:p>
          <w:p w:rsidR="007518CF" w:rsidRDefault="007518CF" w:rsidP="007518CF">
            <w:pPr>
              <w:rPr>
                <w:lang w:eastAsia="en-AU"/>
              </w:rPr>
            </w:pPr>
            <w:r w:rsidRPr="00E315CD">
              <w:rPr>
                <w:noProof/>
                <w:color w:val="FF0000"/>
                <w:szCs w:val="20"/>
                <w:lang w:eastAsia="en-US"/>
              </w:rPr>
              <mc:AlternateContent>
                <mc:Choice Requires="wps">
                  <w:drawing>
                    <wp:inline distT="0" distB="0" distL="0" distR="0" wp14:anchorId="3381598B" wp14:editId="5BB77EBB">
                      <wp:extent cx="5572125" cy="1609725"/>
                      <wp:effectExtent l="0" t="0" r="9525" b="9525"/>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609725"/>
                              </a:xfrm>
                              <a:prstGeom prst="rect">
                                <a:avLst/>
                              </a:prstGeom>
                              <a:solidFill>
                                <a:srgbClr val="DEEBF7"/>
                              </a:solidFill>
                              <a:ln w="9525">
                                <a:noFill/>
                                <a:miter lim="800000"/>
                                <a:headEnd/>
                                <a:tailEnd/>
                              </a:ln>
                            </wps:spPr>
                            <wps:txbx>
                              <w:txbxContent>
                                <w:p w:rsidR="007518CF" w:rsidRPr="00A44E43" w:rsidRDefault="007518CF" w:rsidP="003B1611">
                                  <w:pPr>
                                    <w:pStyle w:val="Quote"/>
                                  </w:pPr>
                                  <w:r w:rsidRPr="009819D5">
                                    <w:t>“</w:t>
                                  </w:r>
                                  <w:r w:rsidR="00AC3FAE" w:rsidRPr="00AC3FAE">
                                    <w:t xml:space="preserve">Where will the children play, where will people engage in recreational activities, where will the community veggie gardens be located? Kensington residents have for years asked for these amenities. A population increase will also require new schools and </w:t>
                                  </w:r>
                                  <w:r w:rsidR="00AC3FAE" w:rsidRPr="00AC3FAE">
                                    <w:t>kinders. We do not want a repeat of Docklands, which has had to retrofit community facilities and open spaces.</w:t>
                                  </w:r>
                                  <w:r>
                                    <w:t>”</w:t>
                                  </w:r>
                                </w:p>
                                <w:p w:rsidR="007518CF" w:rsidRPr="0046690E" w:rsidRDefault="007518CF" w:rsidP="003B1611">
                                  <w:pPr>
                                    <w:pStyle w:val="QuoteReference"/>
                                    <w:rPr>
                                      <w:sz w:val="28"/>
                                      <w:lang w:val="en-NZ"/>
                                    </w:rPr>
                                  </w:pPr>
                                  <w:r w:rsidRPr="00A44E43">
                                    <w:t xml:space="preserve">- </w:t>
                                  </w:r>
                                  <w:r w:rsidR="003F6FB4">
                                    <w:t xml:space="preserve">Written Submission </w:t>
                                  </w:r>
                                  <w:r>
                                    <w:t>Respondent</w:t>
                                  </w:r>
                                </w:p>
                              </w:txbxContent>
                            </wps:txbx>
                            <wps:bodyPr rot="0" vert="horz" wrap="square" lIns="216000" tIns="216000" rIns="216000" bIns="216000" anchor="ctr" anchorCtr="0">
                              <a:noAutofit/>
                            </wps:bodyPr>
                          </wps:wsp>
                        </a:graphicData>
                      </a:graphic>
                    </wp:inline>
                  </w:drawing>
                </mc:Choice>
                <mc:Fallback>
                  <w:pict>
                    <v:shape id="_x0000_s1033" type="#_x0000_t202" style="width:438.75pt;height:12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" fillcolor="#deebf7" stroked="f">
                      <v:textbox inset="6mm,6mm,6mm,6mm">
                        <w:txbxContent>
                          <w:p w:rsidR="007518CF" w:rsidRPr="00A44E43" w:rsidRDefault="007518CF" w:rsidP="003B1611">
                            <w:pPr>
                              <w:pStyle w:val="Quote"/>
                            </w:pPr>
                            <w:r w:rsidRPr="009819D5">
                              <w:t>“</w:t>
                            </w:r>
                            <w:r w:rsidR="00AC3FAE" w:rsidRPr="00AC3FAE">
                              <w:t xml:space="preserve">Where will the children play, where will people engage in recreational activities, where will the community veggie gardens be located? Kensington residents have for years asked for these amenities. A population increase will also require new schools and </w:t>
                            </w:r>
                            <w:proofErr w:type="spellStart"/>
                            <w:r w:rsidR="00AC3FAE" w:rsidRPr="00AC3FAE">
                              <w:t>kinders</w:t>
                            </w:r>
                            <w:proofErr w:type="spellEnd"/>
                            <w:r w:rsidR="00AC3FAE" w:rsidRPr="00AC3FAE">
                              <w:t>. We do not want a repeat of Docklands, which has had to retrofit community facilities and open spaces.</w:t>
                            </w:r>
                            <w:r>
                              <w:t>”</w:t>
                            </w:r>
                          </w:p>
                          <w:p w:rsidR="007518CF" w:rsidRPr="0046690E" w:rsidRDefault="007518CF" w:rsidP="003B1611">
                            <w:pPr>
                              <w:pStyle w:val="QuoteReference"/>
                              <w:rPr>
                                <w:sz w:val="28"/>
                                <w:lang w:val="en-NZ"/>
                              </w:rPr>
                            </w:pPr>
                            <w:r w:rsidRPr="00A44E43">
                              <w:t xml:space="preserve">- </w:t>
                            </w:r>
                            <w:r w:rsidR="003F6FB4">
                              <w:t xml:space="preserve">Written Submission </w:t>
                            </w:r>
                            <w:r>
                              <w:t>Respondent</w:t>
                            </w:r>
                          </w:p>
                        </w:txbxContent>
                      </v:textbox>
                      <w10:anchorlock/>
                    </v:shape>
                  </w:pict>
                </mc:Fallback>
              </mc:AlternateContent>
            </w:r>
          </w:p>
          <w:p w:rsidR="007518CF" w:rsidRDefault="007518CF" w:rsidP="007518CF">
            <w:pPr>
              <w:pStyle w:val="Heading3"/>
              <w:outlineLvl w:val="2"/>
              <w:rPr>
                <w:lang w:eastAsia="en-AU"/>
              </w:rPr>
            </w:pPr>
            <w:r>
              <w:rPr>
                <w:lang w:eastAsia="en-AU"/>
              </w:rPr>
              <w:t>We heard:</w:t>
            </w:r>
          </w:p>
          <w:p w:rsidR="003F6FB4" w:rsidRPr="003B1611" w:rsidRDefault="003F6FB4" w:rsidP="003F6FB4">
            <w:pPr>
              <w:numPr>
                <w:ilvl w:val="0"/>
                <w:numId w:val="3"/>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that there are open, green spaces for the community to use</w:t>
            </w:r>
            <w:r w:rsidR="00DF46C1" w:rsidRPr="003B1611">
              <w:rPr>
                <w:rFonts w:ascii="Open Sans Light" w:eastAsia="Calibri" w:hAnsi="Open Sans Light" w:cs="Times New Roman"/>
                <w:color w:val="1F3864"/>
                <w:sz w:val="22"/>
                <w:lang w:eastAsia="en-AU"/>
              </w:rPr>
              <w:t>.</w:t>
            </w:r>
          </w:p>
          <w:p w:rsidR="003F6FB4" w:rsidRPr="003B1611" w:rsidRDefault="003F6FB4" w:rsidP="003F6FB4">
            <w:pPr>
              <w:numPr>
                <w:ilvl w:val="0"/>
                <w:numId w:val="3"/>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These spaces must be welcoming and easy to access, e.g</w:t>
            </w:r>
            <w:proofErr w:type="gramStart"/>
            <w:r w:rsidRPr="003B1611">
              <w:rPr>
                <w:rFonts w:ascii="Open Sans Light" w:eastAsia="Calibri" w:hAnsi="Open Sans Light" w:cs="Times New Roman"/>
                <w:color w:val="1F3864"/>
                <w:sz w:val="22"/>
                <w:lang w:eastAsia="en-AU"/>
              </w:rPr>
              <w:t>.  sheltered</w:t>
            </w:r>
            <w:proofErr w:type="gramEnd"/>
            <w:r w:rsidRPr="003B1611">
              <w:rPr>
                <w:rFonts w:ascii="Open Sans Light" w:eastAsia="Calibri" w:hAnsi="Open Sans Light" w:cs="Times New Roman"/>
                <w:color w:val="1F3864"/>
                <w:sz w:val="22"/>
                <w:lang w:eastAsia="en-AU"/>
              </w:rPr>
              <w:t xml:space="preserve"> from the effects of wind, rain and sun</w:t>
            </w:r>
            <w:r w:rsidR="00DF46C1" w:rsidRPr="003B1611">
              <w:rPr>
                <w:rFonts w:ascii="Open Sans Light" w:eastAsia="Calibri" w:hAnsi="Open Sans Light" w:cs="Times New Roman"/>
                <w:color w:val="1F3864"/>
                <w:sz w:val="22"/>
                <w:lang w:eastAsia="en-AU"/>
              </w:rPr>
              <w:t>.</w:t>
            </w:r>
          </w:p>
          <w:p w:rsidR="003F6FB4" w:rsidRPr="003B1611" w:rsidRDefault="003F6FB4" w:rsidP="003F6FB4">
            <w:pPr>
              <w:numPr>
                <w:ilvl w:val="0"/>
                <w:numId w:val="3"/>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It is important for the community to have places to play sport and stay fit</w:t>
            </w:r>
            <w:r w:rsidR="00DF46C1" w:rsidRPr="003B1611">
              <w:rPr>
                <w:rFonts w:ascii="Open Sans Light" w:eastAsia="Calibri" w:hAnsi="Open Sans Light" w:cs="Times New Roman"/>
                <w:color w:val="1F3864"/>
                <w:sz w:val="22"/>
                <w:lang w:eastAsia="en-AU"/>
              </w:rPr>
              <w:t>.</w:t>
            </w:r>
          </w:p>
          <w:p w:rsidR="003F6FB4" w:rsidRPr="003B1611" w:rsidRDefault="003F6FB4" w:rsidP="003F6FB4">
            <w:pPr>
              <w:numPr>
                <w:ilvl w:val="0"/>
                <w:numId w:val="3"/>
              </w:numPr>
              <w:spacing w:after="0" w:line="240" w:lineRule="auto"/>
              <w:rPr>
                <w:rFonts w:ascii="Open Sans Light" w:eastAsia="Calibri" w:hAnsi="Open Sans Light" w:cs="Times New Roman"/>
                <w:color w:val="1F3864"/>
                <w:sz w:val="22"/>
                <w:lang w:eastAsia="en-AU"/>
              </w:rPr>
            </w:pPr>
            <w:r w:rsidRPr="003B1611">
              <w:rPr>
                <w:rFonts w:ascii="Open Sans Light" w:eastAsia="Calibri" w:hAnsi="Open Sans Light" w:cs="Times New Roman"/>
                <w:color w:val="1F3864"/>
                <w:sz w:val="22"/>
                <w:lang w:eastAsia="en-AU"/>
              </w:rPr>
              <w:t>If the area is to be a mix of residential and commercial, it must include more public spaces that cater to the residential population</w:t>
            </w:r>
            <w:bookmarkStart w:id="3" w:name="_Toc9933704"/>
            <w:r w:rsidR="00DF46C1" w:rsidRPr="003B1611">
              <w:rPr>
                <w:rFonts w:ascii="Open Sans Light" w:eastAsia="Calibri" w:hAnsi="Open Sans Light" w:cs="Times New Roman"/>
                <w:color w:val="1F3864"/>
                <w:sz w:val="22"/>
                <w:lang w:eastAsia="en-AU"/>
              </w:rPr>
              <w:t>.</w:t>
            </w:r>
          </w:p>
          <w:bookmarkEnd w:id="3"/>
          <w:p w:rsidR="000851FA" w:rsidRDefault="000851FA" w:rsidP="00E30EFF">
            <w:pPr>
              <w:rPr>
                <w:rFonts w:ascii="Open Sans Light" w:eastAsia="Calibri" w:hAnsi="Open Sans Light"/>
                <w:sz w:val="22"/>
                <w:lang w:val="en-AU" w:eastAsia="en-AU"/>
              </w:rPr>
            </w:pPr>
          </w:p>
        </w:tc>
        <w:tc>
          <w:tcPr>
            <w:tcW w:w="2000" w:type="pct"/>
          </w:tcPr>
          <w:p w:rsidR="00AC3FAE" w:rsidRPr="001B4AB7" w:rsidRDefault="00AC3FAE" w:rsidP="002C7182">
            <w:pPr>
              <w:pStyle w:val="SuperStat"/>
              <w:rPr>
                <w:rFonts w:ascii="Open Sans Light" w:hAnsi="Open Sans Light" w:cs="Times New Roman"/>
                <w:sz w:val="22"/>
                <w:szCs w:val="22"/>
                <w:lang w:eastAsia="en-US"/>
              </w:rPr>
            </w:pPr>
            <w:r>
              <w:t>29%</w:t>
            </w:r>
          </w:p>
          <w:p w:rsidR="00AC3FAE" w:rsidRDefault="00AC3FAE" w:rsidP="004A10FA">
            <w:pPr>
              <w:pStyle w:val="SuperStatText"/>
              <w:rPr>
                <w:lang w:eastAsia="en-US"/>
              </w:rPr>
            </w:pPr>
            <w:r w:rsidRPr="001B4AB7">
              <w:rPr>
                <w:lang w:eastAsia="en-US"/>
              </w:rPr>
              <w:t xml:space="preserve">of respondents </w:t>
            </w:r>
            <w:r>
              <w:rPr>
                <w:lang w:eastAsia="en-US"/>
              </w:rPr>
              <w:t>selected sustainability</w:t>
            </w:r>
            <w:r w:rsidRPr="001B4AB7">
              <w:rPr>
                <w:lang w:eastAsia="en-US"/>
              </w:rPr>
              <w:t xml:space="preserve"> as one of their top </w:t>
            </w:r>
            <w:r>
              <w:rPr>
                <w:lang w:eastAsia="en-US"/>
              </w:rPr>
              <w:t>three activities that outdoor public space should cater for.</w:t>
            </w:r>
            <w:r w:rsidR="006C165E">
              <w:rPr>
                <w:lang w:eastAsia="en-US"/>
              </w:rPr>
              <w:br/>
            </w:r>
          </w:p>
          <w:p w:rsidR="004A10FA" w:rsidRPr="004A10FA" w:rsidRDefault="004A10FA" w:rsidP="00CF3845">
            <w:pPr>
              <w:pStyle w:val="SuperStatText"/>
              <w:ind w:left="0"/>
              <w:jc w:val="left"/>
            </w:pPr>
          </w:p>
          <w:p w:rsidR="000851FA" w:rsidRDefault="003F6FB4" w:rsidP="004A10FA">
            <w:pPr>
              <w:jc w:val="center"/>
              <w:rPr>
                <w:rFonts w:ascii="Open Sans Light" w:eastAsia="Calibri" w:hAnsi="Open Sans Light"/>
                <w:sz w:val="22"/>
                <w:lang w:val="en-AU" w:eastAsia="en-AU"/>
              </w:rPr>
            </w:pPr>
            <w:r>
              <w:rPr>
                <w:noProof/>
                <w:lang w:eastAsia="en-US"/>
              </w:rPr>
              <w:drawing>
                <wp:inline distT="0" distB="0" distL="0" distR="0" wp14:anchorId="786D19CC" wp14:editId="33B672DF">
                  <wp:extent cx="2879854" cy="28800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Th 4 - Public realm.jpg"/>
                          <pic:cNvPicPr/>
                        </pic:nvPicPr>
                        <pic:blipFill rotWithShape="1">
                          <a:blip r:embed="rId30"/>
                          <a:srcRect r="33365"/>
                          <a:stretch/>
                        </pic:blipFill>
                        <pic:spPr bwMode="auto">
                          <a:xfrm>
                            <a:off x="0" y="0"/>
                            <a:ext cx="2879854" cy="2880000"/>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CE1E33" w:rsidRDefault="00214EAD" w:rsidP="005615E4">
      <w:pPr>
        <w:pStyle w:val="Heading1"/>
      </w:pPr>
      <w:r>
        <w:lastRenderedPageBreak/>
        <w:t>Theme 5. Community Infrastructure</w:t>
      </w:r>
    </w:p>
    <w:p w:rsidR="00AC3FAE" w:rsidRPr="00AC3FAE" w:rsidRDefault="00AC3FAE" w:rsidP="003936F8">
      <w:pPr>
        <w:pStyle w:val="Intr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gridCol w:w="6141"/>
      </w:tblGrid>
      <w:tr w:rsidR="000851FA" w:rsidTr="00D2133E">
        <w:tc>
          <w:tcPr>
            <w:tcW w:w="3000" w:type="pct"/>
          </w:tcPr>
          <w:p w:rsidR="00AC3FAE" w:rsidRPr="00D5784D" w:rsidRDefault="00AC3FAE" w:rsidP="00D5784D">
            <w:pPr>
              <w:pStyle w:val="Intro"/>
            </w:pPr>
            <w:r w:rsidRPr="00D5784D">
              <w:t>We will work with the Victorian Government and other agencies to plan for Macaulay’s future community infrastructure needs.</w:t>
            </w:r>
          </w:p>
          <w:p w:rsidR="007518CF" w:rsidRDefault="007518CF" w:rsidP="007518CF">
            <w:pPr>
              <w:pStyle w:val="Heading3"/>
              <w:outlineLvl w:val="2"/>
              <w:rPr>
                <w:lang w:eastAsia="en-AU"/>
              </w:rPr>
            </w:pPr>
            <w:r>
              <w:rPr>
                <w:lang w:eastAsia="en-AU"/>
              </w:rPr>
              <w:t>You said:</w:t>
            </w:r>
          </w:p>
          <w:p w:rsidR="007518CF" w:rsidRDefault="007518CF" w:rsidP="007518CF">
            <w:pPr>
              <w:rPr>
                <w:lang w:eastAsia="en-AU"/>
              </w:rPr>
            </w:pPr>
            <w:r w:rsidRPr="00E315CD">
              <w:rPr>
                <w:noProof/>
                <w:color w:val="FF0000"/>
                <w:szCs w:val="20"/>
                <w:lang w:eastAsia="en-US"/>
              </w:rPr>
              <mc:AlternateContent>
                <mc:Choice Requires="wps">
                  <w:drawing>
                    <wp:inline distT="0" distB="0" distL="0" distR="0" wp14:anchorId="24532DA4" wp14:editId="266D27F3">
                      <wp:extent cx="5572125" cy="790575"/>
                      <wp:effectExtent l="0" t="0" r="9525" b="9525"/>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790575"/>
                              </a:xfrm>
                              <a:prstGeom prst="rect">
                                <a:avLst/>
                              </a:prstGeom>
                              <a:solidFill>
                                <a:srgbClr val="DEEBF7"/>
                              </a:solidFill>
                              <a:ln w="9525">
                                <a:noFill/>
                                <a:miter lim="800000"/>
                                <a:headEnd/>
                                <a:tailEnd/>
                              </a:ln>
                            </wps:spPr>
                            <wps:txbx>
                              <w:txbxContent>
                                <w:p w:rsidR="007518CF" w:rsidRPr="00A44E43" w:rsidRDefault="007518CF" w:rsidP="003B1611">
                                  <w:pPr>
                                    <w:pStyle w:val="Quote"/>
                                  </w:pPr>
                                  <w:r w:rsidRPr="009819D5">
                                    <w:t>“</w:t>
                                  </w:r>
                                  <w:r w:rsidR="00202FFD" w:rsidRPr="00202FFD">
                                    <w:t>Community facilities; somewhere to keep fit, connect with people, invigorate.”</w:t>
                                  </w:r>
                                </w:p>
                                <w:p w:rsidR="007518CF" w:rsidRPr="0046690E" w:rsidRDefault="007518CF" w:rsidP="003B1611">
                                  <w:pPr>
                                    <w:pStyle w:val="QuoteReference"/>
                                    <w:rPr>
                                      <w:sz w:val="28"/>
                                      <w:lang w:val="en-NZ"/>
                                    </w:rPr>
                                  </w:pPr>
                                  <w:r w:rsidRPr="00A44E43">
                                    <w:t xml:space="preserve">- </w:t>
                                  </w:r>
                                  <w:r w:rsidR="00202FFD" w:rsidRPr="00202FFD">
                                    <w:t>Face-To-Face Respondent</w:t>
                                  </w:r>
                                </w:p>
                              </w:txbxContent>
                            </wps:txbx>
                            <wps:bodyPr rot="0" vert="horz" wrap="square" lIns="216000" tIns="216000" rIns="216000" bIns="216000" anchor="ctr" anchorCtr="0">
                              <a:noAutofit/>
                            </wps:bodyPr>
                          </wps:wsp>
                        </a:graphicData>
                      </a:graphic>
                    </wp:inline>
                  </w:drawing>
                </mc:Choice>
                <mc:Fallback>
                  <w:pict>
                    <v:shape id="_x0000_s1034" type="#_x0000_t202" style="width:438.75pt;height:62.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" fillcolor="#deebf7" stroked="f">
                      <v:textbox inset="6mm,6mm,6mm,6mm">
                        <w:txbxContent>
                          <w:p w:rsidR="007518CF" w:rsidRPr="00A44E43" w:rsidRDefault="007518CF" w:rsidP="003B1611">
                            <w:pPr>
                              <w:pStyle w:val="Quote"/>
                            </w:pPr>
                            <w:r w:rsidRPr="009819D5">
                              <w:t>“</w:t>
                            </w:r>
                            <w:r w:rsidR="00202FFD" w:rsidRPr="00202FFD">
                              <w:t>Community facilities; somewhere to keep fit, connect with people, invigorate.”</w:t>
                            </w:r>
                          </w:p>
                          <w:p w:rsidR="007518CF" w:rsidRPr="0046690E" w:rsidRDefault="007518CF" w:rsidP="003B1611">
                            <w:pPr>
                              <w:pStyle w:val="QuoteReference"/>
                              <w:rPr>
                                <w:sz w:val="28"/>
                                <w:lang w:val="en-NZ"/>
                              </w:rPr>
                            </w:pPr>
                            <w:r w:rsidRPr="00A44E43">
                              <w:t xml:space="preserve">- </w:t>
                            </w:r>
                            <w:r w:rsidR="00202FFD" w:rsidRPr="00202FFD">
                              <w:t>Face-To-Face Respondent</w:t>
                            </w:r>
                          </w:p>
                        </w:txbxContent>
                      </v:textbox>
                      <w10:anchorlock/>
                    </v:shape>
                  </w:pict>
                </mc:Fallback>
              </mc:AlternateContent>
            </w:r>
          </w:p>
          <w:p w:rsidR="007518CF" w:rsidRDefault="007518CF" w:rsidP="007518CF">
            <w:pPr>
              <w:pStyle w:val="Heading3"/>
              <w:outlineLvl w:val="2"/>
              <w:rPr>
                <w:lang w:eastAsia="en-AU"/>
              </w:rPr>
            </w:pPr>
            <w:r>
              <w:rPr>
                <w:lang w:eastAsia="en-AU"/>
              </w:rPr>
              <w:t>We heard:</w:t>
            </w:r>
          </w:p>
          <w:p w:rsidR="00AC3FAE" w:rsidRPr="003B1611" w:rsidRDefault="00AC3FAE" w:rsidP="00AC3FAE">
            <w:pPr>
              <w:numPr>
                <w:ilvl w:val="0"/>
                <w:numId w:val="4"/>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Access to multi-purpose community spaces should be easy and cheap</w:t>
            </w:r>
            <w:r w:rsidR="00DF46C1" w:rsidRPr="003B1611">
              <w:rPr>
                <w:rFonts w:ascii="Open Sans Light" w:eastAsia="Calibri" w:hAnsi="Open Sans Light" w:cs="Times New Roman"/>
                <w:color w:val="1F3864"/>
                <w:sz w:val="22"/>
                <w:lang w:eastAsia="en-US"/>
              </w:rPr>
              <w:t>.</w:t>
            </w:r>
          </w:p>
          <w:p w:rsidR="00AC3FAE" w:rsidRPr="003B1611" w:rsidRDefault="00AC3FAE" w:rsidP="00AC3FAE">
            <w:pPr>
              <w:numPr>
                <w:ilvl w:val="0"/>
                <w:numId w:val="4"/>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Space should be made available for sport/fitness, community, social and creative endeavors</w:t>
            </w:r>
            <w:r w:rsidR="00DF46C1" w:rsidRPr="003B1611">
              <w:rPr>
                <w:rFonts w:ascii="Open Sans Light" w:eastAsia="Calibri" w:hAnsi="Open Sans Light" w:cs="Times New Roman"/>
                <w:color w:val="1F3864"/>
                <w:sz w:val="22"/>
                <w:lang w:eastAsia="en-US"/>
              </w:rPr>
              <w:t>.</w:t>
            </w:r>
          </w:p>
          <w:p w:rsidR="00AC3FAE" w:rsidRPr="003B1611" w:rsidRDefault="00AC3FAE" w:rsidP="00AC3FAE">
            <w:pPr>
              <w:numPr>
                <w:ilvl w:val="0"/>
                <w:numId w:val="4"/>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The main activities that we want to see community spaces being used for are arts and culture, and programs for children</w:t>
            </w:r>
            <w:r w:rsidR="00DF46C1" w:rsidRPr="003B1611">
              <w:rPr>
                <w:rFonts w:ascii="Open Sans Light" w:eastAsia="Calibri" w:hAnsi="Open Sans Light" w:cs="Times New Roman"/>
                <w:color w:val="1F3864"/>
                <w:sz w:val="22"/>
                <w:lang w:eastAsia="en-US"/>
              </w:rPr>
              <w:t>.</w:t>
            </w:r>
          </w:p>
          <w:p w:rsidR="00AC3FAE" w:rsidRPr="003B1611" w:rsidRDefault="00AC3FAE" w:rsidP="00AC3FAE">
            <w:pPr>
              <w:numPr>
                <w:ilvl w:val="0"/>
                <w:numId w:val="4"/>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Easy to book, cheap spaces will encourage community cohesion</w:t>
            </w:r>
            <w:r w:rsidR="00DF46C1" w:rsidRPr="003B1611">
              <w:rPr>
                <w:rFonts w:ascii="Open Sans Light" w:eastAsia="Calibri" w:hAnsi="Open Sans Light" w:cs="Times New Roman"/>
                <w:color w:val="1F3864"/>
                <w:sz w:val="22"/>
                <w:lang w:eastAsia="en-US"/>
              </w:rPr>
              <w:t>.</w:t>
            </w:r>
          </w:p>
          <w:p w:rsidR="000851FA" w:rsidRPr="00AC3FAE" w:rsidRDefault="00AC3FAE" w:rsidP="00E30EFF">
            <w:pPr>
              <w:numPr>
                <w:ilvl w:val="0"/>
                <w:numId w:val="4"/>
              </w:numPr>
              <w:spacing w:after="0" w:line="240" w:lineRule="auto"/>
              <w:rPr>
                <w:rFonts w:ascii="Open Sans Light" w:eastAsia="Calibri" w:hAnsi="Open Sans Light" w:cs="Times New Roman"/>
                <w:sz w:val="22"/>
                <w:lang w:eastAsia="en-US"/>
              </w:rPr>
            </w:pPr>
            <w:r w:rsidRPr="003B1611">
              <w:rPr>
                <w:rFonts w:ascii="Open Sans Light" w:eastAsia="Calibri" w:hAnsi="Open Sans Light" w:cs="Times New Roman"/>
                <w:color w:val="1F3864"/>
                <w:sz w:val="22"/>
                <w:lang w:eastAsia="en-US"/>
              </w:rPr>
              <w:t>Community facilities should be culturally appropriate and inclusive, so that all members of the community feel welcome to use them</w:t>
            </w:r>
            <w:r w:rsidR="00DF46C1" w:rsidRPr="003B1611">
              <w:rPr>
                <w:rFonts w:ascii="Open Sans Light" w:eastAsia="Calibri" w:hAnsi="Open Sans Light" w:cs="Times New Roman"/>
                <w:color w:val="1F3864"/>
                <w:sz w:val="22"/>
                <w:lang w:eastAsia="en-US"/>
              </w:rPr>
              <w:t>.</w:t>
            </w:r>
          </w:p>
        </w:tc>
        <w:tc>
          <w:tcPr>
            <w:tcW w:w="2000" w:type="pct"/>
          </w:tcPr>
          <w:p w:rsidR="00AC3FAE" w:rsidRPr="003771CB" w:rsidRDefault="00AC3FAE" w:rsidP="002C7182">
            <w:pPr>
              <w:pStyle w:val="SuperStat"/>
              <w:rPr>
                <w:rFonts w:ascii="Open Sans Light" w:hAnsi="Open Sans Light" w:cs="Times New Roman"/>
                <w:sz w:val="22"/>
                <w:szCs w:val="22"/>
                <w:lang w:eastAsia="en-US"/>
              </w:rPr>
            </w:pPr>
            <w:r w:rsidRPr="003771CB">
              <w:t>23%</w:t>
            </w:r>
          </w:p>
          <w:p w:rsidR="00CF3845" w:rsidRDefault="00AC3FAE" w:rsidP="00CF3845">
            <w:pPr>
              <w:pStyle w:val="SuperStatText"/>
              <w:rPr>
                <w:lang w:eastAsia="en-US"/>
              </w:rPr>
            </w:pPr>
            <w:r w:rsidRPr="003771CB">
              <w:rPr>
                <w:lang w:eastAsia="en-US"/>
              </w:rPr>
              <w:t>of respondents wanted in</w:t>
            </w:r>
            <w:r>
              <w:rPr>
                <w:lang w:eastAsia="en-US"/>
              </w:rPr>
              <w:t>door</w:t>
            </w:r>
            <w:r w:rsidRPr="003771CB">
              <w:rPr>
                <w:lang w:eastAsia="en-US"/>
              </w:rPr>
              <w:t xml:space="preserve"> community facilities </w:t>
            </w:r>
            <w:r>
              <w:rPr>
                <w:lang w:eastAsia="en-US"/>
              </w:rPr>
              <w:t xml:space="preserve">to cater for </w:t>
            </w:r>
            <w:r w:rsidRPr="003771CB">
              <w:rPr>
                <w:lang w:eastAsia="en-US"/>
              </w:rPr>
              <w:t xml:space="preserve">arts and culture, </w:t>
            </w:r>
            <w:r>
              <w:rPr>
                <w:lang w:eastAsia="en-US"/>
              </w:rPr>
              <w:t>and</w:t>
            </w:r>
            <w:r w:rsidRPr="003771CB">
              <w:rPr>
                <w:lang w:eastAsia="en-US"/>
              </w:rPr>
              <w:t xml:space="preserve"> childhood programs and services</w:t>
            </w:r>
            <w:r>
              <w:rPr>
                <w:lang w:eastAsia="en-US"/>
              </w:rPr>
              <w:t>.</w:t>
            </w:r>
            <w:r w:rsidR="00CF3845">
              <w:rPr>
                <w:lang w:eastAsia="en-US"/>
              </w:rPr>
              <w:t xml:space="preserve"> </w:t>
            </w:r>
            <w:r w:rsidR="00CF3845">
              <w:rPr>
                <w:lang w:eastAsia="en-US"/>
              </w:rPr>
              <w:br/>
            </w:r>
          </w:p>
          <w:p w:rsidR="00CF3845" w:rsidRPr="004A10FA" w:rsidRDefault="00CF3845" w:rsidP="00CF3845">
            <w:pPr>
              <w:pStyle w:val="SuperStatText"/>
              <w:ind w:left="0"/>
              <w:jc w:val="left"/>
            </w:pPr>
          </w:p>
          <w:p w:rsidR="000851FA" w:rsidRDefault="00AC3FAE" w:rsidP="004A10FA">
            <w:pPr>
              <w:jc w:val="center"/>
              <w:rPr>
                <w:rFonts w:ascii="Open Sans Light" w:eastAsia="Calibri" w:hAnsi="Open Sans Light"/>
                <w:sz w:val="22"/>
                <w:lang w:val="en-AU" w:eastAsia="en-AU"/>
              </w:rPr>
            </w:pPr>
            <w:r>
              <w:rPr>
                <w:noProof/>
                <w:lang w:eastAsia="en-US"/>
              </w:rPr>
              <w:drawing>
                <wp:inline distT="0" distB="0" distL="0" distR="0" wp14:anchorId="43C6A4D8" wp14:editId="2DF27048">
                  <wp:extent cx="2879829" cy="2880000"/>
                  <wp:effectExtent l="0" t="0" r="0" b="0"/>
                  <wp:docPr id="196" name="Picture 196" descr="A room filled with furniture next to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Th 5 - Community infrastructure.jpg"/>
                          <pic:cNvPicPr/>
                        </pic:nvPicPr>
                        <pic:blipFill rotWithShape="1">
                          <a:blip r:embed="rId31"/>
                          <a:srcRect r="33267"/>
                          <a:stretch/>
                        </pic:blipFill>
                        <pic:spPr bwMode="auto">
                          <a:xfrm>
                            <a:off x="0" y="0"/>
                            <a:ext cx="2879829" cy="2880000"/>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F12E52" w:rsidRDefault="002A5351" w:rsidP="00247A01">
      <w:r>
        <w:br w:type="page"/>
      </w:r>
      <w:bookmarkStart w:id="4" w:name="_Toc9933705"/>
    </w:p>
    <w:bookmarkEnd w:id="4"/>
    <w:p w:rsidR="004948D1" w:rsidRDefault="00214EAD" w:rsidP="00782F5F">
      <w:pPr>
        <w:pStyle w:val="Heading1"/>
      </w:pPr>
      <w:r>
        <w:lastRenderedPageBreak/>
        <w:t>Theme 6: Flooding</w:t>
      </w:r>
    </w:p>
    <w:p w:rsidR="000851FA" w:rsidRPr="000851FA" w:rsidRDefault="000851FA" w:rsidP="003936F8">
      <w:pPr>
        <w:pStyle w:val="Intr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gridCol w:w="6141"/>
      </w:tblGrid>
      <w:tr w:rsidR="000851FA" w:rsidTr="00D2133E">
        <w:tc>
          <w:tcPr>
            <w:tcW w:w="3000" w:type="pct"/>
          </w:tcPr>
          <w:p w:rsidR="00202FFD" w:rsidRPr="00202FFD" w:rsidRDefault="00202FFD" w:rsidP="00D5784D">
            <w:pPr>
              <w:pStyle w:val="Intro"/>
              <w:rPr>
                <w:lang w:val="en-AU" w:eastAsia="en-AU"/>
              </w:rPr>
            </w:pPr>
            <w:r w:rsidRPr="006F30E9">
              <w:rPr>
                <w:lang w:val="en-AU" w:eastAsia="en-AU"/>
              </w:rPr>
              <w:t>Water can be celebrated as a feature of Macaulay. This can be achieved by incorporating stormwater treatment and reuse into buildings, streets and open space.</w:t>
            </w:r>
          </w:p>
          <w:p w:rsidR="007518CF" w:rsidRDefault="007518CF" w:rsidP="007518CF">
            <w:pPr>
              <w:pStyle w:val="Heading3"/>
              <w:outlineLvl w:val="2"/>
              <w:rPr>
                <w:lang w:eastAsia="en-AU"/>
              </w:rPr>
            </w:pPr>
            <w:r>
              <w:rPr>
                <w:lang w:eastAsia="en-AU"/>
              </w:rPr>
              <w:t>You said:</w:t>
            </w:r>
          </w:p>
          <w:p w:rsidR="007518CF" w:rsidRDefault="007518CF" w:rsidP="007518CF">
            <w:pPr>
              <w:rPr>
                <w:lang w:eastAsia="en-AU"/>
              </w:rPr>
            </w:pPr>
            <w:r w:rsidRPr="00E315CD">
              <w:rPr>
                <w:noProof/>
                <w:color w:val="FF0000"/>
                <w:szCs w:val="20"/>
                <w:lang w:eastAsia="en-US"/>
              </w:rPr>
              <mc:AlternateContent>
                <mc:Choice Requires="wps">
                  <w:drawing>
                    <wp:inline distT="0" distB="0" distL="0" distR="0" wp14:anchorId="72C4B0D8" wp14:editId="59EE3AF7">
                      <wp:extent cx="5572125" cy="1238250"/>
                      <wp:effectExtent l="0" t="0" r="9525" b="0"/>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238250"/>
                              </a:xfrm>
                              <a:prstGeom prst="rect">
                                <a:avLst/>
                              </a:prstGeom>
                              <a:solidFill>
                                <a:srgbClr val="DEEBF7"/>
                              </a:solidFill>
                              <a:ln w="9525">
                                <a:noFill/>
                                <a:miter lim="800000"/>
                                <a:headEnd/>
                                <a:tailEnd/>
                              </a:ln>
                            </wps:spPr>
                            <wps:txbx>
                              <w:txbxContent>
                                <w:p w:rsidR="007518CF" w:rsidRPr="00A44E43" w:rsidRDefault="00AB73C9" w:rsidP="003B1611">
                                  <w:pPr>
                                    <w:pStyle w:val="Quote"/>
                                  </w:pPr>
                                  <w:r w:rsidRPr="00AB73C9">
                                    <w:t>“The area is already susceptible to flooding, as evidenced by the existing levees. The combination of a growing population density &amp; climate change will only exacerbate into the future.</w:t>
                                  </w:r>
                                  <w:r w:rsidR="007518CF">
                                    <w:t>”</w:t>
                                  </w:r>
                                </w:p>
                                <w:p w:rsidR="007518CF" w:rsidRPr="0046690E" w:rsidRDefault="007518CF" w:rsidP="003B1611">
                                  <w:pPr>
                                    <w:pStyle w:val="QuoteReference"/>
                                    <w:rPr>
                                      <w:sz w:val="28"/>
                                      <w:lang w:val="en-NZ"/>
                                    </w:rPr>
                                  </w:pPr>
                                  <w:r w:rsidRPr="00A44E43">
                                    <w:t xml:space="preserve">- </w:t>
                                  </w:r>
                                  <w:r>
                                    <w:t>Online Survey Respondent</w:t>
                                  </w:r>
                                </w:p>
                              </w:txbxContent>
                            </wps:txbx>
                            <wps:bodyPr rot="0" vert="horz" wrap="square" lIns="216000" tIns="216000" rIns="216000" bIns="216000" anchor="ctr" anchorCtr="0">
                              <a:noAutofit/>
                            </wps:bodyPr>
                          </wps:wsp>
                        </a:graphicData>
                      </a:graphic>
                    </wp:inline>
                  </w:drawing>
                </mc:Choice>
                <mc:Fallback>
                  <w:pict>
                    <v:shape id="_x0000_s1035" type="#_x0000_t202" style="width:438.75pt;height: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" fillcolor="#deebf7" stroked="f">
                      <v:textbox inset="6mm,6mm,6mm,6mm">
                        <w:txbxContent>
                          <w:p w:rsidR="007518CF" w:rsidRPr="00A44E43" w:rsidRDefault="00AB73C9" w:rsidP="003B1611">
                            <w:pPr>
                              <w:pStyle w:val="Quote"/>
                            </w:pPr>
                            <w:r w:rsidRPr="00AB73C9">
                              <w:t>“The area is already susceptible to flooding, as evidenced by the existing levees. The combination of a growing population density &amp; climate change will only exacerbate into the future.</w:t>
                            </w:r>
                            <w:r w:rsidR="007518CF">
                              <w:t>”</w:t>
                            </w:r>
                          </w:p>
                          <w:p w:rsidR="007518CF" w:rsidRPr="0046690E" w:rsidRDefault="007518CF" w:rsidP="003B1611">
                            <w:pPr>
                              <w:pStyle w:val="QuoteReference"/>
                              <w:rPr>
                                <w:sz w:val="28"/>
                                <w:lang w:val="en-NZ"/>
                              </w:rPr>
                            </w:pPr>
                            <w:r w:rsidRPr="00A44E43">
                              <w:t xml:space="preserve">- </w:t>
                            </w:r>
                            <w:r>
                              <w:t>Online Survey Respondent</w:t>
                            </w:r>
                          </w:p>
                        </w:txbxContent>
                      </v:textbox>
                      <w10:anchorlock/>
                    </v:shape>
                  </w:pict>
                </mc:Fallback>
              </mc:AlternateContent>
            </w:r>
          </w:p>
          <w:p w:rsidR="007518CF" w:rsidRDefault="007518CF" w:rsidP="007518CF">
            <w:pPr>
              <w:pStyle w:val="Heading3"/>
              <w:outlineLvl w:val="2"/>
              <w:rPr>
                <w:lang w:eastAsia="en-AU"/>
              </w:rPr>
            </w:pPr>
            <w:r>
              <w:rPr>
                <w:lang w:eastAsia="en-AU"/>
              </w:rPr>
              <w:t>We heard:</w:t>
            </w:r>
          </w:p>
          <w:p w:rsidR="00AB73C9" w:rsidRPr="003B1611" w:rsidRDefault="00AB73C9" w:rsidP="00AB73C9">
            <w:pPr>
              <w:numPr>
                <w:ilvl w:val="0"/>
                <w:numId w:val="5"/>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The Macaulay area is susceptible to flooding</w:t>
            </w:r>
            <w:r w:rsidR="00DF46C1" w:rsidRPr="003B1611">
              <w:rPr>
                <w:rFonts w:ascii="Open Sans Light" w:eastAsia="Calibri" w:hAnsi="Open Sans Light" w:cs="Times New Roman"/>
                <w:color w:val="1F3864"/>
                <w:sz w:val="22"/>
                <w:lang w:eastAsia="en-US"/>
              </w:rPr>
              <w:t>.</w:t>
            </w:r>
          </w:p>
          <w:p w:rsidR="00AB73C9" w:rsidRPr="003B1611" w:rsidRDefault="00AB73C9" w:rsidP="00AB73C9">
            <w:pPr>
              <w:numPr>
                <w:ilvl w:val="0"/>
                <w:numId w:val="5"/>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Environmental factors and climate change may see an increased risk of flooding in the area in the future</w:t>
            </w:r>
            <w:r w:rsidR="00DF46C1" w:rsidRPr="003B1611">
              <w:rPr>
                <w:rFonts w:ascii="Open Sans Light" w:eastAsia="Calibri" w:hAnsi="Open Sans Light" w:cs="Times New Roman"/>
                <w:color w:val="1F3864"/>
                <w:sz w:val="22"/>
                <w:lang w:eastAsia="en-US"/>
              </w:rPr>
              <w:t>.</w:t>
            </w:r>
          </w:p>
          <w:p w:rsidR="00AB73C9" w:rsidRPr="003B1611" w:rsidRDefault="00AB73C9" w:rsidP="00AB73C9">
            <w:pPr>
              <w:numPr>
                <w:ilvl w:val="0"/>
                <w:numId w:val="5"/>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We are concerned about potential social, environmental and economic consequences of flooding</w:t>
            </w:r>
            <w:r w:rsidR="00DF46C1" w:rsidRPr="003B1611">
              <w:rPr>
                <w:rFonts w:ascii="Open Sans Light" w:eastAsia="Calibri" w:hAnsi="Open Sans Light" w:cs="Times New Roman"/>
                <w:color w:val="1F3864"/>
                <w:sz w:val="22"/>
                <w:lang w:eastAsia="en-US"/>
              </w:rPr>
              <w:t>.</w:t>
            </w:r>
          </w:p>
          <w:p w:rsidR="00AB73C9" w:rsidRPr="003B1611" w:rsidRDefault="00AB73C9" w:rsidP="00AB73C9">
            <w:pPr>
              <w:numPr>
                <w:ilvl w:val="0"/>
                <w:numId w:val="5"/>
              </w:numPr>
              <w:spacing w:after="0" w:line="240" w:lineRule="auto"/>
              <w:rPr>
                <w:rFonts w:ascii="Open Sans Light" w:eastAsia="Calibri" w:hAnsi="Open Sans Light" w:cs="Times New Roman"/>
                <w:color w:val="1F3864"/>
                <w:sz w:val="22"/>
                <w:lang w:eastAsia="en-US"/>
              </w:rPr>
            </w:pPr>
            <w:r w:rsidRPr="003B1611">
              <w:rPr>
                <w:rFonts w:ascii="Open Sans Light" w:eastAsia="Calibri" w:hAnsi="Open Sans Light" w:cs="Times New Roman"/>
                <w:color w:val="1F3864"/>
                <w:sz w:val="22"/>
                <w:lang w:eastAsia="en-US"/>
              </w:rPr>
              <w:t xml:space="preserve">It is important to address flood mitigation in planning, to protect people and property.  </w:t>
            </w:r>
          </w:p>
          <w:p w:rsidR="000851FA" w:rsidRDefault="000851FA" w:rsidP="00E30EFF">
            <w:pPr>
              <w:rPr>
                <w:rFonts w:ascii="Open Sans Light" w:eastAsia="Calibri" w:hAnsi="Open Sans Light"/>
                <w:sz w:val="22"/>
                <w:lang w:val="en-AU" w:eastAsia="en-AU"/>
              </w:rPr>
            </w:pPr>
          </w:p>
        </w:tc>
        <w:tc>
          <w:tcPr>
            <w:tcW w:w="2000" w:type="pct"/>
          </w:tcPr>
          <w:p w:rsidR="00AB73C9" w:rsidRPr="00143668" w:rsidRDefault="00AB73C9" w:rsidP="002C7182">
            <w:pPr>
              <w:pStyle w:val="SuperStat"/>
            </w:pPr>
            <w:r>
              <w:t>9</w:t>
            </w:r>
            <w:r w:rsidRPr="00143668">
              <w:t>0%</w:t>
            </w:r>
          </w:p>
          <w:p w:rsidR="00CF3845" w:rsidRDefault="00AB73C9" w:rsidP="00CF3845">
            <w:pPr>
              <w:pStyle w:val="SuperStatText"/>
              <w:rPr>
                <w:lang w:eastAsia="en-US"/>
              </w:rPr>
            </w:pPr>
            <w:r w:rsidRPr="00143668">
              <w:rPr>
                <w:lang w:eastAsia="en-US"/>
              </w:rPr>
              <w:t xml:space="preserve">of respondents </w:t>
            </w:r>
            <w:r>
              <w:rPr>
                <w:lang w:eastAsia="en-US"/>
              </w:rPr>
              <w:t>thought it</w:t>
            </w:r>
            <w:r w:rsidRPr="00143668">
              <w:rPr>
                <w:lang w:eastAsia="en-US"/>
              </w:rPr>
              <w:t xml:space="preserve"> important to </w:t>
            </w:r>
            <w:r>
              <w:rPr>
                <w:lang w:eastAsia="en-US"/>
              </w:rPr>
              <w:t>allocate space in streets and parks to manage flooding</w:t>
            </w:r>
            <w:r w:rsidR="00B45498">
              <w:rPr>
                <w:lang w:eastAsia="en-US"/>
              </w:rPr>
              <w:t>.</w:t>
            </w:r>
            <w:r w:rsidR="00CF3845">
              <w:rPr>
                <w:lang w:eastAsia="en-US"/>
              </w:rPr>
              <w:t xml:space="preserve"> </w:t>
            </w:r>
            <w:r w:rsidR="00CF3845">
              <w:rPr>
                <w:lang w:eastAsia="en-US"/>
              </w:rPr>
              <w:br/>
            </w:r>
          </w:p>
          <w:p w:rsidR="00CF3845" w:rsidRPr="004A10FA" w:rsidRDefault="00CF3845" w:rsidP="00CF3845">
            <w:pPr>
              <w:pStyle w:val="SuperStatText"/>
              <w:ind w:left="0"/>
              <w:jc w:val="left"/>
            </w:pPr>
          </w:p>
          <w:p w:rsidR="000851FA" w:rsidRDefault="00AB73C9" w:rsidP="004A10FA">
            <w:pPr>
              <w:jc w:val="center"/>
              <w:rPr>
                <w:rFonts w:ascii="Open Sans Light" w:eastAsia="Calibri" w:hAnsi="Open Sans Light"/>
                <w:sz w:val="22"/>
                <w:lang w:val="en-AU" w:eastAsia="en-AU"/>
              </w:rPr>
            </w:pPr>
            <w:r>
              <w:rPr>
                <w:noProof/>
                <w:lang w:eastAsia="en-US"/>
              </w:rPr>
              <w:drawing>
                <wp:inline distT="0" distB="0" distL="0" distR="0" wp14:anchorId="069BA2D8" wp14:editId="61AEF6CD">
                  <wp:extent cx="2880859" cy="2880000"/>
                  <wp:effectExtent l="0" t="0" r="0" b="0"/>
                  <wp:docPr id="197" name="Picture 197" descr="A picture containing outdoor, sky, grass,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Th 6 - Flooding.JPG"/>
                          <pic:cNvPicPr/>
                        </pic:nvPicPr>
                        <pic:blipFill rotWithShape="1">
                          <a:blip r:embed="rId32"/>
                          <a:srcRect l="12495" r="12495"/>
                          <a:stretch/>
                        </pic:blipFill>
                        <pic:spPr bwMode="auto">
                          <a:xfrm>
                            <a:off x="0" y="0"/>
                            <a:ext cx="2880859" cy="2880000"/>
                          </a:xfrm>
                          <a:prstGeom prst="ellipse">
                            <a:avLst/>
                          </a:prstGeom>
                          <a:ln>
                            <a:noFill/>
                          </a:ln>
                          <a:extLst>
                            <a:ext uri="{53640926-AAD7-44d8-BBD7-CCE9431645EC}">
                              <a14:shadowObscured xmlns:a14="http://schemas.microsoft.com/office/drawing/2010/main"/>
                            </a:ext>
                          </a:extLst>
                        </pic:spPr>
                      </pic:pic>
                    </a:graphicData>
                  </a:graphic>
                </wp:inline>
              </w:drawing>
            </w:r>
          </w:p>
        </w:tc>
      </w:tr>
    </w:tbl>
    <w:p w:rsidR="00B31697" w:rsidRPr="00F12E52" w:rsidRDefault="00B31697" w:rsidP="00C2400C">
      <w:pPr>
        <w:rPr>
          <w:color w:val="5947C5"/>
        </w:rPr>
      </w:pPr>
      <w:r>
        <w:br w:type="page"/>
      </w:r>
    </w:p>
    <w:p w:rsidR="003B1611" w:rsidRPr="003B1611" w:rsidRDefault="001714C6" w:rsidP="003B1611">
      <w:pPr>
        <w:pStyle w:val="Heading1"/>
      </w:pPr>
      <w:r w:rsidRPr="00820C13">
        <w:lastRenderedPageBreak/>
        <w:t xml:space="preserve">Key </w:t>
      </w:r>
      <w:r w:rsidR="00D2133E" w:rsidRPr="00820C13">
        <w:t>Themes Emerging From Community Feedback</w:t>
      </w:r>
    </w:p>
    <w:p w:rsidR="003B1611" w:rsidRPr="003B1611" w:rsidRDefault="001714C6" w:rsidP="003B1611">
      <w:pPr>
        <w:pStyle w:val="Heading2"/>
      </w:pPr>
      <w:r>
        <w:t xml:space="preserve">We want Macaulay to be: </w:t>
      </w:r>
    </w:p>
    <w:p w:rsidR="001714C6" w:rsidRPr="003B1611" w:rsidRDefault="001714C6" w:rsidP="00F74869">
      <w:pPr>
        <w:spacing w:after="0" w:line="240" w:lineRule="auto"/>
        <w:ind w:left="720"/>
        <w:rPr>
          <w:rFonts w:ascii="Open Sans Light" w:eastAsia="Calibri" w:hAnsi="Open Sans Light" w:cs="Times New Roman"/>
          <w:b/>
          <w:bCs/>
          <w:color w:val="A7218E"/>
          <w:sz w:val="22"/>
          <w:lang w:val="en-US" w:eastAsia="en-AU"/>
        </w:rPr>
      </w:pPr>
      <w:r w:rsidRPr="003B1611">
        <w:rPr>
          <w:rFonts w:ascii="Open Sans Light" w:eastAsia="Calibri" w:hAnsi="Open Sans Light" w:cs="Times New Roman"/>
          <w:b/>
          <w:bCs/>
          <w:color w:val="A7218E"/>
          <w:sz w:val="22"/>
          <w:lang w:val="en-US" w:eastAsia="en-AU"/>
        </w:rPr>
        <w:t>A place prepared for the future</w:t>
      </w:r>
    </w:p>
    <w:p w:rsidR="001714C6" w:rsidRPr="00852F7B" w:rsidRDefault="001714C6" w:rsidP="00407887">
      <w:pPr>
        <w:numPr>
          <w:ilvl w:val="1"/>
          <w:numId w:val="12"/>
        </w:numPr>
        <w:spacing w:after="0" w:line="240" w:lineRule="auto"/>
        <w:rPr>
          <w:rFonts w:ascii="Open Sans Light" w:eastAsia="Calibri" w:hAnsi="Open Sans Light" w:cs="Times New Roman"/>
          <w:sz w:val="22"/>
          <w:lang w:val="en-US" w:eastAsia="en-AU"/>
        </w:rPr>
      </w:pPr>
      <w:r w:rsidRPr="00852F7B">
        <w:rPr>
          <w:rFonts w:ascii="Open Sans Light" w:eastAsia="Calibri" w:hAnsi="Open Sans Light" w:cs="Times New Roman"/>
          <w:sz w:val="22"/>
          <w:lang w:val="en-US" w:eastAsia="en-AU"/>
        </w:rPr>
        <w:t xml:space="preserve">Making provisions </w:t>
      </w:r>
      <w:r w:rsidR="00160D03" w:rsidRPr="00852F7B">
        <w:rPr>
          <w:rFonts w:ascii="Open Sans Light" w:eastAsia="Calibri" w:hAnsi="Open Sans Light" w:cs="Times New Roman"/>
          <w:sz w:val="22"/>
          <w:lang w:val="en-US" w:eastAsia="en-AU"/>
        </w:rPr>
        <w:t xml:space="preserve">to </w:t>
      </w:r>
      <w:r w:rsidR="007C2E0D" w:rsidRPr="00852F7B">
        <w:rPr>
          <w:rFonts w:ascii="Open Sans Light" w:eastAsia="Calibri" w:hAnsi="Open Sans Light" w:cs="Times New Roman"/>
          <w:sz w:val="22"/>
          <w:lang w:val="en-US" w:eastAsia="en-AU"/>
        </w:rPr>
        <w:t>ensur</w:t>
      </w:r>
      <w:r w:rsidR="00E74F8F" w:rsidRPr="00852F7B">
        <w:rPr>
          <w:rFonts w:ascii="Open Sans Light" w:eastAsia="Calibri" w:hAnsi="Open Sans Light" w:cs="Times New Roman"/>
          <w:sz w:val="22"/>
          <w:lang w:val="en-US" w:eastAsia="en-AU"/>
        </w:rPr>
        <w:t>e</w:t>
      </w:r>
      <w:r w:rsidR="007C2E0D" w:rsidRPr="00852F7B">
        <w:rPr>
          <w:rFonts w:ascii="Open Sans Light" w:eastAsia="Calibri" w:hAnsi="Open Sans Light" w:cs="Times New Roman"/>
          <w:sz w:val="22"/>
          <w:lang w:val="en-US" w:eastAsia="en-AU"/>
        </w:rPr>
        <w:t xml:space="preserve"> that our housing</w:t>
      </w:r>
      <w:r w:rsidR="00E8232B" w:rsidRPr="00852F7B">
        <w:rPr>
          <w:rFonts w:ascii="Open Sans Light" w:eastAsia="Calibri" w:hAnsi="Open Sans Light" w:cs="Times New Roman"/>
          <w:sz w:val="22"/>
          <w:lang w:val="en-US" w:eastAsia="en-AU"/>
        </w:rPr>
        <w:t>, transport</w:t>
      </w:r>
      <w:r w:rsidR="00A94A8D" w:rsidRPr="00852F7B">
        <w:rPr>
          <w:rFonts w:ascii="Open Sans Light" w:eastAsia="Calibri" w:hAnsi="Open Sans Light" w:cs="Times New Roman"/>
          <w:sz w:val="22"/>
          <w:lang w:val="en-US" w:eastAsia="en-AU"/>
        </w:rPr>
        <w:t xml:space="preserve"> systems</w:t>
      </w:r>
      <w:r w:rsidR="007C2E0D" w:rsidRPr="00852F7B">
        <w:rPr>
          <w:rFonts w:ascii="Open Sans Light" w:eastAsia="Calibri" w:hAnsi="Open Sans Light" w:cs="Times New Roman"/>
          <w:sz w:val="22"/>
          <w:lang w:val="en-US" w:eastAsia="en-AU"/>
        </w:rPr>
        <w:t xml:space="preserve"> and employment opportunities can su</w:t>
      </w:r>
      <w:r w:rsidR="000C1537" w:rsidRPr="00852F7B">
        <w:rPr>
          <w:rFonts w:ascii="Open Sans Light" w:eastAsia="Calibri" w:hAnsi="Open Sans Light" w:cs="Times New Roman"/>
          <w:sz w:val="22"/>
          <w:lang w:val="en-US" w:eastAsia="en-AU"/>
        </w:rPr>
        <w:t>pport</w:t>
      </w:r>
      <w:r w:rsidR="007C2E0D" w:rsidRPr="00852F7B">
        <w:rPr>
          <w:rFonts w:ascii="Open Sans Light" w:eastAsia="Calibri" w:hAnsi="Open Sans Light" w:cs="Times New Roman"/>
          <w:sz w:val="22"/>
          <w:lang w:val="en-US" w:eastAsia="en-AU"/>
        </w:rPr>
        <w:t xml:space="preserve"> </w:t>
      </w:r>
      <w:r w:rsidR="00E8232B" w:rsidRPr="00852F7B">
        <w:rPr>
          <w:rFonts w:ascii="Open Sans Light" w:eastAsia="Calibri" w:hAnsi="Open Sans Light" w:cs="Times New Roman"/>
          <w:sz w:val="22"/>
          <w:lang w:val="en-US" w:eastAsia="en-AU"/>
        </w:rPr>
        <w:t xml:space="preserve">a </w:t>
      </w:r>
      <w:r w:rsidR="00E74F8F" w:rsidRPr="00852F7B">
        <w:rPr>
          <w:rFonts w:ascii="Open Sans Light" w:eastAsia="Calibri" w:hAnsi="Open Sans Light" w:cs="Times New Roman"/>
          <w:sz w:val="22"/>
          <w:lang w:val="en-US" w:eastAsia="en-AU"/>
        </w:rPr>
        <w:t>growing</w:t>
      </w:r>
      <w:r w:rsidR="00E8232B" w:rsidRPr="00852F7B">
        <w:rPr>
          <w:rFonts w:ascii="Open Sans Light" w:eastAsia="Calibri" w:hAnsi="Open Sans Light" w:cs="Times New Roman"/>
          <w:sz w:val="22"/>
          <w:lang w:val="en-US" w:eastAsia="en-AU"/>
        </w:rPr>
        <w:t xml:space="preserve"> population</w:t>
      </w:r>
      <w:r w:rsidR="000C18DE">
        <w:rPr>
          <w:rFonts w:ascii="Open Sans Light" w:eastAsia="Calibri" w:hAnsi="Open Sans Light" w:cs="Times New Roman"/>
          <w:sz w:val="22"/>
          <w:lang w:val="en-US" w:eastAsia="en-AU"/>
        </w:rPr>
        <w:t>.</w:t>
      </w:r>
    </w:p>
    <w:p w:rsidR="001714C6" w:rsidRPr="00852F7B" w:rsidRDefault="001714C6" w:rsidP="00407887">
      <w:pPr>
        <w:numPr>
          <w:ilvl w:val="1"/>
          <w:numId w:val="12"/>
        </w:numPr>
        <w:spacing w:after="0" w:line="240" w:lineRule="auto"/>
        <w:rPr>
          <w:rFonts w:ascii="Open Sans Light" w:eastAsia="Calibri" w:hAnsi="Open Sans Light" w:cs="Times New Roman"/>
          <w:sz w:val="22"/>
          <w:lang w:val="en-US" w:eastAsia="en-AU"/>
        </w:rPr>
      </w:pPr>
      <w:r w:rsidRPr="00852F7B">
        <w:rPr>
          <w:rFonts w:ascii="Open Sans Light" w:eastAsia="Calibri" w:hAnsi="Open Sans Light" w:cs="Times New Roman"/>
          <w:sz w:val="22"/>
          <w:lang w:val="en-US" w:eastAsia="en-AU"/>
        </w:rPr>
        <w:t xml:space="preserve">Looking ahead to a changing climate, focusing on flood management, increased green spaces, and improving the </w:t>
      </w:r>
      <w:proofErr w:type="gramStart"/>
      <w:r w:rsidRPr="00852F7B">
        <w:rPr>
          <w:rFonts w:ascii="Open Sans Light" w:eastAsia="Calibri" w:hAnsi="Open Sans Light" w:cs="Times New Roman"/>
          <w:sz w:val="22"/>
          <w:lang w:val="en-US" w:eastAsia="en-AU"/>
        </w:rPr>
        <w:t>precinct’s</w:t>
      </w:r>
      <w:proofErr w:type="gramEnd"/>
      <w:r w:rsidRPr="00852F7B">
        <w:rPr>
          <w:rFonts w:ascii="Open Sans Light" w:eastAsia="Calibri" w:hAnsi="Open Sans Light" w:cs="Times New Roman"/>
          <w:sz w:val="22"/>
          <w:lang w:val="en-US" w:eastAsia="en-AU"/>
        </w:rPr>
        <w:t xml:space="preserve"> pedestrian, </w:t>
      </w:r>
      <w:r w:rsidR="001364C9" w:rsidRPr="00852F7B">
        <w:rPr>
          <w:rFonts w:ascii="Open Sans Light" w:eastAsia="Calibri" w:hAnsi="Open Sans Light" w:cs="Times New Roman"/>
          <w:sz w:val="22"/>
          <w:lang w:val="en-US" w:eastAsia="en-AU"/>
        </w:rPr>
        <w:t>cycling and</w:t>
      </w:r>
      <w:r w:rsidRPr="00852F7B">
        <w:rPr>
          <w:rFonts w:ascii="Open Sans Light" w:eastAsia="Calibri" w:hAnsi="Open Sans Light" w:cs="Times New Roman"/>
          <w:sz w:val="22"/>
          <w:lang w:val="en-US" w:eastAsia="en-AU"/>
        </w:rPr>
        <w:t xml:space="preserve"> public transport networks</w:t>
      </w:r>
      <w:r w:rsidR="00B07742" w:rsidRPr="00852F7B">
        <w:rPr>
          <w:rFonts w:ascii="Open Sans Light" w:eastAsia="Calibri" w:hAnsi="Open Sans Light" w:cs="Times New Roman"/>
          <w:sz w:val="22"/>
          <w:lang w:val="en-US" w:eastAsia="en-AU"/>
        </w:rPr>
        <w:t>.</w:t>
      </w:r>
    </w:p>
    <w:p w:rsidR="001714C6" w:rsidRPr="003B1611" w:rsidRDefault="001714C6" w:rsidP="00F74869">
      <w:pPr>
        <w:spacing w:after="0" w:line="240" w:lineRule="auto"/>
        <w:ind w:left="720"/>
        <w:rPr>
          <w:rFonts w:ascii="Open Sans Light" w:eastAsia="Calibri" w:hAnsi="Open Sans Light" w:cs="Times New Roman"/>
          <w:b/>
          <w:bCs/>
          <w:color w:val="A7218E"/>
          <w:sz w:val="22"/>
          <w:lang w:val="en-US" w:eastAsia="en-AU"/>
        </w:rPr>
      </w:pPr>
      <w:r w:rsidRPr="003B1611">
        <w:rPr>
          <w:rFonts w:ascii="Open Sans Light" w:eastAsia="Calibri" w:hAnsi="Open Sans Light" w:cs="Times New Roman"/>
          <w:b/>
          <w:bCs/>
          <w:color w:val="A7218E"/>
          <w:sz w:val="22"/>
          <w:lang w:val="en-US" w:eastAsia="en-AU"/>
        </w:rPr>
        <w:t>A nice place to live</w:t>
      </w:r>
    </w:p>
    <w:p w:rsidR="000C1537" w:rsidRPr="00852F7B" w:rsidRDefault="001714C6" w:rsidP="00407887">
      <w:pPr>
        <w:numPr>
          <w:ilvl w:val="1"/>
          <w:numId w:val="13"/>
        </w:numPr>
        <w:spacing w:after="0" w:line="240" w:lineRule="auto"/>
        <w:rPr>
          <w:rFonts w:ascii="Open Sans Light" w:eastAsia="Calibri" w:hAnsi="Open Sans Light" w:cs="Times New Roman"/>
          <w:sz w:val="22"/>
          <w:lang w:val="en-US" w:eastAsia="en-AU"/>
        </w:rPr>
      </w:pPr>
      <w:r w:rsidRPr="00852F7B">
        <w:rPr>
          <w:rFonts w:ascii="Open Sans Light" w:eastAsia="Calibri" w:hAnsi="Open Sans Light" w:cs="Times New Roman"/>
          <w:sz w:val="22"/>
          <w:lang w:val="en-US" w:eastAsia="en-AU"/>
        </w:rPr>
        <w:t>Making sure that the Macaulay precinct is a nice place to live, work, play and relax</w:t>
      </w:r>
      <w:r w:rsidR="000C18DE">
        <w:rPr>
          <w:rFonts w:ascii="Open Sans Light" w:eastAsia="Calibri" w:hAnsi="Open Sans Light" w:cs="Times New Roman"/>
          <w:sz w:val="22"/>
          <w:lang w:val="en-US" w:eastAsia="en-AU"/>
        </w:rPr>
        <w:t>.</w:t>
      </w:r>
    </w:p>
    <w:p w:rsidR="001714C6" w:rsidRPr="00852F7B" w:rsidRDefault="001714C6" w:rsidP="00407887">
      <w:pPr>
        <w:numPr>
          <w:ilvl w:val="1"/>
          <w:numId w:val="13"/>
        </w:numPr>
        <w:spacing w:after="0" w:line="240" w:lineRule="auto"/>
        <w:rPr>
          <w:rFonts w:ascii="Open Sans Light" w:eastAsia="Calibri" w:hAnsi="Open Sans Light" w:cs="Times New Roman"/>
          <w:sz w:val="22"/>
          <w:lang w:val="en-US" w:eastAsia="en-AU"/>
        </w:rPr>
      </w:pPr>
      <w:r w:rsidRPr="00852F7B">
        <w:rPr>
          <w:rFonts w:ascii="Open Sans Light" w:eastAsia="Calibri" w:hAnsi="Open Sans Light" w:cs="Times New Roman"/>
          <w:sz w:val="22"/>
          <w:lang w:val="en-US" w:eastAsia="en-AU"/>
        </w:rPr>
        <w:t>Ensuring that employment opportunities, housing, and transport options allow for a good quality of li</w:t>
      </w:r>
      <w:r w:rsidR="000C1537" w:rsidRPr="00852F7B">
        <w:rPr>
          <w:rFonts w:ascii="Open Sans Light" w:eastAsia="Calibri" w:hAnsi="Open Sans Light" w:cs="Times New Roman"/>
          <w:sz w:val="22"/>
          <w:lang w:val="en-US" w:eastAsia="en-AU"/>
        </w:rPr>
        <w:t xml:space="preserve">fe. </w:t>
      </w:r>
    </w:p>
    <w:p w:rsidR="001714C6" w:rsidRPr="003B1611" w:rsidRDefault="001714C6" w:rsidP="00F74869">
      <w:pPr>
        <w:spacing w:after="0" w:line="240" w:lineRule="auto"/>
        <w:ind w:left="720"/>
        <w:rPr>
          <w:rFonts w:ascii="Open Sans Light" w:eastAsia="Calibri" w:hAnsi="Open Sans Light" w:cs="Times New Roman"/>
          <w:b/>
          <w:bCs/>
          <w:color w:val="A7218E"/>
          <w:sz w:val="22"/>
          <w:lang w:val="en-US" w:eastAsia="en-AU"/>
        </w:rPr>
      </w:pPr>
      <w:r w:rsidRPr="003B1611">
        <w:rPr>
          <w:rFonts w:ascii="Open Sans Light" w:eastAsia="Calibri" w:hAnsi="Open Sans Light" w:cs="Times New Roman"/>
          <w:b/>
          <w:bCs/>
          <w:color w:val="A7218E"/>
          <w:sz w:val="22"/>
          <w:lang w:val="en-US" w:eastAsia="en-AU"/>
        </w:rPr>
        <w:t>A place for the community</w:t>
      </w:r>
    </w:p>
    <w:p w:rsidR="001714C6" w:rsidRDefault="001714C6" w:rsidP="00407887">
      <w:pPr>
        <w:numPr>
          <w:ilvl w:val="1"/>
          <w:numId w:val="14"/>
        </w:numPr>
        <w:spacing w:after="0" w:line="240" w:lineRule="auto"/>
        <w:rPr>
          <w:rFonts w:ascii="Open Sans Light" w:eastAsia="Calibri" w:hAnsi="Open Sans Light" w:cs="Times New Roman"/>
          <w:sz w:val="22"/>
          <w:lang w:val="en-US" w:eastAsia="en-AU"/>
        </w:rPr>
      </w:pPr>
      <w:r w:rsidRPr="00820C13">
        <w:rPr>
          <w:rFonts w:ascii="Open Sans Light" w:eastAsia="Calibri" w:hAnsi="Open Sans Light" w:cs="Times New Roman"/>
          <w:sz w:val="22"/>
          <w:lang w:val="en-US" w:eastAsia="en-AU"/>
        </w:rPr>
        <w:t>A desire for community spaces where all can be welcome and inclusive, including green spaces, sports facilities and community buildings</w:t>
      </w:r>
      <w:r w:rsidR="000C18DE">
        <w:rPr>
          <w:rFonts w:ascii="Open Sans Light" w:eastAsia="Calibri" w:hAnsi="Open Sans Light" w:cs="Times New Roman"/>
          <w:sz w:val="22"/>
          <w:lang w:val="en-US" w:eastAsia="en-AU"/>
        </w:rPr>
        <w:t>.</w:t>
      </w:r>
    </w:p>
    <w:p w:rsidR="00511B12" w:rsidRPr="00511B12" w:rsidRDefault="00407887" w:rsidP="00407887">
      <w:pPr>
        <w:numPr>
          <w:ilvl w:val="1"/>
          <w:numId w:val="14"/>
        </w:numPr>
        <w:spacing w:after="0" w:line="240" w:lineRule="auto"/>
        <w:rPr>
          <w:rFonts w:ascii="Open Sans Light" w:eastAsia="Calibri" w:hAnsi="Open Sans Light" w:cs="Times New Roman"/>
          <w:sz w:val="22"/>
          <w:lang w:val="en-US" w:eastAsia="en-AU"/>
        </w:rPr>
      </w:pPr>
      <w:r>
        <w:rPr>
          <w:rFonts w:ascii="Open Sans Light" w:eastAsia="Calibri" w:hAnsi="Open Sans Light" w:cs="Times New Roman"/>
          <w:noProof/>
          <w:sz w:val="22"/>
          <w:lang w:val="en-US" w:eastAsia="en-US"/>
        </w:rPr>
        <w:drawing>
          <wp:anchor distT="0" distB="0" distL="114300" distR="114300" simplePos="0" relativeHeight="251658260" behindDoc="1" locked="0" layoutInCell="1" allowOverlap="1" wp14:anchorId="539C174E" wp14:editId="5A241B3E">
            <wp:simplePos x="0" y="0"/>
            <wp:positionH relativeFrom="column">
              <wp:posOffset>5034280</wp:posOffset>
            </wp:positionH>
            <wp:positionV relativeFrom="paragraph">
              <wp:posOffset>736600</wp:posOffset>
            </wp:positionV>
            <wp:extent cx="3781278" cy="2520000"/>
            <wp:effectExtent l="0" t="0" r="0" b="0"/>
            <wp:wrapTight wrapText="bothSides">
              <wp:wrapPolygon edited="0">
                <wp:start x="0" y="0"/>
                <wp:lineTo x="0" y="21393"/>
                <wp:lineTo x="21440" y="21393"/>
                <wp:lineTo x="214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kshop 1.JPG"/>
                    <pic:cNvPicPr/>
                  </pic:nvPicPr>
                  <pic:blipFill>
                    <a:blip r:embed="rId33"/>
                    <a:stretch>
                      <a:fillRect/>
                    </a:stretch>
                  </pic:blipFill>
                  <pic:spPr>
                    <a:xfrm>
                      <a:off x="0" y="0"/>
                      <a:ext cx="3781278" cy="2520000"/>
                    </a:xfrm>
                    <a:prstGeom prst="rect">
                      <a:avLst/>
                    </a:prstGeom>
                  </pic:spPr>
                </pic:pic>
              </a:graphicData>
            </a:graphic>
            <wp14:sizeRelH relativeFrom="margin">
              <wp14:pctWidth>0</wp14:pctWidth>
            </wp14:sizeRelH>
            <wp14:sizeRelV relativeFrom="margin">
              <wp14:pctHeight>0</wp14:pctHeight>
            </wp14:sizeRelV>
          </wp:anchor>
        </w:drawing>
      </w:r>
      <w:r>
        <w:rPr>
          <w:rFonts w:ascii="Open Sans Light" w:eastAsia="Calibri" w:hAnsi="Open Sans Light" w:cs="Times New Roman"/>
          <w:noProof/>
          <w:sz w:val="22"/>
          <w:lang w:val="en-US" w:eastAsia="en-US"/>
        </w:rPr>
        <w:drawing>
          <wp:anchor distT="0" distB="0" distL="114300" distR="114300" simplePos="0" relativeHeight="251658261" behindDoc="1" locked="0" layoutInCell="1" allowOverlap="1" wp14:anchorId="4439CC83" wp14:editId="711ED47D">
            <wp:simplePos x="0" y="0"/>
            <wp:positionH relativeFrom="column">
              <wp:posOffset>883285</wp:posOffset>
            </wp:positionH>
            <wp:positionV relativeFrom="paragraph">
              <wp:posOffset>732155</wp:posOffset>
            </wp:positionV>
            <wp:extent cx="3779647" cy="2519680"/>
            <wp:effectExtent l="0" t="0" r="0" b="9525"/>
            <wp:wrapTight wrapText="bothSides">
              <wp:wrapPolygon edited="0">
                <wp:start x="0" y="0"/>
                <wp:lineTo x="0" y="21393"/>
                <wp:lineTo x="21448" y="21393"/>
                <wp:lineTo x="21448" y="0"/>
                <wp:lineTo x="0" y="0"/>
              </wp:wrapPolygon>
            </wp:wrapTight>
            <wp:docPr id="5" name="Picture 5"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shop 3.JPG"/>
                    <pic:cNvPicPr/>
                  </pic:nvPicPr>
                  <pic:blipFill>
                    <a:blip r:embed="rId34"/>
                    <a:stretch>
                      <a:fillRect/>
                    </a:stretch>
                  </pic:blipFill>
                  <pic:spPr>
                    <a:xfrm>
                      <a:off x="0" y="0"/>
                      <a:ext cx="3779647" cy="2519680"/>
                    </a:xfrm>
                    <a:prstGeom prst="rect">
                      <a:avLst/>
                    </a:prstGeom>
                  </pic:spPr>
                </pic:pic>
              </a:graphicData>
            </a:graphic>
            <wp14:sizeRelH relativeFrom="margin">
              <wp14:pctWidth>0</wp14:pctWidth>
            </wp14:sizeRelH>
            <wp14:sizeRelV relativeFrom="margin">
              <wp14:pctHeight>0</wp14:pctHeight>
            </wp14:sizeRelV>
          </wp:anchor>
        </w:drawing>
      </w:r>
      <w:r w:rsidR="00511B12">
        <w:rPr>
          <w:rFonts w:ascii="Open Sans Light" w:eastAsia="Calibri" w:hAnsi="Open Sans Light" w:cs="Times New Roman"/>
          <w:sz w:val="22"/>
          <w:lang w:val="en-US" w:eastAsia="en-AU"/>
        </w:rPr>
        <w:t xml:space="preserve">Having </w:t>
      </w:r>
      <w:r w:rsidR="00B231DC">
        <w:rPr>
          <w:rFonts w:ascii="Open Sans Light" w:eastAsia="Calibri" w:hAnsi="Open Sans Light" w:cs="Times New Roman"/>
          <w:sz w:val="22"/>
          <w:lang w:val="en-US" w:eastAsia="en-AU"/>
        </w:rPr>
        <w:t xml:space="preserve">accessible community spaces will facilitate and encourage social connection within the community. </w:t>
      </w:r>
    </w:p>
    <w:p w:rsidR="00433A92" w:rsidRDefault="00214EAD" w:rsidP="00C2400C">
      <w:pPr>
        <w:pStyle w:val="Heading1"/>
      </w:pPr>
      <w:r>
        <w:lastRenderedPageBreak/>
        <w:t>How Your Feedback Will Be Used</w:t>
      </w:r>
    </w:p>
    <w:p w:rsidR="00214EAD" w:rsidRDefault="00214EAD" w:rsidP="002814C8">
      <w:pPr>
        <w:autoSpaceDE w:val="0"/>
        <w:autoSpaceDN w:val="0"/>
        <w:adjustRightInd w:val="0"/>
        <w:spacing w:before="0" w:after="0" w:line="240" w:lineRule="auto"/>
        <w:rPr>
          <w:rFonts w:ascii="Open Sans Light" w:hAnsi="Open Sans Light"/>
          <w:color w:val="000000"/>
          <w:sz w:val="22"/>
          <w:szCs w:val="22"/>
          <w:lang w:eastAsia="en-US"/>
        </w:rPr>
      </w:pPr>
    </w:p>
    <w:p w:rsidR="00631499" w:rsidRDefault="00631499" w:rsidP="002814C8">
      <w:pPr>
        <w:autoSpaceDE w:val="0"/>
        <w:autoSpaceDN w:val="0"/>
        <w:adjustRightInd w:val="0"/>
        <w:spacing w:before="0" w:after="0" w:line="240" w:lineRule="auto"/>
        <w:rPr>
          <w:rFonts w:ascii="Open Sans Light" w:hAnsi="Open Sans Light"/>
          <w:color w:val="000000"/>
          <w:sz w:val="22"/>
          <w:szCs w:val="22"/>
          <w:lang w:eastAsia="en-US"/>
        </w:rPr>
      </w:pPr>
    </w:p>
    <w:p w:rsidR="00411783" w:rsidRDefault="002814C8" w:rsidP="002814C8">
      <w:pPr>
        <w:autoSpaceDE w:val="0"/>
        <w:autoSpaceDN w:val="0"/>
        <w:adjustRightInd w:val="0"/>
        <w:spacing w:before="0" w:after="0" w:line="240" w:lineRule="auto"/>
        <w:rPr>
          <w:rFonts w:ascii="Open Sans Light" w:hAnsi="Open Sans Light"/>
          <w:color w:val="000000"/>
          <w:sz w:val="22"/>
          <w:szCs w:val="22"/>
          <w:lang w:eastAsia="en-US"/>
        </w:rPr>
      </w:pPr>
      <w:r w:rsidRPr="00CC18DB">
        <w:rPr>
          <w:rFonts w:ascii="Open Sans Light" w:hAnsi="Open Sans Light"/>
          <w:color w:val="000000"/>
          <w:sz w:val="22"/>
          <w:szCs w:val="22"/>
          <w:lang w:eastAsia="en-US"/>
        </w:rPr>
        <w:t xml:space="preserve">The ideas and reflections gathered through this discussion phase and analysed within this </w:t>
      </w:r>
      <w:r w:rsidR="00B87B0C">
        <w:rPr>
          <w:rFonts w:ascii="Open Sans Light" w:hAnsi="Open Sans Light"/>
          <w:color w:val="000000"/>
          <w:sz w:val="22"/>
          <w:szCs w:val="22"/>
          <w:lang w:eastAsia="en-US"/>
        </w:rPr>
        <w:t>summary</w:t>
      </w:r>
      <w:r w:rsidRPr="00CC18DB">
        <w:rPr>
          <w:rFonts w:ascii="Open Sans Light" w:hAnsi="Open Sans Light"/>
          <w:color w:val="000000"/>
          <w:sz w:val="22"/>
          <w:szCs w:val="22"/>
          <w:lang w:eastAsia="en-US"/>
        </w:rPr>
        <w:t xml:space="preserve"> will help the City of Melbourne to refresh the structure plan for Macaulay and identify further work required</w:t>
      </w:r>
      <w:r w:rsidR="000C18DE">
        <w:rPr>
          <w:rFonts w:ascii="Open Sans Light" w:hAnsi="Open Sans Light"/>
          <w:color w:val="000000"/>
          <w:sz w:val="22"/>
          <w:szCs w:val="22"/>
          <w:lang w:eastAsia="en-US"/>
        </w:rPr>
        <w:t>.</w:t>
      </w:r>
    </w:p>
    <w:p w:rsidR="00411783" w:rsidRDefault="00411783" w:rsidP="002814C8">
      <w:pPr>
        <w:autoSpaceDE w:val="0"/>
        <w:autoSpaceDN w:val="0"/>
        <w:adjustRightInd w:val="0"/>
        <w:spacing w:before="0" w:after="0" w:line="240" w:lineRule="auto"/>
        <w:rPr>
          <w:rFonts w:ascii="Open Sans Light" w:hAnsi="Open Sans Light"/>
          <w:color w:val="000000"/>
          <w:sz w:val="22"/>
          <w:szCs w:val="22"/>
          <w:lang w:eastAsia="en-US"/>
        </w:rPr>
      </w:pPr>
    </w:p>
    <w:p w:rsidR="00871DFB" w:rsidRDefault="002814C8" w:rsidP="002814C8">
      <w:pPr>
        <w:autoSpaceDE w:val="0"/>
        <w:autoSpaceDN w:val="0"/>
        <w:adjustRightInd w:val="0"/>
        <w:spacing w:before="0" w:after="0" w:line="240" w:lineRule="auto"/>
        <w:rPr>
          <w:rFonts w:ascii="Open Sans Light" w:hAnsi="Open Sans Light"/>
          <w:color w:val="000000"/>
          <w:sz w:val="22"/>
          <w:szCs w:val="22"/>
          <w:lang w:eastAsia="en-US"/>
        </w:rPr>
      </w:pPr>
      <w:r w:rsidRPr="00CC18DB">
        <w:rPr>
          <w:rFonts w:ascii="Open Sans Light" w:hAnsi="Open Sans Light"/>
          <w:color w:val="000000"/>
          <w:sz w:val="22"/>
          <w:szCs w:val="22"/>
          <w:lang w:eastAsia="en-US"/>
        </w:rPr>
        <w:t xml:space="preserve">This </w:t>
      </w:r>
      <w:r w:rsidR="005236F4">
        <w:rPr>
          <w:rFonts w:ascii="Open Sans Light" w:hAnsi="Open Sans Light"/>
          <w:color w:val="000000"/>
          <w:sz w:val="22"/>
          <w:szCs w:val="22"/>
          <w:lang w:eastAsia="en-US"/>
        </w:rPr>
        <w:t>s</w:t>
      </w:r>
      <w:r w:rsidRPr="00CC18DB">
        <w:rPr>
          <w:rFonts w:ascii="Open Sans Light" w:hAnsi="Open Sans Light"/>
          <w:color w:val="000000"/>
          <w:sz w:val="22"/>
          <w:szCs w:val="22"/>
          <w:lang w:eastAsia="en-US"/>
        </w:rPr>
        <w:t>ummary</w:t>
      </w:r>
      <w:r w:rsidR="003200FB">
        <w:rPr>
          <w:rFonts w:ascii="Open Sans Light" w:hAnsi="Open Sans Light"/>
          <w:color w:val="000000"/>
          <w:sz w:val="22"/>
          <w:szCs w:val="22"/>
          <w:lang w:eastAsia="en-US"/>
        </w:rPr>
        <w:t>,</w:t>
      </w:r>
      <w:r w:rsidR="00E1646D">
        <w:rPr>
          <w:rFonts w:ascii="Open Sans Light" w:hAnsi="Open Sans Light"/>
          <w:color w:val="000000"/>
          <w:sz w:val="22"/>
          <w:szCs w:val="22"/>
          <w:lang w:eastAsia="en-US"/>
        </w:rPr>
        <w:t xml:space="preserve"> and a</w:t>
      </w:r>
      <w:r w:rsidRPr="00CC18DB">
        <w:rPr>
          <w:rFonts w:ascii="Open Sans Light" w:hAnsi="Open Sans Light"/>
          <w:color w:val="000000"/>
          <w:sz w:val="22"/>
          <w:szCs w:val="22"/>
          <w:lang w:eastAsia="en-US"/>
        </w:rPr>
        <w:t xml:space="preserve"> </w:t>
      </w:r>
      <w:r w:rsidR="00E1646D" w:rsidRPr="00CC18DB">
        <w:rPr>
          <w:rFonts w:ascii="Open Sans Light" w:hAnsi="Open Sans Light"/>
          <w:color w:val="000000"/>
          <w:sz w:val="22"/>
          <w:szCs w:val="22"/>
          <w:lang w:eastAsia="en-US"/>
        </w:rPr>
        <w:t xml:space="preserve">full </w:t>
      </w:r>
      <w:r w:rsidR="005236F4">
        <w:rPr>
          <w:rFonts w:ascii="Open Sans Light" w:hAnsi="Open Sans Light"/>
          <w:color w:val="000000"/>
          <w:sz w:val="22"/>
          <w:szCs w:val="22"/>
          <w:lang w:eastAsia="en-US"/>
        </w:rPr>
        <w:t>r</w:t>
      </w:r>
      <w:r w:rsidR="00E1646D" w:rsidRPr="00CC18DB">
        <w:rPr>
          <w:rFonts w:ascii="Open Sans Light" w:hAnsi="Open Sans Light"/>
          <w:color w:val="000000"/>
          <w:sz w:val="22"/>
          <w:szCs w:val="22"/>
          <w:lang w:eastAsia="en-US"/>
        </w:rPr>
        <w:t xml:space="preserve">eport </w:t>
      </w:r>
      <w:r w:rsidRPr="00CC18DB">
        <w:rPr>
          <w:rFonts w:ascii="Open Sans Light" w:hAnsi="Open Sans Light"/>
          <w:color w:val="000000"/>
          <w:sz w:val="22"/>
          <w:szCs w:val="22"/>
          <w:lang w:eastAsia="en-US"/>
        </w:rPr>
        <w:t xml:space="preserve">will be published online and provided to Council. </w:t>
      </w:r>
    </w:p>
    <w:p w:rsidR="00871DFB" w:rsidRDefault="00871DFB" w:rsidP="002814C8">
      <w:pPr>
        <w:autoSpaceDE w:val="0"/>
        <w:autoSpaceDN w:val="0"/>
        <w:adjustRightInd w:val="0"/>
        <w:spacing w:before="0" w:after="0" w:line="240" w:lineRule="auto"/>
        <w:rPr>
          <w:rFonts w:ascii="Open Sans Light" w:hAnsi="Open Sans Light"/>
          <w:color w:val="000000"/>
          <w:sz w:val="22"/>
          <w:szCs w:val="22"/>
          <w:lang w:eastAsia="en-US"/>
        </w:rPr>
      </w:pPr>
    </w:p>
    <w:p w:rsidR="002814C8" w:rsidRPr="00CC18DB" w:rsidRDefault="002814C8" w:rsidP="002814C8">
      <w:pPr>
        <w:autoSpaceDE w:val="0"/>
        <w:autoSpaceDN w:val="0"/>
        <w:adjustRightInd w:val="0"/>
        <w:spacing w:before="0" w:after="0" w:line="240" w:lineRule="auto"/>
        <w:rPr>
          <w:rFonts w:ascii="Open Sans Light" w:hAnsi="Open Sans Light"/>
          <w:color w:val="000000"/>
          <w:sz w:val="22"/>
          <w:szCs w:val="22"/>
          <w:lang w:eastAsia="en-US"/>
        </w:rPr>
      </w:pPr>
      <w:r w:rsidRPr="00CC18DB">
        <w:rPr>
          <w:rFonts w:ascii="Open Sans Light" w:hAnsi="Open Sans Light"/>
          <w:color w:val="000000"/>
          <w:sz w:val="22"/>
          <w:szCs w:val="22"/>
          <w:lang w:eastAsia="en-US"/>
        </w:rPr>
        <w:t>In early-mid 2020, a draft Macaulay Structure Plan Refresh will be shared with the community and other stakeholders. The draft plan will provide greater detail and direction for the future of the neighbourhood.</w:t>
      </w:r>
    </w:p>
    <w:p w:rsidR="00411783" w:rsidRDefault="00411783" w:rsidP="002814C8">
      <w:pPr>
        <w:autoSpaceDE w:val="0"/>
        <w:autoSpaceDN w:val="0"/>
        <w:adjustRightInd w:val="0"/>
        <w:spacing w:before="0" w:after="0" w:line="240" w:lineRule="auto"/>
        <w:rPr>
          <w:rFonts w:ascii="Open Sans Light" w:hAnsi="Open Sans Light"/>
          <w:color w:val="000000"/>
          <w:sz w:val="22"/>
          <w:szCs w:val="22"/>
          <w:lang w:eastAsia="en-US"/>
        </w:rPr>
      </w:pPr>
    </w:p>
    <w:p w:rsidR="00F73EDF" w:rsidRDefault="002814C8" w:rsidP="002814C8">
      <w:pPr>
        <w:autoSpaceDE w:val="0"/>
        <w:autoSpaceDN w:val="0"/>
        <w:adjustRightInd w:val="0"/>
        <w:spacing w:before="0" w:after="0" w:line="240" w:lineRule="auto"/>
        <w:rPr>
          <w:rFonts w:ascii="Open Sans Light" w:hAnsi="Open Sans Light"/>
          <w:color w:val="000000"/>
          <w:sz w:val="22"/>
          <w:szCs w:val="22"/>
          <w:lang w:eastAsia="en-US"/>
        </w:rPr>
      </w:pPr>
      <w:r w:rsidRPr="00CC18DB">
        <w:rPr>
          <w:rFonts w:ascii="Open Sans Light" w:hAnsi="Open Sans Light"/>
          <w:color w:val="000000"/>
          <w:sz w:val="22"/>
          <w:szCs w:val="22"/>
          <w:lang w:eastAsia="en-US"/>
        </w:rPr>
        <w:t xml:space="preserve">At this time, further feedback will be welcomed. </w:t>
      </w:r>
    </w:p>
    <w:p w:rsidR="000E65A6" w:rsidRDefault="000E65A6" w:rsidP="002814C8">
      <w:pPr>
        <w:autoSpaceDE w:val="0"/>
        <w:autoSpaceDN w:val="0"/>
        <w:adjustRightInd w:val="0"/>
        <w:spacing w:before="0" w:after="0" w:line="240" w:lineRule="auto"/>
        <w:rPr>
          <w:rFonts w:ascii="Open Sans Light" w:hAnsi="Open Sans Light"/>
          <w:color w:val="000000"/>
          <w:sz w:val="22"/>
          <w:szCs w:val="22"/>
          <w:lang w:eastAsia="en-US"/>
        </w:rPr>
      </w:pPr>
    </w:p>
    <w:p w:rsidR="002814C8" w:rsidRPr="00CC18DB" w:rsidRDefault="002814C8" w:rsidP="002814C8">
      <w:pPr>
        <w:autoSpaceDE w:val="0"/>
        <w:autoSpaceDN w:val="0"/>
        <w:adjustRightInd w:val="0"/>
        <w:spacing w:before="0" w:after="0" w:line="240" w:lineRule="auto"/>
        <w:rPr>
          <w:rFonts w:ascii="Open Sans Light" w:hAnsi="Open Sans Light"/>
          <w:sz w:val="22"/>
          <w:szCs w:val="22"/>
          <w:lang w:eastAsia="en-US"/>
        </w:rPr>
      </w:pPr>
      <w:r w:rsidRPr="00CC18DB">
        <w:rPr>
          <w:rFonts w:ascii="Open Sans Light" w:hAnsi="Open Sans Light"/>
          <w:color w:val="000000"/>
          <w:sz w:val="22"/>
          <w:szCs w:val="22"/>
          <w:lang w:eastAsia="en-US"/>
        </w:rPr>
        <w:t xml:space="preserve">It's anticipated that in the later part of 2020 the structure plan document will be finalised and recommended to the Future Melbourne Committee for formal endorsement. </w:t>
      </w:r>
    </w:p>
    <w:p w:rsidR="002814C8" w:rsidRPr="00671B95" w:rsidRDefault="002814C8" w:rsidP="002814C8">
      <w:pPr>
        <w:rPr>
          <w:rFonts w:ascii="Open Sans Light" w:eastAsia="Calibri" w:hAnsi="Open Sans Light"/>
          <w:sz w:val="22"/>
          <w:lang w:val="en-AU" w:eastAsia="en-AU"/>
        </w:rPr>
      </w:pPr>
      <w:r>
        <w:rPr>
          <w:lang w:val="en" w:eastAsia="en-US"/>
        </w:rPr>
        <w:br w:type="page"/>
      </w:r>
    </w:p>
    <w:p w:rsidR="001135FD" w:rsidRDefault="001135FD" w:rsidP="001135FD">
      <w:r w:rsidRPr="00282DBC">
        <w:rPr>
          <w:noProof/>
          <w:lang w:val="en-US" w:eastAsia="en-US"/>
        </w:rPr>
        <w:lastRenderedPageBreak/>
        <mc:AlternateContent>
          <mc:Choice Requires="wps">
            <w:drawing>
              <wp:anchor distT="0" distB="0" distL="114300" distR="114300" simplePos="0" relativeHeight="251658244" behindDoc="0" locked="0" layoutInCell="1" allowOverlap="1" wp14:anchorId="13D0C09C" wp14:editId="61E60076">
                <wp:simplePos x="0" y="0"/>
                <wp:positionH relativeFrom="page">
                  <wp:align>right</wp:align>
                </wp:positionH>
                <wp:positionV relativeFrom="paragraph">
                  <wp:posOffset>-719180</wp:posOffset>
                </wp:positionV>
                <wp:extent cx="10688128" cy="5086350"/>
                <wp:effectExtent l="0" t="0" r="0" b="0"/>
                <wp:wrapNone/>
                <wp:docPr id="48" name="Rectangle 48"/>
                <wp:cNvGraphicFramePr/>
                <a:graphic xmlns:a="http://schemas.openxmlformats.org/drawingml/2006/main">
                  <a:graphicData uri="http://schemas.microsoft.com/office/word/2010/wordprocessingShape">
                    <wps:wsp>
                      <wps:cNvSpPr/>
                      <wps:spPr>
                        <a:xfrm>
                          <a:off x="0" y="0"/>
                          <a:ext cx="10688128" cy="5086350"/>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8" o:spid="_x0000_s1026" style="position:absolute;margin-left:790.4pt;margin-top:-56.65pt;width:841.6pt;height:400.5pt;z-index:2516582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" fillcolor="#20aae0" stroked="f" strokeweight="1pt">
                <w10:wrap anchorx="page"/>
              </v:rect>
            </w:pict>
          </mc:Fallback>
        </mc:AlternateContent>
      </w:r>
    </w:p>
    <w:p w:rsidR="001135FD" w:rsidRDefault="001135FD" w:rsidP="001135FD">
      <w:pPr>
        <w:spacing w:before="0" w:after="160"/>
      </w:pPr>
    </w:p>
    <w:p w:rsidR="001135FD" w:rsidRDefault="001135FD" w:rsidP="001135FD">
      <w:pPr>
        <w:spacing w:before="0" w:after="160"/>
      </w:pPr>
    </w:p>
    <w:p w:rsidR="001135FD" w:rsidRPr="00281BB5" w:rsidRDefault="001135FD" w:rsidP="001135FD"/>
    <w:p w:rsidR="001135FD" w:rsidRPr="00771004" w:rsidRDefault="001135FD" w:rsidP="001135FD"/>
    <w:p w:rsidR="001135FD" w:rsidRPr="00E1422E" w:rsidRDefault="001135FD" w:rsidP="001135FD"/>
    <w:p w:rsidR="001135FD" w:rsidRDefault="001135FD" w:rsidP="001135FD"/>
    <w:p w:rsidR="001135FD" w:rsidRPr="00FC70A0" w:rsidRDefault="001135FD" w:rsidP="001135FD"/>
    <w:p w:rsidR="001135FD" w:rsidRDefault="001135FD" w:rsidP="001135FD"/>
    <w:p w:rsidR="008B1F6E" w:rsidRDefault="008B1F6E">
      <w:pPr>
        <w:spacing w:before="0" w:after="160" w:line="259" w:lineRule="auto"/>
        <w:rPr>
          <w:lang w:val="en" w:eastAsia="en-US"/>
        </w:rPr>
      </w:pPr>
    </w:p>
    <w:p w:rsidR="008B1F6E" w:rsidRDefault="008B1F6E">
      <w:pPr>
        <w:spacing w:before="0" w:after="160" w:line="259" w:lineRule="auto"/>
        <w:rPr>
          <w:lang w:val="en" w:eastAsia="en-US"/>
        </w:rPr>
      </w:pPr>
    </w:p>
    <w:p w:rsidR="008B1F6E" w:rsidRDefault="008B1F6E">
      <w:pPr>
        <w:spacing w:before="0" w:after="160" w:line="259" w:lineRule="auto"/>
        <w:rPr>
          <w:lang w:val="en" w:eastAsia="en-US"/>
        </w:rPr>
      </w:pPr>
    </w:p>
    <w:p w:rsidR="008B1F6E" w:rsidRDefault="008B1F6E">
      <w:pPr>
        <w:spacing w:before="0" w:after="160" w:line="259" w:lineRule="auto"/>
        <w:rPr>
          <w:lang w:val="en" w:eastAsia="en-US"/>
        </w:rPr>
      </w:pPr>
    </w:p>
    <w:p w:rsidR="008B1F6E" w:rsidRDefault="00AF05B1">
      <w:pPr>
        <w:spacing w:before="0" w:after="160" w:line="259" w:lineRule="auto"/>
        <w:rPr>
          <w:lang w:val="en" w:eastAsia="en-US"/>
        </w:rPr>
      </w:pPr>
      <w:r w:rsidRPr="00282DBC">
        <w:rPr>
          <w:noProof/>
          <w:lang w:val="en-US" w:eastAsia="en-US"/>
        </w:rPr>
        <mc:AlternateContent>
          <mc:Choice Requires="wps">
            <w:drawing>
              <wp:anchor distT="0" distB="0" distL="114300" distR="114300" simplePos="0" relativeHeight="251658245" behindDoc="0" locked="0" layoutInCell="1" allowOverlap="1" wp14:anchorId="2D8749D6" wp14:editId="2AAD2C7A">
                <wp:simplePos x="0" y="0"/>
                <wp:positionH relativeFrom="page">
                  <wp:align>right</wp:align>
                </wp:positionH>
                <wp:positionV relativeFrom="paragraph">
                  <wp:posOffset>250693</wp:posOffset>
                </wp:positionV>
                <wp:extent cx="10974764" cy="2951480"/>
                <wp:effectExtent l="0" t="0" r="0" b="1270"/>
                <wp:wrapNone/>
                <wp:docPr id="49" name="Rectangle 49"/>
                <wp:cNvGraphicFramePr/>
                <a:graphic xmlns:a="http://schemas.openxmlformats.org/drawingml/2006/main">
                  <a:graphicData uri="http://schemas.microsoft.com/office/word/2010/wordprocessingShape">
                    <wps:wsp>
                      <wps:cNvSpPr/>
                      <wps:spPr>
                        <a:xfrm>
                          <a:off x="0" y="0"/>
                          <a:ext cx="10974764" cy="295148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9" o:spid="_x0000_s1026" style="position:absolute;margin-left:812.95pt;margin-top:19.75pt;width:864.15pt;height:232.4pt;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" fillcolor="#272727 [2749]" stroked="f" strokeweight="1pt">
                <w10:wrap anchorx="page"/>
              </v:rect>
            </w:pict>
          </mc:Fallback>
        </mc:AlternateContent>
      </w:r>
    </w:p>
    <w:p w:rsidR="008B1F6E" w:rsidRDefault="00AF05B1">
      <w:pPr>
        <w:spacing w:before="0" w:after="160" w:line="259" w:lineRule="auto"/>
        <w:rPr>
          <w:lang w:val="en" w:eastAsia="en-US"/>
        </w:rPr>
      </w:pPr>
      <w:r>
        <w:rPr>
          <w:noProof/>
          <w:lang w:val="en-US" w:eastAsia="en-US"/>
        </w:rPr>
        <w:drawing>
          <wp:anchor distT="0" distB="0" distL="114300" distR="114300" simplePos="0" relativeHeight="251658247" behindDoc="0" locked="0" layoutInCell="1" allowOverlap="1" wp14:anchorId="3D8D75D5" wp14:editId="40D4913B">
            <wp:simplePos x="0" y="0"/>
            <wp:positionH relativeFrom="margin">
              <wp:align>right</wp:align>
            </wp:positionH>
            <wp:positionV relativeFrom="paragraph">
              <wp:posOffset>920765</wp:posOffset>
            </wp:positionV>
            <wp:extent cx="2699385" cy="1363980"/>
            <wp:effectExtent l="0" t="0" r="571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53490" name="GR_Logo_On_Blue_Horizontal.png"/>
                    <pic:cNvPicPr/>
                  </pic:nvPicPr>
                  <pic:blipFill>
                    <a:blip r:embed="rId14"/>
                    <a:stretch>
                      <a:fillRect/>
                    </a:stretch>
                  </pic:blipFill>
                  <pic:spPr>
                    <a:xfrm>
                      <a:off x="0" y="0"/>
                      <a:ext cx="2699385" cy="1363980"/>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anchor distT="45720" distB="45720" distL="114300" distR="114300" simplePos="0" relativeHeight="251658246" behindDoc="0" locked="0" layoutInCell="1" allowOverlap="1" wp14:anchorId="3B712171" wp14:editId="47780689">
                <wp:simplePos x="0" y="0"/>
                <wp:positionH relativeFrom="margin">
                  <wp:align>left</wp:align>
                </wp:positionH>
                <wp:positionV relativeFrom="paragraph">
                  <wp:posOffset>410683</wp:posOffset>
                </wp:positionV>
                <wp:extent cx="4064635" cy="1875155"/>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635" cy="1875155"/>
                        </a:xfrm>
                        <a:prstGeom prst="rect">
                          <a:avLst/>
                        </a:prstGeom>
                        <a:noFill/>
                        <a:ln w="9525">
                          <a:noFill/>
                          <a:miter lim="800000"/>
                          <a:headEnd/>
                          <a:tailEnd/>
                        </a:ln>
                      </wps:spPr>
                      <wps:txbx>
                        <w:txbxContent>
                          <w:p w:rsidR="001135FD" w:rsidRPr="001B1D26" w:rsidRDefault="001135FD" w:rsidP="001135FD">
                            <w:pPr>
                              <w:rPr>
                                <w:color w:val="FFFFFF" w:themeColor="background1"/>
                              </w:rPr>
                            </w:pPr>
                            <w:r w:rsidRPr="001B1D26">
                              <w:rPr>
                                <w:color w:val="FFFFFF" w:themeColor="background1"/>
                              </w:rPr>
                              <w:t>This report has been prepared by:</w:t>
                            </w:r>
                          </w:p>
                          <w:p w:rsidR="001135FD" w:rsidRPr="001B1D26" w:rsidRDefault="001135FD" w:rsidP="001135FD">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0;margin-top:32.35pt;width:320.05pt;height:147.6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" filled="f" stroked="f">
                <v:textbox>
                  <w:txbxContent>
                    <w:p w:rsidR="001135FD" w:rsidRPr="001B1D26" w:rsidRDefault="001135FD" w:rsidP="001135FD">
                      <w:pPr>
                        <w:rPr>
                          <w:color w:val="FFFFFF" w:themeColor="background1"/>
                        </w:rPr>
                      </w:pPr>
                      <w:r w:rsidRPr="001B1D26">
                        <w:rPr>
                          <w:color w:val="FFFFFF" w:themeColor="background1"/>
                        </w:rPr>
                        <w:t>This report has been prepared by:</w:t>
                      </w:r>
                    </w:p>
                    <w:p w:rsidR="001135FD" w:rsidRPr="001B1D26" w:rsidRDefault="001135FD" w:rsidP="001135FD">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v:textbox>
                <w10:wrap type="square" anchorx="margin"/>
              </v:shape>
            </w:pict>
          </mc:Fallback>
        </mc:AlternateContent>
      </w:r>
    </w:p>
    <w:sectPr w:rsidR="008B1F6E" w:rsidSect="004A64C7">
      <w:pgSz w:w="16838" w:h="11906" w:orient="landscape"/>
      <w:pgMar w:top="993" w:right="993" w:bottom="849" w:left="709" w:header="709" w:footer="1142"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CB0" w:rsidRDefault="006A1CB0" w:rsidP="00C2400C">
      <w:r>
        <w:separator/>
      </w:r>
    </w:p>
  </w:endnote>
  <w:endnote w:type="continuationSeparator" w:id="0">
    <w:p w:rsidR="006A1CB0" w:rsidRDefault="006A1CB0" w:rsidP="00C2400C">
      <w:r>
        <w:continuationSeparator/>
      </w:r>
    </w:p>
  </w:endnote>
  <w:endnote w:type="continuationNotice" w:id="1">
    <w:p w:rsidR="006A1CB0" w:rsidRDefault="006A1CB0" w:rsidP="00C24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Open Sans">
    <w:altName w:val="Calibri"/>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Montserrat Light">
    <w:altName w:val="Calibri"/>
    <w:panose1 w:val="00000000000000000000"/>
    <w:charset w:val="00"/>
    <w:family w:val="modern"/>
    <w:notTrueType/>
    <w:pitch w:val="variable"/>
    <w:sig w:usb0="2000020F" w:usb1="00000003" w:usb2="00000000" w:usb3="00000000" w:csb0="00000197" w:csb1="00000000"/>
  </w:font>
  <w:font w:name="Open Sans Light">
    <w:altName w:val="Calibri"/>
    <w:charset w:val="00"/>
    <w:family w:val="swiss"/>
    <w:pitch w:val="variable"/>
    <w:sig w:usb0="00000001" w:usb1="4000205B" w:usb2="00000028" w:usb3="00000000" w:csb0="0000019F" w:csb1="00000000"/>
  </w:font>
  <w:font w:name="Montserrat ExtraBold">
    <w:altName w:val="Courier New"/>
    <w:panose1 w:val="00000000000000000000"/>
    <w:charset w:val="00"/>
    <w:family w:val="modern"/>
    <w:notTrueType/>
    <w:pitch w:val="variable"/>
    <w:sig w:usb0="00000001" w:usb1="00000003" w:usb2="00000000" w:usb3="00000000" w:csb0="00000197" w:csb1="00000000"/>
  </w:font>
  <w:font w:name="Montserrat Medium">
    <w:altName w:val="Calibri"/>
    <w:panose1 w:val="00000000000000000000"/>
    <w:charset w:val="00"/>
    <w:family w:val="modern"/>
    <w:notTrueType/>
    <w:pitch w:val="variable"/>
    <w:sig w:usb0="2000020F" w:usb1="00000003" w:usb2="00000000" w:usb3="00000000" w:csb0="00000197"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Segoe UI">
    <w:charset w:val="00"/>
    <w:family w:val="swiss"/>
    <w:pitch w:val="variable"/>
    <w:sig w:usb0="E10022FF" w:usb1="C000E47F" w:usb2="00000029" w:usb3="00000000" w:csb0="000001DF" w:csb1="00000000"/>
  </w:font>
  <w:font w:name="Arial Narrow">
    <w:panose1 w:val="020B06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Montserrat SemiBold">
    <w:altName w:val="Courier New"/>
    <w:panose1 w:val="00000000000000000000"/>
    <w:charset w:val="00"/>
    <w:family w:val="modern"/>
    <w:notTrueType/>
    <w:pitch w:val="variable"/>
    <w:sig w:usb0="00000001" w:usb1="00000003" w:usb2="00000000" w:usb3="00000000" w:csb0="00000197" w:csb1="00000000"/>
  </w:font>
  <w:font w:name="MS Gothic">
    <w:altName w:val="ＭＳ ゴシック"/>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CB0" w:rsidRDefault="006A1CB0" w:rsidP="00C2400C">
      <w:r>
        <w:separator/>
      </w:r>
    </w:p>
  </w:footnote>
  <w:footnote w:type="continuationSeparator" w:id="0">
    <w:p w:rsidR="006A1CB0" w:rsidRDefault="006A1CB0" w:rsidP="00C2400C">
      <w:r>
        <w:continuationSeparator/>
      </w:r>
    </w:p>
  </w:footnote>
  <w:footnote w:type="continuationNotice" w:id="1">
    <w:p w:rsidR="006A1CB0" w:rsidRDefault="006A1CB0" w:rsidP="00C2400C"/>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A207A"/>
    <w:multiLevelType w:val="hybridMultilevel"/>
    <w:tmpl w:val="5BAE9AD0"/>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132C37AE"/>
    <w:multiLevelType w:val="hybridMultilevel"/>
    <w:tmpl w:val="AF2A66DA"/>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nsid w:val="15B60DCA"/>
    <w:multiLevelType w:val="hybridMultilevel"/>
    <w:tmpl w:val="3ED281B4"/>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1B321556"/>
    <w:multiLevelType w:val="hybridMultilevel"/>
    <w:tmpl w:val="7024A37C"/>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204E1503"/>
    <w:multiLevelType w:val="hybridMultilevel"/>
    <w:tmpl w:val="A6A449DA"/>
    <w:lvl w:ilvl="0" w:tplc="79FE6EE4">
      <w:start w:val="1"/>
      <w:numFmt w:val="bullet"/>
      <w:lvlText w:val="&gt;"/>
      <w:lvlJc w:val="left"/>
      <w:pPr>
        <w:ind w:left="720" w:hanging="360"/>
      </w:pPr>
      <w:rPr>
        <w:rFonts w:ascii="Open Sans" w:hAnsi="Open Sa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286849F8"/>
    <w:multiLevelType w:val="hybridMultilevel"/>
    <w:tmpl w:val="E10E8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5CF7A0C"/>
    <w:multiLevelType w:val="hybridMultilevel"/>
    <w:tmpl w:val="D75EB6B8"/>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3ABE4885"/>
    <w:multiLevelType w:val="hybridMultilevel"/>
    <w:tmpl w:val="BD50325A"/>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49020A07"/>
    <w:multiLevelType w:val="hybridMultilevel"/>
    <w:tmpl w:val="A4804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EA265CC"/>
    <w:multiLevelType w:val="hybridMultilevel"/>
    <w:tmpl w:val="21CE2DA0"/>
    <w:lvl w:ilvl="0" w:tplc="1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501460F5"/>
    <w:multiLevelType w:val="hybridMultilevel"/>
    <w:tmpl w:val="DCB21F86"/>
    <w:lvl w:ilvl="0" w:tplc="79FE6EE4">
      <w:start w:val="1"/>
      <w:numFmt w:val="bullet"/>
      <w:lvlText w:val="&gt;"/>
      <w:lvlJc w:val="left"/>
      <w:pPr>
        <w:ind w:left="1080" w:hanging="360"/>
      </w:pPr>
      <w:rPr>
        <w:rFonts w:ascii="Open Sans" w:hAnsi="Open San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nsid w:val="57692823"/>
    <w:multiLevelType w:val="hybridMultilevel"/>
    <w:tmpl w:val="197AE642"/>
    <w:lvl w:ilvl="0" w:tplc="79FE6EE4">
      <w:start w:val="1"/>
      <w:numFmt w:val="bullet"/>
      <w:lvlText w:val="&gt;"/>
      <w:lvlJc w:val="left"/>
      <w:pPr>
        <w:ind w:left="720" w:hanging="360"/>
      </w:pPr>
      <w:rPr>
        <w:rFonts w:ascii="Open Sans" w:hAnsi="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59002491"/>
    <w:multiLevelType w:val="hybridMultilevel"/>
    <w:tmpl w:val="2FD434C4"/>
    <w:lvl w:ilvl="0" w:tplc="79FE6EE4">
      <w:start w:val="1"/>
      <w:numFmt w:val="bullet"/>
      <w:lvlText w:val="&gt;"/>
      <w:lvlJc w:val="left"/>
      <w:pPr>
        <w:ind w:left="720" w:hanging="360"/>
      </w:pPr>
      <w:rPr>
        <w:rFonts w:ascii="Open Sans" w:hAnsi="Open Sa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nsid w:val="67A978E4"/>
    <w:multiLevelType w:val="hybridMultilevel"/>
    <w:tmpl w:val="47F2973E"/>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nsid w:val="71656DA3"/>
    <w:multiLevelType w:val="hybridMultilevel"/>
    <w:tmpl w:val="9130469E"/>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7B2B6F02"/>
    <w:multiLevelType w:val="hybridMultilevel"/>
    <w:tmpl w:val="FF96B1C4"/>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2"/>
  </w:num>
  <w:num w:numId="4">
    <w:abstractNumId w:val="14"/>
  </w:num>
  <w:num w:numId="5">
    <w:abstractNumId w:val="1"/>
  </w:num>
  <w:num w:numId="6">
    <w:abstractNumId w:val="6"/>
  </w:num>
  <w:num w:numId="7">
    <w:abstractNumId w:val="4"/>
  </w:num>
  <w:num w:numId="8">
    <w:abstractNumId w:val="12"/>
  </w:num>
  <w:num w:numId="9">
    <w:abstractNumId w:val="10"/>
  </w:num>
  <w:num w:numId="10">
    <w:abstractNumId w:val="8"/>
  </w:num>
  <w:num w:numId="11">
    <w:abstractNumId w:val="5"/>
  </w:num>
  <w:num w:numId="12">
    <w:abstractNumId w:val="0"/>
  </w:num>
  <w:num w:numId="13">
    <w:abstractNumId w:val="7"/>
  </w:num>
  <w:num w:numId="14">
    <w:abstractNumId w:val="13"/>
  </w:num>
  <w:num w:numId="15">
    <w:abstractNumId w:val="11"/>
  </w:num>
  <w:num w:numId="1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930"/>
    <w:rsid w:val="00001438"/>
    <w:rsid w:val="000027FB"/>
    <w:rsid w:val="00002A44"/>
    <w:rsid w:val="00002A90"/>
    <w:rsid w:val="00002DD3"/>
    <w:rsid w:val="000032A1"/>
    <w:rsid w:val="000032C2"/>
    <w:rsid w:val="000033E8"/>
    <w:rsid w:val="00003BD4"/>
    <w:rsid w:val="000048A1"/>
    <w:rsid w:val="000055EF"/>
    <w:rsid w:val="000056BF"/>
    <w:rsid w:val="00005B9D"/>
    <w:rsid w:val="0000651E"/>
    <w:rsid w:val="00006C45"/>
    <w:rsid w:val="00006C98"/>
    <w:rsid w:val="00006FEE"/>
    <w:rsid w:val="00007C62"/>
    <w:rsid w:val="00007D47"/>
    <w:rsid w:val="00010BA3"/>
    <w:rsid w:val="00010E10"/>
    <w:rsid w:val="00011174"/>
    <w:rsid w:val="00011634"/>
    <w:rsid w:val="00011CBD"/>
    <w:rsid w:val="00012484"/>
    <w:rsid w:val="000130D0"/>
    <w:rsid w:val="0001325A"/>
    <w:rsid w:val="0001329C"/>
    <w:rsid w:val="0001423C"/>
    <w:rsid w:val="0001466F"/>
    <w:rsid w:val="000148CF"/>
    <w:rsid w:val="0001491F"/>
    <w:rsid w:val="00014A70"/>
    <w:rsid w:val="00014A9C"/>
    <w:rsid w:val="00014E60"/>
    <w:rsid w:val="00015534"/>
    <w:rsid w:val="000159E7"/>
    <w:rsid w:val="00015E86"/>
    <w:rsid w:val="0001720E"/>
    <w:rsid w:val="00017BE1"/>
    <w:rsid w:val="00017F46"/>
    <w:rsid w:val="000234A4"/>
    <w:rsid w:val="000235A2"/>
    <w:rsid w:val="000237BD"/>
    <w:rsid w:val="00023846"/>
    <w:rsid w:val="000238A8"/>
    <w:rsid w:val="00024DA2"/>
    <w:rsid w:val="00024ED8"/>
    <w:rsid w:val="00025471"/>
    <w:rsid w:val="0002548B"/>
    <w:rsid w:val="00025BED"/>
    <w:rsid w:val="000260B8"/>
    <w:rsid w:val="000263BC"/>
    <w:rsid w:val="00026B5F"/>
    <w:rsid w:val="0002757F"/>
    <w:rsid w:val="000277C0"/>
    <w:rsid w:val="00030D50"/>
    <w:rsid w:val="000310A6"/>
    <w:rsid w:val="00031A94"/>
    <w:rsid w:val="00032CB2"/>
    <w:rsid w:val="00032E40"/>
    <w:rsid w:val="00032F60"/>
    <w:rsid w:val="00032F7D"/>
    <w:rsid w:val="000335E4"/>
    <w:rsid w:val="00034345"/>
    <w:rsid w:val="00034AD8"/>
    <w:rsid w:val="00034FF6"/>
    <w:rsid w:val="00035202"/>
    <w:rsid w:val="0003577E"/>
    <w:rsid w:val="00035E83"/>
    <w:rsid w:val="00036316"/>
    <w:rsid w:val="00036436"/>
    <w:rsid w:val="00036B7F"/>
    <w:rsid w:val="00037511"/>
    <w:rsid w:val="000401F6"/>
    <w:rsid w:val="000409D7"/>
    <w:rsid w:val="00041172"/>
    <w:rsid w:val="000419CC"/>
    <w:rsid w:val="000420DD"/>
    <w:rsid w:val="0004257D"/>
    <w:rsid w:val="00043DC4"/>
    <w:rsid w:val="000443FC"/>
    <w:rsid w:val="00044863"/>
    <w:rsid w:val="00045149"/>
    <w:rsid w:val="000458FB"/>
    <w:rsid w:val="00045C3C"/>
    <w:rsid w:val="00047CE9"/>
    <w:rsid w:val="00047EF4"/>
    <w:rsid w:val="000500E3"/>
    <w:rsid w:val="00050713"/>
    <w:rsid w:val="00050870"/>
    <w:rsid w:val="00050D45"/>
    <w:rsid w:val="00052A59"/>
    <w:rsid w:val="00052CB2"/>
    <w:rsid w:val="000530E0"/>
    <w:rsid w:val="00053626"/>
    <w:rsid w:val="00053A7E"/>
    <w:rsid w:val="000554E1"/>
    <w:rsid w:val="000565F8"/>
    <w:rsid w:val="00056600"/>
    <w:rsid w:val="00056D83"/>
    <w:rsid w:val="00057540"/>
    <w:rsid w:val="00057576"/>
    <w:rsid w:val="00060680"/>
    <w:rsid w:val="0006068F"/>
    <w:rsid w:val="000608E3"/>
    <w:rsid w:val="00060DA3"/>
    <w:rsid w:val="00060DD4"/>
    <w:rsid w:val="00060FDF"/>
    <w:rsid w:val="00061621"/>
    <w:rsid w:val="000616EC"/>
    <w:rsid w:val="00061756"/>
    <w:rsid w:val="0006180A"/>
    <w:rsid w:val="00062571"/>
    <w:rsid w:val="00062C26"/>
    <w:rsid w:val="00063438"/>
    <w:rsid w:val="00063984"/>
    <w:rsid w:val="00063E75"/>
    <w:rsid w:val="000643BD"/>
    <w:rsid w:val="000646FD"/>
    <w:rsid w:val="00065047"/>
    <w:rsid w:val="00065856"/>
    <w:rsid w:val="00065CA8"/>
    <w:rsid w:val="000662AF"/>
    <w:rsid w:val="00066468"/>
    <w:rsid w:val="00066603"/>
    <w:rsid w:val="000669F3"/>
    <w:rsid w:val="00066C0A"/>
    <w:rsid w:val="00067168"/>
    <w:rsid w:val="00067821"/>
    <w:rsid w:val="00067C9C"/>
    <w:rsid w:val="00067F31"/>
    <w:rsid w:val="00070642"/>
    <w:rsid w:val="00070A88"/>
    <w:rsid w:val="0007177F"/>
    <w:rsid w:val="00071A05"/>
    <w:rsid w:val="00072491"/>
    <w:rsid w:val="00072F29"/>
    <w:rsid w:val="00074409"/>
    <w:rsid w:val="000747C9"/>
    <w:rsid w:val="00074848"/>
    <w:rsid w:val="00074B8B"/>
    <w:rsid w:val="00074D53"/>
    <w:rsid w:val="00074F08"/>
    <w:rsid w:val="000755D1"/>
    <w:rsid w:val="00075886"/>
    <w:rsid w:val="00075EBB"/>
    <w:rsid w:val="00075F8C"/>
    <w:rsid w:val="0007649A"/>
    <w:rsid w:val="00077326"/>
    <w:rsid w:val="00077496"/>
    <w:rsid w:val="00082124"/>
    <w:rsid w:val="000823D4"/>
    <w:rsid w:val="00083768"/>
    <w:rsid w:val="00084D58"/>
    <w:rsid w:val="000851B1"/>
    <w:rsid w:val="000851FA"/>
    <w:rsid w:val="000853EB"/>
    <w:rsid w:val="000856DC"/>
    <w:rsid w:val="00085729"/>
    <w:rsid w:val="0008607F"/>
    <w:rsid w:val="000865E4"/>
    <w:rsid w:val="00086C86"/>
    <w:rsid w:val="00086E2B"/>
    <w:rsid w:val="00087097"/>
    <w:rsid w:val="000874D8"/>
    <w:rsid w:val="000874F6"/>
    <w:rsid w:val="00087ED3"/>
    <w:rsid w:val="000900B5"/>
    <w:rsid w:val="00090215"/>
    <w:rsid w:val="000903F9"/>
    <w:rsid w:val="00090A2C"/>
    <w:rsid w:val="00090A52"/>
    <w:rsid w:val="0009146D"/>
    <w:rsid w:val="0009174C"/>
    <w:rsid w:val="00091821"/>
    <w:rsid w:val="0009189B"/>
    <w:rsid w:val="00091934"/>
    <w:rsid w:val="000924DB"/>
    <w:rsid w:val="00092D67"/>
    <w:rsid w:val="0009311C"/>
    <w:rsid w:val="000933DC"/>
    <w:rsid w:val="000945F7"/>
    <w:rsid w:val="000948DA"/>
    <w:rsid w:val="000949DE"/>
    <w:rsid w:val="00095335"/>
    <w:rsid w:val="00095450"/>
    <w:rsid w:val="00095B17"/>
    <w:rsid w:val="00096492"/>
    <w:rsid w:val="000964E9"/>
    <w:rsid w:val="000968BB"/>
    <w:rsid w:val="00096AED"/>
    <w:rsid w:val="00097398"/>
    <w:rsid w:val="000975AA"/>
    <w:rsid w:val="000976F7"/>
    <w:rsid w:val="000A0204"/>
    <w:rsid w:val="000A08B7"/>
    <w:rsid w:val="000A08BC"/>
    <w:rsid w:val="000A1440"/>
    <w:rsid w:val="000A1792"/>
    <w:rsid w:val="000A1810"/>
    <w:rsid w:val="000A27D4"/>
    <w:rsid w:val="000A29CD"/>
    <w:rsid w:val="000A331C"/>
    <w:rsid w:val="000A40BA"/>
    <w:rsid w:val="000A4134"/>
    <w:rsid w:val="000A41F2"/>
    <w:rsid w:val="000A4E3C"/>
    <w:rsid w:val="000A509C"/>
    <w:rsid w:val="000A5363"/>
    <w:rsid w:val="000A5461"/>
    <w:rsid w:val="000A5916"/>
    <w:rsid w:val="000A5A27"/>
    <w:rsid w:val="000A5AF7"/>
    <w:rsid w:val="000A66B2"/>
    <w:rsid w:val="000A7C06"/>
    <w:rsid w:val="000B0C03"/>
    <w:rsid w:val="000B1A8A"/>
    <w:rsid w:val="000B1EA2"/>
    <w:rsid w:val="000B3B36"/>
    <w:rsid w:val="000B4553"/>
    <w:rsid w:val="000B4E8F"/>
    <w:rsid w:val="000B524C"/>
    <w:rsid w:val="000B5500"/>
    <w:rsid w:val="000B5D6D"/>
    <w:rsid w:val="000B6A32"/>
    <w:rsid w:val="000B6FC7"/>
    <w:rsid w:val="000B6FFF"/>
    <w:rsid w:val="000B7625"/>
    <w:rsid w:val="000C0630"/>
    <w:rsid w:val="000C1537"/>
    <w:rsid w:val="000C15EC"/>
    <w:rsid w:val="000C18DE"/>
    <w:rsid w:val="000C2145"/>
    <w:rsid w:val="000C254B"/>
    <w:rsid w:val="000C2D49"/>
    <w:rsid w:val="000C2DE1"/>
    <w:rsid w:val="000C2E7B"/>
    <w:rsid w:val="000C34FE"/>
    <w:rsid w:val="000C4257"/>
    <w:rsid w:val="000C4588"/>
    <w:rsid w:val="000C4A43"/>
    <w:rsid w:val="000C514A"/>
    <w:rsid w:val="000C5326"/>
    <w:rsid w:val="000C5993"/>
    <w:rsid w:val="000C6357"/>
    <w:rsid w:val="000C658D"/>
    <w:rsid w:val="000D026C"/>
    <w:rsid w:val="000D06CA"/>
    <w:rsid w:val="000D0A32"/>
    <w:rsid w:val="000D0B27"/>
    <w:rsid w:val="000D223E"/>
    <w:rsid w:val="000D2DC3"/>
    <w:rsid w:val="000D3250"/>
    <w:rsid w:val="000D33B0"/>
    <w:rsid w:val="000D3F7C"/>
    <w:rsid w:val="000D45C7"/>
    <w:rsid w:val="000D4CC6"/>
    <w:rsid w:val="000D6062"/>
    <w:rsid w:val="000D6402"/>
    <w:rsid w:val="000D642B"/>
    <w:rsid w:val="000D68DC"/>
    <w:rsid w:val="000D6F50"/>
    <w:rsid w:val="000D7209"/>
    <w:rsid w:val="000D733E"/>
    <w:rsid w:val="000D751E"/>
    <w:rsid w:val="000D785F"/>
    <w:rsid w:val="000D7C11"/>
    <w:rsid w:val="000D7D8E"/>
    <w:rsid w:val="000E00A8"/>
    <w:rsid w:val="000E010B"/>
    <w:rsid w:val="000E019E"/>
    <w:rsid w:val="000E0C90"/>
    <w:rsid w:val="000E1281"/>
    <w:rsid w:val="000E12E5"/>
    <w:rsid w:val="000E15FB"/>
    <w:rsid w:val="000E1A73"/>
    <w:rsid w:val="000E1B01"/>
    <w:rsid w:val="000E2209"/>
    <w:rsid w:val="000E24E2"/>
    <w:rsid w:val="000E2850"/>
    <w:rsid w:val="000E2D9D"/>
    <w:rsid w:val="000E3905"/>
    <w:rsid w:val="000E4132"/>
    <w:rsid w:val="000E419D"/>
    <w:rsid w:val="000E41D6"/>
    <w:rsid w:val="000E5EF7"/>
    <w:rsid w:val="000E6027"/>
    <w:rsid w:val="000E65A6"/>
    <w:rsid w:val="000E663B"/>
    <w:rsid w:val="000E688C"/>
    <w:rsid w:val="000E68F3"/>
    <w:rsid w:val="000E798B"/>
    <w:rsid w:val="000E7DB2"/>
    <w:rsid w:val="000F017D"/>
    <w:rsid w:val="000F0913"/>
    <w:rsid w:val="000F0C67"/>
    <w:rsid w:val="000F109E"/>
    <w:rsid w:val="000F1146"/>
    <w:rsid w:val="000F1505"/>
    <w:rsid w:val="000F27C9"/>
    <w:rsid w:val="000F2911"/>
    <w:rsid w:val="000F3836"/>
    <w:rsid w:val="000F47BD"/>
    <w:rsid w:val="000F4F9E"/>
    <w:rsid w:val="000F5635"/>
    <w:rsid w:val="000F598E"/>
    <w:rsid w:val="000F62A3"/>
    <w:rsid w:val="000F7770"/>
    <w:rsid w:val="000F7B22"/>
    <w:rsid w:val="000F7C49"/>
    <w:rsid w:val="000F7F13"/>
    <w:rsid w:val="00100FDC"/>
    <w:rsid w:val="0010185D"/>
    <w:rsid w:val="00101B20"/>
    <w:rsid w:val="00101F91"/>
    <w:rsid w:val="00102501"/>
    <w:rsid w:val="001026B4"/>
    <w:rsid w:val="00102E73"/>
    <w:rsid w:val="00102E75"/>
    <w:rsid w:val="001032A7"/>
    <w:rsid w:val="0010373D"/>
    <w:rsid w:val="00103768"/>
    <w:rsid w:val="00103E6E"/>
    <w:rsid w:val="0010412C"/>
    <w:rsid w:val="001041CD"/>
    <w:rsid w:val="00104209"/>
    <w:rsid w:val="00104937"/>
    <w:rsid w:val="00104B19"/>
    <w:rsid w:val="00104B8D"/>
    <w:rsid w:val="00105C74"/>
    <w:rsid w:val="00106030"/>
    <w:rsid w:val="00106776"/>
    <w:rsid w:val="001067D6"/>
    <w:rsid w:val="00106C94"/>
    <w:rsid w:val="00106D46"/>
    <w:rsid w:val="00106EE6"/>
    <w:rsid w:val="00106FE2"/>
    <w:rsid w:val="0010703A"/>
    <w:rsid w:val="0010739C"/>
    <w:rsid w:val="00110E1C"/>
    <w:rsid w:val="00111488"/>
    <w:rsid w:val="001117EA"/>
    <w:rsid w:val="00111828"/>
    <w:rsid w:val="00111A8F"/>
    <w:rsid w:val="00112459"/>
    <w:rsid w:val="001125CA"/>
    <w:rsid w:val="00113479"/>
    <w:rsid w:val="001135FD"/>
    <w:rsid w:val="001137F0"/>
    <w:rsid w:val="00113842"/>
    <w:rsid w:val="00113AEF"/>
    <w:rsid w:val="00113D9C"/>
    <w:rsid w:val="00114821"/>
    <w:rsid w:val="00114CEB"/>
    <w:rsid w:val="00116CB7"/>
    <w:rsid w:val="00117403"/>
    <w:rsid w:val="00117C24"/>
    <w:rsid w:val="001200C3"/>
    <w:rsid w:val="0012030D"/>
    <w:rsid w:val="00121453"/>
    <w:rsid w:val="00121463"/>
    <w:rsid w:val="00121742"/>
    <w:rsid w:val="00121E7A"/>
    <w:rsid w:val="00121EE5"/>
    <w:rsid w:val="00122130"/>
    <w:rsid w:val="00122F1F"/>
    <w:rsid w:val="001231EB"/>
    <w:rsid w:val="001238D0"/>
    <w:rsid w:val="001240DA"/>
    <w:rsid w:val="00124569"/>
    <w:rsid w:val="0012459E"/>
    <w:rsid w:val="00124665"/>
    <w:rsid w:val="0012537F"/>
    <w:rsid w:val="001255A3"/>
    <w:rsid w:val="001255FF"/>
    <w:rsid w:val="0012593E"/>
    <w:rsid w:val="00125D77"/>
    <w:rsid w:val="00126CC9"/>
    <w:rsid w:val="00126CFC"/>
    <w:rsid w:val="00127018"/>
    <w:rsid w:val="00127D84"/>
    <w:rsid w:val="00127FDA"/>
    <w:rsid w:val="00131188"/>
    <w:rsid w:val="001319F8"/>
    <w:rsid w:val="00131AC6"/>
    <w:rsid w:val="001320D2"/>
    <w:rsid w:val="00132C8E"/>
    <w:rsid w:val="00133D78"/>
    <w:rsid w:val="001345BE"/>
    <w:rsid w:val="00135F7F"/>
    <w:rsid w:val="001364C9"/>
    <w:rsid w:val="00136E8D"/>
    <w:rsid w:val="00137F73"/>
    <w:rsid w:val="00140346"/>
    <w:rsid w:val="00140D44"/>
    <w:rsid w:val="00140FB9"/>
    <w:rsid w:val="00142553"/>
    <w:rsid w:val="00142671"/>
    <w:rsid w:val="001426FE"/>
    <w:rsid w:val="001428A7"/>
    <w:rsid w:val="001429A0"/>
    <w:rsid w:val="00142BC2"/>
    <w:rsid w:val="00142FA5"/>
    <w:rsid w:val="00143668"/>
    <w:rsid w:val="0014369A"/>
    <w:rsid w:val="00143F11"/>
    <w:rsid w:val="00144200"/>
    <w:rsid w:val="00144668"/>
    <w:rsid w:val="001448F3"/>
    <w:rsid w:val="00144955"/>
    <w:rsid w:val="00145031"/>
    <w:rsid w:val="001455D7"/>
    <w:rsid w:val="00146C87"/>
    <w:rsid w:val="0014719E"/>
    <w:rsid w:val="00150078"/>
    <w:rsid w:val="00150290"/>
    <w:rsid w:val="00150797"/>
    <w:rsid w:val="00151098"/>
    <w:rsid w:val="001518A5"/>
    <w:rsid w:val="00151EF3"/>
    <w:rsid w:val="00152008"/>
    <w:rsid w:val="00152338"/>
    <w:rsid w:val="0015271A"/>
    <w:rsid w:val="0015407F"/>
    <w:rsid w:val="001541FD"/>
    <w:rsid w:val="001542F7"/>
    <w:rsid w:val="001544FD"/>
    <w:rsid w:val="00154959"/>
    <w:rsid w:val="00154D5E"/>
    <w:rsid w:val="00154E93"/>
    <w:rsid w:val="001565DE"/>
    <w:rsid w:val="001566D9"/>
    <w:rsid w:val="00156E0B"/>
    <w:rsid w:val="00156F7F"/>
    <w:rsid w:val="00157613"/>
    <w:rsid w:val="00160D03"/>
    <w:rsid w:val="00160FE4"/>
    <w:rsid w:val="001610A0"/>
    <w:rsid w:val="00162795"/>
    <w:rsid w:val="00162A40"/>
    <w:rsid w:val="00162C89"/>
    <w:rsid w:val="001646D3"/>
    <w:rsid w:val="001646DE"/>
    <w:rsid w:val="001649CE"/>
    <w:rsid w:val="00164B9E"/>
    <w:rsid w:val="00165744"/>
    <w:rsid w:val="00165AD3"/>
    <w:rsid w:val="0016605A"/>
    <w:rsid w:val="00166369"/>
    <w:rsid w:val="00167EA7"/>
    <w:rsid w:val="001705AC"/>
    <w:rsid w:val="001714C6"/>
    <w:rsid w:val="00172190"/>
    <w:rsid w:val="00173465"/>
    <w:rsid w:val="00173A54"/>
    <w:rsid w:val="00173C33"/>
    <w:rsid w:val="001741EE"/>
    <w:rsid w:val="0017423F"/>
    <w:rsid w:val="0017482E"/>
    <w:rsid w:val="001758CD"/>
    <w:rsid w:val="00175995"/>
    <w:rsid w:val="00175F5A"/>
    <w:rsid w:val="0017623E"/>
    <w:rsid w:val="001762F4"/>
    <w:rsid w:val="00176750"/>
    <w:rsid w:val="00176A0D"/>
    <w:rsid w:val="00176C20"/>
    <w:rsid w:val="00176D54"/>
    <w:rsid w:val="0017762D"/>
    <w:rsid w:val="00177677"/>
    <w:rsid w:val="0017768B"/>
    <w:rsid w:val="001805DF"/>
    <w:rsid w:val="00180616"/>
    <w:rsid w:val="00180920"/>
    <w:rsid w:val="00180BB8"/>
    <w:rsid w:val="00180DA2"/>
    <w:rsid w:val="00180FAD"/>
    <w:rsid w:val="001818AD"/>
    <w:rsid w:val="00181978"/>
    <w:rsid w:val="00181A91"/>
    <w:rsid w:val="00181AEA"/>
    <w:rsid w:val="00181B25"/>
    <w:rsid w:val="001822EC"/>
    <w:rsid w:val="00182948"/>
    <w:rsid w:val="00182CC1"/>
    <w:rsid w:val="00182CD4"/>
    <w:rsid w:val="001831C4"/>
    <w:rsid w:val="001832AD"/>
    <w:rsid w:val="00184385"/>
    <w:rsid w:val="00184865"/>
    <w:rsid w:val="00184BC0"/>
    <w:rsid w:val="00184EA4"/>
    <w:rsid w:val="0018521D"/>
    <w:rsid w:val="00185E90"/>
    <w:rsid w:val="00186146"/>
    <w:rsid w:val="0018619F"/>
    <w:rsid w:val="0018657A"/>
    <w:rsid w:val="00186FCF"/>
    <w:rsid w:val="00187375"/>
    <w:rsid w:val="0018795B"/>
    <w:rsid w:val="0019095D"/>
    <w:rsid w:val="00190C80"/>
    <w:rsid w:val="00190F9F"/>
    <w:rsid w:val="00190FEF"/>
    <w:rsid w:val="00191351"/>
    <w:rsid w:val="00192611"/>
    <w:rsid w:val="0019268E"/>
    <w:rsid w:val="001926C2"/>
    <w:rsid w:val="001929F1"/>
    <w:rsid w:val="00192BBA"/>
    <w:rsid w:val="00192F46"/>
    <w:rsid w:val="00194316"/>
    <w:rsid w:val="00194403"/>
    <w:rsid w:val="00196900"/>
    <w:rsid w:val="00196A33"/>
    <w:rsid w:val="00197115"/>
    <w:rsid w:val="001978B4"/>
    <w:rsid w:val="00197C48"/>
    <w:rsid w:val="00197D1B"/>
    <w:rsid w:val="001A029C"/>
    <w:rsid w:val="001A0B47"/>
    <w:rsid w:val="001A0C1E"/>
    <w:rsid w:val="001A1BA7"/>
    <w:rsid w:val="001A246B"/>
    <w:rsid w:val="001A28D4"/>
    <w:rsid w:val="001A29C6"/>
    <w:rsid w:val="001A2C9A"/>
    <w:rsid w:val="001A2D55"/>
    <w:rsid w:val="001A2E4E"/>
    <w:rsid w:val="001A383C"/>
    <w:rsid w:val="001A42F1"/>
    <w:rsid w:val="001A471C"/>
    <w:rsid w:val="001A67C3"/>
    <w:rsid w:val="001A6EED"/>
    <w:rsid w:val="001A76D3"/>
    <w:rsid w:val="001A76F5"/>
    <w:rsid w:val="001A7852"/>
    <w:rsid w:val="001A7898"/>
    <w:rsid w:val="001A7E69"/>
    <w:rsid w:val="001B0036"/>
    <w:rsid w:val="001B0720"/>
    <w:rsid w:val="001B0AE1"/>
    <w:rsid w:val="001B0E38"/>
    <w:rsid w:val="001B107B"/>
    <w:rsid w:val="001B159E"/>
    <w:rsid w:val="001B15CA"/>
    <w:rsid w:val="001B1C82"/>
    <w:rsid w:val="001B2CC5"/>
    <w:rsid w:val="001B2E4E"/>
    <w:rsid w:val="001B2F2B"/>
    <w:rsid w:val="001B371D"/>
    <w:rsid w:val="001B3A8E"/>
    <w:rsid w:val="001B409D"/>
    <w:rsid w:val="001B468C"/>
    <w:rsid w:val="001B4AB7"/>
    <w:rsid w:val="001B4CFC"/>
    <w:rsid w:val="001B4DE4"/>
    <w:rsid w:val="001B537E"/>
    <w:rsid w:val="001B58E1"/>
    <w:rsid w:val="001B5BDD"/>
    <w:rsid w:val="001B5BF9"/>
    <w:rsid w:val="001B5FC7"/>
    <w:rsid w:val="001B7A17"/>
    <w:rsid w:val="001B7F60"/>
    <w:rsid w:val="001C01A2"/>
    <w:rsid w:val="001C033A"/>
    <w:rsid w:val="001C0549"/>
    <w:rsid w:val="001C06F0"/>
    <w:rsid w:val="001C0ECD"/>
    <w:rsid w:val="001C197E"/>
    <w:rsid w:val="001C1B42"/>
    <w:rsid w:val="001C1BCC"/>
    <w:rsid w:val="001C29DE"/>
    <w:rsid w:val="001C2CF7"/>
    <w:rsid w:val="001C3069"/>
    <w:rsid w:val="001C346D"/>
    <w:rsid w:val="001C3A96"/>
    <w:rsid w:val="001C3BDC"/>
    <w:rsid w:val="001C427A"/>
    <w:rsid w:val="001C4603"/>
    <w:rsid w:val="001C4768"/>
    <w:rsid w:val="001C4D92"/>
    <w:rsid w:val="001C4DC2"/>
    <w:rsid w:val="001C542B"/>
    <w:rsid w:val="001C6E8D"/>
    <w:rsid w:val="001C7130"/>
    <w:rsid w:val="001C7697"/>
    <w:rsid w:val="001C79F3"/>
    <w:rsid w:val="001C7CCD"/>
    <w:rsid w:val="001C7D6F"/>
    <w:rsid w:val="001C7DBD"/>
    <w:rsid w:val="001D0507"/>
    <w:rsid w:val="001D09EC"/>
    <w:rsid w:val="001D16FD"/>
    <w:rsid w:val="001D1A1C"/>
    <w:rsid w:val="001D21D5"/>
    <w:rsid w:val="001D24D1"/>
    <w:rsid w:val="001D2621"/>
    <w:rsid w:val="001D2ABC"/>
    <w:rsid w:val="001D2E7D"/>
    <w:rsid w:val="001D32EA"/>
    <w:rsid w:val="001D3602"/>
    <w:rsid w:val="001D38E6"/>
    <w:rsid w:val="001D45D5"/>
    <w:rsid w:val="001D48C6"/>
    <w:rsid w:val="001D4D69"/>
    <w:rsid w:val="001D5875"/>
    <w:rsid w:val="001D62F3"/>
    <w:rsid w:val="001D6BB3"/>
    <w:rsid w:val="001D7A27"/>
    <w:rsid w:val="001E0347"/>
    <w:rsid w:val="001E04E6"/>
    <w:rsid w:val="001E0653"/>
    <w:rsid w:val="001E06C1"/>
    <w:rsid w:val="001E0D81"/>
    <w:rsid w:val="001E1992"/>
    <w:rsid w:val="001E1BFF"/>
    <w:rsid w:val="001E1EF5"/>
    <w:rsid w:val="001E260E"/>
    <w:rsid w:val="001E273A"/>
    <w:rsid w:val="001E42DA"/>
    <w:rsid w:val="001E59AD"/>
    <w:rsid w:val="001E5B93"/>
    <w:rsid w:val="001E6275"/>
    <w:rsid w:val="001E6642"/>
    <w:rsid w:val="001E6B30"/>
    <w:rsid w:val="001F0F63"/>
    <w:rsid w:val="001F15E6"/>
    <w:rsid w:val="001F2A94"/>
    <w:rsid w:val="001F2B78"/>
    <w:rsid w:val="001F3E96"/>
    <w:rsid w:val="001F544D"/>
    <w:rsid w:val="001F618D"/>
    <w:rsid w:val="001F6E48"/>
    <w:rsid w:val="001F7629"/>
    <w:rsid w:val="002003E7"/>
    <w:rsid w:val="00200DF2"/>
    <w:rsid w:val="00201056"/>
    <w:rsid w:val="002018B5"/>
    <w:rsid w:val="002019C9"/>
    <w:rsid w:val="00201F96"/>
    <w:rsid w:val="00202F99"/>
    <w:rsid w:val="00202FAF"/>
    <w:rsid w:val="00202FFD"/>
    <w:rsid w:val="002037CC"/>
    <w:rsid w:val="002046EB"/>
    <w:rsid w:val="00204CD2"/>
    <w:rsid w:val="0020653C"/>
    <w:rsid w:val="0020655B"/>
    <w:rsid w:val="00206F4F"/>
    <w:rsid w:val="002070C1"/>
    <w:rsid w:val="00207477"/>
    <w:rsid w:val="00210188"/>
    <w:rsid w:val="002105D5"/>
    <w:rsid w:val="0021176D"/>
    <w:rsid w:val="00211939"/>
    <w:rsid w:val="00211FF9"/>
    <w:rsid w:val="00212077"/>
    <w:rsid w:val="002120E2"/>
    <w:rsid w:val="002128E8"/>
    <w:rsid w:val="002137F8"/>
    <w:rsid w:val="0021397D"/>
    <w:rsid w:val="00214BCB"/>
    <w:rsid w:val="00214EAD"/>
    <w:rsid w:val="00215E63"/>
    <w:rsid w:val="00216ABA"/>
    <w:rsid w:val="00216CE6"/>
    <w:rsid w:val="002171C9"/>
    <w:rsid w:val="00217226"/>
    <w:rsid w:val="0022015F"/>
    <w:rsid w:val="00220A16"/>
    <w:rsid w:val="00220AC8"/>
    <w:rsid w:val="00220BA1"/>
    <w:rsid w:val="00222229"/>
    <w:rsid w:val="00222327"/>
    <w:rsid w:val="00222C8B"/>
    <w:rsid w:val="0022309F"/>
    <w:rsid w:val="002232F8"/>
    <w:rsid w:val="00223443"/>
    <w:rsid w:val="00223E63"/>
    <w:rsid w:val="00226018"/>
    <w:rsid w:val="00226191"/>
    <w:rsid w:val="002272AB"/>
    <w:rsid w:val="00230406"/>
    <w:rsid w:val="00230448"/>
    <w:rsid w:val="00230E13"/>
    <w:rsid w:val="0023157B"/>
    <w:rsid w:val="00231755"/>
    <w:rsid w:val="002318B5"/>
    <w:rsid w:val="00231D67"/>
    <w:rsid w:val="0023207A"/>
    <w:rsid w:val="00232244"/>
    <w:rsid w:val="002323E4"/>
    <w:rsid w:val="0023245C"/>
    <w:rsid w:val="002324A5"/>
    <w:rsid w:val="0023260A"/>
    <w:rsid w:val="0023296E"/>
    <w:rsid w:val="00232E70"/>
    <w:rsid w:val="002332BA"/>
    <w:rsid w:val="00233821"/>
    <w:rsid w:val="00233863"/>
    <w:rsid w:val="00234BF8"/>
    <w:rsid w:val="00234DA4"/>
    <w:rsid w:val="0023590E"/>
    <w:rsid w:val="0023594B"/>
    <w:rsid w:val="00235CD8"/>
    <w:rsid w:val="0023749E"/>
    <w:rsid w:val="00237646"/>
    <w:rsid w:val="00237888"/>
    <w:rsid w:val="0024083D"/>
    <w:rsid w:val="002410DA"/>
    <w:rsid w:val="002417A8"/>
    <w:rsid w:val="002420CE"/>
    <w:rsid w:val="002426AD"/>
    <w:rsid w:val="002432AD"/>
    <w:rsid w:val="00243510"/>
    <w:rsid w:val="00243983"/>
    <w:rsid w:val="00243A67"/>
    <w:rsid w:val="00244547"/>
    <w:rsid w:val="00244974"/>
    <w:rsid w:val="00244B10"/>
    <w:rsid w:val="00244D7C"/>
    <w:rsid w:val="00244F38"/>
    <w:rsid w:val="002451E8"/>
    <w:rsid w:val="0024537C"/>
    <w:rsid w:val="002455C0"/>
    <w:rsid w:val="002455EF"/>
    <w:rsid w:val="0024584D"/>
    <w:rsid w:val="00245A5F"/>
    <w:rsid w:val="00245F8D"/>
    <w:rsid w:val="002468B8"/>
    <w:rsid w:val="00246A15"/>
    <w:rsid w:val="00247517"/>
    <w:rsid w:val="00247A01"/>
    <w:rsid w:val="002509C7"/>
    <w:rsid w:val="00250E1F"/>
    <w:rsid w:val="00251328"/>
    <w:rsid w:val="00251A41"/>
    <w:rsid w:val="00251A93"/>
    <w:rsid w:val="002521EA"/>
    <w:rsid w:val="00252C70"/>
    <w:rsid w:val="0025364C"/>
    <w:rsid w:val="0025370A"/>
    <w:rsid w:val="00253A7C"/>
    <w:rsid w:val="00253EB2"/>
    <w:rsid w:val="00253F0C"/>
    <w:rsid w:val="00254069"/>
    <w:rsid w:val="00254426"/>
    <w:rsid w:val="002545A5"/>
    <w:rsid w:val="002559F9"/>
    <w:rsid w:val="00255F00"/>
    <w:rsid w:val="00257637"/>
    <w:rsid w:val="00260358"/>
    <w:rsid w:val="00260CFC"/>
    <w:rsid w:val="00261003"/>
    <w:rsid w:val="00261C4E"/>
    <w:rsid w:val="002635CF"/>
    <w:rsid w:val="002639D2"/>
    <w:rsid w:val="00264030"/>
    <w:rsid w:val="002644B7"/>
    <w:rsid w:val="00264B74"/>
    <w:rsid w:val="00265689"/>
    <w:rsid w:val="002657F9"/>
    <w:rsid w:val="002659DE"/>
    <w:rsid w:val="002661AA"/>
    <w:rsid w:val="0026705F"/>
    <w:rsid w:val="00267241"/>
    <w:rsid w:val="002673B4"/>
    <w:rsid w:val="002705F0"/>
    <w:rsid w:val="00270E8E"/>
    <w:rsid w:val="0027120E"/>
    <w:rsid w:val="00271924"/>
    <w:rsid w:val="00272838"/>
    <w:rsid w:val="002735DA"/>
    <w:rsid w:val="0027412E"/>
    <w:rsid w:val="00274629"/>
    <w:rsid w:val="00275837"/>
    <w:rsid w:val="002761F3"/>
    <w:rsid w:val="00276C9C"/>
    <w:rsid w:val="00276D36"/>
    <w:rsid w:val="00277024"/>
    <w:rsid w:val="0027731E"/>
    <w:rsid w:val="00277D90"/>
    <w:rsid w:val="0028068D"/>
    <w:rsid w:val="00280B26"/>
    <w:rsid w:val="0028107F"/>
    <w:rsid w:val="0028130E"/>
    <w:rsid w:val="002814C8"/>
    <w:rsid w:val="00281C53"/>
    <w:rsid w:val="00281C60"/>
    <w:rsid w:val="002820A5"/>
    <w:rsid w:val="002834BB"/>
    <w:rsid w:val="0028389E"/>
    <w:rsid w:val="00283965"/>
    <w:rsid w:val="00283E16"/>
    <w:rsid w:val="00283E72"/>
    <w:rsid w:val="00284694"/>
    <w:rsid w:val="002848D0"/>
    <w:rsid w:val="00285253"/>
    <w:rsid w:val="002863DB"/>
    <w:rsid w:val="00286D5B"/>
    <w:rsid w:val="0028756A"/>
    <w:rsid w:val="002876DE"/>
    <w:rsid w:val="00287E97"/>
    <w:rsid w:val="002901DA"/>
    <w:rsid w:val="00290418"/>
    <w:rsid w:val="00290AAE"/>
    <w:rsid w:val="00290D94"/>
    <w:rsid w:val="00291380"/>
    <w:rsid w:val="00291457"/>
    <w:rsid w:val="00291A3D"/>
    <w:rsid w:val="00291F7B"/>
    <w:rsid w:val="002920CA"/>
    <w:rsid w:val="00293013"/>
    <w:rsid w:val="0029378A"/>
    <w:rsid w:val="00293EED"/>
    <w:rsid w:val="002945B9"/>
    <w:rsid w:val="0029518D"/>
    <w:rsid w:val="002953B5"/>
    <w:rsid w:val="00295C92"/>
    <w:rsid w:val="00295EAA"/>
    <w:rsid w:val="00296646"/>
    <w:rsid w:val="002968A5"/>
    <w:rsid w:val="00296A69"/>
    <w:rsid w:val="002973BB"/>
    <w:rsid w:val="002973FB"/>
    <w:rsid w:val="002A0AFD"/>
    <w:rsid w:val="002A0E0F"/>
    <w:rsid w:val="002A25E5"/>
    <w:rsid w:val="002A2BCB"/>
    <w:rsid w:val="002A30DA"/>
    <w:rsid w:val="002A334D"/>
    <w:rsid w:val="002A439C"/>
    <w:rsid w:val="002A468A"/>
    <w:rsid w:val="002A5351"/>
    <w:rsid w:val="002A62CE"/>
    <w:rsid w:val="002A67C4"/>
    <w:rsid w:val="002A6B98"/>
    <w:rsid w:val="002A6DB5"/>
    <w:rsid w:val="002A6DDC"/>
    <w:rsid w:val="002A7175"/>
    <w:rsid w:val="002A754C"/>
    <w:rsid w:val="002A7A10"/>
    <w:rsid w:val="002B00DA"/>
    <w:rsid w:val="002B07E2"/>
    <w:rsid w:val="002B2321"/>
    <w:rsid w:val="002B2953"/>
    <w:rsid w:val="002B2CCA"/>
    <w:rsid w:val="002B3BDD"/>
    <w:rsid w:val="002B444E"/>
    <w:rsid w:val="002B46DF"/>
    <w:rsid w:val="002B4777"/>
    <w:rsid w:val="002B4D0E"/>
    <w:rsid w:val="002B50CC"/>
    <w:rsid w:val="002B5BD2"/>
    <w:rsid w:val="002B626D"/>
    <w:rsid w:val="002B6308"/>
    <w:rsid w:val="002B6872"/>
    <w:rsid w:val="002B6880"/>
    <w:rsid w:val="002B6924"/>
    <w:rsid w:val="002B6B52"/>
    <w:rsid w:val="002B7438"/>
    <w:rsid w:val="002B7E61"/>
    <w:rsid w:val="002B7F27"/>
    <w:rsid w:val="002C0D2C"/>
    <w:rsid w:val="002C0ED8"/>
    <w:rsid w:val="002C1A32"/>
    <w:rsid w:val="002C1C32"/>
    <w:rsid w:val="002C2B92"/>
    <w:rsid w:val="002C3296"/>
    <w:rsid w:val="002C37C3"/>
    <w:rsid w:val="002C3986"/>
    <w:rsid w:val="002C42E2"/>
    <w:rsid w:val="002C4504"/>
    <w:rsid w:val="002C48A8"/>
    <w:rsid w:val="002C4A8A"/>
    <w:rsid w:val="002C4C97"/>
    <w:rsid w:val="002C59F3"/>
    <w:rsid w:val="002C63CC"/>
    <w:rsid w:val="002C659D"/>
    <w:rsid w:val="002C670E"/>
    <w:rsid w:val="002C6A37"/>
    <w:rsid w:val="002C6B2D"/>
    <w:rsid w:val="002C7182"/>
    <w:rsid w:val="002C772F"/>
    <w:rsid w:val="002C7C19"/>
    <w:rsid w:val="002C7E97"/>
    <w:rsid w:val="002D08F2"/>
    <w:rsid w:val="002D18FE"/>
    <w:rsid w:val="002D2686"/>
    <w:rsid w:val="002D308B"/>
    <w:rsid w:val="002D30CD"/>
    <w:rsid w:val="002D3A56"/>
    <w:rsid w:val="002D4E43"/>
    <w:rsid w:val="002D5742"/>
    <w:rsid w:val="002D62F6"/>
    <w:rsid w:val="002E005B"/>
    <w:rsid w:val="002E0409"/>
    <w:rsid w:val="002E0EF5"/>
    <w:rsid w:val="002E143B"/>
    <w:rsid w:val="002E1668"/>
    <w:rsid w:val="002E1DC1"/>
    <w:rsid w:val="002E2241"/>
    <w:rsid w:val="002E2E31"/>
    <w:rsid w:val="002E3AA7"/>
    <w:rsid w:val="002E3B5E"/>
    <w:rsid w:val="002E40AA"/>
    <w:rsid w:val="002E55DA"/>
    <w:rsid w:val="002E5F40"/>
    <w:rsid w:val="002E637F"/>
    <w:rsid w:val="002E6E84"/>
    <w:rsid w:val="002E6F82"/>
    <w:rsid w:val="002F085C"/>
    <w:rsid w:val="002F0DC3"/>
    <w:rsid w:val="002F16C5"/>
    <w:rsid w:val="002F24ED"/>
    <w:rsid w:val="002F380D"/>
    <w:rsid w:val="002F4235"/>
    <w:rsid w:val="002F4861"/>
    <w:rsid w:val="002F4A80"/>
    <w:rsid w:val="002F4C49"/>
    <w:rsid w:val="002F4FC1"/>
    <w:rsid w:val="002F5232"/>
    <w:rsid w:val="002F5341"/>
    <w:rsid w:val="002F54DE"/>
    <w:rsid w:val="002F5E63"/>
    <w:rsid w:val="002F677A"/>
    <w:rsid w:val="002F681B"/>
    <w:rsid w:val="002F6DA9"/>
    <w:rsid w:val="002F6E15"/>
    <w:rsid w:val="002F7A1C"/>
    <w:rsid w:val="002F7CD0"/>
    <w:rsid w:val="002F7DE7"/>
    <w:rsid w:val="0030013B"/>
    <w:rsid w:val="003010EA"/>
    <w:rsid w:val="00302572"/>
    <w:rsid w:val="003029CA"/>
    <w:rsid w:val="00302CA4"/>
    <w:rsid w:val="00303EE3"/>
    <w:rsid w:val="00303F17"/>
    <w:rsid w:val="00304748"/>
    <w:rsid w:val="00304C7C"/>
    <w:rsid w:val="00304E2A"/>
    <w:rsid w:val="00304EB5"/>
    <w:rsid w:val="003051E8"/>
    <w:rsid w:val="003055B7"/>
    <w:rsid w:val="00305E80"/>
    <w:rsid w:val="003065C6"/>
    <w:rsid w:val="0030682E"/>
    <w:rsid w:val="00306C86"/>
    <w:rsid w:val="003075B8"/>
    <w:rsid w:val="00307611"/>
    <w:rsid w:val="00307DB8"/>
    <w:rsid w:val="0031015B"/>
    <w:rsid w:val="00310B2E"/>
    <w:rsid w:val="00311471"/>
    <w:rsid w:val="003114C3"/>
    <w:rsid w:val="00311917"/>
    <w:rsid w:val="00311C00"/>
    <w:rsid w:val="00311C86"/>
    <w:rsid w:val="00311E4A"/>
    <w:rsid w:val="00311EF0"/>
    <w:rsid w:val="00312445"/>
    <w:rsid w:val="00312A6E"/>
    <w:rsid w:val="00312EC8"/>
    <w:rsid w:val="003132E5"/>
    <w:rsid w:val="00313640"/>
    <w:rsid w:val="003136D4"/>
    <w:rsid w:val="00313B1C"/>
    <w:rsid w:val="00313C83"/>
    <w:rsid w:val="00314B5C"/>
    <w:rsid w:val="00314E3D"/>
    <w:rsid w:val="00314ED6"/>
    <w:rsid w:val="00315542"/>
    <w:rsid w:val="00315897"/>
    <w:rsid w:val="003158C6"/>
    <w:rsid w:val="00315993"/>
    <w:rsid w:val="00315F93"/>
    <w:rsid w:val="003161AD"/>
    <w:rsid w:val="0031648B"/>
    <w:rsid w:val="00316685"/>
    <w:rsid w:val="00316899"/>
    <w:rsid w:val="003200FB"/>
    <w:rsid w:val="003205AF"/>
    <w:rsid w:val="00320ED5"/>
    <w:rsid w:val="0032183D"/>
    <w:rsid w:val="00321C8A"/>
    <w:rsid w:val="00321E9C"/>
    <w:rsid w:val="00321FFD"/>
    <w:rsid w:val="00322E13"/>
    <w:rsid w:val="00323F2C"/>
    <w:rsid w:val="003240CA"/>
    <w:rsid w:val="003245C7"/>
    <w:rsid w:val="00324F6B"/>
    <w:rsid w:val="00326471"/>
    <w:rsid w:val="0032676E"/>
    <w:rsid w:val="003276F1"/>
    <w:rsid w:val="00330A91"/>
    <w:rsid w:val="0033142D"/>
    <w:rsid w:val="003315FC"/>
    <w:rsid w:val="0033167F"/>
    <w:rsid w:val="00331BA1"/>
    <w:rsid w:val="0033214E"/>
    <w:rsid w:val="003327E8"/>
    <w:rsid w:val="00333216"/>
    <w:rsid w:val="00333244"/>
    <w:rsid w:val="00333A03"/>
    <w:rsid w:val="00333C15"/>
    <w:rsid w:val="0033487B"/>
    <w:rsid w:val="00334A93"/>
    <w:rsid w:val="00334E24"/>
    <w:rsid w:val="00335284"/>
    <w:rsid w:val="00335E29"/>
    <w:rsid w:val="00336071"/>
    <w:rsid w:val="00336202"/>
    <w:rsid w:val="00336726"/>
    <w:rsid w:val="00336978"/>
    <w:rsid w:val="00336E21"/>
    <w:rsid w:val="003372AE"/>
    <w:rsid w:val="00337FD5"/>
    <w:rsid w:val="00340154"/>
    <w:rsid w:val="00340197"/>
    <w:rsid w:val="003402E4"/>
    <w:rsid w:val="0034161A"/>
    <w:rsid w:val="00341BFA"/>
    <w:rsid w:val="00342266"/>
    <w:rsid w:val="0034228B"/>
    <w:rsid w:val="00342843"/>
    <w:rsid w:val="00342FC6"/>
    <w:rsid w:val="00344314"/>
    <w:rsid w:val="00344712"/>
    <w:rsid w:val="003448BB"/>
    <w:rsid w:val="00344CF5"/>
    <w:rsid w:val="00345377"/>
    <w:rsid w:val="00346107"/>
    <w:rsid w:val="0034620D"/>
    <w:rsid w:val="00346427"/>
    <w:rsid w:val="003464AB"/>
    <w:rsid w:val="00346761"/>
    <w:rsid w:val="00347187"/>
    <w:rsid w:val="003475C1"/>
    <w:rsid w:val="0034789E"/>
    <w:rsid w:val="00347A7F"/>
    <w:rsid w:val="00347E13"/>
    <w:rsid w:val="00350399"/>
    <w:rsid w:val="003503E4"/>
    <w:rsid w:val="00350C5F"/>
    <w:rsid w:val="00351B07"/>
    <w:rsid w:val="00351BE4"/>
    <w:rsid w:val="003529E1"/>
    <w:rsid w:val="00352CC0"/>
    <w:rsid w:val="0035304E"/>
    <w:rsid w:val="00353410"/>
    <w:rsid w:val="00353656"/>
    <w:rsid w:val="003538D2"/>
    <w:rsid w:val="003545B6"/>
    <w:rsid w:val="003546A8"/>
    <w:rsid w:val="00355EBA"/>
    <w:rsid w:val="0035619D"/>
    <w:rsid w:val="00356368"/>
    <w:rsid w:val="00356616"/>
    <w:rsid w:val="003568AC"/>
    <w:rsid w:val="00356FE6"/>
    <w:rsid w:val="003579C7"/>
    <w:rsid w:val="00360DD1"/>
    <w:rsid w:val="00361973"/>
    <w:rsid w:val="003619B0"/>
    <w:rsid w:val="003627B6"/>
    <w:rsid w:val="00362A1F"/>
    <w:rsid w:val="00362A76"/>
    <w:rsid w:val="00362AAD"/>
    <w:rsid w:val="00362FFD"/>
    <w:rsid w:val="003631DF"/>
    <w:rsid w:val="00363447"/>
    <w:rsid w:val="003634FD"/>
    <w:rsid w:val="00363985"/>
    <w:rsid w:val="003639BC"/>
    <w:rsid w:val="003641A9"/>
    <w:rsid w:val="003641EE"/>
    <w:rsid w:val="00364B05"/>
    <w:rsid w:val="00365042"/>
    <w:rsid w:val="00365432"/>
    <w:rsid w:val="0036589A"/>
    <w:rsid w:val="003663BE"/>
    <w:rsid w:val="00366476"/>
    <w:rsid w:val="00366921"/>
    <w:rsid w:val="00366CB7"/>
    <w:rsid w:val="00366E16"/>
    <w:rsid w:val="00366F8F"/>
    <w:rsid w:val="003678A0"/>
    <w:rsid w:val="00367921"/>
    <w:rsid w:val="00367988"/>
    <w:rsid w:val="00367A14"/>
    <w:rsid w:val="00367BDF"/>
    <w:rsid w:val="00370C16"/>
    <w:rsid w:val="00370C41"/>
    <w:rsid w:val="00370DDD"/>
    <w:rsid w:val="00370F9D"/>
    <w:rsid w:val="00371756"/>
    <w:rsid w:val="00372257"/>
    <w:rsid w:val="00372C69"/>
    <w:rsid w:val="00372DA0"/>
    <w:rsid w:val="00373F5C"/>
    <w:rsid w:val="003743C3"/>
    <w:rsid w:val="003743DA"/>
    <w:rsid w:val="00374CA1"/>
    <w:rsid w:val="00375551"/>
    <w:rsid w:val="00375A4C"/>
    <w:rsid w:val="00376C29"/>
    <w:rsid w:val="003770D2"/>
    <w:rsid w:val="003771CB"/>
    <w:rsid w:val="0037741A"/>
    <w:rsid w:val="003778A1"/>
    <w:rsid w:val="003805C3"/>
    <w:rsid w:val="00380B5A"/>
    <w:rsid w:val="00380C9F"/>
    <w:rsid w:val="00380CA4"/>
    <w:rsid w:val="00380F2F"/>
    <w:rsid w:val="003817EA"/>
    <w:rsid w:val="00381A75"/>
    <w:rsid w:val="00382C34"/>
    <w:rsid w:val="0038300C"/>
    <w:rsid w:val="00383490"/>
    <w:rsid w:val="00384356"/>
    <w:rsid w:val="003845A9"/>
    <w:rsid w:val="00385764"/>
    <w:rsid w:val="0038613B"/>
    <w:rsid w:val="003866B3"/>
    <w:rsid w:val="00386837"/>
    <w:rsid w:val="00386DF9"/>
    <w:rsid w:val="0038763F"/>
    <w:rsid w:val="00387763"/>
    <w:rsid w:val="00387C6E"/>
    <w:rsid w:val="00390001"/>
    <w:rsid w:val="00390150"/>
    <w:rsid w:val="00390508"/>
    <w:rsid w:val="00391DF1"/>
    <w:rsid w:val="003922B5"/>
    <w:rsid w:val="003925DE"/>
    <w:rsid w:val="003926A1"/>
    <w:rsid w:val="00392A71"/>
    <w:rsid w:val="003930E8"/>
    <w:rsid w:val="003933D5"/>
    <w:rsid w:val="003936F8"/>
    <w:rsid w:val="00395459"/>
    <w:rsid w:val="00395532"/>
    <w:rsid w:val="00395DAC"/>
    <w:rsid w:val="00395F89"/>
    <w:rsid w:val="00396110"/>
    <w:rsid w:val="003965C8"/>
    <w:rsid w:val="00396CE9"/>
    <w:rsid w:val="00396F1D"/>
    <w:rsid w:val="003976BC"/>
    <w:rsid w:val="003A0AC2"/>
    <w:rsid w:val="003A0E79"/>
    <w:rsid w:val="003A1678"/>
    <w:rsid w:val="003A1A71"/>
    <w:rsid w:val="003A2878"/>
    <w:rsid w:val="003A2FB5"/>
    <w:rsid w:val="003A43F6"/>
    <w:rsid w:val="003A5316"/>
    <w:rsid w:val="003A54C2"/>
    <w:rsid w:val="003A5528"/>
    <w:rsid w:val="003A616A"/>
    <w:rsid w:val="003A61C7"/>
    <w:rsid w:val="003A68BD"/>
    <w:rsid w:val="003A6C19"/>
    <w:rsid w:val="003A7703"/>
    <w:rsid w:val="003A775D"/>
    <w:rsid w:val="003B04D4"/>
    <w:rsid w:val="003B057A"/>
    <w:rsid w:val="003B09C9"/>
    <w:rsid w:val="003B1611"/>
    <w:rsid w:val="003B1A17"/>
    <w:rsid w:val="003B1FB8"/>
    <w:rsid w:val="003B2546"/>
    <w:rsid w:val="003B2BD4"/>
    <w:rsid w:val="003B3B80"/>
    <w:rsid w:val="003B4E0E"/>
    <w:rsid w:val="003B508F"/>
    <w:rsid w:val="003B5267"/>
    <w:rsid w:val="003B5766"/>
    <w:rsid w:val="003B6676"/>
    <w:rsid w:val="003C041B"/>
    <w:rsid w:val="003C053B"/>
    <w:rsid w:val="003C07C8"/>
    <w:rsid w:val="003C07DF"/>
    <w:rsid w:val="003C0B93"/>
    <w:rsid w:val="003C10F0"/>
    <w:rsid w:val="003C14CB"/>
    <w:rsid w:val="003C1B15"/>
    <w:rsid w:val="003C1EA7"/>
    <w:rsid w:val="003C2AF1"/>
    <w:rsid w:val="003C2F4D"/>
    <w:rsid w:val="003C3752"/>
    <w:rsid w:val="003C3A13"/>
    <w:rsid w:val="003C3F0D"/>
    <w:rsid w:val="003C4041"/>
    <w:rsid w:val="003C4291"/>
    <w:rsid w:val="003C48AA"/>
    <w:rsid w:val="003C4D2C"/>
    <w:rsid w:val="003C5123"/>
    <w:rsid w:val="003C546A"/>
    <w:rsid w:val="003C7923"/>
    <w:rsid w:val="003D0A4E"/>
    <w:rsid w:val="003D108A"/>
    <w:rsid w:val="003D128C"/>
    <w:rsid w:val="003D191A"/>
    <w:rsid w:val="003D1ECB"/>
    <w:rsid w:val="003D1F61"/>
    <w:rsid w:val="003D2674"/>
    <w:rsid w:val="003D28DF"/>
    <w:rsid w:val="003D327E"/>
    <w:rsid w:val="003D3A87"/>
    <w:rsid w:val="003D3DBE"/>
    <w:rsid w:val="003D3E6F"/>
    <w:rsid w:val="003D3F03"/>
    <w:rsid w:val="003D40ED"/>
    <w:rsid w:val="003D4E70"/>
    <w:rsid w:val="003D52F7"/>
    <w:rsid w:val="003D5804"/>
    <w:rsid w:val="003D6948"/>
    <w:rsid w:val="003D6EF5"/>
    <w:rsid w:val="003E0758"/>
    <w:rsid w:val="003E0D32"/>
    <w:rsid w:val="003E17BF"/>
    <w:rsid w:val="003E1A34"/>
    <w:rsid w:val="003E1FB7"/>
    <w:rsid w:val="003E21D1"/>
    <w:rsid w:val="003E2487"/>
    <w:rsid w:val="003E249C"/>
    <w:rsid w:val="003E257F"/>
    <w:rsid w:val="003E2F70"/>
    <w:rsid w:val="003E3C19"/>
    <w:rsid w:val="003E4189"/>
    <w:rsid w:val="003E4858"/>
    <w:rsid w:val="003E5024"/>
    <w:rsid w:val="003E53C6"/>
    <w:rsid w:val="003E64F5"/>
    <w:rsid w:val="003E6BA5"/>
    <w:rsid w:val="003E7082"/>
    <w:rsid w:val="003E7715"/>
    <w:rsid w:val="003E79E5"/>
    <w:rsid w:val="003E7B5B"/>
    <w:rsid w:val="003E7CCE"/>
    <w:rsid w:val="003F03E5"/>
    <w:rsid w:val="003F0A96"/>
    <w:rsid w:val="003F0C2A"/>
    <w:rsid w:val="003F117D"/>
    <w:rsid w:val="003F17B4"/>
    <w:rsid w:val="003F1828"/>
    <w:rsid w:val="003F1DD0"/>
    <w:rsid w:val="003F2467"/>
    <w:rsid w:val="003F3E3A"/>
    <w:rsid w:val="003F42EE"/>
    <w:rsid w:val="003F4574"/>
    <w:rsid w:val="003F4A2C"/>
    <w:rsid w:val="003F5C75"/>
    <w:rsid w:val="003F6053"/>
    <w:rsid w:val="003F64C5"/>
    <w:rsid w:val="003F6FB4"/>
    <w:rsid w:val="003F75AA"/>
    <w:rsid w:val="003F7699"/>
    <w:rsid w:val="003F76F2"/>
    <w:rsid w:val="004015C7"/>
    <w:rsid w:val="00401AE1"/>
    <w:rsid w:val="00401CD3"/>
    <w:rsid w:val="00401D1D"/>
    <w:rsid w:val="00402110"/>
    <w:rsid w:val="004028B3"/>
    <w:rsid w:val="00402977"/>
    <w:rsid w:val="00402983"/>
    <w:rsid w:val="00402FFF"/>
    <w:rsid w:val="004030B1"/>
    <w:rsid w:val="004031C8"/>
    <w:rsid w:val="00403295"/>
    <w:rsid w:val="004034F3"/>
    <w:rsid w:val="00403572"/>
    <w:rsid w:val="00404E90"/>
    <w:rsid w:val="00405395"/>
    <w:rsid w:val="0040595F"/>
    <w:rsid w:val="004062A4"/>
    <w:rsid w:val="00406342"/>
    <w:rsid w:val="004067BD"/>
    <w:rsid w:val="00407887"/>
    <w:rsid w:val="004078E9"/>
    <w:rsid w:val="00407B16"/>
    <w:rsid w:val="00407DEB"/>
    <w:rsid w:val="00410CBF"/>
    <w:rsid w:val="00410F1E"/>
    <w:rsid w:val="00410FFE"/>
    <w:rsid w:val="0041168E"/>
    <w:rsid w:val="00411783"/>
    <w:rsid w:val="004127BD"/>
    <w:rsid w:val="00412941"/>
    <w:rsid w:val="00412D1A"/>
    <w:rsid w:val="00412E2B"/>
    <w:rsid w:val="004130EA"/>
    <w:rsid w:val="00413319"/>
    <w:rsid w:val="00413B30"/>
    <w:rsid w:val="00414988"/>
    <w:rsid w:val="00414A52"/>
    <w:rsid w:val="00414C82"/>
    <w:rsid w:val="00414FE4"/>
    <w:rsid w:val="004152B3"/>
    <w:rsid w:val="00415873"/>
    <w:rsid w:val="00415A76"/>
    <w:rsid w:val="00415A9B"/>
    <w:rsid w:val="00415F47"/>
    <w:rsid w:val="00415FD5"/>
    <w:rsid w:val="00416592"/>
    <w:rsid w:val="0041790B"/>
    <w:rsid w:val="00417CB9"/>
    <w:rsid w:val="00417CEB"/>
    <w:rsid w:val="004201A6"/>
    <w:rsid w:val="00420910"/>
    <w:rsid w:val="00420D21"/>
    <w:rsid w:val="00420EC4"/>
    <w:rsid w:val="00420FCC"/>
    <w:rsid w:val="00421425"/>
    <w:rsid w:val="0042387C"/>
    <w:rsid w:val="004238B6"/>
    <w:rsid w:val="00424808"/>
    <w:rsid w:val="00424E61"/>
    <w:rsid w:val="00425258"/>
    <w:rsid w:val="00425B91"/>
    <w:rsid w:val="00425F14"/>
    <w:rsid w:val="00426532"/>
    <w:rsid w:val="00426CDF"/>
    <w:rsid w:val="00427124"/>
    <w:rsid w:val="0042774F"/>
    <w:rsid w:val="00427958"/>
    <w:rsid w:val="00427BE1"/>
    <w:rsid w:val="004300FC"/>
    <w:rsid w:val="0043080F"/>
    <w:rsid w:val="0043095C"/>
    <w:rsid w:val="00430DCD"/>
    <w:rsid w:val="00430E1C"/>
    <w:rsid w:val="00430F7D"/>
    <w:rsid w:val="00432619"/>
    <w:rsid w:val="00432A2D"/>
    <w:rsid w:val="00432C19"/>
    <w:rsid w:val="00432D18"/>
    <w:rsid w:val="00432EF8"/>
    <w:rsid w:val="00433A92"/>
    <w:rsid w:val="00433DF8"/>
    <w:rsid w:val="00434284"/>
    <w:rsid w:val="0043483B"/>
    <w:rsid w:val="00434B70"/>
    <w:rsid w:val="00434C9D"/>
    <w:rsid w:val="0043558E"/>
    <w:rsid w:val="00435A78"/>
    <w:rsid w:val="00435C70"/>
    <w:rsid w:val="004367D8"/>
    <w:rsid w:val="004368EB"/>
    <w:rsid w:val="004371BD"/>
    <w:rsid w:val="004376D9"/>
    <w:rsid w:val="004379DF"/>
    <w:rsid w:val="00437B22"/>
    <w:rsid w:val="00440807"/>
    <w:rsid w:val="00440D88"/>
    <w:rsid w:val="004411BF"/>
    <w:rsid w:val="0044167F"/>
    <w:rsid w:val="00441BF0"/>
    <w:rsid w:val="00441CF3"/>
    <w:rsid w:val="00442103"/>
    <w:rsid w:val="004426B5"/>
    <w:rsid w:val="0044283F"/>
    <w:rsid w:val="00443689"/>
    <w:rsid w:val="004439D3"/>
    <w:rsid w:val="00443CD5"/>
    <w:rsid w:val="004445AB"/>
    <w:rsid w:val="00444A57"/>
    <w:rsid w:val="004452BA"/>
    <w:rsid w:val="0044586A"/>
    <w:rsid w:val="00445B32"/>
    <w:rsid w:val="00446602"/>
    <w:rsid w:val="004468FB"/>
    <w:rsid w:val="004471FA"/>
    <w:rsid w:val="0044777D"/>
    <w:rsid w:val="00447A94"/>
    <w:rsid w:val="00447E83"/>
    <w:rsid w:val="00450512"/>
    <w:rsid w:val="00450A37"/>
    <w:rsid w:val="00450DD6"/>
    <w:rsid w:val="00450FE9"/>
    <w:rsid w:val="00451770"/>
    <w:rsid w:val="004519B2"/>
    <w:rsid w:val="00451D03"/>
    <w:rsid w:val="00454FB7"/>
    <w:rsid w:val="00454FF5"/>
    <w:rsid w:val="00455155"/>
    <w:rsid w:val="00455D09"/>
    <w:rsid w:val="004563BE"/>
    <w:rsid w:val="004563E3"/>
    <w:rsid w:val="00456878"/>
    <w:rsid w:val="00456C4E"/>
    <w:rsid w:val="00456C6B"/>
    <w:rsid w:val="0045745C"/>
    <w:rsid w:val="004602F0"/>
    <w:rsid w:val="00460393"/>
    <w:rsid w:val="00460394"/>
    <w:rsid w:val="00460829"/>
    <w:rsid w:val="004608DF"/>
    <w:rsid w:val="00461625"/>
    <w:rsid w:val="00461D8F"/>
    <w:rsid w:val="00461DAD"/>
    <w:rsid w:val="004625C9"/>
    <w:rsid w:val="00463A0C"/>
    <w:rsid w:val="00463A92"/>
    <w:rsid w:val="004641E3"/>
    <w:rsid w:val="004649F4"/>
    <w:rsid w:val="0046524B"/>
    <w:rsid w:val="0046535F"/>
    <w:rsid w:val="00465979"/>
    <w:rsid w:val="00465DDB"/>
    <w:rsid w:val="00465F78"/>
    <w:rsid w:val="0046690E"/>
    <w:rsid w:val="00467116"/>
    <w:rsid w:val="00467643"/>
    <w:rsid w:val="00467953"/>
    <w:rsid w:val="00467C16"/>
    <w:rsid w:val="00467C62"/>
    <w:rsid w:val="0047017A"/>
    <w:rsid w:val="004702B3"/>
    <w:rsid w:val="00470F57"/>
    <w:rsid w:val="00471D6E"/>
    <w:rsid w:val="004728DD"/>
    <w:rsid w:val="00472A27"/>
    <w:rsid w:val="0047315E"/>
    <w:rsid w:val="00473B0B"/>
    <w:rsid w:val="00473FA0"/>
    <w:rsid w:val="0047524C"/>
    <w:rsid w:val="00475871"/>
    <w:rsid w:val="00476550"/>
    <w:rsid w:val="00476B57"/>
    <w:rsid w:val="00476CBC"/>
    <w:rsid w:val="00477229"/>
    <w:rsid w:val="0047792B"/>
    <w:rsid w:val="0048061C"/>
    <w:rsid w:val="0048082A"/>
    <w:rsid w:val="004810F2"/>
    <w:rsid w:val="0048145D"/>
    <w:rsid w:val="00481E72"/>
    <w:rsid w:val="004820D3"/>
    <w:rsid w:val="00483542"/>
    <w:rsid w:val="0048400F"/>
    <w:rsid w:val="00484B38"/>
    <w:rsid w:val="00484BCC"/>
    <w:rsid w:val="00485628"/>
    <w:rsid w:val="004858AA"/>
    <w:rsid w:val="004861C4"/>
    <w:rsid w:val="004863A5"/>
    <w:rsid w:val="004869E4"/>
    <w:rsid w:val="00487AEE"/>
    <w:rsid w:val="00487BA4"/>
    <w:rsid w:val="0049008B"/>
    <w:rsid w:val="004902FE"/>
    <w:rsid w:val="00490D2B"/>
    <w:rsid w:val="00491094"/>
    <w:rsid w:val="004916BE"/>
    <w:rsid w:val="0049174B"/>
    <w:rsid w:val="004918BC"/>
    <w:rsid w:val="00491F97"/>
    <w:rsid w:val="00492185"/>
    <w:rsid w:val="004928D0"/>
    <w:rsid w:val="00492A13"/>
    <w:rsid w:val="00492FA2"/>
    <w:rsid w:val="00492FCA"/>
    <w:rsid w:val="00493D26"/>
    <w:rsid w:val="00494236"/>
    <w:rsid w:val="004948D1"/>
    <w:rsid w:val="00494F1A"/>
    <w:rsid w:val="004958D8"/>
    <w:rsid w:val="00495E9E"/>
    <w:rsid w:val="004961F5"/>
    <w:rsid w:val="00496685"/>
    <w:rsid w:val="004967F2"/>
    <w:rsid w:val="00496877"/>
    <w:rsid w:val="00496C4D"/>
    <w:rsid w:val="00497654"/>
    <w:rsid w:val="00497DC3"/>
    <w:rsid w:val="004A0C14"/>
    <w:rsid w:val="004A10FA"/>
    <w:rsid w:val="004A1E2B"/>
    <w:rsid w:val="004A229E"/>
    <w:rsid w:val="004A2BFE"/>
    <w:rsid w:val="004A32AF"/>
    <w:rsid w:val="004A32B7"/>
    <w:rsid w:val="004A3869"/>
    <w:rsid w:val="004A40F8"/>
    <w:rsid w:val="004A44C8"/>
    <w:rsid w:val="004A4761"/>
    <w:rsid w:val="004A49AA"/>
    <w:rsid w:val="004A4B9B"/>
    <w:rsid w:val="004A4FB9"/>
    <w:rsid w:val="004A5096"/>
    <w:rsid w:val="004A5DB5"/>
    <w:rsid w:val="004A61B7"/>
    <w:rsid w:val="004A64C7"/>
    <w:rsid w:val="004A677D"/>
    <w:rsid w:val="004A71D1"/>
    <w:rsid w:val="004A7959"/>
    <w:rsid w:val="004A7FCE"/>
    <w:rsid w:val="004B0BD0"/>
    <w:rsid w:val="004B0D2E"/>
    <w:rsid w:val="004B11CF"/>
    <w:rsid w:val="004B17A6"/>
    <w:rsid w:val="004B18CB"/>
    <w:rsid w:val="004B2522"/>
    <w:rsid w:val="004B26C6"/>
    <w:rsid w:val="004B27C9"/>
    <w:rsid w:val="004B2BE8"/>
    <w:rsid w:val="004B2F09"/>
    <w:rsid w:val="004B316F"/>
    <w:rsid w:val="004B322C"/>
    <w:rsid w:val="004B3326"/>
    <w:rsid w:val="004B375F"/>
    <w:rsid w:val="004B3B9C"/>
    <w:rsid w:val="004B56BF"/>
    <w:rsid w:val="004B5D1E"/>
    <w:rsid w:val="004B61A4"/>
    <w:rsid w:val="004B627F"/>
    <w:rsid w:val="004B644C"/>
    <w:rsid w:val="004C037D"/>
    <w:rsid w:val="004C03F2"/>
    <w:rsid w:val="004C08E5"/>
    <w:rsid w:val="004C0ED4"/>
    <w:rsid w:val="004C2614"/>
    <w:rsid w:val="004C2A1E"/>
    <w:rsid w:val="004C307E"/>
    <w:rsid w:val="004C3A43"/>
    <w:rsid w:val="004C3DF5"/>
    <w:rsid w:val="004C4A4C"/>
    <w:rsid w:val="004C4CFE"/>
    <w:rsid w:val="004C5019"/>
    <w:rsid w:val="004C5602"/>
    <w:rsid w:val="004C6119"/>
    <w:rsid w:val="004C6D23"/>
    <w:rsid w:val="004C721A"/>
    <w:rsid w:val="004C7674"/>
    <w:rsid w:val="004D09C4"/>
    <w:rsid w:val="004D09E8"/>
    <w:rsid w:val="004D206A"/>
    <w:rsid w:val="004D25D0"/>
    <w:rsid w:val="004D2726"/>
    <w:rsid w:val="004D313C"/>
    <w:rsid w:val="004D34CD"/>
    <w:rsid w:val="004D3BBB"/>
    <w:rsid w:val="004D3CD8"/>
    <w:rsid w:val="004D3F61"/>
    <w:rsid w:val="004D463B"/>
    <w:rsid w:val="004D5F3A"/>
    <w:rsid w:val="004D655B"/>
    <w:rsid w:val="004D711E"/>
    <w:rsid w:val="004D7B1A"/>
    <w:rsid w:val="004E0F34"/>
    <w:rsid w:val="004E1190"/>
    <w:rsid w:val="004E15D2"/>
    <w:rsid w:val="004E1AAA"/>
    <w:rsid w:val="004E2159"/>
    <w:rsid w:val="004E21CC"/>
    <w:rsid w:val="004E25E3"/>
    <w:rsid w:val="004E3E77"/>
    <w:rsid w:val="004E4172"/>
    <w:rsid w:val="004E4351"/>
    <w:rsid w:val="004E4E37"/>
    <w:rsid w:val="004E7E2B"/>
    <w:rsid w:val="004E7FB9"/>
    <w:rsid w:val="004F0D47"/>
    <w:rsid w:val="004F0E4D"/>
    <w:rsid w:val="004F171E"/>
    <w:rsid w:val="004F1EF0"/>
    <w:rsid w:val="004F257E"/>
    <w:rsid w:val="004F2B47"/>
    <w:rsid w:val="004F333A"/>
    <w:rsid w:val="004F367F"/>
    <w:rsid w:val="004F372E"/>
    <w:rsid w:val="004F4295"/>
    <w:rsid w:val="004F436D"/>
    <w:rsid w:val="004F4500"/>
    <w:rsid w:val="004F4810"/>
    <w:rsid w:val="004F5100"/>
    <w:rsid w:val="004F6313"/>
    <w:rsid w:val="004F645D"/>
    <w:rsid w:val="004F71D6"/>
    <w:rsid w:val="004F7643"/>
    <w:rsid w:val="004F76E5"/>
    <w:rsid w:val="004F7A26"/>
    <w:rsid w:val="00500209"/>
    <w:rsid w:val="0050042B"/>
    <w:rsid w:val="00501085"/>
    <w:rsid w:val="0050147B"/>
    <w:rsid w:val="0050188E"/>
    <w:rsid w:val="00501949"/>
    <w:rsid w:val="0050195D"/>
    <w:rsid w:val="005024E4"/>
    <w:rsid w:val="00503C58"/>
    <w:rsid w:val="00504328"/>
    <w:rsid w:val="0050488B"/>
    <w:rsid w:val="0050493A"/>
    <w:rsid w:val="005055F7"/>
    <w:rsid w:val="00505815"/>
    <w:rsid w:val="005067B5"/>
    <w:rsid w:val="00507097"/>
    <w:rsid w:val="00507385"/>
    <w:rsid w:val="00507CD3"/>
    <w:rsid w:val="00507FAB"/>
    <w:rsid w:val="005101A6"/>
    <w:rsid w:val="00510D0E"/>
    <w:rsid w:val="00511B12"/>
    <w:rsid w:val="00511CBD"/>
    <w:rsid w:val="00511E7C"/>
    <w:rsid w:val="00512398"/>
    <w:rsid w:val="00512844"/>
    <w:rsid w:val="0051297D"/>
    <w:rsid w:val="005129DC"/>
    <w:rsid w:val="00513578"/>
    <w:rsid w:val="0051429D"/>
    <w:rsid w:val="00514AC8"/>
    <w:rsid w:val="00514E93"/>
    <w:rsid w:val="005155FC"/>
    <w:rsid w:val="005156CA"/>
    <w:rsid w:val="00515FB3"/>
    <w:rsid w:val="00516916"/>
    <w:rsid w:val="005169E7"/>
    <w:rsid w:val="00517746"/>
    <w:rsid w:val="00517842"/>
    <w:rsid w:val="00517A1D"/>
    <w:rsid w:val="00517BD8"/>
    <w:rsid w:val="0052043C"/>
    <w:rsid w:val="00520696"/>
    <w:rsid w:val="00521A6B"/>
    <w:rsid w:val="00522664"/>
    <w:rsid w:val="005228F2"/>
    <w:rsid w:val="00522C38"/>
    <w:rsid w:val="00523299"/>
    <w:rsid w:val="005233C4"/>
    <w:rsid w:val="005236F4"/>
    <w:rsid w:val="00523D2A"/>
    <w:rsid w:val="00524D74"/>
    <w:rsid w:val="005256EB"/>
    <w:rsid w:val="005259C4"/>
    <w:rsid w:val="00525F9E"/>
    <w:rsid w:val="0052617E"/>
    <w:rsid w:val="0052688A"/>
    <w:rsid w:val="0052727E"/>
    <w:rsid w:val="005279AF"/>
    <w:rsid w:val="00527AB5"/>
    <w:rsid w:val="0053055D"/>
    <w:rsid w:val="0053087B"/>
    <w:rsid w:val="00530969"/>
    <w:rsid w:val="00530F21"/>
    <w:rsid w:val="00531663"/>
    <w:rsid w:val="00531B40"/>
    <w:rsid w:val="005326FC"/>
    <w:rsid w:val="00532AA1"/>
    <w:rsid w:val="00532FF5"/>
    <w:rsid w:val="00533173"/>
    <w:rsid w:val="005338C1"/>
    <w:rsid w:val="005340DC"/>
    <w:rsid w:val="00534736"/>
    <w:rsid w:val="00534D63"/>
    <w:rsid w:val="00534F0F"/>
    <w:rsid w:val="00535114"/>
    <w:rsid w:val="005354FF"/>
    <w:rsid w:val="005360CC"/>
    <w:rsid w:val="005360F7"/>
    <w:rsid w:val="00536D6A"/>
    <w:rsid w:val="00537F32"/>
    <w:rsid w:val="00540477"/>
    <w:rsid w:val="00540A85"/>
    <w:rsid w:val="00540B94"/>
    <w:rsid w:val="00541A83"/>
    <w:rsid w:val="00541AC8"/>
    <w:rsid w:val="00543C31"/>
    <w:rsid w:val="00543D7B"/>
    <w:rsid w:val="005449B1"/>
    <w:rsid w:val="00544FB2"/>
    <w:rsid w:val="00545AA9"/>
    <w:rsid w:val="00545B09"/>
    <w:rsid w:val="00545D30"/>
    <w:rsid w:val="0054624B"/>
    <w:rsid w:val="005470F7"/>
    <w:rsid w:val="00547413"/>
    <w:rsid w:val="005476E2"/>
    <w:rsid w:val="0054786A"/>
    <w:rsid w:val="00547AA9"/>
    <w:rsid w:val="00547ACE"/>
    <w:rsid w:val="00550A9A"/>
    <w:rsid w:val="00550DAC"/>
    <w:rsid w:val="0055175A"/>
    <w:rsid w:val="00551895"/>
    <w:rsid w:val="00551AF1"/>
    <w:rsid w:val="00552200"/>
    <w:rsid w:val="00552238"/>
    <w:rsid w:val="00552285"/>
    <w:rsid w:val="0055328A"/>
    <w:rsid w:val="00553356"/>
    <w:rsid w:val="005534E4"/>
    <w:rsid w:val="005537B6"/>
    <w:rsid w:val="00553E0A"/>
    <w:rsid w:val="00553FA0"/>
    <w:rsid w:val="005551BA"/>
    <w:rsid w:val="005564A8"/>
    <w:rsid w:val="00556E69"/>
    <w:rsid w:val="0055712E"/>
    <w:rsid w:val="005575FE"/>
    <w:rsid w:val="00557902"/>
    <w:rsid w:val="00557AC9"/>
    <w:rsid w:val="00557DF5"/>
    <w:rsid w:val="005601A8"/>
    <w:rsid w:val="00560321"/>
    <w:rsid w:val="00560936"/>
    <w:rsid w:val="005609AD"/>
    <w:rsid w:val="00560A13"/>
    <w:rsid w:val="00560C13"/>
    <w:rsid w:val="00560F1A"/>
    <w:rsid w:val="005615E4"/>
    <w:rsid w:val="005617BE"/>
    <w:rsid w:val="00561B27"/>
    <w:rsid w:val="0056233D"/>
    <w:rsid w:val="005625E6"/>
    <w:rsid w:val="005628D4"/>
    <w:rsid w:val="0056295F"/>
    <w:rsid w:val="00564169"/>
    <w:rsid w:val="005641EC"/>
    <w:rsid w:val="005642E8"/>
    <w:rsid w:val="00564C6F"/>
    <w:rsid w:val="00565119"/>
    <w:rsid w:val="00565B8B"/>
    <w:rsid w:val="00565C96"/>
    <w:rsid w:val="00566997"/>
    <w:rsid w:val="005679D6"/>
    <w:rsid w:val="00567C9D"/>
    <w:rsid w:val="00567D50"/>
    <w:rsid w:val="00570CA9"/>
    <w:rsid w:val="005717C7"/>
    <w:rsid w:val="00571FD6"/>
    <w:rsid w:val="005722D4"/>
    <w:rsid w:val="005724EF"/>
    <w:rsid w:val="00572738"/>
    <w:rsid w:val="00572CF5"/>
    <w:rsid w:val="00574CE9"/>
    <w:rsid w:val="00575537"/>
    <w:rsid w:val="0057559E"/>
    <w:rsid w:val="00575C6F"/>
    <w:rsid w:val="0057601D"/>
    <w:rsid w:val="0057736B"/>
    <w:rsid w:val="005774C2"/>
    <w:rsid w:val="00577693"/>
    <w:rsid w:val="00577F39"/>
    <w:rsid w:val="005803AD"/>
    <w:rsid w:val="00580BCA"/>
    <w:rsid w:val="00580DAB"/>
    <w:rsid w:val="00580F68"/>
    <w:rsid w:val="0058165A"/>
    <w:rsid w:val="0058178D"/>
    <w:rsid w:val="005820D7"/>
    <w:rsid w:val="00583B38"/>
    <w:rsid w:val="005842BA"/>
    <w:rsid w:val="005842C3"/>
    <w:rsid w:val="0058474A"/>
    <w:rsid w:val="00584B52"/>
    <w:rsid w:val="005852D8"/>
    <w:rsid w:val="0058546C"/>
    <w:rsid w:val="00585DB0"/>
    <w:rsid w:val="00585ED0"/>
    <w:rsid w:val="00585FB8"/>
    <w:rsid w:val="005865BF"/>
    <w:rsid w:val="00586842"/>
    <w:rsid w:val="005905AD"/>
    <w:rsid w:val="00590648"/>
    <w:rsid w:val="00590EDA"/>
    <w:rsid w:val="00590EDB"/>
    <w:rsid w:val="00591504"/>
    <w:rsid w:val="00591B73"/>
    <w:rsid w:val="00591D0D"/>
    <w:rsid w:val="00591D26"/>
    <w:rsid w:val="00592797"/>
    <w:rsid w:val="005929A9"/>
    <w:rsid w:val="00592FBE"/>
    <w:rsid w:val="0059358B"/>
    <w:rsid w:val="005939D9"/>
    <w:rsid w:val="00593E11"/>
    <w:rsid w:val="005941F7"/>
    <w:rsid w:val="0059564E"/>
    <w:rsid w:val="00595765"/>
    <w:rsid w:val="00595837"/>
    <w:rsid w:val="00595A14"/>
    <w:rsid w:val="00595CDA"/>
    <w:rsid w:val="005960BA"/>
    <w:rsid w:val="0059640B"/>
    <w:rsid w:val="00596481"/>
    <w:rsid w:val="00596700"/>
    <w:rsid w:val="00596898"/>
    <w:rsid w:val="00597051"/>
    <w:rsid w:val="0059736D"/>
    <w:rsid w:val="00597E57"/>
    <w:rsid w:val="00597EC1"/>
    <w:rsid w:val="00597F2B"/>
    <w:rsid w:val="00597F3B"/>
    <w:rsid w:val="005A1A56"/>
    <w:rsid w:val="005A2350"/>
    <w:rsid w:val="005A250B"/>
    <w:rsid w:val="005A2C7E"/>
    <w:rsid w:val="005A3098"/>
    <w:rsid w:val="005A35DB"/>
    <w:rsid w:val="005A399A"/>
    <w:rsid w:val="005A39B2"/>
    <w:rsid w:val="005A3DC1"/>
    <w:rsid w:val="005A4980"/>
    <w:rsid w:val="005A4BB9"/>
    <w:rsid w:val="005A4CC5"/>
    <w:rsid w:val="005A5047"/>
    <w:rsid w:val="005A65D6"/>
    <w:rsid w:val="005A691A"/>
    <w:rsid w:val="005A6BAE"/>
    <w:rsid w:val="005A714C"/>
    <w:rsid w:val="005B0713"/>
    <w:rsid w:val="005B132C"/>
    <w:rsid w:val="005B1633"/>
    <w:rsid w:val="005B1999"/>
    <w:rsid w:val="005B1A6C"/>
    <w:rsid w:val="005B1F84"/>
    <w:rsid w:val="005B1FAF"/>
    <w:rsid w:val="005B24DC"/>
    <w:rsid w:val="005B2B3B"/>
    <w:rsid w:val="005B2EA2"/>
    <w:rsid w:val="005B32FD"/>
    <w:rsid w:val="005B3672"/>
    <w:rsid w:val="005B3703"/>
    <w:rsid w:val="005B551A"/>
    <w:rsid w:val="005B5A70"/>
    <w:rsid w:val="005B63E8"/>
    <w:rsid w:val="005B6F14"/>
    <w:rsid w:val="005B71D0"/>
    <w:rsid w:val="005B77B5"/>
    <w:rsid w:val="005C0522"/>
    <w:rsid w:val="005C0BEF"/>
    <w:rsid w:val="005C1181"/>
    <w:rsid w:val="005C12B6"/>
    <w:rsid w:val="005C266F"/>
    <w:rsid w:val="005C3091"/>
    <w:rsid w:val="005C3094"/>
    <w:rsid w:val="005C3A81"/>
    <w:rsid w:val="005C3CF8"/>
    <w:rsid w:val="005C452E"/>
    <w:rsid w:val="005C5254"/>
    <w:rsid w:val="005C5B57"/>
    <w:rsid w:val="005C69A3"/>
    <w:rsid w:val="005C6B92"/>
    <w:rsid w:val="005C6BAE"/>
    <w:rsid w:val="005C7131"/>
    <w:rsid w:val="005C7EE7"/>
    <w:rsid w:val="005D0010"/>
    <w:rsid w:val="005D0097"/>
    <w:rsid w:val="005D01C3"/>
    <w:rsid w:val="005D03F6"/>
    <w:rsid w:val="005D0AEE"/>
    <w:rsid w:val="005D0D86"/>
    <w:rsid w:val="005D1576"/>
    <w:rsid w:val="005D1AB6"/>
    <w:rsid w:val="005D1C98"/>
    <w:rsid w:val="005D1DDB"/>
    <w:rsid w:val="005D1FA7"/>
    <w:rsid w:val="005D23D0"/>
    <w:rsid w:val="005D2418"/>
    <w:rsid w:val="005D2E5A"/>
    <w:rsid w:val="005D3E6E"/>
    <w:rsid w:val="005D4385"/>
    <w:rsid w:val="005D438D"/>
    <w:rsid w:val="005D4F5B"/>
    <w:rsid w:val="005D5C0E"/>
    <w:rsid w:val="005D5E71"/>
    <w:rsid w:val="005D612F"/>
    <w:rsid w:val="005D6163"/>
    <w:rsid w:val="005D6C10"/>
    <w:rsid w:val="005D70C9"/>
    <w:rsid w:val="005E0D81"/>
    <w:rsid w:val="005E24C2"/>
    <w:rsid w:val="005E25E7"/>
    <w:rsid w:val="005E2710"/>
    <w:rsid w:val="005E32E6"/>
    <w:rsid w:val="005E3FDF"/>
    <w:rsid w:val="005E3FEE"/>
    <w:rsid w:val="005E407C"/>
    <w:rsid w:val="005E4986"/>
    <w:rsid w:val="005E51CA"/>
    <w:rsid w:val="005E5389"/>
    <w:rsid w:val="005E5C38"/>
    <w:rsid w:val="005E5E6A"/>
    <w:rsid w:val="005E5FEF"/>
    <w:rsid w:val="005E6186"/>
    <w:rsid w:val="005E63EF"/>
    <w:rsid w:val="005E688B"/>
    <w:rsid w:val="005E68C7"/>
    <w:rsid w:val="005E6C61"/>
    <w:rsid w:val="005E7309"/>
    <w:rsid w:val="005E7333"/>
    <w:rsid w:val="005E76E2"/>
    <w:rsid w:val="005E7B96"/>
    <w:rsid w:val="005F1DEE"/>
    <w:rsid w:val="005F217C"/>
    <w:rsid w:val="005F2984"/>
    <w:rsid w:val="005F2CD8"/>
    <w:rsid w:val="005F30AA"/>
    <w:rsid w:val="005F3300"/>
    <w:rsid w:val="005F3454"/>
    <w:rsid w:val="005F3C6E"/>
    <w:rsid w:val="005F3F8E"/>
    <w:rsid w:val="005F45DF"/>
    <w:rsid w:val="005F49AD"/>
    <w:rsid w:val="005F5AB3"/>
    <w:rsid w:val="005F6291"/>
    <w:rsid w:val="005F6535"/>
    <w:rsid w:val="005F66D4"/>
    <w:rsid w:val="005F6C40"/>
    <w:rsid w:val="005F712C"/>
    <w:rsid w:val="00600238"/>
    <w:rsid w:val="00600917"/>
    <w:rsid w:val="00600FD7"/>
    <w:rsid w:val="006017CF"/>
    <w:rsid w:val="00601828"/>
    <w:rsid w:val="00601FD6"/>
    <w:rsid w:val="00602B6D"/>
    <w:rsid w:val="00602C60"/>
    <w:rsid w:val="00602EB0"/>
    <w:rsid w:val="00603B7B"/>
    <w:rsid w:val="00603C1C"/>
    <w:rsid w:val="00603C6D"/>
    <w:rsid w:val="00605954"/>
    <w:rsid w:val="0060631C"/>
    <w:rsid w:val="006069F7"/>
    <w:rsid w:val="00606D50"/>
    <w:rsid w:val="00607518"/>
    <w:rsid w:val="0060781E"/>
    <w:rsid w:val="00607C65"/>
    <w:rsid w:val="006105DA"/>
    <w:rsid w:val="00610D53"/>
    <w:rsid w:val="00610F94"/>
    <w:rsid w:val="006110D2"/>
    <w:rsid w:val="006111F7"/>
    <w:rsid w:val="00611773"/>
    <w:rsid w:val="00611A7B"/>
    <w:rsid w:val="00611F87"/>
    <w:rsid w:val="006124E1"/>
    <w:rsid w:val="00612E8C"/>
    <w:rsid w:val="00613A0A"/>
    <w:rsid w:val="00614A60"/>
    <w:rsid w:val="0061536C"/>
    <w:rsid w:val="00615595"/>
    <w:rsid w:val="0061590D"/>
    <w:rsid w:val="00615C6F"/>
    <w:rsid w:val="00615CCA"/>
    <w:rsid w:val="00615FBC"/>
    <w:rsid w:val="00616208"/>
    <w:rsid w:val="00616312"/>
    <w:rsid w:val="00616394"/>
    <w:rsid w:val="00616AFB"/>
    <w:rsid w:val="00616D4F"/>
    <w:rsid w:val="00620112"/>
    <w:rsid w:val="00620607"/>
    <w:rsid w:val="006206B4"/>
    <w:rsid w:val="00620A34"/>
    <w:rsid w:val="0062108B"/>
    <w:rsid w:val="006210A5"/>
    <w:rsid w:val="00621158"/>
    <w:rsid w:val="00621775"/>
    <w:rsid w:val="00622032"/>
    <w:rsid w:val="006222C0"/>
    <w:rsid w:val="006226CE"/>
    <w:rsid w:val="00622A6D"/>
    <w:rsid w:val="00623834"/>
    <w:rsid w:val="006242E4"/>
    <w:rsid w:val="006249A3"/>
    <w:rsid w:val="00625EB0"/>
    <w:rsid w:val="00626444"/>
    <w:rsid w:val="00626C93"/>
    <w:rsid w:val="0062781E"/>
    <w:rsid w:val="0063053A"/>
    <w:rsid w:val="006309B7"/>
    <w:rsid w:val="00630C3B"/>
    <w:rsid w:val="00630CE0"/>
    <w:rsid w:val="00630D44"/>
    <w:rsid w:val="00631499"/>
    <w:rsid w:val="006318F6"/>
    <w:rsid w:val="00631A6A"/>
    <w:rsid w:val="00631BD5"/>
    <w:rsid w:val="0063300F"/>
    <w:rsid w:val="00634D40"/>
    <w:rsid w:val="00635279"/>
    <w:rsid w:val="00635948"/>
    <w:rsid w:val="006364C7"/>
    <w:rsid w:val="00636C4D"/>
    <w:rsid w:val="00637B6A"/>
    <w:rsid w:val="00637BE0"/>
    <w:rsid w:val="00640346"/>
    <w:rsid w:val="00640397"/>
    <w:rsid w:val="006409EF"/>
    <w:rsid w:val="00642234"/>
    <w:rsid w:val="006428C7"/>
    <w:rsid w:val="00642AE3"/>
    <w:rsid w:val="00642BA9"/>
    <w:rsid w:val="00643546"/>
    <w:rsid w:val="006437A7"/>
    <w:rsid w:val="006437F9"/>
    <w:rsid w:val="006438A8"/>
    <w:rsid w:val="006440C1"/>
    <w:rsid w:val="00644677"/>
    <w:rsid w:val="00644BF5"/>
    <w:rsid w:val="006450F9"/>
    <w:rsid w:val="00645434"/>
    <w:rsid w:val="0064591C"/>
    <w:rsid w:val="00645920"/>
    <w:rsid w:val="00645BD5"/>
    <w:rsid w:val="006464B2"/>
    <w:rsid w:val="006468D7"/>
    <w:rsid w:val="006475C2"/>
    <w:rsid w:val="00647820"/>
    <w:rsid w:val="00647A30"/>
    <w:rsid w:val="00647C38"/>
    <w:rsid w:val="00650067"/>
    <w:rsid w:val="00650ABE"/>
    <w:rsid w:val="00651222"/>
    <w:rsid w:val="00652CCA"/>
    <w:rsid w:val="0065396B"/>
    <w:rsid w:val="00653A87"/>
    <w:rsid w:val="00654142"/>
    <w:rsid w:val="006543E6"/>
    <w:rsid w:val="00654648"/>
    <w:rsid w:val="0065464F"/>
    <w:rsid w:val="00654F88"/>
    <w:rsid w:val="0065551F"/>
    <w:rsid w:val="006559DB"/>
    <w:rsid w:val="00655A75"/>
    <w:rsid w:val="00656311"/>
    <w:rsid w:val="00656752"/>
    <w:rsid w:val="00656B50"/>
    <w:rsid w:val="00656CC9"/>
    <w:rsid w:val="00656CFE"/>
    <w:rsid w:val="00657157"/>
    <w:rsid w:val="0065725F"/>
    <w:rsid w:val="006575CD"/>
    <w:rsid w:val="00657CF4"/>
    <w:rsid w:val="00660C4E"/>
    <w:rsid w:val="00660D76"/>
    <w:rsid w:val="0066122B"/>
    <w:rsid w:val="00661247"/>
    <w:rsid w:val="006615D8"/>
    <w:rsid w:val="00661753"/>
    <w:rsid w:val="00661A49"/>
    <w:rsid w:val="00662147"/>
    <w:rsid w:val="00662226"/>
    <w:rsid w:val="0066308E"/>
    <w:rsid w:val="0066380E"/>
    <w:rsid w:val="00663F7B"/>
    <w:rsid w:val="00664143"/>
    <w:rsid w:val="0066440A"/>
    <w:rsid w:val="00664515"/>
    <w:rsid w:val="00664A1C"/>
    <w:rsid w:val="0066574A"/>
    <w:rsid w:val="00665E8E"/>
    <w:rsid w:val="00665E9C"/>
    <w:rsid w:val="00665FE1"/>
    <w:rsid w:val="006671A9"/>
    <w:rsid w:val="00667478"/>
    <w:rsid w:val="00667633"/>
    <w:rsid w:val="00667DC7"/>
    <w:rsid w:val="00667F35"/>
    <w:rsid w:val="00670EA2"/>
    <w:rsid w:val="00671211"/>
    <w:rsid w:val="00671B95"/>
    <w:rsid w:val="00672837"/>
    <w:rsid w:val="006729B7"/>
    <w:rsid w:val="00672FC3"/>
    <w:rsid w:val="006736BA"/>
    <w:rsid w:val="00674548"/>
    <w:rsid w:val="00674570"/>
    <w:rsid w:val="006746F1"/>
    <w:rsid w:val="00676551"/>
    <w:rsid w:val="0067698B"/>
    <w:rsid w:val="00676EF4"/>
    <w:rsid w:val="00676F13"/>
    <w:rsid w:val="0067712D"/>
    <w:rsid w:val="006773B9"/>
    <w:rsid w:val="0067773D"/>
    <w:rsid w:val="00677A52"/>
    <w:rsid w:val="0068034D"/>
    <w:rsid w:val="006803E3"/>
    <w:rsid w:val="00680784"/>
    <w:rsid w:val="00680C8C"/>
    <w:rsid w:val="00680E01"/>
    <w:rsid w:val="00681182"/>
    <w:rsid w:val="006814CA"/>
    <w:rsid w:val="00681A45"/>
    <w:rsid w:val="00681B2E"/>
    <w:rsid w:val="00681B6C"/>
    <w:rsid w:val="00682363"/>
    <w:rsid w:val="00682BA4"/>
    <w:rsid w:val="00682BA8"/>
    <w:rsid w:val="00683036"/>
    <w:rsid w:val="00683338"/>
    <w:rsid w:val="006833CF"/>
    <w:rsid w:val="006834B9"/>
    <w:rsid w:val="0068400C"/>
    <w:rsid w:val="0068422C"/>
    <w:rsid w:val="00684600"/>
    <w:rsid w:val="0068480E"/>
    <w:rsid w:val="00684B22"/>
    <w:rsid w:val="00684C14"/>
    <w:rsid w:val="00684FEE"/>
    <w:rsid w:val="0068525E"/>
    <w:rsid w:val="0068571C"/>
    <w:rsid w:val="006859BF"/>
    <w:rsid w:val="00685A91"/>
    <w:rsid w:val="0068655B"/>
    <w:rsid w:val="006866E4"/>
    <w:rsid w:val="00686FAE"/>
    <w:rsid w:val="00687146"/>
    <w:rsid w:val="00690F24"/>
    <w:rsid w:val="006914D3"/>
    <w:rsid w:val="00691F37"/>
    <w:rsid w:val="006920B1"/>
    <w:rsid w:val="00692935"/>
    <w:rsid w:val="00692C81"/>
    <w:rsid w:val="006932CF"/>
    <w:rsid w:val="006936A5"/>
    <w:rsid w:val="006939D0"/>
    <w:rsid w:val="00693A26"/>
    <w:rsid w:val="00694078"/>
    <w:rsid w:val="00694215"/>
    <w:rsid w:val="006943C7"/>
    <w:rsid w:val="006946F3"/>
    <w:rsid w:val="00694BB1"/>
    <w:rsid w:val="00694C50"/>
    <w:rsid w:val="00694D2E"/>
    <w:rsid w:val="00694FF5"/>
    <w:rsid w:val="006950F7"/>
    <w:rsid w:val="00695BFF"/>
    <w:rsid w:val="00695E98"/>
    <w:rsid w:val="006960E3"/>
    <w:rsid w:val="00696848"/>
    <w:rsid w:val="00697938"/>
    <w:rsid w:val="00697BE7"/>
    <w:rsid w:val="006A01D1"/>
    <w:rsid w:val="006A11D6"/>
    <w:rsid w:val="006A150A"/>
    <w:rsid w:val="006A17C3"/>
    <w:rsid w:val="006A18DA"/>
    <w:rsid w:val="006A1C2D"/>
    <w:rsid w:val="006A1CB0"/>
    <w:rsid w:val="006A2183"/>
    <w:rsid w:val="006A2641"/>
    <w:rsid w:val="006A27C9"/>
    <w:rsid w:val="006A4194"/>
    <w:rsid w:val="006A44E5"/>
    <w:rsid w:val="006A48FB"/>
    <w:rsid w:val="006A51DC"/>
    <w:rsid w:val="006A5F35"/>
    <w:rsid w:val="006A7145"/>
    <w:rsid w:val="006A7AC4"/>
    <w:rsid w:val="006B06D1"/>
    <w:rsid w:val="006B0D27"/>
    <w:rsid w:val="006B0D51"/>
    <w:rsid w:val="006B1869"/>
    <w:rsid w:val="006B1DFF"/>
    <w:rsid w:val="006B2D37"/>
    <w:rsid w:val="006B33A8"/>
    <w:rsid w:val="006B356D"/>
    <w:rsid w:val="006B42FE"/>
    <w:rsid w:val="006B5529"/>
    <w:rsid w:val="006B5A2B"/>
    <w:rsid w:val="006B5CA4"/>
    <w:rsid w:val="006B5EA3"/>
    <w:rsid w:val="006B6576"/>
    <w:rsid w:val="006B69D6"/>
    <w:rsid w:val="006B79C5"/>
    <w:rsid w:val="006B7A20"/>
    <w:rsid w:val="006B7AD8"/>
    <w:rsid w:val="006B7E2B"/>
    <w:rsid w:val="006C03C6"/>
    <w:rsid w:val="006C0548"/>
    <w:rsid w:val="006C0615"/>
    <w:rsid w:val="006C06F3"/>
    <w:rsid w:val="006C07F0"/>
    <w:rsid w:val="006C165E"/>
    <w:rsid w:val="006C1813"/>
    <w:rsid w:val="006C18CB"/>
    <w:rsid w:val="006C1BF5"/>
    <w:rsid w:val="006C244F"/>
    <w:rsid w:val="006C2990"/>
    <w:rsid w:val="006C2ED4"/>
    <w:rsid w:val="006C3D45"/>
    <w:rsid w:val="006C3DE2"/>
    <w:rsid w:val="006C3EAA"/>
    <w:rsid w:val="006C4361"/>
    <w:rsid w:val="006C4A74"/>
    <w:rsid w:val="006C564C"/>
    <w:rsid w:val="006C575A"/>
    <w:rsid w:val="006C7098"/>
    <w:rsid w:val="006C77BE"/>
    <w:rsid w:val="006D031F"/>
    <w:rsid w:val="006D05BA"/>
    <w:rsid w:val="006D08BA"/>
    <w:rsid w:val="006D09CF"/>
    <w:rsid w:val="006D126B"/>
    <w:rsid w:val="006D1B09"/>
    <w:rsid w:val="006D20FC"/>
    <w:rsid w:val="006D29F2"/>
    <w:rsid w:val="006D300D"/>
    <w:rsid w:val="006D3176"/>
    <w:rsid w:val="006D31BA"/>
    <w:rsid w:val="006D3856"/>
    <w:rsid w:val="006D3AB4"/>
    <w:rsid w:val="006D4C94"/>
    <w:rsid w:val="006D4D3C"/>
    <w:rsid w:val="006D5109"/>
    <w:rsid w:val="006D55C7"/>
    <w:rsid w:val="006D5753"/>
    <w:rsid w:val="006D5775"/>
    <w:rsid w:val="006D5E5F"/>
    <w:rsid w:val="006D6B5C"/>
    <w:rsid w:val="006D7177"/>
    <w:rsid w:val="006D7496"/>
    <w:rsid w:val="006D7D49"/>
    <w:rsid w:val="006E12D7"/>
    <w:rsid w:val="006E1351"/>
    <w:rsid w:val="006E162C"/>
    <w:rsid w:val="006E227B"/>
    <w:rsid w:val="006E2908"/>
    <w:rsid w:val="006E2965"/>
    <w:rsid w:val="006E3016"/>
    <w:rsid w:val="006E311B"/>
    <w:rsid w:val="006E31AA"/>
    <w:rsid w:val="006E3341"/>
    <w:rsid w:val="006E36B1"/>
    <w:rsid w:val="006E3941"/>
    <w:rsid w:val="006E4751"/>
    <w:rsid w:val="006E56C1"/>
    <w:rsid w:val="006E590A"/>
    <w:rsid w:val="006E594F"/>
    <w:rsid w:val="006E5F2E"/>
    <w:rsid w:val="006E5F43"/>
    <w:rsid w:val="006E63A8"/>
    <w:rsid w:val="006F0305"/>
    <w:rsid w:val="006F075B"/>
    <w:rsid w:val="006F0843"/>
    <w:rsid w:val="006F08C7"/>
    <w:rsid w:val="006F0B18"/>
    <w:rsid w:val="006F0B89"/>
    <w:rsid w:val="006F0B8C"/>
    <w:rsid w:val="006F0E84"/>
    <w:rsid w:val="006F2303"/>
    <w:rsid w:val="006F2D91"/>
    <w:rsid w:val="006F30E9"/>
    <w:rsid w:val="006F3F1F"/>
    <w:rsid w:val="006F437F"/>
    <w:rsid w:val="006F4DA1"/>
    <w:rsid w:val="006F5AFE"/>
    <w:rsid w:val="006F5BEA"/>
    <w:rsid w:val="006F5D48"/>
    <w:rsid w:val="006F5E83"/>
    <w:rsid w:val="006F6268"/>
    <w:rsid w:val="006F65D1"/>
    <w:rsid w:val="006F7A18"/>
    <w:rsid w:val="00702156"/>
    <w:rsid w:val="00702489"/>
    <w:rsid w:val="00702513"/>
    <w:rsid w:val="00702CFF"/>
    <w:rsid w:val="00703BBE"/>
    <w:rsid w:val="00704091"/>
    <w:rsid w:val="007044CD"/>
    <w:rsid w:val="00704E61"/>
    <w:rsid w:val="0070519E"/>
    <w:rsid w:val="0070545D"/>
    <w:rsid w:val="007055C4"/>
    <w:rsid w:val="00705B57"/>
    <w:rsid w:val="00705F14"/>
    <w:rsid w:val="007061F5"/>
    <w:rsid w:val="00706546"/>
    <w:rsid w:val="0070724C"/>
    <w:rsid w:val="00707419"/>
    <w:rsid w:val="007075CD"/>
    <w:rsid w:val="00707CCC"/>
    <w:rsid w:val="007107F8"/>
    <w:rsid w:val="00711D52"/>
    <w:rsid w:val="00712D6C"/>
    <w:rsid w:val="0071311D"/>
    <w:rsid w:val="00713989"/>
    <w:rsid w:val="00713A0F"/>
    <w:rsid w:val="00713A52"/>
    <w:rsid w:val="007150F5"/>
    <w:rsid w:val="00715366"/>
    <w:rsid w:val="00715367"/>
    <w:rsid w:val="00715475"/>
    <w:rsid w:val="00716B81"/>
    <w:rsid w:val="00716F20"/>
    <w:rsid w:val="007170BD"/>
    <w:rsid w:val="0071753D"/>
    <w:rsid w:val="007206E1"/>
    <w:rsid w:val="0072094D"/>
    <w:rsid w:val="00720F51"/>
    <w:rsid w:val="00720FCE"/>
    <w:rsid w:val="00720FE8"/>
    <w:rsid w:val="0072118D"/>
    <w:rsid w:val="00721405"/>
    <w:rsid w:val="00722749"/>
    <w:rsid w:val="007236F7"/>
    <w:rsid w:val="0072465A"/>
    <w:rsid w:val="00725133"/>
    <w:rsid w:val="00725367"/>
    <w:rsid w:val="00725608"/>
    <w:rsid w:val="00725B9A"/>
    <w:rsid w:val="00725BD8"/>
    <w:rsid w:val="0072603B"/>
    <w:rsid w:val="00726255"/>
    <w:rsid w:val="00727157"/>
    <w:rsid w:val="007272A7"/>
    <w:rsid w:val="00727384"/>
    <w:rsid w:val="00727F34"/>
    <w:rsid w:val="007304C1"/>
    <w:rsid w:val="0073090C"/>
    <w:rsid w:val="0073094B"/>
    <w:rsid w:val="0073099F"/>
    <w:rsid w:val="00732A2A"/>
    <w:rsid w:val="00732A89"/>
    <w:rsid w:val="00732B69"/>
    <w:rsid w:val="007330DC"/>
    <w:rsid w:val="00733111"/>
    <w:rsid w:val="007335CE"/>
    <w:rsid w:val="0073373E"/>
    <w:rsid w:val="00733DC0"/>
    <w:rsid w:val="007346C2"/>
    <w:rsid w:val="00734800"/>
    <w:rsid w:val="00734D36"/>
    <w:rsid w:val="00734DF9"/>
    <w:rsid w:val="00734FAB"/>
    <w:rsid w:val="007366DA"/>
    <w:rsid w:val="007367A7"/>
    <w:rsid w:val="00737D18"/>
    <w:rsid w:val="0074015F"/>
    <w:rsid w:val="00740A64"/>
    <w:rsid w:val="00740B9F"/>
    <w:rsid w:val="00740E46"/>
    <w:rsid w:val="00740EB2"/>
    <w:rsid w:val="0074172B"/>
    <w:rsid w:val="007422C7"/>
    <w:rsid w:val="0074239E"/>
    <w:rsid w:val="0074242D"/>
    <w:rsid w:val="0074274D"/>
    <w:rsid w:val="00742A2D"/>
    <w:rsid w:val="00742F1D"/>
    <w:rsid w:val="00743143"/>
    <w:rsid w:val="00743362"/>
    <w:rsid w:val="007437D5"/>
    <w:rsid w:val="00744001"/>
    <w:rsid w:val="007446C0"/>
    <w:rsid w:val="00744854"/>
    <w:rsid w:val="00745B02"/>
    <w:rsid w:val="00745EBE"/>
    <w:rsid w:val="0074697F"/>
    <w:rsid w:val="00746C41"/>
    <w:rsid w:val="00747194"/>
    <w:rsid w:val="00747520"/>
    <w:rsid w:val="0075044C"/>
    <w:rsid w:val="00750886"/>
    <w:rsid w:val="00750AA9"/>
    <w:rsid w:val="00750DA9"/>
    <w:rsid w:val="007510AC"/>
    <w:rsid w:val="007518CF"/>
    <w:rsid w:val="00751C02"/>
    <w:rsid w:val="00751FC0"/>
    <w:rsid w:val="00752FCD"/>
    <w:rsid w:val="007542AC"/>
    <w:rsid w:val="007544A9"/>
    <w:rsid w:val="007545AC"/>
    <w:rsid w:val="0075469B"/>
    <w:rsid w:val="00754A66"/>
    <w:rsid w:val="00755854"/>
    <w:rsid w:val="00755FBF"/>
    <w:rsid w:val="00756174"/>
    <w:rsid w:val="00756444"/>
    <w:rsid w:val="007567F4"/>
    <w:rsid w:val="0075785E"/>
    <w:rsid w:val="00757D5D"/>
    <w:rsid w:val="00760175"/>
    <w:rsid w:val="00760DFB"/>
    <w:rsid w:val="00760E8A"/>
    <w:rsid w:val="00760F12"/>
    <w:rsid w:val="007610CE"/>
    <w:rsid w:val="00761741"/>
    <w:rsid w:val="00761C07"/>
    <w:rsid w:val="00761C8A"/>
    <w:rsid w:val="00761CB7"/>
    <w:rsid w:val="007628FC"/>
    <w:rsid w:val="0076339D"/>
    <w:rsid w:val="007635B1"/>
    <w:rsid w:val="00764299"/>
    <w:rsid w:val="00764575"/>
    <w:rsid w:val="007648BC"/>
    <w:rsid w:val="00764DA4"/>
    <w:rsid w:val="00764EDF"/>
    <w:rsid w:val="007651AD"/>
    <w:rsid w:val="0076522A"/>
    <w:rsid w:val="007657AB"/>
    <w:rsid w:val="007659A0"/>
    <w:rsid w:val="00766001"/>
    <w:rsid w:val="007669EA"/>
    <w:rsid w:val="00766E05"/>
    <w:rsid w:val="00767233"/>
    <w:rsid w:val="00772AD2"/>
    <w:rsid w:val="00772AEF"/>
    <w:rsid w:val="0077400A"/>
    <w:rsid w:val="0077411B"/>
    <w:rsid w:val="00774278"/>
    <w:rsid w:val="00774B04"/>
    <w:rsid w:val="00776503"/>
    <w:rsid w:val="007774E5"/>
    <w:rsid w:val="00777A3E"/>
    <w:rsid w:val="0078056F"/>
    <w:rsid w:val="00780C3F"/>
    <w:rsid w:val="00780FE4"/>
    <w:rsid w:val="007810B6"/>
    <w:rsid w:val="00781111"/>
    <w:rsid w:val="007817C4"/>
    <w:rsid w:val="007818D5"/>
    <w:rsid w:val="007825EE"/>
    <w:rsid w:val="0078292C"/>
    <w:rsid w:val="00782B16"/>
    <w:rsid w:val="00782F5F"/>
    <w:rsid w:val="0078317F"/>
    <w:rsid w:val="007834FB"/>
    <w:rsid w:val="00783670"/>
    <w:rsid w:val="00783A47"/>
    <w:rsid w:val="00783FE0"/>
    <w:rsid w:val="007842D8"/>
    <w:rsid w:val="00784574"/>
    <w:rsid w:val="007846DB"/>
    <w:rsid w:val="00784EF1"/>
    <w:rsid w:val="00784FAF"/>
    <w:rsid w:val="00785388"/>
    <w:rsid w:val="007856D1"/>
    <w:rsid w:val="0078641A"/>
    <w:rsid w:val="00786F6E"/>
    <w:rsid w:val="0078713C"/>
    <w:rsid w:val="00787681"/>
    <w:rsid w:val="00787B33"/>
    <w:rsid w:val="00787B7A"/>
    <w:rsid w:val="00790138"/>
    <w:rsid w:val="00791D6C"/>
    <w:rsid w:val="00791EE9"/>
    <w:rsid w:val="00792479"/>
    <w:rsid w:val="007926C9"/>
    <w:rsid w:val="007928EE"/>
    <w:rsid w:val="007928F0"/>
    <w:rsid w:val="00792AB9"/>
    <w:rsid w:val="0079306A"/>
    <w:rsid w:val="00793479"/>
    <w:rsid w:val="00793BBF"/>
    <w:rsid w:val="00795466"/>
    <w:rsid w:val="0079549F"/>
    <w:rsid w:val="00795727"/>
    <w:rsid w:val="007963FC"/>
    <w:rsid w:val="00796482"/>
    <w:rsid w:val="007966B7"/>
    <w:rsid w:val="0079681B"/>
    <w:rsid w:val="007979A6"/>
    <w:rsid w:val="00797DE3"/>
    <w:rsid w:val="007A046C"/>
    <w:rsid w:val="007A04F6"/>
    <w:rsid w:val="007A07C8"/>
    <w:rsid w:val="007A0ABC"/>
    <w:rsid w:val="007A14F3"/>
    <w:rsid w:val="007A16C5"/>
    <w:rsid w:val="007A25FD"/>
    <w:rsid w:val="007A2C2C"/>
    <w:rsid w:val="007A2C7A"/>
    <w:rsid w:val="007A2FED"/>
    <w:rsid w:val="007A3D73"/>
    <w:rsid w:val="007A43E2"/>
    <w:rsid w:val="007A49FF"/>
    <w:rsid w:val="007A566B"/>
    <w:rsid w:val="007A583B"/>
    <w:rsid w:val="007A5988"/>
    <w:rsid w:val="007A5B5B"/>
    <w:rsid w:val="007A5CF9"/>
    <w:rsid w:val="007A5F3C"/>
    <w:rsid w:val="007A61C2"/>
    <w:rsid w:val="007A63A7"/>
    <w:rsid w:val="007A7152"/>
    <w:rsid w:val="007A753A"/>
    <w:rsid w:val="007B033D"/>
    <w:rsid w:val="007B0588"/>
    <w:rsid w:val="007B0BFD"/>
    <w:rsid w:val="007B0D0D"/>
    <w:rsid w:val="007B0D5F"/>
    <w:rsid w:val="007B11D5"/>
    <w:rsid w:val="007B135A"/>
    <w:rsid w:val="007B1EFF"/>
    <w:rsid w:val="007B27CD"/>
    <w:rsid w:val="007B2854"/>
    <w:rsid w:val="007B28A7"/>
    <w:rsid w:val="007B28CC"/>
    <w:rsid w:val="007B409C"/>
    <w:rsid w:val="007B40E5"/>
    <w:rsid w:val="007B424B"/>
    <w:rsid w:val="007B447B"/>
    <w:rsid w:val="007B4623"/>
    <w:rsid w:val="007B5940"/>
    <w:rsid w:val="007B6553"/>
    <w:rsid w:val="007B6CE6"/>
    <w:rsid w:val="007B786A"/>
    <w:rsid w:val="007B79EF"/>
    <w:rsid w:val="007B7A89"/>
    <w:rsid w:val="007B7E0F"/>
    <w:rsid w:val="007C1067"/>
    <w:rsid w:val="007C1DBE"/>
    <w:rsid w:val="007C20D2"/>
    <w:rsid w:val="007C274B"/>
    <w:rsid w:val="007C2E0D"/>
    <w:rsid w:val="007C3642"/>
    <w:rsid w:val="007C43F1"/>
    <w:rsid w:val="007C4A31"/>
    <w:rsid w:val="007C4B7C"/>
    <w:rsid w:val="007C503B"/>
    <w:rsid w:val="007C6812"/>
    <w:rsid w:val="007C6AF9"/>
    <w:rsid w:val="007C6BEE"/>
    <w:rsid w:val="007C6EE8"/>
    <w:rsid w:val="007C6F12"/>
    <w:rsid w:val="007C7289"/>
    <w:rsid w:val="007C753C"/>
    <w:rsid w:val="007C79D2"/>
    <w:rsid w:val="007D1313"/>
    <w:rsid w:val="007D1A63"/>
    <w:rsid w:val="007D2110"/>
    <w:rsid w:val="007D2169"/>
    <w:rsid w:val="007D255E"/>
    <w:rsid w:val="007D2B64"/>
    <w:rsid w:val="007D2D8F"/>
    <w:rsid w:val="007D3249"/>
    <w:rsid w:val="007D3302"/>
    <w:rsid w:val="007D3ACF"/>
    <w:rsid w:val="007D3B6E"/>
    <w:rsid w:val="007D46D7"/>
    <w:rsid w:val="007D4890"/>
    <w:rsid w:val="007D4B30"/>
    <w:rsid w:val="007D4E1A"/>
    <w:rsid w:val="007D51BA"/>
    <w:rsid w:val="007D551E"/>
    <w:rsid w:val="007D5565"/>
    <w:rsid w:val="007D5B04"/>
    <w:rsid w:val="007D5D02"/>
    <w:rsid w:val="007D5D2F"/>
    <w:rsid w:val="007D5FC9"/>
    <w:rsid w:val="007D6431"/>
    <w:rsid w:val="007D708E"/>
    <w:rsid w:val="007D7DDA"/>
    <w:rsid w:val="007E04D2"/>
    <w:rsid w:val="007E084F"/>
    <w:rsid w:val="007E1218"/>
    <w:rsid w:val="007E25FC"/>
    <w:rsid w:val="007E32FE"/>
    <w:rsid w:val="007E3410"/>
    <w:rsid w:val="007E3750"/>
    <w:rsid w:val="007E3E2F"/>
    <w:rsid w:val="007E5D11"/>
    <w:rsid w:val="007E5E52"/>
    <w:rsid w:val="007E64EB"/>
    <w:rsid w:val="007E6709"/>
    <w:rsid w:val="007E6FDE"/>
    <w:rsid w:val="007E7855"/>
    <w:rsid w:val="007E7997"/>
    <w:rsid w:val="007F0C82"/>
    <w:rsid w:val="007F0E63"/>
    <w:rsid w:val="007F225C"/>
    <w:rsid w:val="007F2573"/>
    <w:rsid w:val="007F29AB"/>
    <w:rsid w:val="007F2A3A"/>
    <w:rsid w:val="007F2D18"/>
    <w:rsid w:val="007F3A25"/>
    <w:rsid w:val="007F476A"/>
    <w:rsid w:val="007F5229"/>
    <w:rsid w:val="007F6804"/>
    <w:rsid w:val="007F6BC2"/>
    <w:rsid w:val="007F6C96"/>
    <w:rsid w:val="007F6FF4"/>
    <w:rsid w:val="007F7085"/>
    <w:rsid w:val="007F79CA"/>
    <w:rsid w:val="00800A52"/>
    <w:rsid w:val="00800BBE"/>
    <w:rsid w:val="00801534"/>
    <w:rsid w:val="00801BC7"/>
    <w:rsid w:val="008024F1"/>
    <w:rsid w:val="00802608"/>
    <w:rsid w:val="00802889"/>
    <w:rsid w:val="00802D12"/>
    <w:rsid w:val="0080319B"/>
    <w:rsid w:val="00803CD0"/>
    <w:rsid w:val="00803E9A"/>
    <w:rsid w:val="0080406A"/>
    <w:rsid w:val="00805151"/>
    <w:rsid w:val="008053D3"/>
    <w:rsid w:val="00805414"/>
    <w:rsid w:val="00805522"/>
    <w:rsid w:val="008060F9"/>
    <w:rsid w:val="008063D5"/>
    <w:rsid w:val="00806793"/>
    <w:rsid w:val="00806AA7"/>
    <w:rsid w:val="00807160"/>
    <w:rsid w:val="008076D6"/>
    <w:rsid w:val="00807B8C"/>
    <w:rsid w:val="0081000D"/>
    <w:rsid w:val="00810D79"/>
    <w:rsid w:val="00810DAD"/>
    <w:rsid w:val="0081175F"/>
    <w:rsid w:val="00811ACD"/>
    <w:rsid w:val="00811DE3"/>
    <w:rsid w:val="00812635"/>
    <w:rsid w:val="00813086"/>
    <w:rsid w:val="00813165"/>
    <w:rsid w:val="0081433D"/>
    <w:rsid w:val="008144D8"/>
    <w:rsid w:val="008159C3"/>
    <w:rsid w:val="00816B27"/>
    <w:rsid w:val="00816B71"/>
    <w:rsid w:val="00816C0E"/>
    <w:rsid w:val="00816D7C"/>
    <w:rsid w:val="00817586"/>
    <w:rsid w:val="00817B65"/>
    <w:rsid w:val="00817C0A"/>
    <w:rsid w:val="00817DC9"/>
    <w:rsid w:val="0082017B"/>
    <w:rsid w:val="00820AFE"/>
    <w:rsid w:val="00820B39"/>
    <w:rsid w:val="00820C13"/>
    <w:rsid w:val="00821290"/>
    <w:rsid w:val="008217EA"/>
    <w:rsid w:val="00821A83"/>
    <w:rsid w:val="00821C39"/>
    <w:rsid w:val="00821EB2"/>
    <w:rsid w:val="008228D6"/>
    <w:rsid w:val="00822A1B"/>
    <w:rsid w:val="00823253"/>
    <w:rsid w:val="00823AA8"/>
    <w:rsid w:val="00824614"/>
    <w:rsid w:val="0082487A"/>
    <w:rsid w:val="008248C8"/>
    <w:rsid w:val="008248F8"/>
    <w:rsid w:val="00824AFE"/>
    <w:rsid w:val="00825F63"/>
    <w:rsid w:val="00826060"/>
    <w:rsid w:val="008265DB"/>
    <w:rsid w:val="00826D59"/>
    <w:rsid w:val="00826E22"/>
    <w:rsid w:val="00826F74"/>
    <w:rsid w:val="0082754B"/>
    <w:rsid w:val="0082757B"/>
    <w:rsid w:val="008277FD"/>
    <w:rsid w:val="00827906"/>
    <w:rsid w:val="00827ACD"/>
    <w:rsid w:val="008303A0"/>
    <w:rsid w:val="008306FD"/>
    <w:rsid w:val="00830C90"/>
    <w:rsid w:val="00831088"/>
    <w:rsid w:val="0083128E"/>
    <w:rsid w:val="008328C6"/>
    <w:rsid w:val="008338FC"/>
    <w:rsid w:val="00833D9C"/>
    <w:rsid w:val="00834512"/>
    <w:rsid w:val="0083477D"/>
    <w:rsid w:val="008347A7"/>
    <w:rsid w:val="00834AEA"/>
    <w:rsid w:val="00834ED4"/>
    <w:rsid w:val="00835E66"/>
    <w:rsid w:val="00835F51"/>
    <w:rsid w:val="0083638E"/>
    <w:rsid w:val="0083777D"/>
    <w:rsid w:val="00837B25"/>
    <w:rsid w:val="00837C8B"/>
    <w:rsid w:val="00840985"/>
    <w:rsid w:val="00840C58"/>
    <w:rsid w:val="00840DE4"/>
    <w:rsid w:val="00840F88"/>
    <w:rsid w:val="00841238"/>
    <w:rsid w:val="00841781"/>
    <w:rsid w:val="00841A05"/>
    <w:rsid w:val="00842AC8"/>
    <w:rsid w:val="00842D5D"/>
    <w:rsid w:val="00842D9E"/>
    <w:rsid w:val="0084342C"/>
    <w:rsid w:val="008436CD"/>
    <w:rsid w:val="00843C6C"/>
    <w:rsid w:val="00843EB7"/>
    <w:rsid w:val="00844187"/>
    <w:rsid w:val="00844316"/>
    <w:rsid w:val="0084460E"/>
    <w:rsid w:val="008446D9"/>
    <w:rsid w:val="00844AFC"/>
    <w:rsid w:val="008454F1"/>
    <w:rsid w:val="00845753"/>
    <w:rsid w:val="00846057"/>
    <w:rsid w:val="008464AF"/>
    <w:rsid w:val="00846AE5"/>
    <w:rsid w:val="00846C5F"/>
    <w:rsid w:val="00846F3F"/>
    <w:rsid w:val="008476C4"/>
    <w:rsid w:val="00850141"/>
    <w:rsid w:val="00850935"/>
    <w:rsid w:val="00850AAA"/>
    <w:rsid w:val="00850C18"/>
    <w:rsid w:val="008519D1"/>
    <w:rsid w:val="00852B8A"/>
    <w:rsid w:val="00852BDE"/>
    <w:rsid w:val="00852BE6"/>
    <w:rsid w:val="00852F7B"/>
    <w:rsid w:val="008531B2"/>
    <w:rsid w:val="008537D5"/>
    <w:rsid w:val="00853DE0"/>
    <w:rsid w:val="0085530F"/>
    <w:rsid w:val="00855416"/>
    <w:rsid w:val="00855DF7"/>
    <w:rsid w:val="00855E10"/>
    <w:rsid w:val="0085649D"/>
    <w:rsid w:val="00856FB6"/>
    <w:rsid w:val="008570B5"/>
    <w:rsid w:val="00857313"/>
    <w:rsid w:val="008577BB"/>
    <w:rsid w:val="0086037C"/>
    <w:rsid w:val="00860451"/>
    <w:rsid w:val="00861BD8"/>
    <w:rsid w:val="00862D55"/>
    <w:rsid w:val="008631B8"/>
    <w:rsid w:val="00863301"/>
    <w:rsid w:val="0086415B"/>
    <w:rsid w:val="0086423A"/>
    <w:rsid w:val="008645E0"/>
    <w:rsid w:val="00864AEF"/>
    <w:rsid w:val="008652B5"/>
    <w:rsid w:val="008661AA"/>
    <w:rsid w:val="0086638A"/>
    <w:rsid w:val="00866B17"/>
    <w:rsid w:val="00866ECC"/>
    <w:rsid w:val="0086721F"/>
    <w:rsid w:val="0086763C"/>
    <w:rsid w:val="00867954"/>
    <w:rsid w:val="00867A52"/>
    <w:rsid w:val="0087101A"/>
    <w:rsid w:val="00871463"/>
    <w:rsid w:val="0087182C"/>
    <w:rsid w:val="008718A4"/>
    <w:rsid w:val="008719C7"/>
    <w:rsid w:val="00871DFB"/>
    <w:rsid w:val="00871E88"/>
    <w:rsid w:val="0087295A"/>
    <w:rsid w:val="00873513"/>
    <w:rsid w:val="00873528"/>
    <w:rsid w:val="00873A5E"/>
    <w:rsid w:val="00874418"/>
    <w:rsid w:val="00874BCE"/>
    <w:rsid w:val="00875955"/>
    <w:rsid w:val="0087629D"/>
    <w:rsid w:val="008769DF"/>
    <w:rsid w:val="00876BD8"/>
    <w:rsid w:val="00876CA9"/>
    <w:rsid w:val="00880177"/>
    <w:rsid w:val="00880603"/>
    <w:rsid w:val="00880732"/>
    <w:rsid w:val="00880C11"/>
    <w:rsid w:val="00880CF9"/>
    <w:rsid w:val="00880E1A"/>
    <w:rsid w:val="008811D5"/>
    <w:rsid w:val="008820C0"/>
    <w:rsid w:val="008827C1"/>
    <w:rsid w:val="008830BA"/>
    <w:rsid w:val="00883642"/>
    <w:rsid w:val="0088376C"/>
    <w:rsid w:val="00883D30"/>
    <w:rsid w:val="008840FA"/>
    <w:rsid w:val="008847E6"/>
    <w:rsid w:val="00884E69"/>
    <w:rsid w:val="00884F3E"/>
    <w:rsid w:val="00885046"/>
    <w:rsid w:val="0088559B"/>
    <w:rsid w:val="008859B0"/>
    <w:rsid w:val="00885C8C"/>
    <w:rsid w:val="00885F41"/>
    <w:rsid w:val="008861A9"/>
    <w:rsid w:val="00886EC4"/>
    <w:rsid w:val="008876DA"/>
    <w:rsid w:val="008902C3"/>
    <w:rsid w:val="008903F9"/>
    <w:rsid w:val="00891583"/>
    <w:rsid w:val="008916D2"/>
    <w:rsid w:val="00891AA1"/>
    <w:rsid w:val="00892695"/>
    <w:rsid w:val="00892E16"/>
    <w:rsid w:val="008938BE"/>
    <w:rsid w:val="008946AC"/>
    <w:rsid w:val="00894AB2"/>
    <w:rsid w:val="00895431"/>
    <w:rsid w:val="008960FB"/>
    <w:rsid w:val="008962B5"/>
    <w:rsid w:val="008969DB"/>
    <w:rsid w:val="00897877"/>
    <w:rsid w:val="00897E06"/>
    <w:rsid w:val="00897EDB"/>
    <w:rsid w:val="008A0151"/>
    <w:rsid w:val="008A0A86"/>
    <w:rsid w:val="008A0A96"/>
    <w:rsid w:val="008A185E"/>
    <w:rsid w:val="008A1F00"/>
    <w:rsid w:val="008A262E"/>
    <w:rsid w:val="008A2982"/>
    <w:rsid w:val="008A2D39"/>
    <w:rsid w:val="008A2E48"/>
    <w:rsid w:val="008A349F"/>
    <w:rsid w:val="008A411E"/>
    <w:rsid w:val="008A4868"/>
    <w:rsid w:val="008A56CA"/>
    <w:rsid w:val="008A56E2"/>
    <w:rsid w:val="008A578A"/>
    <w:rsid w:val="008A5940"/>
    <w:rsid w:val="008A5B6B"/>
    <w:rsid w:val="008A5C8D"/>
    <w:rsid w:val="008A5E95"/>
    <w:rsid w:val="008A6760"/>
    <w:rsid w:val="008A6B4D"/>
    <w:rsid w:val="008A6E08"/>
    <w:rsid w:val="008A78CD"/>
    <w:rsid w:val="008A7C92"/>
    <w:rsid w:val="008A7E01"/>
    <w:rsid w:val="008B017B"/>
    <w:rsid w:val="008B03BE"/>
    <w:rsid w:val="008B06E2"/>
    <w:rsid w:val="008B0718"/>
    <w:rsid w:val="008B08A1"/>
    <w:rsid w:val="008B1F6E"/>
    <w:rsid w:val="008B22F3"/>
    <w:rsid w:val="008B273C"/>
    <w:rsid w:val="008B29BF"/>
    <w:rsid w:val="008B338A"/>
    <w:rsid w:val="008B3C14"/>
    <w:rsid w:val="008B3CCE"/>
    <w:rsid w:val="008B41EE"/>
    <w:rsid w:val="008B4C52"/>
    <w:rsid w:val="008B5437"/>
    <w:rsid w:val="008B5823"/>
    <w:rsid w:val="008B5DBD"/>
    <w:rsid w:val="008B700E"/>
    <w:rsid w:val="008B7168"/>
    <w:rsid w:val="008B7738"/>
    <w:rsid w:val="008B7C29"/>
    <w:rsid w:val="008B7D3A"/>
    <w:rsid w:val="008C07AD"/>
    <w:rsid w:val="008C08FF"/>
    <w:rsid w:val="008C0A89"/>
    <w:rsid w:val="008C186A"/>
    <w:rsid w:val="008C18A4"/>
    <w:rsid w:val="008C2764"/>
    <w:rsid w:val="008C2820"/>
    <w:rsid w:val="008C3468"/>
    <w:rsid w:val="008C48DE"/>
    <w:rsid w:val="008C4977"/>
    <w:rsid w:val="008C4C36"/>
    <w:rsid w:val="008C4D2B"/>
    <w:rsid w:val="008C5422"/>
    <w:rsid w:val="008C5ED1"/>
    <w:rsid w:val="008C643F"/>
    <w:rsid w:val="008D0B6A"/>
    <w:rsid w:val="008D137F"/>
    <w:rsid w:val="008D16A4"/>
    <w:rsid w:val="008D2273"/>
    <w:rsid w:val="008D2358"/>
    <w:rsid w:val="008D2439"/>
    <w:rsid w:val="008D2546"/>
    <w:rsid w:val="008D2986"/>
    <w:rsid w:val="008D2992"/>
    <w:rsid w:val="008D336D"/>
    <w:rsid w:val="008D3AF0"/>
    <w:rsid w:val="008D45CD"/>
    <w:rsid w:val="008D4699"/>
    <w:rsid w:val="008D47EF"/>
    <w:rsid w:val="008D4AA2"/>
    <w:rsid w:val="008D4B67"/>
    <w:rsid w:val="008D613B"/>
    <w:rsid w:val="008D619A"/>
    <w:rsid w:val="008D62A3"/>
    <w:rsid w:val="008D6609"/>
    <w:rsid w:val="008D692A"/>
    <w:rsid w:val="008E0805"/>
    <w:rsid w:val="008E0AF7"/>
    <w:rsid w:val="008E0BBA"/>
    <w:rsid w:val="008E1567"/>
    <w:rsid w:val="008E1934"/>
    <w:rsid w:val="008E24F5"/>
    <w:rsid w:val="008E32B8"/>
    <w:rsid w:val="008E3F88"/>
    <w:rsid w:val="008E44EB"/>
    <w:rsid w:val="008E4973"/>
    <w:rsid w:val="008E4C52"/>
    <w:rsid w:val="008E4E36"/>
    <w:rsid w:val="008E5254"/>
    <w:rsid w:val="008E5ED2"/>
    <w:rsid w:val="008E62C4"/>
    <w:rsid w:val="008E6B5F"/>
    <w:rsid w:val="008E7115"/>
    <w:rsid w:val="008E71C9"/>
    <w:rsid w:val="008E7AE2"/>
    <w:rsid w:val="008E7B4E"/>
    <w:rsid w:val="008E7DD7"/>
    <w:rsid w:val="008F15AD"/>
    <w:rsid w:val="008F2EF6"/>
    <w:rsid w:val="008F35BA"/>
    <w:rsid w:val="008F389F"/>
    <w:rsid w:val="008F3A35"/>
    <w:rsid w:val="008F4C0E"/>
    <w:rsid w:val="008F4EB7"/>
    <w:rsid w:val="008F52B5"/>
    <w:rsid w:val="008F561D"/>
    <w:rsid w:val="008F5637"/>
    <w:rsid w:val="008F5C0D"/>
    <w:rsid w:val="008F6608"/>
    <w:rsid w:val="008F731E"/>
    <w:rsid w:val="008F79E3"/>
    <w:rsid w:val="009006FE"/>
    <w:rsid w:val="009007E7"/>
    <w:rsid w:val="00900CF5"/>
    <w:rsid w:val="00901BD4"/>
    <w:rsid w:val="009025A4"/>
    <w:rsid w:val="00902629"/>
    <w:rsid w:val="009028C4"/>
    <w:rsid w:val="00902A4A"/>
    <w:rsid w:val="00902D06"/>
    <w:rsid w:val="00903026"/>
    <w:rsid w:val="00903204"/>
    <w:rsid w:val="0090341F"/>
    <w:rsid w:val="00903D83"/>
    <w:rsid w:val="009040EB"/>
    <w:rsid w:val="00905822"/>
    <w:rsid w:val="009075CF"/>
    <w:rsid w:val="00907A99"/>
    <w:rsid w:val="00907CCB"/>
    <w:rsid w:val="00910323"/>
    <w:rsid w:val="009104B6"/>
    <w:rsid w:val="00910773"/>
    <w:rsid w:val="00910C04"/>
    <w:rsid w:val="00910FBF"/>
    <w:rsid w:val="0091248E"/>
    <w:rsid w:val="00912648"/>
    <w:rsid w:val="009135B0"/>
    <w:rsid w:val="009135E4"/>
    <w:rsid w:val="00913796"/>
    <w:rsid w:val="009143A4"/>
    <w:rsid w:val="00915A67"/>
    <w:rsid w:val="00915EFA"/>
    <w:rsid w:val="00915F39"/>
    <w:rsid w:val="009171D6"/>
    <w:rsid w:val="009172A5"/>
    <w:rsid w:val="0091746C"/>
    <w:rsid w:val="0092018C"/>
    <w:rsid w:val="0092063E"/>
    <w:rsid w:val="00920661"/>
    <w:rsid w:val="009222A6"/>
    <w:rsid w:val="00922F85"/>
    <w:rsid w:val="00922FAB"/>
    <w:rsid w:val="00923329"/>
    <w:rsid w:val="00923896"/>
    <w:rsid w:val="009239B8"/>
    <w:rsid w:val="00924157"/>
    <w:rsid w:val="009242B9"/>
    <w:rsid w:val="0092529F"/>
    <w:rsid w:val="00925636"/>
    <w:rsid w:val="00925AD0"/>
    <w:rsid w:val="00926858"/>
    <w:rsid w:val="00926961"/>
    <w:rsid w:val="00927668"/>
    <w:rsid w:val="009277D5"/>
    <w:rsid w:val="0093004D"/>
    <w:rsid w:val="0093009F"/>
    <w:rsid w:val="0093014A"/>
    <w:rsid w:val="009312B7"/>
    <w:rsid w:val="00931ABB"/>
    <w:rsid w:val="0093246D"/>
    <w:rsid w:val="00932A7B"/>
    <w:rsid w:val="00932D48"/>
    <w:rsid w:val="00933736"/>
    <w:rsid w:val="00933D6E"/>
    <w:rsid w:val="00933F28"/>
    <w:rsid w:val="00933F9E"/>
    <w:rsid w:val="00934935"/>
    <w:rsid w:val="009357C0"/>
    <w:rsid w:val="00935DDA"/>
    <w:rsid w:val="009365A2"/>
    <w:rsid w:val="0093670A"/>
    <w:rsid w:val="009405CD"/>
    <w:rsid w:val="00940920"/>
    <w:rsid w:val="009410BF"/>
    <w:rsid w:val="00942293"/>
    <w:rsid w:val="009426A6"/>
    <w:rsid w:val="00943329"/>
    <w:rsid w:val="00943F24"/>
    <w:rsid w:val="00944559"/>
    <w:rsid w:val="009453A2"/>
    <w:rsid w:val="00945BE6"/>
    <w:rsid w:val="00946DA7"/>
    <w:rsid w:val="00947430"/>
    <w:rsid w:val="009474E8"/>
    <w:rsid w:val="00947747"/>
    <w:rsid w:val="009477D9"/>
    <w:rsid w:val="00950A40"/>
    <w:rsid w:val="0095100E"/>
    <w:rsid w:val="00951D65"/>
    <w:rsid w:val="0095202B"/>
    <w:rsid w:val="009524F6"/>
    <w:rsid w:val="009524F8"/>
    <w:rsid w:val="009527A4"/>
    <w:rsid w:val="009527E6"/>
    <w:rsid w:val="00952A38"/>
    <w:rsid w:val="00952F6E"/>
    <w:rsid w:val="00953422"/>
    <w:rsid w:val="0095405E"/>
    <w:rsid w:val="0095455D"/>
    <w:rsid w:val="00954EB8"/>
    <w:rsid w:val="00955434"/>
    <w:rsid w:val="00955D9C"/>
    <w:rsid w:val="009576A1"/>
    <w:rsid w:val="00960565"/>
    <w:rsid w:val="0096089B"/>
    <w:rsid w:val="00960A4E"/>
    <w:rsid w:val="00960B40"/>
    <w:rsid w:val="00961771"/>
    <w:rsid w:val="009622B5"/>
    <w:rsid w:val="009623C9"/>
    <w:rsid w:val="00962988"/>
    <w:rsid w:val="00962A6A"/>
    <w:rsid w:val="00962E4E"/>
    <w:rsid w:val="0096323A"/>
    <w:rsid w:val="009635B1"/>
    <w:rsid w:val="009638C3"/>
    <w:rsid w:val="00963FC6"/>
    <w:rsid w:val="00965DF6"/>
    <w:rsid w:val="00965E87"/>
    <w:rsid w:val="00966967"/>
    <w:rsid w:val="009677CF"/>
    <w:rsid w:val="00967F9D"/>
    <w:rsid w:val="0097024E"/>
    <w:rsid w:val="0097089D"/>
    <w:rsid w:val="009712DE"/>
    <w:rsid w:val="009715AE"/>
    <w:rsid w:val="009716A4"/>
    <w:rsid w:val="0097174E"/>
    <w:rsid w:val="00972730"/>
    <w:rsid w:val="00972ABD"/>
    <w:rsid w:val="009739A1"/>
    <w:rsid w:val="00973D2C"/>
    <w:rsid w:val="009741FE"/>
    <w:rsid w:val="0097423B"/>
    <w:rsid w:val="00974BF5"/>
    <w:rsid w:val="00975114"/>
    <w:rsid w:val="00975396"/>
    <w:rsid w:val="00975582"/>
    <w:rsid w:val="0097560F"/>
    <w:rsid w:val="009756B3"/>
    <w:rsid w:val="00975A11"/>
    <w:rsid w:val="0097636E"/>
    <w:rsid w:val="009763AF"/>
    <w:rsid w:val="00977747"/>
    <w:rsid w:val="00977B63"/>
    <w:rsid w:val="00980085"/>
    <w:rsid w:val="009804C1"/>
    <w:rsid w:val="0098058E"/>
    <w:rsid w:val="009806E7"/>
    <w:rsid w:val="009815D3"/>
    <w:rsid w:val="009819D5"/>
    <w:rsid w:val="00981F96"/>
    <w:rsid w:val="0098227A"/>
    <w:rsid w:val="00982888"/>
    <w:rsid w:val="00982AE5"/>
    <w:rsid w:val="00982B93"/>
    <w:rsid w:val="00982C50"/>
    <w:rsid w:val="00982E32"/>
    <w:rsid w:val="00982E54"/>
    <w:rsid w:val="00984A6E"/>
    <w:rsid w:val="00984A9A"/>
    <w:rsid w:val="00984A9E"/>
    <w:rsid w:val="00984E4E"/>
    <w:rsid w:val="00984EEC"/>
    <w:rsid w:val="009850C9"/>
    <w:rsid w:val="009852B2"/>
    <w:rsid w:val="0098570E"/>
    <w:rsid w:val="00985FEE"/>
    <w:rsid w:val="00986647"/>
    <w:rsid w:val="00986E26"/>
    <w:rsid w:val="009872E8"/>
    <w:rsid w:val="00987A7F"/>
    <w:rsid w:val="00990120"/>
    <w:rsid w:val="00990593"/>
    <w:rsid w:val="009908DF"/>
    <w:rsid w:val="009908E1"/>
    <w:rsid w:val="00991683"/>
    <w:rsid w:val="00992178"/>
    <w:rsid w:val="00992388"/>
    <w:rsid w:val="009923C4"/>
    <w:rsid w:val="00992F48"/>
    <w:rsid w:val="0099338C"/>
    <w:rsid w:val="00994EA7"/>
    <w:rsid w:val="0099565B"/>
    <w:rsid w:val="00995860"/>
    <w:rsid w:val="00995ABC"/>
    <w:rsid w:val="00995F7F"/>
    <w:rsid w:val="00996B0A"/>
    <w:rsid w:val="00996B58"/>
    <w:rsid w:val="00996CFB"/>
    <w:rsid w:val="0099758C"/>
    <w:rsid w:val="00997774"/>
    <w:rsid w:val="0099784C"/>
    <w:rsid w:val="0099792D"/>
    <w:rsid w:val="009979D0"/>
    <w:rsid w:val="009A09E2"/>
    <w:rsid w:val="009A0B0B"/>
    <w:rsid w:val="009A0B59"/>
    <w:rsid w:val="009A0DE8"/>
    <w:rsid w:val="009A0F0F"/>
    <w:rsid w:val="009A1330"/>
    <w:rsid w:val="009A141A"/>
    <w:rsid w:val="009A1BA4"/>
    <w:rsid w:val="009A1C40"/>
    <w:rsid w:val="009A1E91"/>
    <w:rsid w:val="009A2677"/>
    <w:rsid w:val="009A2841"/>
    <w:rsid w:val="009A29C7"/>
    <w:rsid w:val="009A29DA"/>
    <w:rsid w:val="009A3826"/>
    <w:rsid w:val="009A4247"/>
    <w:rsid w:val="009A481A"/>
    <w:rsid w:val="009A4BBE"/>
    <w:rsid w:val="009A4DD8"/>
    <w:rsid w:val="009A53C1"/>
    <w:rsid w:val="009A55AF"/>
    <w:rsid w:val="009A55D9"/>
    <w:rsid w:val="009A6F2F"/>
    <w:rsid w:val="009A70B9"/>
    <w:rsid w:val="009A7402"/>
    <w:rsid w:val="009A7D04"/>
    <w:rsid w:val="009B08EF"/>
    <w:rsid w:val="009B0A92"/>
    <w:rsid w:val="009B11CB"/>
    <w:rsid w:val="009B1F66"/>
    <w:rsid w:val="009B268A"/>
    <w:rsid w:val="009B3757"/>
    <w:rsid w:val="009B3904"/>
    <w:rsid w:val="009B3BB2"/>
    <w:rsid w:val="009B4237"/>
    <w:rsid w:val="009B4AF0"/>
    <w:rsid w:val="009B4BF6"/>
    <w:rsid w:val="009B4D83"/>
    <w:rsid w:val="009B4FBB"/>
    <w:rsid w:val="009B671C"/>
    <w:rsid w:val="009B67D8"/>
    <w:rsid w:val="009B6DA5"/>
    <w:rsid w:val="009B751C"/>
    <w:rsid w:val="009B7D6C"/>
    <w:rsid w:val="009B7FE5"/>
    <w:rsid w:val="009C050A"/>
    <w:rsid w:val="009C0557"/>
    <w:rsid w:val="009C0CF4"/>
    <w:rsid w:val="009C0F86"/>
    <w:rsid w:val="009C22C4"/>
    <w:rsid w:val="009C2C13"/>
    <w:rsid w:val="009C2E49"/>
    <w:rsid w:val="009C33A6"/>
    <w:rsid w:val="009C35A7"/>
    <w:rsid w:val="009C3A57"/>
    <w:rsid w:val="009C3ECF"/>
    <w:rsid w:val="009C413A"/>
    <w:rsid w:val="009C5282"/>
    <w:rsid w:val="009C5A4C"/>
    <w:rsid w:val="009C5AEA"/>
    <w:rsid w:val="009C5B5E"/>
    <w:rsid w:val="009C5D34"/>
    <w:rsid w:val="009C5D88"/>
    <w:rsid w:val="009C6164"/>
    <w:rsid w:val="009C6315"/>
    <w:rsid w:val="009C663B"/>
    <w:rsid w:val="009C6770"/>
    <w:rsid w:val="009C6824"/>
    <w:rsid w:val="009C6A63"/>
    <w:rsid w:val="009C7025"/>
    <w:rsid w:val="009C7712"/>
    <w:rsid w:val="009C7A62"/>
    <w:rsid w:val="009D0393"/>
    <w:rsid w:val="009D1110"/>
    <w:rsid w:val="009D1437"/>
    <w:rsid w:val="009D1995"/>
    <w:rsid w:val="009D275A"/>
    <w:rsid w:val="009D29EF"/>
    <w:rsid w:val="009D4571"/>
    <w:rsid w:val="009D4593"/>
    <w:rsid w:val="009D4595"/>
    <w:rsid w:val="009D4E2B"/>
    <w:rsid w:val="009D4F1A"/>
    <w:rsid w:val="009D5201"/>
    <w:rsid w:val="009D583A"/>
    <w:rsid w:val="009D65B9"/>
    <w:rsid w:val="009D7D22"/>
    <w:rsid w:val="009E0EF9"/>
    <w:rsid w:val="009E1202"/>
    <w:rsid w:val="009E121F"/>
    <w:rsid w:val="009E16E9"/>
    <w:rsid w:val="009E19C8"/>
    <w:rsid w:val="009E19EB"/>
    <w:rsid w:val="009E1EB4"/>
    <w:rsid w:val="009E2564"/>
    <w:rsid w:val="009E2B4A"/>
    <w:rsid w:val="009E2E58"/>
    <w:rsid w:val="009E314A"/>
    <w:rsid w:val="009E34B0"/>
    <w:rsid w:val="009E36A9"/>
    <w:rsid w:val="009E39B5"/>
    <w:rsid w:val="009E3B91"/>
    <w:rsid w:val="009E4E1F"/>
    <w:rsid w:val="009E55DA"/>
    <w:rsid w:val="009E56E6"/>
    <w:rsid w:val="009E623A"/>
    <w:rsid w:val="009E66FD"/>
    <w:rsid w:val="009E6CF2"/>
    <w:rsid w:val="009E6F60"/>
    <w:rsid w:val="009E6F7F"/>
    <w:rsid w:val="009E70C4"/>
    <w:rsid w:val="009E7249"/>
    <w:rsid w:val="009E7C81"/>
    <w:rsid w:val="009F0339"/>
    <w:rsid w:val="009F0501"/>
    <w:rsid w:val="009F1501"/>
    <w:rsid w:val="009F1950"/>
    <w:rsid w:val="009F20A0"/>
    <w:rsid w:val="009F20F8"/>
    <w:rsid w:val="009F211E"/>
    <w:rsid w:val="009F2587"/>
    <w:rsid w:val="009F261B"/>
    <w:rsid w:val="009F3BAB"/>
    <w:rsid w:val="009F3D97"/>
    <w:rsid w:val="009F404F"/>
    <w:rsid w:val="009F4C60"/>
    <w:rsid w:val="009F4C62"/>
    <w:rsid w:val="009F623F"/>
    <w:rsid w:val="009F77A0"/>
    <w:rsid w:val="00A00530"/>
    <w:rsid w:val="00A00D9F"/>
    <w:rsid w:val="00A00E6A"/>
    <w:rsid w:val="00A00E86"/>
    <w:rsid w:val="00A0153E"/>
    <w:rsid w:val="00A01DB4"/>
    <w:rsid w:val="00A0244B"/>
    <w:rsid w:val="00A02470"/>
    <w:rsid w:val="00A02BD0"/>
    <w:rsid w:val="00A03A64"/>
    <w:rsid w:val="00A04718"/>
    <w:rsid w:val="00A04A6E"/>
    <w:rsid w:val="00A051A6"/>
    <w:rsid w:val="00A05470"/>
    <w:rsid w:val="00A05F3B"/>
    <w:rsid w:val="00A07348"/>
    <w:rsid w:val="00A07B96"/>
    <w:rsid w:val="00A07DFB"/>
    <w:rsid w:val="00A109BA"/>
    <w:rsid w:val="00A109F5"/>
    <w:rsid w:val="00A10B26"/>
    <w:rsid w:val="00A10C33"/>
    <w:rsid w:val="00A110F6"/>
    <w:rsid w:val="00A11534"/>
    <w:rsid w:val="00A12028"/>
    <w:rsid w:val="00A1238A"/>
    <w:rsid w:val="00A12D56"/>
    <w:rsid w:val="00A12E8C"/>
    <w:rsid w:val="00A134AC"/>
    <w:rsid w:val="00A1351C"/>
    <w:rsid w:val="00A141BE"/>
    <w:rsid w:val="00A14220"/>
    <w:rsid w:val="00A14AC8"/>
    <w:rsid w:val="00A14B02"/>
    <w:rsid w:val="00A1530E"/>
    <w:rsid w:val="00A15528"/>
    <w:rsid w:val="00A171E9"/>
    <w:rsid w:val="00A213E7"/>
    <w:rsid w:val="00A21D0C"/>
    <w:rsid w:val="00A225BA"/>
    <w:rsid w:val="00A23FA9"/>
    <w:rsid w:val="00A24104"/>
    <w:rsid w:val="00A24518"/>
    <w:rsid w:val="00A24E2A"/>
    <w:rsid w:val="00A24FB6"/>
    <w:rsid w:val="00A2506F"/>
    <w:rsid w:val="00A255BC"/>
    <w:rsid w:val="00A25DD5"/>
    <w:rsid w:val="00A26765"/>
    <w:rsid w:val="00A274D4"/>
    <w:rsid w:val="00A27FA1"/>
    <w:rsid w:val="00A3088E"/>
    <w:rsid w:val="00A30988"/>
    <w:rsid w:val="00A309A2"/>
    <w:rsid w:val="00A30A07"/>
    <w:rsid w:val="00A30CEB"/>
    <w:rsid w:val="00A31354"/>
    <w:rsid w:val="00A316E8"/>
    <w:rsid w:val="00A3174B"/>
    <w:rsid w:val="00A31A41"/>
    <w:rsid w:val="00A320B7"/>
    <w:rsid w:val="00A32FA8"/>
    <w:rsid w:val="00A33A1C"/>
    <w:rsid w:val="00A33B54"/>
    <w:rsid w:val="00A34025"/>
    <w:rsid w:val="00A34816"/>
    <w:rsid w:val="00A35CC8"/>
    <w:rsid w:val="00A35EBA"/>
    <w:rsid w:val="00A362FF"/>
    <w:rsid w:val="00A36577"/>
    <w:rsid w:val="00A36583"/>
    <w:rsid w:val="00A36C7D"/>
    <w:rsid w:val="00A40265"/>
    <w:rsid w:val="00A409CE"/>
    <w:rsid w:val="00A40FD2"/>
    <w:rsid w:val="00A41A52"/>
    <w:rsid w:val="00A41AB6"/>
    <w:rsid w:val="00A41ED4"/>
    <w:rsid w:val="00A42085"/>
    <w:rsid w:val="00A424A1"/>
    <w:rsid w:val="00A427C9"/>
    <w:rsid w:val="00A42CCA"/>
    <w:rsid w:val="00A43477"/>
    <w:rsid w:val="00A4379B"/>
    <w:rsid w:val="00A43E2B"/>
    <w:rsid w:val="00A44E43"/>
    <w:rsid w:val="00A4510A"/>
    <w:rsid w:val="00A467DF"/>
    <w:rsid w:val="00A50EA5"/>
    <w:rsid w:val="00A52236"/>
    <w:rsid w:val="00A52673"/>
    <w:rsid w:val="00A52788"/>
    <w:rsid w:val="00A52A6B"/>
    <w:rsid w:val="00A52B24"/>
    <w:rsid w:val="00A52B40"/>
    <w:rsid w:val="00A52E70"/>
    <w:rsid w:val="00A52FD2"/>
    <w:rsid w:val="00A53299"/>
    <w:rsid w:val="00A537FA"/>
    <w:rsid w:val="00A53988"/>
    <w:rsid w:val="00A53F9E"/>
    <w:rsid w:val="00A54310"/>
    <w:rsid w:val="00A54635"/>
    <w:rsid w:val="00A550C1"/>
    <w:rsid w:val="00A558BA"/>
    <w:rsid w:val="00A55C23"/>
    <w:rsid w:val="00A57114"/>
    <w:rsid w:val="00A57446"/>
    <w:rsid w:val="00A57B12"/>
    <w:rsid w:val="00A57D95"/>
    <w:rsid w:val="00A603E1"/>
    <w:rsid w:val="00A6044B"/>
    <w:rsid w:val="00A610E1"/>
    <w:rsid w:val="00A619D8"/>
    <w:rsid w:val="00A61E67"/>
    <w:rsid w:val="00A6319C"/>
    <w:rsid w:val="00A63F22"/>
    <w:rsid w:val="00A64DFB"/>
    <w:rsid w:val="00A64E87"/>
    <w:rsid w:val="00A652DC"/>
    <w:rsid w:val="00A653A4"/>
    <w:rsid w:val="00A659E3"/>
    <w:rsid w:val="00A65AB8"/>
    <w:rsid w:val="00A65F9C"/>
    <w:rsid w:val="00A66749"/>
    <w:rsid w:val="00A66775"/>
    <w:rsid w:val="00A66970"/>
    <w:rsid w:val="00A66A52"/>
    <w:rsid w:val="00A66E55"/>
    <w:rsid w:val="00A67038"/>
    <w:rsid w:val="00A674FC"/>
    <w:rsid w:val="00A67B01"/>
    <w:rsid w:val="00A67B72"/>
    <w:rsid w:val="00A67E24"/>
    <w:rsid w:val="00A702B2"/>
    <w:rsid w:val="00A7193B"/>
    <w:rsid w:val="00A7199F"/>
    <w:rsid w:val="00A71B04"/>
    <w:rsid w:val="00A71BB7"/>
    <w:rsid w:val="00A71DC2"/>
    <w:rsid w:val="00A725C6"/>
    <w:rsid w:val="00A73809"/>
    <w:rsid w:val="00A73861"/>
    <w:rsid w:val="00A73B26"/>
    <w:rsid w:val="00A74010"/>
    <w:rsid w:val="00A741A0"/>
    <w:rsid w:val="00A7483A"/>
    <w:rsid w:val="00A74A57"/>
    <w:rsid w:val="00A74D23"/>
    <w:rsid w:val="00A74FB9"/>
    <w:rsid w:val="00A7500C"/>
    <w:rsid w:val="00A75171"/>
    <w:rsid w:val="00A75336"/>
    <w:rsid w:val="00A75435"/>
    <w:rsid w:val="00A7573E"/>
    <w:rsid w:val="00A76841"/>
    <w:rsid w:val="00A8047D"/>
    <w:rsid w:val="00A807D1"/>
    <w:rsid w:val="00A817D6"/>
    <w:rsid w:val="00A826F3"/>
    <w:rsid w:val="00A839A9"/>
    <w:rsid w:val="00A83CB1"/>
    <w:rsid w:val="00A83E1E"/>
    <w:rsid w:val="00A83F13"/>
    <w:rsid w:val="00A8412C"/>
    <w:rsid w:val="00A84A3E"/>
    <w:rsid w:val="00A85262"/>
    <w:rsid w:val="00A8685F"/>
    <w:rsid w:val="00A86AA0"/>
    <w:rsid w:val="00A86BD4"/>
    <w:rsid w:val="00A86BF5"/>
    <w:rsid w:val="00A86D7A"/>
    <w:rsid w:val="00A87417"/>
    <w:rsid w:val="00A87F2E"/>
    <w:rsid w:val="00A87F7D"/>
    <w:rsid w:val="00A90535"/>
    <w:rsid w:val="00A90CDF"/>
    <w:rsid w:val="00A90CF7"/>
    <w:rsid w:val="00A91454"/>
    <w:rsid w:val="00A920BD"/>
    <w:rsid w:val="00A92225"/>
    <w:rsid w:val="00A9250B"/>
    <w:rsid w:val="00A925C7"/>
    <w:rsid w:val="00A927FE"/>
    <w:rsid w:val="00A928F5"/>
    <w:rsid w:val="00A93551"/>
    <w:rsid w:val="00A93689"/>
    <w:rsid w:val="00A9399E"/>
    <w:rsid w:val="00A94A8D"/>
    <w:rsid w:val="00A954BC"/>
    <w:rsid w:val="00A95C60"/>
    <w:rsid w:val="00A96CD4"/>
    <w:rsid w:val="00AA09FA"/>
    <w:rsid w:val="00AA149A"/>
    <w:rsid w:val="00AA1C7A"/>
    <w:rsid w:val="00AA2F88"/>
    <w:rsid w:val="00AA31B9"/>
    <w:rsid w:val="00AA36BB"/>
    <w:rsid w:val="00AA36E4"/>
    <w:rsid w:val="00AA36F9"/>
    <w:rsid w:val="00AA3808"/>
    <w:rsid w:val="00AA437F"/>
    <w:rsid w:val="00AA475F"/>
    <w:rsid w:val="00AA47AE"/>
    <w:rsid w:val="00AA54BC"/>
    <w:rsid w:val="00AA59CD"/>
    <w:rsid w:val="00AA64B8"/>
    <w:rsid w:val="00AA64C6"/>
    <w:rsid w:val="00AA68E0"/>
    <w:rsid w:val="00AA6F95"/>
    <w:rsid w:val="00AA798E"/>
    <w:rsid w:val="00AA7B2F"/>
    <w:rsid w:val="00AA7D3C"/>
    <w:rsid w:val="00AB0B99"/>
    <w:rsid w:val="00AB0E7D"/>
    <w:rsid w:val="00AB126A"/>
    <w:rsid w:val="00AB14FE"/>
    <w:rsid w:val="00AB16CA"/>
    <w:rsid w:val="00AB1C86"/>
    <w:rsid w:val="00AB21E3"/>
    <w:rsid w:val="00AB2B92"/>
    <w:rsid w:val="00AB2E15"/>
    <w:rsid w:val="00AB332A"/>
    <w:rsid w:val="00AB3695"/>
    <w:rsid w:val="00AB3881"/>
    <w:rsid w:val="00AB3C6B"/>
    <w:rsid w:val="00AB3DA9"/>
    <w:rsid w:val="00AB4887"/>
    <w:rsid w:val="00AB5666"/>
    <w:rsid w:val="00AB5BC7"/>
    <w:rsid w:val="00AB5FB7"/>
    <w:rsid w:val="00AB6238"/>
    <w:rsid w:val="00AB65D9"/>
    <w:rsid w:val="00AB6933"/>
    <w:rsid w:val="00AB73C9"/>
    <w:rsid w:val="00AB77CD"/>
    <w:rsid w:val="00AB7E92"/>
    <w:rsid w:val="00AC088D"/>
    <w:rsid w:val="00AC13AC"/>
    <w:rsid w:val="00AC1509"/>
    <w:rsid w:val="00AC16CE"/>
    <w:rsid w:val="00AC1ABC"/>
    <w:rsid w:val="00AC2096"/>
    <w:rsid w:val="00AC29BE"/>
    <w:rsid w:val="00AC35B6"/>
    <w:rsid w:val="00AC3B40"/>
    <w:rsid w:val="00AC3FAE"/>
    <w:rsid w:val="00AC41BB"/>
    <w:rsid w:val="00AC41D0"/>
    <w:rsid w:val="00AC4726"/>
    <w:rsid w:val="00AC48E4"/>
    <w:rsid w:val="00AC5593"/>
    <w:rsid w:val="00AC61AC"/>
    <w:rsid w:val="00AC6A39"/>
    <w:rsid w:val="00AC7658"/>
    <w:rsid w:val="00AD08BC"/>
    <w:rsid w:val="00AD1348"/>
    <w:rsid w:val="00AD18B5"/>
    <w:rsid w:val="00AD2B4D"/>
    <w:rsid w:val="00AD2CB8"/>
    <w:rsid w:val="00AD2ECF"/>
    <w:rsid w:val="00AD2F54"/>
    <w:rsid w:val="00AD3046"/>
    <w:rsid w:val="00AD35F2"/>
    <w:rsid w:val="00AD397F"/>
    <w:rsid w:val="00AD400A"/>
    <w:rsid w:val="00AD47BA"/>
    <w:rsid w:val="00AD58B6"/>
    <w:rsid w:val="00AD5BF7"/>
    <w:rsid w:val="00AD5EA0"/>
    <w:rsid w:val="00AD5F7F"/>
    <w:rsid w:val="00AD623E"/>
    <w:rsid w:val="00AD637E"/>
    <w:rsid w:val="00AD6434"/>
    <w:rsid w:val="00AD660A"/>
    <w:rsid w:val="00AD6E51"/>
    <w:rsid w:val="00AD7F38"/>
    <w:rsid w:val="00AE0DEB"/>
    <w:rsid w:val="00AE1017"/>
    <w:rsid w:val="00AE1436"/>
    <w:rsid w:val="00AE14C1"/>
    <w:rsid w:val="00AE258D"/>
    <w:rsid w:val="00AE28B8"/>
    <w:rsid w:val="00AE2952"/>
    <w:rsid w:val="00AE3A58"/>
    <w:rsid w:val="00AE4692"/>
    <w:rsid w:val="00AE4A91"/>
    <w:rsid w:val="00AE5591"/>
    <w:rsid w:val="00AE567F"/>
    <w:rsid w:val="00AE57F2"/>
    <w:rsid w:val="00AE5B45"/>
    <w:rsid w:val="00AE6487"/>
    <w:rsid w:val="00AE6D0A"/>
    <w:rsid w:val="00AE6D74"/>
    <w:rsid w:val="00AE7416"/>
    <w:rsid w:val="00AE7A8B"/>
    <w:rsid w:val="00AE7A8D"/>
    <w:rsid w:val="00AF04D7"/>
    <w:rsid w:val="00AF05B1"/>
    <w:rsid w:val="00AF05BB"/>
    <w:rsid w:val="00AF0CFC"/>
    <w:rsid w:val="00AF0E14"/>
    <w:rsid w:val="00AF0E42"/>
    <w:rsid w:val="00AF0F55"/>
    <w:rsid w:val="00AF17D2"/>
    <w:rsid w:val="00AF1C9B"/>
    <w:rsid w:val="00AF240A"/>
    <w:rsid w:val="00AF2760"/>
    <w:rsid w:val="00AF29C4"/>
    <w:rsid w:val="00AF326B"/>
    <w:rsid w:val="00AF3345"/>
    <w:rsid w:val="00AF3644"/>
    <w:rsid w:val="00AF41D1"/>
    <w:rsid w:val="00AF4587"/>
    <w:rsid w:val="00AF4A10"/>
    <w:rsid w:val="00AF4B8A"/>
    <w:rsid w:val="00AF51E8"/>
    <w:rsid w:val="00AF529B"/>
    <w:rsid w:val="00AF550B"/>
    <w:rsid w:val="00AF5A26"/>
    <w:rsid w:val="00AF5E96"/>
    <w:rsid w:val="00AF6134"/>
    <w:rsid w:val="00AF61FC"/>
    <w:rsid w:val="00AF6C3E"/>
    <w:rsid w:val="00AF6E28"/>
    <w:rsid w:val="00AF7E51"/>
    <w:rsid w:val="00B005CB"/>
    <w:rsid w:val="00B005DE"/>
    <w:rsid w:val="00B00BCA"/>
    <w:rsid w:val="00B011B1"/>
    <w:rsid w:val="00B01A2D"/>
    <w:rsid w:val="00B01B69"/>
    <w:rsid w:val="00B02041"/>
    <w:rsid w:val="00B02551"/>
    <w:rsid w:val="00B02B3D"/>
    <w:rsid w:val="00B04229"/>
    <w:rsid w:val="00B0431A"/>
    <w:rsid w:val="00B048EC"/>
    <w:rsid w:val="00B04E12"/>
    <w:rsid w:val="00B052A9"/>
    <w:rsid w:val="00B05725"/>
    <w:rsid w:val="00B05BC1"/>
    <w:rsid w:val="00B069CB"/>
    <w:rsid w:val="00B06A66"/>
    <w:rsid w:val="00B06C8D"/>
    <w:rsid w:val="00B06F01"/>
    <w:rsid w:val="00B0727A"/>
    <w:rsid w:val="00B07742"/>
    <w:rsid w:val="00B10607"/>
    <w:rsid w:val="00B10872"/>
    <w:rsid w:val="00B127CE"/>
    <w:rsid w:val="00B12812"/>
    <w:rsid w:val="00B12F41"/>
    <w:rsid w:val="00B1336D"/>
    <w:rsid w:val="00B13493"/>
    <w:rsid w:val="00B13A12"/>
    <w:rsid w:val="00B13CFD"/>
    <w:rsid w:val="00B13E36"/>
    <w:rsid w:val="00B13ED9"/>
    <w:rsid w:val="00B13F45"/>
    <w:rsid w:val="00B1419F"/>
    <w:rsid w:val="00B14286"/>
    <w:rsid w:val="00B144F2"/>
    <w:rsid w:val="00B1462B"/>
    <w:rsid w:val="00B14F4A"/>
    <w:rsid w:val="00B14FC2"/>
    <w:rsid w:val="00B157FB"/>
    <w:rsid w:val="00B15876"/>
    <w:rsid w:val="00B15CE2"/>
    <w:rsid w:val="00B1602E"/>
    <w:rsid w:val="00B166AF"/>
    <w:rsid w:val="00B17088"/>
    <w:rsid w:val="00B1767D"/>
    <w:rsid w:val="00B176AE"/>
    <w:rsid w:val="00B21BDC"/>
    <w:rsid w:val="00B22385"/>
    <w:rsid w:val="00B2245C"/>
    <w:rsid w:val="00B22B19"/>
    <w:rsid w:val="00B2301D"/>
    <w:rsid w:val="00B231DC"/>
    <w:rsid w:val="00B24608"/>
    <w:rsid w:val="00B24DA3"/>
    <w:rsid w:val="00B24FF8"/>
    <w:rsid w:val="00B255E1"/>
    <w:rsid w:val="00B25C2B"/>
    <w:rsid w:val="00B26796"/>
    <w:rsid w:val="00B26975"/>
    <w:rsid w:val="00B2711C"/>
    <w:rsid w:val="00B27274"/>
    <w:rsid w:val="00B304E0"/>
    <w:rsid w:val="00B3059C"/>
    <w:rsid w:val="00B30AF0"/>
    <w:rsid w:val="00B30BF3"/>
    <w:rsid w:val="00B30F63"/>
    <w:rsid w:val="00B31697"/>
    <w:rsid w:val="00B3180C"/>
    <w:rsid w:val="00B31B31"/>
    <w:rsid w:val="00B332D2"/>
    <w:rsid w:val="00B33D71"/>
    <w:rsid w:val="00B33EE0"/>
    <w:rsid w:val="00B341BE"/>
    <w:rsid w:val="00B345B7"/>
    <w:rsid w:val="00B346D4"/>
    <w:rsid w:val="00B34A59"/>
    <w:rsid w:val="00B34EE4"/>
    <w:rsid w:val="00B35627"/>
    <w:rsid w:val="00B3604A"/>
    <w:rsid w:val="00B361AD"/>
    <w:rsid w:val="00B3629F"/>
    <w:rsid w:val="00B363FF"/>
    <w:rsid w:val="00B36E61"/>
    <w:rsid w:val="00B370DB"/>
    <w:rsid w:val="00B37C50"/>
    <w:rsid w:val="00B37FF4"/>
    <w:rsid w:val="00B40122"/>
    <w:rsid w:val="00B402E7"/>
    <w:rsid w:val="00B4051C"/>
    <w:rsid w:val="00B40925"/>
    <w:rsid w:val="00B41409"/>
    <w:rsid w:val="00B41B5D"/>
    <w:rsid w:val="00B41DBE"/>
    <w:rsid w:val="00B41DFF"/>
    <w:rsid w:val="00B42733"/>
    <w:rsid w:val="00B438AF"/>
    <w:rsid w:val="00B45498"/>
    <w:rsid w:val="00B45C6F"/>
    <w:rsid w:val="00B46644"/>
    <w:rsid w:val="00B46989"/>
    <w:rsid w:val="00B46F09"/>
    <w:rsid w:val="00B47103"/>
    <w:rsid w:val="00B47259"/>
    <w:rsid w:val="00B473F7"/>
    <w:rsid w:val="00B50498"/>
    <w:rsid w:val="00B50B11"/>
    <w:rsid w:val="00B5122F"/>
    <w:rsid w:val="00B5124A"/>
    <w:rsid w:val="00B5163F"/>
    <w:rsid w:val="00B516BA"/>
    <w:rsid w:val="00B51909"/>
    <w:rsid w:val="00B5353B"/>
    <w:rsid w:val="00B53925"/>
    <w:rsid w:val="00B539E7"/>
    <w:rsid w:val="00B53FCB"/>
    <w:rsid w:val="00B5430B"/>
    <w:rsid w:val="00B547A1"/>
    <w:rsid w:val="00B555DF"/>
    <w:rsid w:val="00B55A61"/>
    <w:rsid w:val="00B605CA"/>
    <w:rsid w:val="00B6094B"/>
    <w:rsid w:val="00B61347"/>
    <w:rsid w:val="00B61550"/>
    <w:rsid w:val="00B61889"/>
    <w:rsid w:val="00B61A11"/>
    <w:rsid w:val="00B61C6F"/>
    <w:rsid w:val="00B62565"/>
    <w:rsid w:val="00B62C45"/>
    <w:rsid w:val="00B62D6F"/>
    <w:rsid w:val="00B6316D"/>
    <w:rsid w:val="00B6366E"/>
    <w:rsid w:val="00B64207"/>
    <w:rsid w:val="00B64F81"/>
    <w:rsid w:val="00B65A0B"/>
    <w:rsid w:val="00B662D4"/>
    <w:rsid w:val="00B66D23"/>
    <w:rsid w:val="00B67010"/>
    <w:rsid w:val="00B6799C"/>
    <w:rsid w:val="00B67D5D"/>
    <w:rsid w:val="00B67F91"/>
    <w:rsid w:val="00B707BC"/>
    <w:rsid w:val="00B70FA8"/>
    <w:rsid w:val="00B71F51"/>
    <w:rsid w:val="00B722C5"/>
    <w:rsid w:val="00B729BE"/>
    <w:rsid w:val="00B72A11"/>
    <w:rsid w:val="00B72B53"/>
    <w:rsid w:val="00B741C2"/>
    <w:rsid w:val="00B741E5"/>
    <w:rsid w:val="00B75475"/>
    <w:rsid w:val="00B7555D"/>
    <w:rsid w:val="00B75D7E"/>
    <w:rsid w:val="00B77219"/>
    <w:rsid w:val="00B802A1"/>
    <w:rsid w:val="00B8040F"/>
    <w:rsid w:val="00B814E8"/>
    <w:rsid w:val="00B81994"/>
    <w:rsid w:val="00B81C16"/>
    <w:rsid w:val="00B820CD"/>
    <w:rsid w:val="00B82791"/>
    <w:rsid w:val="00B82860"/>
    <w:rsid w:val="00B82959"/>
    <w:rsid w:val="00B85028"/>
    <w:rsid w:val="00B85B4F"/>
    <w:rsid w:val="00B86008"/>
    <w:rsid w:val="00B86463"/>
    <w:rsid w:val="00B867F3"/>
    <w:rsid w:val="00B8686C"/>
    <w:rsid w:val="00B86E59"/>
    <w:rsid w:val="00B874F6"/>
    <w:rsid w:val="00B87B0C"/>
    <w:rsid w:val="00B87D7A"/>
    <w:rsid w:val="00B87FD2"/>
    <w:rsid w:val="00B9046B"/>
    <w:rsid w:val="00B905AC"/>
    <w:rsid w:val="00B90709"/>
    <w:rsid w:val="00B91BBD"/>
    <w:rsid w:val="00B9268C"/>
    <w:rsid w:val="00B93518"/>
    <w:rsid w:val="00B936E6"/>
    <w:rsid w:val="00B9380F"/>
    <w:rsid w:val="00B93A83"/>
    <w:rsid w:val="00B93A9B"/>
    <w:rsid w:val="00B93C7D"/>
    <w:rsid w:val="00B93DDE"/>
    <w:rsid w:val="00B94383"/>
    <w:rsid w:val="00B949CA"/>
    <w:rsid w:val="00B94C67"/>
    <w:rsid w:val="00B94CFA"/>
    <w:rsid w:val="00B95010"/>
    <w:rsid w:val="00B95385"/>
    <w:rsid w:val="00B95F26"/>
    <w:rsid w:val="00B96983"/>
    <w:rsid w:val="00B97536"/>
    <w:rsid w:val="00B97621"/>
    <w:rsid w:val="00B979EF"/>
    <w:rsid w:val="00BA04E1"/>
    <w:rsid w:val="00BA116B"/>
    <w:rsid w:val="00BA12FA"/>
    <w:rsid w:val="00BA1A1E"/>
    <w:rsid w:val="00BA1C6F"/>
    <w:rsid w:val="00BA2027"/>
    <w:rsid w:val="00BA256C"/>
    <w:rsid w:val="00BA2681"/>
    <w:rsid w:val="00BA3DE7"/>
    <w:rsid w:val="00BA48D4"/>
    <w:rsid w:val="00BA4D42"/>
    <w:rsid w:val="00BA5543"/>
    <w:rsid w:val="00BB007D"/>
    <w:rsid w:val="00BB0B5F"/>
    <w:rsid w:val="00BB0CA0"/>
    <w:rsid w:val="00BB121D"/>
    <w:rsid w:val="00BB1312"/>
    <w:rsid w:val="00BB238B"/>
    <w:rsid w:val="00BB252E"/>
    <w:rsid w:val="00BB2E0A"/>
    <w:rsid w:val="00BB2EF5"/>
    <w:rsid w:val="00BB2F31"/>
    <w:rsid w:val="00BB3A2F"/>
    <w:rsid w:val="00BB3A63"/>
    <w:rsid w:val="00BB3B24"/>
    <w:rsid w:val="00BB3D1A"/>
    <w:rsid w:val="00BB4455"/>
    <w:rsid w:val="00BB469E"/>
    <w:rsid w:val="00BB4BD5"/>
    <w:rsid w:val="00BB5405"/>
    <w:rsid w:val="00BB6B61"/>
    <w:rsid w:val="00BB70E5"/>
    <w:rsid w:val="00BB7B02"/>
    <w:rsid w:val="00BC00F6"/>
    <w:rsid w:val="00BC086F"/>
    <w:rsid w:val="00BC0983"/>
    <w:rsid w:val="00BC1828"/>
    <w:rsid w:val="00BC195C"/>
    <w:rsid w:val="00BC1AC6"/>
    <w:rsid w:val="00BC2302"/>
    <w:rsid w:val="00BC34B4"/>
    <w:rsid w:val="00BC3DA2"/>
    <w:rsid w:val="00BC43EF"/>
    <w:rsid w:val="00BC5A77"/>
    <w:rsid w:val="00BC6B9D"/>
    <w:rsid w:val="00BC7155"/>
    <w:rsid w:val="00BC726F"/>
    <w:rsid w:val="00BC7304"/>
    <w:rsid w:val="00BC737B"/>
    <w:rsid w:val="00BC7E94"/>
    <w:rsid w:val="00BD0417"/>
    <w:rsid w:val="00BD06AB"/>
    <w:rsid w:val="00BD0D2E"/>
    <w:rsid w:val="00BD139B"/>
    <w:rsid w:val="00BD163B"/>
    <w:rsid w:val="00BD1BBE"/>
    <w:rsid w:val="00BD1CFA"/>
    <w:rsid w:val="00BD1E99"/>
    <w:rsid w:val="00BD2A66"/>
    <w:rsid w:val="00BD303C"/>
    <w:rsid w:val="00BD3A73"/>
    <w:rsid w:val="00BD4315"/>
    <w:rsid w:val="00BD43DB"/>
    <w:rsid w:val="00BD454C"/>
    <w:rsid w:val="00BD4738"/>
    <w:rsid w:val="00BD4C75"/>
    <w:rsid w:val="00BD4E78"/>
    <w:rsid w:val="00BD6430"/>
    <w:rsid w:val="00BD6C04"/>
    <w:rsid w:val="00BD6E03"/>
    <w:rsid w:val="00BD6EDA"/>
    <w:rsid w:val="00BD722C"/>
    <w:rsid w:val="00BD76B9"/>
    <w:rsid w:val="00BD77B9"/>
    <w:rsid w:val="00BD7CFB"/>
    <w:rsid w:val="00BD7EF9"/>
    <w:rsid w:val="00BE0225"/>
    <w:rsid w:val="00BE0416"/>
    <w:rsid w:val="00BE0419"/>
    <w:rsid w:val="00BE065C"/>
    <w:rsid w:val="00BE123B"/>
    <w:rsid w:val="00BE192F"/>
    <w:rsid w:val="00BE34DA"/>
    <w:rsid w:val="00BE37D9"/>
    <w:rsid w:val="00BE383C"/>
    <w:rsid w:val="00BE3E58"/>
    <w:rsid w:val="00BE4252"/>
    <w:rsid w:val="00BE4B6B"/>
    <w:rsid w:val="00BE4C51"/>
    <w:rsid w:val="00BE4E8F"/>
    <w:rsid w:val="00BE537C"/>
    <w:rsid w:val="00BE538D"/>
    <w:rsid w:val="00BE5592"/>
    <w:rsid w:val="00BE5941"/>
    <w:rsid w:val="00BE61AC"/>
    <w:rsid w:val="00BE79E9"/>
    <w:rsid w:val="00BE7B23"/>
    <w:rsid w:val="00BE7B9C"/>
    <w:rsid w:val="00BF01AE"/>
    <w:rsid w:val="00BF0E32"/>
    <w:rsid w:val="00BF173D"/>
    <w:rsid w:val="00BF190E"/>
    <w:rsid w:val="00BF19F9"/>
    <w:rsid w:val="00BF20F7"/>
    <w:rsid w:val="00BF22F7"/>
    <w:rsid w:val="00BF23F0"/>
    <w:rsid w:val="00BF335A"/>
    <w:rsid w:val="00BF341D"/>
    <w:rsid w:val="00BF3795"/>
    <w:rsid w:val="00BF3875"/>
    <w:rsid w:val="00BF3ED6"/>
    <w:rsid w:val="00BF465A"/>
    <w:rsid w:val="00BF4770"/>
    <w:rsid w:val="00BF4BBB"/>
    <w:rsid w:val="00BF5E71"/>
    <w:rsid w:val="00BF5FFE"/>
    <w:rsid w:val="00BF63E8"/>
    <w:rsid w:val="00BF7E14"/>
    <w:rsid w:val="00C002DA"/>
    <w:rsid w:val="00C0047D"/>
    <w:rsid w:val="00C007E1"/>
    <w:rsid w:val="00C00889"/>
    <w:rsid w:val="00C00906"/>
    <w:rsid w:val="00C00B87"/>
    <w:rsid w:val="00C00EB4"/>
    <w:rsid w:val="00C01686"/>
    <w:rsid w:val="00C017F6"/>
    <w:rsid w:val="00C01A55"/>
    <w:rsid w:val="00C028E4"/>
    <w:rsid w:val="00C03C37"/>
    <w:rsid w:val="00C03F85"/>
    <w:rsid w:val="00C0402D"/>
    <w:rsid w:val="00C04341"/>
    <w:rsid w:val="00C05146"/>
    <w:rsid w:val="00C05311"/>
    <w:rsid w:val="00C053A0"/>
    <w:rsid w:val="00C0583D"/>
    <w:rsid w:val="00C05A54"/>
    <w:rsid w:val="00C06CFD"/>
    <w:rsid w:val="00C06FD5"/>
    <w:rsid w:val="00C074B1"/>
    <w:rsid w:val="00C07E25"/>
    <w:rsid w:val="00C07E59"/>
    <w:rsid w:val="00C101E3"/>
    <w:rsid w:val="00C104FD"/>
    <w:rsid w:val="00C106BF"/>
    <w:rsid w:val="00C1141C"/>
    <w:rsid w:val="00C1165A"/>
    <w:rsid w:val="00C117F0"/>
    <w:rsid w:val="00C11822"/>
    <w:rsid w:val="00C11DD2"/>
    <w:rsid w:val="00C128FD"/>
    <w:rsid w:val="00C12944"/>
    <w:rsid w:val="00C12963"/>
    <w:rsid w:val="00C12C38"/>
    <w:rsid w:val="00C12F2F"/>
    <w:rsid w:val="00C13251"/>
    <w:rsid w:val="00C14364"/>
    <w:rsid w:val="00C14985"/>
    <w:rsid w:val="00C14A8F"/>
    <w:rsid w:val="00C1577E"/>
    <w:rsid w:val="00C16379"/>
    <w:rsid w:val="00C169B5"/>
    <w:rsid w:val="00C17496"/>
    <w:rsid w:val="00C17758"/>
    <w:rsid w:val="00C17DA0"/>
    <w:rsid w:val="00C20186"/>
    <w:rsid w:val="00C20A33"/>
    <w:rsid w:val="00C212C1"/>
    <w:rsid w:val="00C216A4"/>
    <w:rsid w:val="00C21A49"/>
    <w:rsid w:val="00C21B92"/>
    <w:rsid w:val="00C222DA"/>
    <w:rsid w:val="00C2294F"/>
    <w:rsid w:val="00C22ACD"/>
    <w:rsid w:val="00C22DE4"/>
    <w:rsid w:val="00C2334A"/>
    <w:rsid w:val="00C238DC"/>
    <w:rsid w:val="00C238E8"/>
    <w:rsid w:val="00C2400C"/>
    <w:rsid w:val="00C24738"/>
    <w:rsid w:val="00C24991"/>
    <w:rsid w:val="00C2508F"/>
    <w:rsid w:val="00C25A56"/>
    <w:rsid w:val="00C25C1E"/>
    <w:rsid w:val="00C26089"/>
    <w:rsid w:val="00C2652D"/>
    <w:rsid w:val="00C26795"/>
    <w:rsid w:val="00C2687D"/>
    <w:rsid w:val="00C30A5D"/>
    <w:rsid w:val="00C311E8"/>
    <w:rsid w:val="00C319E9"/>
    <w:rsid w:val="00C32172"/>
    <w:rsid w:val="00C322A1"/>
    <w:rsid w:val="00C32F01"/>
    <w:rsid w:val="00C33830"/>
    <w:rsid w:val="00C33CAF"/>
    <w:rsid w:val="00C34885"/>
    <w:rsid w:val="00C34CB5"/>
    <w:rsid w:val="00C35636"/>
    <w:rsid w:val="00C35ACB"/>
    <w:rsid w:val="00C363C1"/>
    <w:rsid w:val="00C3764A"/>
    <w:rsid w:val="00C37825"/>
    <w:rsid w:val="00C40089"/>
    <w:rsid w:val="00C40470"/>
    <w:rsid w:val="00C40A86"/>
    <w:rsid w:val="00C40B9C"/>
    <w:rsid w:val="00C41F58"/>
    <w:rsid w:val="00C41F78"/>
    <w:rsid w:val="00C420B2"/>
    <w:rsid w:val="00C4235E"/>
    <w:rsid w:val="00C425BD"/>
    <w:rsid w:val="00C42A42"/>
    <w:rsid w:val="00C42EB5"/>
    <w:rsid w:val="00C448F6"/>
    <w:rsid w:val="00C45447"/>
    <w:rsid w:val="00C45AD5"/>
    <w:rsid w:val="00C45DA0"/>
    <w:rsid w:val="00C4752D"/>
    <w:rsid w:val="00C47E62"/>
    <w:rsid w:val="00C51112"/>
    <w:rsid w:val="00C512F2"/>
    <w:rsid w:val="00C513CC"/>
    <w:rsid w:val="00C5164D"/>
    <w:rsid w:val="00C51773"/>
    <w:rsid w:val="00C51BEA"/>
    <w:rsid w:val="00C52233"/>
    <w:rsid w:val="00C52BD0"/>
    <w:rsid w:val="00C532A2"/>
    <w:rsid w:val="00C54C60"/>
    <w:rsid w:val="00C54E83"/>
    <w:rsid w:val="00C55605"/>
    <w:rsid w:val="00C55636"/>
    <w:rsid w:val="00C5649D"/>
    <w:rsid w:val="00C56AE7"/>
    <w:rsid w:val="00C56C04"/>
    <w:rsid w:val="00C56D95"/>
    <w:rsid w:val="00C56F1B"/>
    <w:rsid w:val="00C5774D"/>
    <w:rsid w:val="00C57B25"/>
    <w:rsid w:val="00C57E54"/>
    <w:rsid w:val="00C60C4C"/>
    <w:rsid w:val="00C614C6"/>
    <w:rsid w:val="00C62DD7"/>
    <w:rsid w:val="00C6376C"/>
    <w:rsid w:val="00C63D43"/>
    <w:rsid w:val="00C63EC3"/>
    <w:rsid w:val="00C643E0"/>
    <w:rsid w:val="00C657CD"/>
    <w:rsid w:val="00C65C80"/>
    <w:rsid w:val="00C65D12"/>
    <w:rsid w:val="00C65E2C"/>
    <w:rsid w:val="00C65FE4"/>
    <w:rsid w:val="00C66294"/>
    <w:rsid w:val="00C6717E"/>
    <w:rsid w:val="00C67D9F"/>
    <w:rsid w:val="00C7057E"/>
    <w:rsid w:val="00C70F59"/>
    <w:rsid w:val="00C71C34"/>
    <w:rsid w:val="00C71FBD"/>
    <w:rsid w:val="00C72633"/>
    <w:rsid w:val="00C72DB2"/>
    <w:rsid w:val="00C730CD"/>
    <w:rsid w:val="00C734E9"/>
    <w:rsid w:val="00C73501"/>
    <w:rsid w:val="00C73744"/>
    <w:rsid w:val="00C7385F"/>
    <w:rsid w:val="00C73B21"/>
    <w:rsid w:val="00C73EA0"/>
    <w:rsid w:val="00C74298"/>
    <w:rsid w:val="00C75044"/>
    <w:rsid w:val="00C7551E"/>
    <w:rsid w:val="00C75863"/>
    <w:rsid w:val="00C759D7"/>
    <w:rsid w:val="00C7609D"/>
    <w:rsid w:val="00C7705E"/>
    <w:rsid w:val="00C77CBE"/>
    <w:rsid w:val="00C80589"/>
    <w:rsid w:val="00C806E6"/>
    <w:rsid w:val="00C80A8F"/>
    <w:rsid w:val="00C80BB7"/>
    <w:rsid w:val="00C82B00"/>
    <w:rsid w:val="00C82C0F"/>
    <w:rsid w:val="00C82CB6"/>
    <w:rsid w:val="00C82E44"/>
    <w:rsid w:val="00C834C7"/>
    <w:rsid w:val="00C83567"/>
    <w:rsid w:val="00C8408A"/>
    <w:rsid w:val="00C841EF"/>
    <w:rsid w:val="00C84258"/>
    <w:rsid w:val="00C845D8"/>
    <w:rsid w:val="00C850AD"/>
    <w:rsid w:val="00C878E6"/>
    <w:rsid w:val="00C87DD2"/>
    <w:rsid w:val="00C87EAE"/>
    <w:rsid w:val="00C918A9"/>
    <w:rsid w:val="00C91930"/>
    <w:rsid w:val="00C91A3E"/>
    <w:rsid w:val="00C91CA0"/>
    <w:rsid w:val="00C9286A"/>
    <w:rsid w:val="00C932EC"/>
    <w:rsid w:val="00C93640"/>
    <w:rsid w:val="00C939EA"/>
    <w:rsid w:val="00C93D31"/>
    <w:rsid w:val="00C9420C"/>
    <w:rsid w:val="00C945FA"/>
    <w:rsid w:val="00C94F8C"/>
    <w:rsid w:val="00C9559D"/>
    <w:rsid w:val="00C95AE5"/>
    <w:rsid w:val="00C95F64"/>
    <w:rsid w:val="00C96254"/>
    <w:rsid w:val="00C96353"/>
    <w:rsid w:val="00C972FB"/>
    <w:rsid w:val="00C97428"/>
    <w:rsid w:val="00C97B70"/>
    <w:rsid w:val="00CA034D"/>
    <w:rsid w:val="00CA084A"/>
    <w:rsid w:val="00CA0E07"/>
    <w:rsid w:val="00CA2E24"/>
    <w:rsid w:val="00CA34D1"/>
    <w:rsid w:val="00CA4DF5"/>
    <w:rsid w:val="00CA5ADF"/>
    <w:rsid w:val="00CA6687"/>
    <w:rsid w:val="00CA6985"/>
    <w:rsid w:val="00CA6C87"/>
    <w:rsid w:val="00CA7331"/>
    <w:rsid w:val="00CA7A2B"/>
    <w:rsid w:val="00CB09E0"/>
    <w:rsid w:val="00CB1652"/>
    <w:rsid w:val="00CB1676"/>
    <w:rsid w:val="00CB209E"/>
    <w:rsid w:val="00CB361D"/>
    <w:rsid w:val="00CB47CE"/>
    <w:rsid w:val="00CB4D46"/>
    <w:rsid w:val="00CB4FAF"/>
    <w:rsid w:val="00CB515B"/>
    <w:rsid w:val="00CB5568"/>
    <w:rsid w:val="00CB59DF"/>
    <w:rsid w:val="00CB6415"/>
    <w:rsid w:val="00CB663D"/>
    <w:rsid w:val="00CB6823"/>
    <w:rsid w:val="00CB7204"/>
    <w:rsid w:val="00CC00F3"/>
    <w:rsid w:val="00CC01C6"/>
    <w:rsid w:val="00CC0A10"/>
    <w:rsid w:val="00CC0E43"/>
    <w:rsid w:val="00CC0F48"/>
    <w:rsid w:val="00CC13A2"/>
    <w:rsid w:val="00CC16CF"/>
    <w:rsid w:val="00CC228D"/>
    <w:rsid w:val="00CC2885"/>
    <w:rsid w:val="00CC2C5D"/>
    <w:rsid w:val="00CC2D43"/>
    <w:rsid w:val="00CC2F51"/>
    <w:rsid w:val="00CC3528"/>
    <w:rsid w:val="00CC35B7"/>
    <w:rsid w:val="00CC38F9"/>
    <w:rsid w:val="00CC4371"/>
    <w:rsid w:val="00CC454A"/>
    <w:rsid w:val="00CC4950"/>
    <w:rsid w:val="00CC4C08"/>
    <w:rsid w:val="00CC56A1"/>
    <w:rsid w:val="00CC5719"/>
    <w:rsid w:val="00CC593E"/>
    <w:rsid w:val="00CC5E21"/>
    <w:rsid w:val="00CC6020"/>
    <w:rsid w:val="00CC6828"/>
    <w:rsid w:val="00CC7C77"/>
    <w:rsid w:val="00CD17E6"/>
    <w:rsid w:val="00CD1EA2"/>
    <w:rsid w:val="00CD2137"/>
    <w:rsid w:val="00CD2260"/>
    <w:rsid w:val="00CD2AFD"/>
    <w:rsid w:val="00CD3888"/>
    <w:rsid w:val="00CD3E70"/>
    <w:rsid w:val="00CD415E"/>
    <w:rsid w:val="00CD4E80"/>
    <w:rsid w:val="00CD55FE"/>
    <w:rsid w:val="00CD68E0"/>
    <w:rsid w:val="00CD68FC"/>
    <w:rsid w:val="00CD6A79"/>
    <w:rsid w:val="00CD72DC"/>
    <w:rsid w:val="00CD73D2"/>
    <w:rsid w:val="00CE09DC"/>
    <w:rsid w:val="00CE152C"/>
    <w:rsid w:val="00CE1E33"/>
    <w:rsid w:val="00CE1F3D"/>
    <w:rsid w:val="00CE25DC"/>
    <w:rsid w:val="00CE2819"/>
    <w:rsid w:val="00CE2CCD"/>
    <w:rsid w:val="00CE3323"/>
    <w:rsid w:val="00CE3374"/>
    <w:rsid w:val="00CE3B74"/>
    <w:rsid w:val="00CE4110"/>
    <w:rsid w:val="00CE43A3"/>
    <w:rsid w:val="00CE4599"/>
    <w:rsid w:val="00CE47A6"/>
    <w:rsid w:val="00CE4DAE"/>
    <w:rsid w:val="00CE5278"/>
    <w:rsid w:val="00CE53EE"/>
    <w:rsid w:val="00CE5967"/>
    <w:rsid w:val="00CE69D3"/>
    <w:rsid w:val="00CE7335"/>
    <w:rsid w:val="00CE7EBD"/>
    <w:rsid w:val="00CF00F9"/>
    <w:rsid w:val="00CF05A5"/>
    <w:rsid w:val="00CF0BB9"/>
    <w:rsid w:val="00CF115B"/>
    <w:rsid w:val="00CF19C0"/>
    <w:rsid w:val="00CF1BD8"/>
    <w:rsid w:val="00CF3490"/>
    <w:rsid w:val="00CF3729"/>
    <w:rsid w:val="00CF3845"/>
    <w:rsid w:val="00CF3ACB"/>
    <w:rsid w:val="00CF4950"/>
    <w:rsid w:val="00CF4F38"/>
    <w:rsid w:val="00CF631F"/>
    <w:rsid w:val="00CF6A5B"/>
    <w:rsid w:val="00CF6F58"/>
    <w:rsid w:val="00CF74DB"/>
    <w:rsid w:val="00CF757A"/>
    <w:rsid w:val="00CF786A"/>
    <w:rsid w:val="00D00378"/>
    <w:rsid w:val="00D003A8"/>
    <w:rsid w:val="00D00CDB"/>
    <w:rsid w:val="00D00F14"/>
    <w:rsid w:val="00D016C4"/>
    <w:rsid w:val="00D01F5F"/>
    <w:rsid w:val="00D02406"/>
    <w:rsid w:val="00D02714"/>
    <w:rsid w:val="00D02999"/>
    <w:rsid w:val="00D032AA"/>
    <w:rsid w:val="00D03332"/>
    <w:rsid w:val="00D0368C"/>
    <w:rsid w:val="00D03AEE"/>
    <w:rsid w:val="00D03C71"/>
    <w:rsid w:val="00D046C6"/>
    <w:rsid w:val="00D04B17"/>
    <w:rsid w:val="00D04BF7"/>
    <w:rsid w:val="00D04F66"/>
    <w:rsid w:val="00D052A9"/>
    <w:rsid w:val="00D05391"/>
    <w:rsid w:val="00D0557B"/>
    <w:rsid w:val="00D056BC"/>
    <w:rsid w:val="00D06233"/>
    <w:rsid w:val="00D066AC"/>
    <w:rsid w:val="00D067D0"/>
    <w:rsid w:val="00D06E8C"/>
    <w:rsid w:val="00D06F30"/>
    <w:rsid w:val="00D0702B"/>
    <w:rsid w:val="00D071D5"/>
    <w:rsid w:val="00D07266"/>
    <w:rsid w:val="00D074C0"/>
    <w:rsid w:val="00D07514"/>
    <w:rsid w:val="00D07CE1"/>
    <w:rsid w:val="00D07F70"/>
    <w:rsid w:val="00D10E1F"/>
    <w:rsid w:val="00D10E6F"/>
    <w:rsid w:val="00D110CE"/>
    <w:rsid w:val="00D1139A"/>
    <w:rsid w:val="00D115C0"/>
    <w:rsid w:val="00D11753"/>
    <w:rsid w:val="00D11A26"/>
    <w:rsid w:val="00D121DE"/>
    <w:rsid w:val="00D1346F"/>
    <w:rsid w:val="00D13AE3"/>
    <w:rsid w:val="00D13BC0"/>
    <w:rsid w:val="00D13CE2"/>
    <w:rsid w:val="00D146B7"/>
    <w:rsid w:val="00D14DB3"/>
    <w:rsid w:val="00D151D0"/>
    <w:rsid w:val="00D16214"/>
    <w:rsid w:val="00D16336"/>
    <w:rsid w:val="00D1641F"/>
    <w:rsid w:val="00D16D45"/>
    <w:rsid w:val="00D17173"/>
    <w:rsid w:val="00D173C4"/>
    <w:rsid w:val="00D17857"/>
    <w:rsid w:val="00D201C3"/>
    <w:rsid w:val="00D202EA"/>
    <w:rsid w:val="00D204BB"/>
    <w:rsid w:val="00D21051"/>
    <w:rsid w:val="00D2106A"/>
    <w:rsid w:val="00D2133E"/>
    <w:rsid w:val="00D214A0"/>
    <w:rsid w:val="00D2186B"/>
    <w:rsid w:val="00D21C43"/>
    <w:rsid w:val="00D23407"/>
    <w:rsid w:val="00D2420B"/>
    <w:rsid w:val="00D24531"/>
    <w:rsid w:val="00D24B63"/>
    <w:rsid w:val="00D24D61"/>
    <w:rsid w:val="00D253D3"/>
    <w:rsid w:val="00D25ABC"/>
    <w:rsid w:val="00D25B79"/>
    <w:rsid w:val="00D25FBD"/>
    <w:rsid w:val="00D266CB"/>
    <w:rsid w:val="00D268C2"/>
    <w:rsid w:val="00D26B1B"/>
    <w:rsid w:val="00D2723F"/>
    <w:rsid w:val="00D275B9"/>
    <w:rsid w:val="00D30306"/>
    <w:rsid w:val="00D30842"/>
    <w:rsid w:val="00D31070"/>
    <w:rsid w:val="00D3151D"/>
    <w:rsid w:val="00D32038"/>
    <w:rsid w:val="00D320FF"/>
    <w:rsid w:val="00D326E3"/>
    <w:rsid w:val="00D32A28"/>
    <w:rsid w:val="00D32C4F"/>
    <w:rsid w:val="00D333BB"/>
    <w:rsid w:val="00D3369E"/>
    <w:rsid w:val="00D33715"/>
    <w:rsid w:val="00D33792"/>
    <w:rsid w:val="00D338FA"/>
    <w:rsid w:val="00D33986"/>
    <w:rsid w:val="00D34328"/>
    <w:rsid w:val="00D34837"/>
    <w:rsid w:val="00D360D3"/>
    <w:rsid w:val="00D3611E"/>
    <w:rsid w:val="00D361FC"/>
    <w:rsid w:val="00D36BE2"/>
    <w:rsid w:val="00D36DC8"/>
    <w:rsid w:val="00D36F5F"/>
    <w:rsid w:val="00D37002"/>
    <w:rsid w:val="00D37BEA"/>
    <w:rsid w:val="00D37F7A"/>
    <w:rsid w:val="00D40258"/>
    <w:rsid w:val="00D405B4"/>
    <w:rsid w:val="00D40A5A"/>
    <w:rsid w:val="00D40B16"/>
    <w:rsid w:val="00D40C3E"/>
    <w:rsid w:val="00D41474"/>
    <w:rsid w:val="00D41651"/>
    <w:rsid w:val="00D41751"/>
    <w:rsid w:val="00D41A42"/>
    <w:rsid w:val="00D41D9C"/>
    <w:rsid w:val="00D4380B"/>
    <w:rsid w:val="00D438A5"/>
    <w:rsid w:val="00D43A9B"/>
    <w:rsid w:val="00D43C70"/>
    <w:rsid w:val="00D43FD2"/>
    <w:rsid w:val="00D4422C"/>
    <w:rsid w:val="00D44FD9"/>
    <w:rsid w:val="00D46451"/>
    <w:rsid w:val="00D4677F"/>
    <w:rsid w:val="00D46AE5"/>
    <w:rsid w:val="00D46E45"/>
    <w:rsid w:val="00D47DCA"/>
    <w:rsid w:val="00D47EDF"/>
    <w:rsid w:val="00D507A4"/>
    <w:rsid w:val="00D508BB"/>
    <w:rsid w:val="00D5090A"/>
    <w:rsid w:val="00D50A4D"/>
    <w:rsid w:val="00D50B5E"/>
    <w:rsid w:val="00D50C8B"/>
    <w:rsid w:val="00D5181E"/>
    <w:rsid w:val="00D52C30"/>
    <w:rsid w:val="00D53601"/>
    <w:rsid w:val="00D53985"/>
    <w:rsid w:val="00D53B12"/>
    <w:rsid w:val="00D53D22"/>
    <w:rsid w:val="00D54681"/>
    <w:rsid w:val="00D55402"/>
    <w:rsid w:val="00D56C97"/>
    <w:rsid w:val="00D5730A"/>
    <w:rsid w:val="00D577E9"/>
    <w:rsid w:val="00D5784D"/>
    <w:rsid w:val="00D60230"/>
    <w:rsid w:val="00D60A4A"/>
    <w:rsid w:val="00D62EC2"/>
    <w:rsid w:val="00D6375F"/>
    <w:rsid w:val="00D6395F"/>
    <w:rsid w:val="00D63A25"/>
    <w:rsid w:val="00D63C81"/>
    <w:rsid w:val="00D64D62"/>
    <w:rsid w:val="00D6508C"/>
    <w:rsid w:val="00D65115"/>
    <w:rsid w:val="00D65AFE"/>
    <w:rsid w:val="00D66B74"/>
    <w:rsid w:val="00D66B87"/>
    <w:rsid w:val="00D67749"/>
    <w:rsid w:val="00D70138"/>
    <w:rsid w:val="00D70506"/>
    <w:rsid w:val="00D70840"/>
    <w:rsid w:val="00D714AF"/>
    <w:rsid w:val="00D7150A"/>
    <w:rsid w:val="00D71CE2"/>
    <w:rsid w:val="00D71EB2"/>
    <w:rsid w:val="00D72ED0"/>
    <w:rsid w:val="00D73071"/>
    <w:rsid w:val="00D73511"/>
    <w:rsid w:val="00D74946"/>
    <w:rsid w:val="00D75133"/>
    <w:rsid w:val="00D7570D"/>
    <w:rsid w:val="00D763EE"/>
    <w:rsid w:val="00D765E0"/>
    <w:rsid w:val="00D777C7"/>
    <w:rsid w:val="00D77A20"/>
    <w:rsid w:val="00D77A69"/>
    <w:rsid w:val="00D8022A"/>
    <w:rsid w:val="00D80811"/>
    <w:rsid w:val="00D80DFC"/>
    <w:rsid w:val="00D81504"/>
    <w:rsid w:val="00D821F1"/>
    <w:rsid w:val="00D8243F"/>
    <w:rsid w:val="00D83282"/>
    <w:rsid w:val="00D8438A"/>
    <w:rsid w:val="00D8509A"/>
    <w:rsid w:val="00D85343"/>
    <w:rsid w:val="00D85A49"/>
    <w:rsid w:val="00D864AD"/>
    <w:rsid w:val="00D872B8"/>
    <w:rsid w:val="00D8792B"/>
    <w:rsid w:val="00D87CCA"/>
    <w:rsid w:val="00D87E1C"/>
    <w:rsid w:val="00D90500"/>
    <w:rsid w:val="00D906D3"/>
    <w:rsid w:val="00D90711"/>
    <w:rsid w:val="00D908C9"/>
    <w:rsid w:val="00D90A1B"/>
    <w:rsid w:val="00D90F7F"/>
    <w:rsid w:val="00D91481"/>
    <w:rsid w:val="00D914E1"/>
    <w:rsid w:val="00D917A2"/>
    <w:rsid w:val="00D91A12"/>
    <w:rsid w:val="00D91D65"/>
    <w:rsid w:val="00D92857"/>
    <w:rsid w:val="00D92899"/>
    <w:rsid w:val="00D92EF3"/>
    <w:rsid w:val="00D93FA8"/>
    <w:rsid w:val="00D9455A"/>
    <w:rsid w:val="00D95243"/>
    <w:rsid w:val="00D967C5"/>
    <w:rsid w:val="00D967F3"/>
    <w:rsid w:val="00D96E37"/>
    <w:rsid w:val="00D96EA3"/>
    <w:rsid w:val="00D9797C"/>
    <w:rsid w:val="00D97A5E"/>
    <w:rsid w:val="00D97A85"/>
    <w:rsid w:val="00DA0224"/>
    <w:rsid w:val="00DA0457"/>
    <w:rsid w:val="00DA05CE"/>
    <w:rsid w:val="00DA0CB2"/>
    <w:rsid w:val="00DA0CC4"/>
    <w:rsid w:val="00DA0CED"/>
    <w:rsid w:val="00DA18F1"/>
    <w:rsid w:val="00DA1E47"/>
    <w:rsid w:val="00DA232F"/>
    <w:rsid w:val="00DA2517"/>
    <w:rsid w:val="00DA2B31"/>
    <w:rsid w:val="00DA2BA7"/>
    <w:rsid w:val="00DA33B8"/>
    <w:rsid w:val="00DA358F"/>
    <w:rsid w:val="00DA3841"/>
    <w:rsid w:val="00DA44A6"/>
    <w:rsid w:val="00DA44AB"/>
    <w:rsid w:val="00DA4634"/>
    <w:rsid w:val="00DA58AB"/>
    <w:rsid w:val="00DA682B"/>
    <w:rsid w:val="00DA6A5D"/>
    <w:rsid w:val="00DA6D7B"/>
    <w:rsid w:val="00DA6ECA"/>
    <w:rsid w:val="00DA73E6"/>
    <w:rsid w:val="00DB0628"/>
    <w:rsid w:val="00DB0659"/>
    <w:rsid w:val="00DB0704"/>
    <w:rsid w:val="00DB1463"/>
    <w:rsid w:val="00DB147B"/>
    <w:rsid w:val="00DB22E0"/>
    <w:rsid w:val="00DB2EB3"/>
    <w:rsid w:val="00DB33AF"/>
    <w:rsid w:val="00DB3510"/>
    <w:rsid w:val="00DB3E1A"/>
    <w:rsid w:val="00DB3FC4"/>
    <w:rsid w:val="00DB4102"/>
    <w:rsid w:val="00DB41AB"/>
    <w:rsid w:val="00DB4226"/>
    <w:rsid w:val="00DB5678"/>
    <w:rsid w:val="00DB6379"/>
    <w:rsid w:val="00DB6E89"/>
    <w:rsid w:val="00DB7247"/>
    <w:rsid w:val="00DB73FF"/>
    <w:rsid w:val="00DB78F6"/>
    <w:rsid w:val="00DB7913"/>
    <w:rsid w:val="00DC0B9E"/>
    <w:rsid w:val="00DC0CCA"/>
    <w:rsid w:val="00DC0E52"/>
    <w:rsid w:val="00DC1844"/>
    <w:rsid w:val="00DC187A"/>
    <w:rsid w:val="00DC1E1E"/>
    <w:rsid w:val="00DC2298"/>
    <w:rsid w:val="00DC22C0"/>
    <w:rsid w:val="00DC34B0"/>
    <w:rsid w:val="00DC35A4"/>
    <w:rsid w:val="00DC35E0"/>
    <w:rsid w:val="00DC376F"/>
    <w:rsid w:val="00DC3805"/>
    <w:rsid w:val="00DC38A4"/>
    <w:rsid w:val="00DC41DE"/>
    <w:rsid w:val="00DC4364"/>
    <w:rsid w:val="00DC4376"/>
    <w:rsid w:val="00DC4588"/>
    <w:rsid w:val="00DC4AC6"/>
    <w:rsid w:val="00DC4B8E"/>
    <w:rsid w:val="00DC4ED8"/>
    <w:rsid w:val="00DC5493"/>
    <w:rsid w:val="00DC556D"/>
    <w:rsid w:val="00DC650A"/>
    <w:rsid w:val="00DC6659"/>
    <w:rsid w:val="00DC690D"/>
    <w:rsid w:val="00DC6E98"/>
    <w:rsid w:val="00DC7001"/>
    <w:rsid w:val="00DC75D9"/>
    <w:rsid w:val="00DC7A0D"/>
    <w:rsid w:val="00DC7C71"/>
    <w:rsid w:val="00DD07D5"/>
    <w:rsid w:val="00DD1B71"/>
    <w:rsid w:val="00DD1BDF"/>
    <w:rsid w:val="00DD1F59"/>
    <w:rsid w:val="00DD20EB"/>
    <w:rsid w:val="00DD21EC"/>
    <w:rsid w:val="00DD2435"/>
    <w:rsid w:val="00DD266E"/>
    <w:rsid w:val="00DD2EBD"/>
    <w:rsid w:val="00DD3B09"/>
    <w:rsid w:val="00DD3BCB"/>
    <w:rsid w:val="00DD3D7E"/>
    <w:rsid w:val="00DD4DEE"/>
    <w:rsid w:val="00DD4EB1"/>
    <w:rsid w:val="00DD5118"/>
    <w:rsid w:val="00DD5B75"/>
    <w:rsid w:val="00DD5F85"/>
    <w:rsid w:val="00DD6E0C"/>
    <w:rsid w:val="00DD7026"/>
    <w:rsid w:val="00DE0650"/>
    <w:rsid w:val="00DE23F5"/>
    <w:rsid w:val="00DE2D3A"/>
    <w:rsid w:val="00DE32FF"/>
    <w:rsid w:val="00DE351D"/>
    <w:rsid w:val="00DE352D"/>
    <w:rsid w:val="00DE3919"/>
    <w:rsid w:val="00DE3FD9"/>
    <w:rsid w:val="00DE46E7"/>
    <w:rsid w:val="00DE4CE2"/>
    <w:rsid w:val="00DE5857"/>
    <w:rsid w:val="00DE5AFB"/>
    <w:rsid w:val="00DE647E"/>
    <w:rsid w:val="00DE6A7D"/>
    <w:rsid w:val="00DE7817"/>
    <w:rsid w:val="00DF1710"/>
    <w:rsid w:val="00DF1F95"/>
    <w:rsid w:val="00DF1FB4"/>
    <w:rsid w:val="00DF23BD"/>
    <w:rsid w:val="00DF2553"/>
    <w:rsid w:val="00DF2F50"/>
    <w:rsid w:val="00DF2FC8"/>
    <w:rsid w:val="00DF3431"/>
    <w:rsid w:val="00DF3BC2"/>
    <w:rsid w:val="00DF3BE6"/>
    <w:rsid w:val="00DF3D29"/>
    <w:rsid w:val="00DF3E16"/>
    <w:rsid w:val="00DF3FEB"/>
    <w:rsid w:val="00DF46C1"/>
    <w:rsid w:val="00DF4786"/>
    <w:rsid w:val="00DF5253"/>
    <w:rsid w:val="00DF5EA2"/>
    <w:rsid w:val="00DF6691"/>
    <w:rsid w:val="00DF6E87"/>
    <w:rsid w:val="00DF731A"/>
    <w:rsid w:val="00DF798B"/>
    <w:rsid w:val="00DF7B4C"/>
    <w:rsid w:val="00DF7EC7"/>
    <w:rsid w:val="00E00195"/>
    <w:rsid w:val="00E00495"/>
    <w:rsid w:val="00E0134E"/>
    <w:rsid w:val="00E017F6"/>
    <w:rsid w:val="00E0183D"/>
    <w:rsid w:val="00E01B6C"/>
    <w:rsid w:val="00E01D84"/>
    <w:rsid w:val="00E02099"/>
    <w:rsid w:val="00E022DC"/>
    <w:rsid w:val="00E02799"/>
    <w:rsid w:val="00E03C43"/>
    <w:rsid w:val="00E03F66"/>
    <w:rsid w:val="00E04544"/>
    <w:rsid w:val="00E0464B"/>
    <w:rsid w:val="00E0542D"/>
    <w:rsid w:val="00E05A12"/>
    <w:rsid w:val="00E05C08"/>
    <w:rsid w:val="00E05D26"/>
    <w:rsid w:val="00E05E7B"/>
    <w:rsid w:val="00E06167"/>
    <w:rsid w:val="00E064DA"/>
    <w:rsid w:val="00E075FC"/>
    <w:rsid w:val="00E0765A"/>
    <w:rsid w:val="00E076C8"/>
    <w:rsid w:val="00E07782"/>
    <w:rsid w:val="00E07E9D"/>
    <w:rsid w:val="00E100B6"/>
    <w:rsid w:val="00E1052D"/>
    <w:rsid w:val="00E11438"/>
    <w:rsid w:val="00E12CCC"/>
    <w:rsid w:val="00E12D12"/>
    <w:rsid w:val="00E13294"/>
    <w:rsid w:val="00E13565"/>
    <w:rsid w:val="00E1385A"/>
    <w:rsid w:val="00E138A7"/>
    <w:rsid w:val="00E138D8"/>
    <w:rsid w:val="00E13D4C"/>
    <w:rsid w:val="00E145CC"/>
    <w:rsid w:val="00E14645"/>
    <w:rsid w:val="00E14F11"/>
    <w:rsid w:val="00E14F94"/>
    <w:rsid w:val="00E15110"/>
    <w:rsid w:val="00E1567C"/>
    <w:rsid w:val="00E15750"/>
    <w:rsid w:val="00E15998"/>
    <w:rsid w:val="00E1646D"/>
    <w:rsid w:val="00E1662A"/>
    <w:rsid w:val="00E16D1C"/>
    <w:rsid w:val="00E176AD"/>
    <w:rsid w:val="00E17B0F"/>
    <w:rsid w:val="00E201DD"/>
    <w:rsid w:val="00E204FB"/>
    <w:rsid w:val="00E2089F"/>
    <w:rsid w:val="00E2090E"/>
    <w:rsid w:val="00E21198"/>
    <w:rsid w:val="00E216B4"/>
    <w:rsid w:val="00E225CF"/>
    <w:rsid w:val="00E229CF"/>
    <w:rsid w:val="00E22F3A"/>
    <w:rsid w:val="00E2309E"/>
    <w:rsid w:val="00E23415"/>
    <w:rsid w:val="00E24807"/>
    <w:rsid w:val="00E24DC2"/>
    <w:rsid w:val="00E25086"/>
    <w:rsid w:val="00E252BA"/>
    <w:rsid w:val="00E25CCC"/>
    <w:rsid w:val="00E26687"/>
    <w:rsid w:val="00E26D81"/>
    <w:rsid w:val="00E27014"/>
    <w:rsid w:val="00E2742C"/>
    <w:rsid w:val="00E279CF"/>
    <w:rsid w:val="00E27C66"/>
    <w:rsid w:val="00E3013A"/>
    <w:rsid w:val="00E30155"/>
    <w:rsid w:val="00E3111D"/>
    <w:rsid w:val="00E312CC"/>
    <w:rsid w:val="00E312D4"/>
    <w:rsid w:val="00E313CB"/>
    <w:rsid w:val="00E315CD"/>
    <w:rsid w:val="00E321D1"/>
    <w:rsid w:val="00E32F6F"/>
    <w:rsid w:val="00E3343E"/>
    <w:rsid w:val="00E33944"/>
    <w:rsid w:val="00E33D5F"/>
    <w:rsid w:val="00E34402"/>
    <w:rsid w:val="00E34597"/>
    <w:rsid w:val="00E34976"/>
    <w:rsid w:val="00E349C6"/>
    <w:rsid w:val="00E34B65"/>
    <w:rsid w:val="00E34C02"/>
    <w:rsid w:val="00E34C61"/>
    <w:rsid w:val="00E352F2"/>
    <w:rsid w:val="00E35327"/>
    <w:rsid w:val="00E35990"/>
    <w:rsid w:val="00E35C91"/>
    <w:rsid w:val="00E35FF5"/>
    <w:rsid w:val="00E361AC"/>
    <w:rsid w:val="00E365F0"/>
    <w:rsid w:val="00E36BB1"/>
    <w:rsid w:val="00E36C47"/>
    <w:rsid w:val="00E36C93"/>
    <w:rsid w:val="00E37250"/>
    <w:rsid w:val="00E37E4A"/>
    <w:rsid w:val="00E40496"/>
    <w:rsid w:val="00E40FD9"/>
    <w:rsid w:val="00E41A4F"/>
    <w:rsid w:val="00E41D03"/>
    <w:rsid w:val="00E42474"/>
    <w:rsid w:val="00E424A3"/>
    <w:rsid w:val="00E43286"/>
    <w:rsid w:val="00E43741"/>
    <w:rsid w:val="00E44348"/>
    <w:rsid w:val="00E4484D"/>
    <w:rsid w:val="00E44EFD"/>
    <w:rsid w:val="00E455EA"/>
    <w:rsid w:val="00E467CE"/>
    <w:rsid w:val="00E46F1A"/>
    <w:rsid w:val="00E47121"/>
    <w:rsid w:val="00E47167"/>
    <w:rsid w:val="00E473ED"/>
    <w:rsid w:val="00E4772E"/>
    <w:rsid w:val="00E4788A"/>
    <w:rsid w:val="00E4795B"/>
    <w:rsid w:val="00E50832"/>
    <w:rsid w:val="00E5124E"/>
    <w:rsid w:val="00E51E7F"/>
    <w:rsid w:val="00E527EF"/>
    <w:rsid w:val="00E52C41"/>
    <w:rsid w:val="00E52CB2"/>
    <w:rsid w:val="00E52D41"/>
    <w:rsid w:val="00E52D65"/>
    <w:rsid w:val="00E53022"/>
    <w:rsid w:val="00E53F3B"/>
    <w:rsid w:val="00E53F79"/>
    <w:rsid w:val="00E542C4"/>
    <w:rsid w:val="00E5465B"/>
    <w:rsid w:val="00E54877"/>
    <w:rsid w:val="00E549EA"/>
    <w:rsid w:val="00E555FF"/>
    <w:rsid w:val="00E556ED"/>
    <w:rsid w:val="00E56399"/>
    <w:rsid w:val="00E56489"/>
    <w:rsid w:val="00E5652C"/>
    <w:rsid w:val="00E56B43"/>
    <w:rsid w:val="00E57D76"/>
    <w:rsid w:val="00E600DB"/>
    <w:rsid w:val="00E607A1"/>
    <w:rsid w:val="00E61B3A"/>
    <w:rsid w:val="00E62332"/>
    <w:rsid w:val="00E62639"/>
    <w:rsid w:val="00E62747"/>
    <w:rsid w:val="00E6276E"/>
    <w:rsid w:val="00E6284A"/>
    <w:rsid w:val="00E62A0F"/>
    <w:rsid w:val="00E633EC"/>
    <w:rsid w:val="00E639BE"/>
    <w:rsid w:val="00E63E95"/>
    <w:rsid w:val="00E65694"/>
    <w:rsid w:val="00E656E0"/>
    <w:rsid w:val="00E662C3"/>
    <w:rsid w:val="00E66C01"/>
    <w:rsid w:val="00E66EBE"/>
    <w:rsid w:val="00E66F70"/>
    <w:rsid w:val="00E6723A"/>
    <w:rsid w:val="00E70B66"/>
    <w:rsid w:val="00E70D3D"/>
    <w:rsid w:val="00E71014"/>
    <w:rsid w:val="00E715D2"/>
    <w:rsid w:val="00E71C42"/>
    <w:rsid w:val="00E71FA3"/>
    <w:rsid w:val="00E721C3"/>
    <w:rsid w:val="00E727BE"/>
    <w:rsid w:val="00E72A77"/>
    <w:rsid w:val="00E732C8"/>
    <w:rsid w:val="00E73606"/>
    <w:rsid w:val="00E73649"/>
    <w:rsid w:val="00E737AF"/>
    <w:rsid w:val="00E737CB"/>
    <w:rsid w:val="00E74F8F"/>
    <w:rsid w:val="00E7590A"/>
    <w:rsid w:val="00E7608C"/>
    <w:rsid w:val="00E76B5E"/>
    <w:rsid w:val="00E76DAB"/>
    <w:rsid w:val="00E76DB8"/>
    <w:rsid w:val="00E77CAB"/>
    <w:rsid w:val="00E77D28"/>
    <w:rsid w:val="00E81195"/>
    <w:rsid w:val="00E8232B"/>
    <w:rsid w:val="00E82339"/>
    <w:rsid w:val="00E82973"/>
    <w:rsid w:val="00E837F4"/>
    <w:rsid w:val="00E838BB"/>
    <w:rsid w:val="00E83BFF"/>
    <w:rsid w:val="00E83DF6"/>
    <w:rsid w:val="00E84085"/>
    <w:rsid w:val="00E846CA"/>
    <w:rsid w:val="00E851D1"/>
    <w:rsid w:val="00E85C1E"/>
    <w:rsid w:val="00E85C93"/>
    <w:rsid w:val="00E85CA2"/>
    <w:rsid w:val="00E86A7D"/>
    <w:rsid w:val="00E86E22"/>
    <w:rsid w:val="00E8748E"/>
    <w:rsid w:val="00E900D7"/>
    <w:rsid w:val="00E905A5"/>
    <w:rsid w:val="00E907AF"/>
    <w:rsid w:val="00E90E45"/>
    <w:rsid w:val="00E91084"/>
    <w:rsid w:val="00E912A7"/>
    <w:rsid w:val="00E92324"/>
    <w:rsid w:val="00E932B1"/>
    <w:rsid w:val="00E937A7"/>
    <w:rsid w:val="00E9382C"/>
    <w:rsid w:val="00E93DBB"/>
    <w:rsid w:val="00E9422D"/>
    <w:rsid w:val="00E943AC"/>
    <w:rsid w:val="00E94651"/>
    <w:rsid w:val="00E948FB"/>
    <w:rsid w:val="00E95B1B"/>
    <w:rsid w:val="00E95DF0"/>
    <w:rsid w:val="00E971A1"/>
    <w:rsid w:val="00E9747B"/>
    <w:rsid w:val="00E978FB"/>
    <w:rsid w:val="00E97DEA"/>
    <w:rsid w:val="00EA157A"/>
    <w:rsid w:val="00EA1864"/>
    <w:rsid w:val="00EA260D"/>
    <w:rsid w:val="00EA2DD3"/>
    <w:rsid w:val="00EA3787"/>
    <w:rsid w:val="00EA3D3A"/>
    <w:rsid w:val="00EA4750"/>
    <w:rsid w:val="00EA5CAC"/>
    <w:rsid w:val="00EA5D29"/>
    <w:rsid w:val="00EA5EF2"/>
    <w:rsid w:val="00EA6E40"/>
    <w:rsid w:val="00EA70A9"/>
    <w:rsid w:val="00EA7CCB"/>
    <w:rsid w:val="00EB02BF"/>
    <w:rsid w:val="00EB0411"/>
    <w:rsid w:val="00EB1028"/>
    <w:rsid w:val="00EB15AA"/>
    <w:rsid w:val="00EB1A97"/>
    <w:rsid w:val="00EB1D59"/>
    <w:rsid w:val="00EB2536"/>
    <w:rsid w:val="00EB269B"/>
    <w:rsid w:val="00EB28C2"/>
    <w:rsid w:val="00EB2BBA"/>
    <w:rsid w:val="00EB2E3A"/>
    <w:rsid w:val="00EB3EAD"/>
    <w:rsid w:val="00EB3F66"/>
    <w:rsid w:val="00EB4265"/>
    <w:rsid w:val="00EB54D3"/>
    <w:rsid w:val="00EB56F7"/>
    <w:rsid w:val="00EB5729"/>
    <w:rsid w:val="00EB5AA1"/>
    <w:rsid w:val="00EB5BD9"/>
    <w:rsid w:val="00EB5DD5"/>
    <w:rsid w:val="00EB60F3"/>
    <w:rsid w:val="00EB613A"/>
    <w:rsid w:val="00EB6182"/>
    <w:rsid w:val="00EB6682"/>
    <w:rsid w:val="00EB7773"/>
    <w:rsid w:val="00EB7A16"/>
    <w:rsid w:val="00EB7FAB"/>
    <w:rsid w:val="00EC0B54"/>
    <w:rsid w:val="00EC0FAF"/>
    <w:rsid w:val="00EC1341"/>
    <w:rsid w:val="00EC18EE"/>
    <w:rsid w:val="00EC19AD"/>
    <w:rsid w:val="00EC2288"/>
    <w:rsid w:val="00EC2491"/>
    <w:rsid w:val="00EC2B6A"/>
    <w:rsid w:val="00EC3793"/>
    <w:rsid w:val="00EC3E03"/>
    <w:rsid w:val="00EC4067"/>
    <w:rsid w:val="00EC445D"/>
    <w:rsid w:val="00EC4A96"/>
    <w:rsid w:val="00EC62C2"/>
    <w:rsid w:val="00EC6C3B"/>
    <w:rsid w:val="00EC746C"/>
    <w:rsid w:val="00EC7935"/>
    <w:rsid w:val="00EC7B69"/>
    <w:rsid w:val="00ED0C3F"/>
    <w:rsid w:val="00ED0DD8"/>
    <w:rsid w:val="00ED1AB3"/>
    <w:rsid w:val="00ED22A4"/>
    <w:rsid w:val="00ED2B7C"/>
    <w:rsid w:val="00ED30BB"/>
    <w:rsid w:val="00ED3407"/>
    <w:rsid w:val="00ED3892"/>
    <w:rsid w:val="00ED4326"/>
    <w:rsid w:val="00ED442F"/>
    <w:rsid w:val="00ED468A"/>
    <w:rsid w:val="00ED484F"/>
    <w:rsid w:val="00ED4ADB"/>
    <w:rsid w:val="00ED5679"/>
    <w:rsid w:val="00ED58C5"/>
    <w:rsid w:val="00ED63F7"/>
    <w:rsid w:val="00ED6405"/>
    <w:rsid w:val="00ED65E4"/>
    <w:rsid w:val="00ED7322"/>
    <w:rsid w:val="00ED7368"/>
    <w:rsid w:val="00ED7402"/>
    <w:rsid w:val="00ED77F6"/>
    <w:rsid w:val="00ED7B00"/>
    <w:rsid w:val="00EE0044"/>
    <w:rsid w:val="00EE005E"/>
    <w:rsid w:val="00EE03FE"/>
    <w:rsid w:val="00EE20B2"/>
    <w:rsid w:val="00EE2308"/>
    <w:rsid w:val="00EE2AD8"/>
    <w:rsid w:val="00EE3487"/>
    <w:rsid w:val="00EE498F"/>
    <w:rsid w:val="00EE4D22"/>
    <w:rsid w:val="00EE5DE8"/>
    <w:rsid w:val="00EE5EA5"/>
    <w:rsid w:val="00EE65AB"/>
    <w:rsid w:val="00EE660D"/>
    <w:rsid w:val="00EE693F"/>
    <w:rsid w:val="00EE6A94"/>
    <w:rsid w:val="00EE72FE"/>
    <w:rsid w:val="00EE78F6"/>
    <w:rsid w:val="00EE79F5"/>
    <w:rsid w:val="00EF0154"/>
    <w:rsid w:val="00EF0771"/>
    <w:rsid w:val="00EF07B4"/>
    <w:rsid w:val="00EF1D19"/>
    <w:rsid w:val="00EF217F"/>
    <w:rsid w:val="00EF25C9"/>
    <w:rsid w:val="00EF2F42"/>
    <w:rsid w:val="00EF42B5"/>
    <w:rsid w:val="00EF4EFB"/>
    <w:rsid w:val="00EF54A6"/>
    <w:rsid w:val="00EF5FDA"/>
    <w:rsid w:val="00EF6281"/>
    <w:rsid w:val="00EF66EF"/>
    <w:rsid w:val="00EF6E27"/>
    <w:rsid w:val="00EF76CA"/>
    <w:rsid w:val="00EF7780"/>
    <w:rsid w:val="00EF7915"/>
    <w:rsid w:val="00EF7B8E"/>
    <w:rsid w:val="00EF7FC4"/>
    <w:rsid w:val="00F007A8"/>
    <w:rsid w:val="00F00B0D"/>
    <w:rsid w:val="00F014EB"/>
    <w:rsid w:val="00F0182A"/>
    <w:rsid w:val="00F0207A"/>
    <w:rsid w:val="00F02221"/>
    <w:rsid w:val="00F02AE4"/>
    <w:rsid w:val="00F02E73"/>
    <w:rsid w:val="00F0326D"/>
    <w:rsid w:val="00F038C0"/>
    <w:rsid w:val="00F03AF3"/>
    <w:rsid w:val="00F03BCD"/>
    <w:rsid w:val="00F03C34"/>
    <w:rsid w:val="00F03C45"/>
    <w:rsid w:val="00F04214"/>
    <w:rsid w:val="00F04307"/>
    <w:rsid w:val="00F0465E"/>
    <w:rsid w:val="00F047A2"/>
    <w:rsid w:val="00F04B75"/>
    <w:rsid w:val="00F04CCB"/>
    <w:rsid w:val="00F04FFE"/>
    <w:rsid w:val="00F0523E"/>
    <w:rsid w:val="00F05846"/>
    <w:rsid w:val="00F0596C"/>
    <w:rsid w:val="00F067AA"/>
    <w:rsid w:val="00F067B4"/>
    <w:rsid w:val="00F06D60"/>
    <w:rsid w:val="00F06F40"/>
    <w:rsid w:val="00F070B6"/>
    <w:rsid w:val="00F074A5"/>
    <w:rsid w:val="00F077BE"/>
    <w:rsid w:val="00F10DCA"/>
    <w:rsid w:val="00F115F9"/>
    <w:rsid w:val="00F117E6"/>
    <w:rsid w:val="00F11C9E"/>
    <w:rsid w:val="00F128B5"/>
    <w:rsid w:val="00F12E52"/>
    <w:rsid w:val="00F12EBC"/>
    <w:rsid w:val="00F130E0"/>
    <w:rsid w:val="00F133E9"/>
    <w:rsid w:val="00F1408A"/>
    <w:rsid w:val="00F14281"/>
    <w:rsid w:val="00F14389"/>
    <w:rsid w:val="00F14940"/>
    <w:rsid w:val="00F14DE9"/>
    <w:rsid w:val="00F15930"/>
    <w:rsid w:val="00F16405"/>
    <w:rsid w:val="00F17436"/>
    <w:rsid w:val="00F17DBF"/>
    <w:rsid w:val="00F20108"/>
    <w:rsid w:val="00F201C2"/>
    <w:rsid w:val="00F20300"/>
    <w:rsid w:val="00F21C52"/>
    <w:rsid w:val="00F22A43"/>
    <w:rsid w:val="00F23A75"/>
    <w:rsid w:val="00F23C07"/>
    <w:rsid w:val="00F24835"/>
    <w:rsid w:val="00F25554"/>
    <w:rsid w:val="00F2571E"/>
    <w:rsid w:val="00F25F8C"/>
    <w:rsid w:val="00F2618F"/>
    <w:rsid w:val="00F26EE9"/>
    <w:rsid w:val="00F2708F"/>
    <w:rsid w:val="00F2756C"/>
    <w:rsid w:val="00F275C5"/>
    <w:rsid w:val="00F27AAA"/>
    <w:rsid w:val="00F302C2"/>
    <w:rsid w:val="00F306A2"/>
    <w:rsid w:val="00F308BF"/>
    <w:rsid w:val="00F30AA0"/>
    <w:rsid w:val="00F32557"/>
    <w:rsid w:val="00F33091"/>
    <w:rsid w:val="00F331C8"/>
    <w:rsid w:val="00F3344C"/>
    <w:rsid w:val="00F3457E"/>
    <w:rsid w:val="00F34BB7"/>
    <w:rsid w:val="00F35156"/>
    <w:rsid w:val="00F352A3"/>
    <w:rsid w:val="00F35AD0"/>
    <w:rsid w:val="00F36194"/>
    <w:rsid w:val="00F36491"/>
    <w:rsid w:val="00F36656"/>
    <w:rsid w:val="00F3711E"/>
    <w:rsid w:val="00F372B4"/>
    <w:rsid w:val="00F376D5"/>
    <w:rsid w:val="00F37F84"/>
    <w:rsid w:val="00F40058"/>
    <w:rsid w:val="00F40770"/>
    <w:rsid w:val="00F414D6"/>
    <w:rsid w:val="00F4167C"/>
    <w:rsid w:val="00F41C6D"/>
    <w:rsid w:val="00F41F63"/>
    <w:rsid w:val="00F424E9"/>
    <w:rsid w:val="00F42538"/>
    <w:rsid w:val="00F42B44"/>
    <w:rsid w:val="00F42E04"/>
    <w:rsid w:val="00F42F39"/>
    <w:rsid w:val="00F43F4D"/>
    <w:rsid w:val="00F44295"/>
    <w:rsid w:val="00F4433F"/>
    <w:rsid w:val="00F45CA4"/>
    <w:rsid w:val="00F45D3A"/>
    <w:rsid w:val="00F46296"/>
    <w:rsid w:val="00F46350"/>
    <w:rsid w:val="00F46AFC"/>
    <w:rsid w:val="00F46FB8"/>
    <w:rsid w:val="00F47638"/>
    <w:rsid w:val="00F5014A"/>
    <w:rsid w:val="00F50235"/>
    <w:rsid w:val="00F51257"/>
    <w:rsid w:val="00F51607"/>
    <w:rsid w:val="00F52431"/>
    <w:rsid w:val="00F524F8"/>
    <w:rsid w:val="00F52776"/>
    <w:rsid w:val="00F527D1"/>
    <w:rsid w:val="00F52B1E"/>
    <w:rsid w:val="00F53248"/>
    <w:rsid w:val="00F53280"/>
    <w:rsid w:val="00F539B5"/>
    <w:rsid w:val="00F54653"/>
    <w:rsid w:val="00F54CD9"/>
    <w:rsid w:val="00F54E51"/>
    <w:rsid w:val="00F55D6B"/>
    <w:rsid w:val="00F55F69"/>
    <w:rsid w:val="00F56C8D"/>
    <w:rsid w:val="00F576C0"/>
    <w:rsid w:val="00F601AB"/>
    <w:rsid w:val="00F60280"/>
    <w:rsid w:val="00F60DA2"/>
    <w:rsid w:val="00F6106B"/>
    <w:rsid w:val="00F618FF"/>
    <w:rsid w:val="00F627DC"/>
    <w:rsid w:val="00F62A31"/>
    <w:rsid w:val="00F6442E"/>
    <w:rsid w:val="00F647B8"/>
    <w:rsid w:val="00F64D99"/>
    <w:rsid w:val="00F651CA"/>
    <w:rsid w:val="00F656BF"/>
    <w:rsid w:val="00F65A6F"/>
    <w:rsid w:val="00F65ADF"/>
    <w:rsid w:val="00F65DB0"/>
    <w:rsid w:val="00F66020"/>
    <w:rsid w:val="00F67FB9"/>
    <w:rsid w:val="00F70E1E"/>
    <w:rsid w:val="00F711BB"/>
    <w:rsid w:val="00F71F38"/>
    <w:rsid w:val="00F720BC"/>
    <w:rsid w:val="00F734D5"/>
    <w:rsid w:val="00F73AAA"/>
    <w:rsid w:val="00F73B0E"/>
    <w:rsid w:val="00F73EDF"/>
    <w:rsid w:val="00F7412F"/>
    <w:rsid w:val="00F74869"/>
    <w:rsid w:val="00F75916"/>
    <w:rsid w:val="00F759A6"/>
    <w:rsid w:val="00F75A0C"/>
    <w:rsid w:val="00F75CB4"/>
    <w:rsid w:val="00F75E78"/>
    <w:rsid w:val="00F76269"/>
    <w:rsid w:val="00F7632C"/>
    <w:rsid w:val="00F76848"/>
    <w:rsid w:val="00F769D1"/>
    <w:rsid w:val="00F76AE0"/>
    <w:rsid w:val="00F76B6A"/>
    <w:rsid w:val="00F76F49"/>
    <w:rsid w:val="00F77599"/>
    <w:rsid w:val="00F77760"/>
    <w:rsid w:val="00F77AE4"/>
    <w:rsid w:val="00F77CD9"/>
    <w:rsid w:val="00F80593"/>
    <w:rsid w:val="00F80671"/>
    <w:rsid w:val="00F8087F"/>
    <w:rsid w:val="00F80D24"/>
    <w:rsid w:val="00F80F9B"/>
    <w:rsid w:val="00F81A4E"/>
    <w:rsid w:val="00F81FA9"/>
    <w:rsid w:val="00F82E99"/>
    <w:rsid w:val="00F83DEE"/>
    <w:rsid w:val="00F845B6"/>
    <w:rsid w:val="00F846E0"/>
    <w:rsid w:val="00F84AF6"/>
    <w:rsid w:val="00F84D43"/>
    <w:rsid w:val="00F84E3E"/>
    <w:rsid w:val="00F84FCF"/>
    <w:rsid w:val="00F8521D"/>
    <w:rsid w:val="00F853D2"/>
    <w:rsid w:val="00F85C9F"/>
    <w:rsid w:val="00F86AA2"/>
    <w:rsid w:val="00F906DB"/>
    <w:rsid w:val="00F9074D"/>
    <w:rsid w:val="00F90876"/>
    <w:rsid w:val="00F91A2C"/>
    <w:rsid w:val="00F91C2F"/>
    <w:rsid w:val="00F91EB6"/>
    <w:rsid w:val="00F92224"/>
    <w:rsid w:val="00F92284"/>
    <w:rsid w:val="00F92929"/>
    <w:rsid w:val="00F92F7D"/>
    <w:rsid w:val="00F932A2"/>
    <w:rsid w:val="00F9372A"/>
    <w:rsid w:val="00F9409B"/>
    <w:rsid w:val="00F94905"/>
    <w:rsid w:val="00F94CF6"/>
    <w:rsid w:val="00F955B3"/>
    <w:rsid w:val="00F95DF3"/>
    <w:rsid w:val="00F95EEE"/>
    <w:rsid w:val="00F9627D"/>
    <w:rsid w:val="00F968FD"/>
    <w:rsid w:val="00F96C48"/>
    <w:rsid w:val="00F972CD"/>
    <w:rsid w:val="00FA0397"/>
    <w:rsid w:val="00FA09A3"/>
    <w:rsid w:val="00FA0C2C"/>
    <w:rsid w:val="00FA2411"/>
    <w:rsid w:val="00FA3DE9"/>
    <w:rsid w:val="00FA42F0"/>
    <w:rsid w:val="00FA47A8"/>
    <w:rsid w:val="00FA4A46"/>
    <w:rsid w:val="00FA4DEE"/>
    <w:rsid w:val="00FA5197"/>
    <w:rsid w:val="00FA57BC"/>
    <w:rsid w:val="00FA6BE9"/>
    <w:rsid w:val="00FA7057"/>
    <w:rsid w:val="00FB04C5"/>
    <w:rsid w:val="00FB0CC8"/>
    <w:rsid w:val="00FB1300"/>
    <w:rsid w:val="00FB171F"/>
    <w:rsid w:val="00FB20B6"/>
    <w:rsid w:val="00FB22CF"/>
    <w:rsid w:val="00FB3029"/>
    <w:rsid w:val="00FB4A71"/>
    <w:rsid w:val="00FB5525"/>
    <w:rsid w:val="00FB57FF"/>
    <w:rsid w:val="00FB5DBC"/>
    <w:rsid w:val="00FB642A"/>
    <w:rsid w:val="00FB6848"/>
    <w:rsid w:val="00FB6968"/>
    <w:rsid w:val="00FB6C57"/>
    <w:rsid w:val="00FB6D71"/>
    <w:rsid w:val="00FB6E5C"/>
    <w:rsid w:val="00FB6E82"/>
    <w:rsid w:val="00FB7F44"/>
    <w:rsid w:val="00FC010C"/>
    <w:rsid w:val="00FC01E5"/>
    <w:rsid w:val="00FC07F4"/>
    <w:rsid w:val="00FC1171"/>
    <w:rsid w:val="00FC1193"/>
    <w:rsid w:val="00FC1976"/>
    <w:rsid w:val="00FC1F5B"/>
    <w:rsid w:val="00FC2019"/>
    <w:rsid w:val="00FC24C3"/>
    <w:rsid w:val="00FC2632"/>
    <w:rsid w:val="00FC4204"/>
    <w:rsid w:val="00FC48BA"/>
    <w:rsid w:val="00FC4D72"/>
    <w:rsid w:val="00FC520E"/>
    <w:rsid w:val="00FC6A00"/>
    <w:rsid w:val="00FC6C2E"/>
    <w:rsid w:val="00FC70A0"/>
    <w:rsid w:val="00FC797D"/>
    <w:rsid w:val="00FC7D07"/>
    <w:rsid w:val="00FD11DD"/>
    <w:rsid w:val="00FD1487"/>
    <w:rsid w:val="00FD190B"/>
    <w:rsid w:val="00FD3558"/>
    <w:rsid w:val="00FD3923"/>
    <w:rsid w:val="00FD3BE1"/>
    <w:rsid w:val="00FD4073"/>
    <w:rsid w:val="00FD4582"/>
    <w:rsid w:val="00FD5342"/>
    <w:rsid w:val="00FD5500"/>
    <w:rsid w:val="00FD5EE7"/>
    <w:rsid w:val="00FD5F1F"/>
    <w:rsid w:val="00FD68C3"/>
    <w:rsid w:val="00FD78BA"/>
    <w:rsid w:val="00FE02D0"/>
    <w:rsid w:val="00FE0329"/>
    <w:rsid w:val="00FE03F1"/>
    <w:rsid w:val="00FE05F3"/>
    <w:rsid w:val="00FE176E"/>
    <w:rsid w:val="00FE1C65"/>
    <w:rsid w:val="00FE1FF0"/>
    <w:rsid w:val="00FE32B5"/>
    <w:rsid w:val="00FE3841"/>
    <w:rsid w:val="00FE3A28"/>
    <w:rsid w:val="00FE3FE9"/>
    <w:rsid w:val="00FE44A1"/>
    <w:rsid w:val="00FE4700"/>
    <w:rsid w:val="00FE49EC"/>
    <w:rsid w:val="00FE5170"/>
    <w:rsid w:val="00FE590A"/>
    <w:rsid w:val="00FE65C5"/>
    <w:rsid w:val="00FE6757"/>
    <w:rsid w:val="00FE677A"/>
    <w:rsid w:val="00FE73A9"/>
    <w:rsid w:val="00FE767D"/>
    <w:rsid w:val="00FE773E"/>
    <w:rsid w:val="00FE79D0"/>
    <w:rsid w:val="00FF02EE"/>
    <w:rsid w:val="00FF096B"/>
    <w:rsid w:val="00FF2B5C"/>
    <w:rsid w:val="00FF3469"/>
    <w:rsid w:val="00FF431B"/>
    <w:rsid w:val="00FF4C3B"/>
    <w:rsid w:val="00FF58EF"/>
    <w:rsid w:val="00FF6497"/>
    <w:rsid w:val="00FF6540"/>
    <w:rsid w:val="00FF7944"/>
    <w:rsid w:val="00FF7D1E"/>
    <w:rsid w:val="00FF7FC4"/>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3EE"/>
    <w:pPr>
      <w:spacing w:before="120" w:after="120" w:line="276" w:lineRule="auto"/>
    </w:pPr>
    <w:rPr>
      <w:rFonts w:ascii="Montserrat Light" w:hAnsi="Montserrat Light" w:cs="Open Sans Light"/>
      <w:sz w:val="20"/>
      <w:szCs w:val="18"/>
      <w:lang w:eastAsia="en-NZ"/>
    </w:rPr>
  </w:style>
  <w:style w:type="paragraph" w:styleId="Heading1">
    <w:name w:val="heading 1"/>
    <w:basedOn w:val="Normal"/>
    <w:next w:val="Normal"/>
    <w:link w:val="Heading1Char"/>
    <w:uiPriority w:val="9"/>
    <w:qFormat/>
    <w:rsid w:val="006C3EAA"/>
    <w:pPr>
      <w:pageBreakBefore/>
      <w:tabs>
        <w:tab w:val="right" w:pos="9072"/>
      </w:tabs>
      <w:spacing w:before="0" w:after="0" w:line="240" w:lineRule="auto"/>
      <w:outlineLvl w:val="0"/>
    </w:pPr>
    <w:rPr>
      <w:rFonts w:ascii="Montserrat ExtraBold" w:eastAsia="Calibri" w:hAnsi="Montserrat ExtraBold"/>
      <w:color w:val="57585B"/>
      <w:sz w:val="44"/>
      <w:szCs w:val="44"/>
    </w:rPr>
  </w:style>
  <w:style w:type="paragraph" w:styleId="Heading2">
    <w:name w:val="heading 2"/>
    <w:basedOn w:val="Normal"/>
    <w:next w:val="Normal"/>
    <w:link w:val="Heading2Char"/>
    <w:uiPriority w:val="9"/>
    <w:unhideWhenUsed/>
    <w:qFormat/>
    <w:rsid w:val="007F7085"/>
    <w:pPr>
      <w:keepNext/>
      <w:shd w:val="clear" w:color="auto" w:fill="FFFFFF"/>
      <w:tabs>
        <w:tab w:val="right" w:pos="9185"/>
      </w:tabs>
      <w:spacing w:after="0" w:line="240" w:lineRule="auto"/>
      <w:outlineLvl w:val="1"/>
    </w:pPr>
    <w:rPr>
      <w:rFonts w:ascii="Montserrat Medium" w:eastAsia="Calibri" w:hAnsi="Montserrat Medium"/>
      <w:noProof/>
      <w:color w:val="000000" w:themeColor="text1"/>
      <w:sz w:val="28"/>
      <w:szCs w:val="28"/>
    </w:rPr>
  </w:style>
  <w:style w:type="paragraph" w:styleId="Heading3">
    <w:name w:val="heading 3"/>
    <w:basedOn w:val="Normal"/>
    <w:next w:val="Normal"/>
    <w:link w:val="Heading3Char"/>
    <w:uiPriority w:val="9"/>
    <w:unhideWhenUsed/>
    <w:qFormat/>
    <w:rsid w:val="0035304E"/>
    <w:pPr>
      <w:keepNext/>
      <w:keepLines/>
      <w:spacing w:before="60" w:after="60" w:line="288" w:lineRule="auto"/>
      <w:outlineLvl w:val="2"/>
    </w:pPr>
    <w:rPr>
      <w:rFonts w:ascii="Montserrat Medium" w:eastAsia="Calibri" w:hAnsi="Montserrat Medium" w:cs="Times New Roman"/>
      <w:color w:val="177092"/>
      <w:sz w:val="24"/>
      <w:szCs w:val="24"/>
      <w:lang w:val="en-AU"/>
    </w:rPr>
  </w:style>
  <w:style w:type="paragraph" w:styleId="Heading4">
    <w:name w:val="heading 4"/>
    <w:basedOn w:val="Normal"/>
    <w:next w:val="Normal"/>
    <w:link w:val="Heading4Char"/>
    <w:uiPriority w:val="9"/>
    <w:unhideWhenUsed/>
    <w:qFormat/>
    <w:rsid w:val="00F52B1E"/>
    <w:pPr>
      <w:jc w:val="center"/>
      <w:outlineLvl w:val="3"/>
    </w:pPr>
    <w:rPr>
      <w:rFonts w:ascii="Montserrat Medium" w:eastAsia="Calibri" w:hAnsi="Montserrat Medium" w:cs="Times New Roman"/>
      <w:color w:val="1F3864"/>
      <w:sz w:val="18"/>
      <w:lang w:val="en-AU"/>
    </w:rPr>
  </w:style>
  <w:style w:type="paragraph" w:styleId="Heading5">
    <w:name w:val="heading 5"/>
    <w:basedOn w:val="Normal"/>
    <w:next w:val="Normal"/>
    <w:link w:val="Heading5Char"/>
    <w:uiPriority w:val="9"/>
    <w:unhideWhenUsed/>
    <w:qFormat/>
    <w:rsid w:val="00C0402D"/>
    <w:pPr>
      <w:keepNext/>
      <w:keepLines/>
      <w:spacing w:before="40" w:after="0"/>
      <w:outlineLvl w:val="4"/>
    </w:pPr>
    <w:rPr>
      <w:rFonts w:asciiTheme="majorHAnsi" w:eastAsiaTheme="majorEastAsia" w:hAnsiTheme="majorHAnsi" w:cstheme="majorBidi"/>
      <w:color w:val="6D1D6A" w:themeColor="accent1" w:themeShade="BF"/>
    </w:rPr>
  </w:style>
  <w:style w:type="paragraph" w:styleId="Heading6">
    <w:name w:val="heading 6"/>
    <w:basedOn w:val="Normal"/>
    <w:next w:val="Normal"/>
    <w:link w:val="Heading6Char"/>
    <w:uiPriority w:val="9"/>
    <w:unhideWhenUsed/>
    <w:qFormat/>
    <w:rsid w:val="00A6044B"/>
    <w:pPr>
      <w:keepNext/>
      <w:keepLines/>
      <w:spacing w:before="40" w:after="0"/>
      <w:outlineLvl w:val="5"/>
    </w:pPr>
    <w:rPr>
      <w:rFonts w:asciiTheme="majorHAnsi" w:eastAsiaTheme="majorEastAsia" w:hAnsiTheme="majorHAnsi" w:cstheme="majorBidi"/>
      <w:color w:val="4813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7085"/>
    <w:rPr>
      <w:rFonts w:ascii="Montserrat Medium" w:eastAsia="Calibri" w:hAnsi="Montserrat Medium" w:cs="Open Sans Light"/>
      <w:noProof/>
      <w:color w:val="000000" w:themeColor="text1"/>
      <w:sz w:val="28"/>
      <w:szCs w:val="28"/>
      <w:shd w:val="clear" w:color="auto" w:fill="FFFFFF"/>
      <w:lang w:eastAsia="en-NZ"/>
    </w:rPr>
  </w:style>
  <w:style w:type="character" w:customStyle="1" w:styleId="Heading3Char">
    <w:name w:val="Heading 3 Char"/>
    <w:basedOn w:val="DefaultParagraphFont"/>
    <w:link w:val="Heading3"/>
    <w:uiPriority w:val="9"/>
    <w:rsid w:val="0035304E"/>
    <w:rPr>
      <w:rFonts w:ascii="Montserrat Medium" w:eastAsia="Calibri" w:hAnsi="Montserrat Medium" w:cs="Times New Roman"/>
      <w:color w:val="177092"/>
      <w:sz w:val="24"/>
      <w:szCs w:val="24"/>
      <w:lang w:val="en-AU" w:eastAsia="en-NZ"/>
    </w:rPr>
  </w:style>
  <w:style w:type="paragraph" w:styleId="ListParagraph">
    <w:name w:val="List Paragraph"/>
    <w:basedOn w:val="Normal"/>
    <w:link w:val="ListParagraphChar"/>
    <w:uiPriority w:val="34"/>
    <w:qFormat/>
    <w:rsid w:val="00B46989"/>
    <w:pPr>
      <w:spacing w:after="0" w:line="240" w:lineRule="auto"/>
      <w:ind w:left="720"/>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6C3EAA"/>
    <w:rPr>
      <w:rFonts w:ascii="Montserrat ExtraBold" w:eastAsia="Calibri" w:hAnsi="Montserrat ExtraBold" w:cs="Open Sans Light"/>
      <w:color w:val="57585B"/>
      <w:sz w:val="44"/>
      <w:szCs w:val="44"/>
      <w:lang w:eastAsia="en-NZ"/>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066FF" w:themeColor="hyperlink"/>
      <w:u w:val="single"/>
    </w:rPr>
  </w:style>
  <w:style w:type="character" w:customStyle="1" w:styleId="Heading4Char">
    <w:name w:val="Heading 4 Char"/>
    <w:basedOn w:val="DefaultParagraphFont"/>
    <w:link w:val="Heading4"/>
    <w:uiPriority w:val="9"/>
    <w:rsid w:val="00F52B1E"/>
    <w:rPr>
      <w:rFonts w:ascii="Montserrat Medium" w:eastAsia="Calibri" w:hAnsi="Montserrat Medium" w:cs="Times New Roman"/>
      <w:color w:val="1F3864"/>
      <w:sz w:val="18"/>
      <w:szCs w:val="18"/>
      <w:lang w:val="en-AU" w:eastAsia="en-NZ"/>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491347" w:themeColor="accent1" w:themeShade="80"/>
      </w:pBdr>
      <w:spacing w:before="80" w:after="80"/>
      <w:outlineLvl w:val="0"/>
    </w:pPr>
    <w:rPr>
      <w:rFonts w:ascii="Arial Narrow" w:hAnsi="Arial Narrow"/>
      <w:b/>
      <w:smallCaps/>
      <w:color w:val="491347"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491347"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B46989"/>
    <w:rPr>
      <w:rFonts w:ascii="Open Sans Light" w:hAnsi="Open Sans Light" w:cs="Times New Roman"/>
      <w:lang w:val="en-US" w:eastAsia="en-NZ"/>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Ind w:w="0" w:type="dxa"/>
      <w:tblBorders>
        <w:top w:val="single" w:sz="4" w:space="0" w:color="92278F" w:themeColor="accent1"/>
        <w:left w:val="single" w:sz="4" w:space="0" w:color="92278F" w:themeColor="accent1"/>
        <w:bottom w:val="single" w:sz="4" w:space="0" w:color="92278F" w:themeColor="accent1"/>
        <w:right w:val="single" w:sz="4" w:space="0" w:color="92278F" w:themeColor="accent1"/>
      </w:tblBorders>
      <w:tblCellMar>
        <w:top w:w="0" w:type="dxa"/>
        <w:left w:w="108" w:type="dxa"/>
        <w:bottom w:w="0" w:type="dxa"/>
        <w:right w:w="108" w:type="dxa"/>
      </w:tblCellMar>
    </w:tbl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band1Horz">
      <w:tblPr/>
      <w:tcPr>
        <w:tcBorders>
          <w:top w:val="single" w:sz="4" w:space="0" w:color="92278F" w:themeColor="accent1"/>
          <w:bottom w:val="single" w:sz="4" w:space="0" w:color="9227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character" w:styleId="FollowedHyperlink">
    <w:name w:val="FollowedHyperlink"/>
    <w:basedOn w:val="DefaultParagraphFont"/>
    <w:uiPriority w:val="99"/>
    <w:semiHidden/>
    <w:unhideWhenUsed/>
    <w:rsid w:val="00907A99"/>
    <w:rPr>
      <w:color w:val="666699"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Cs w:val="16"/>
      <w:lang w:val="en-AU"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F12E52"/>
    <w:pPr>
      <w:numPr>
        <w:ilvl w:val="1"/>
      </w:numPr>
      <w:spacing w:after="160"/>
    </w:pPr>
    <w:rPr>
      <w:rFonts w:eastAsiaTheme="minorEastAsia" w:cstheme="minorBidi"/>
      <w:noProof/>
      <w:color w:val="5A5A5A" w:themeColor="text1" w:themeTint="A5"/>
    </w:rPr>
  </w:style>
  <w:style w:type="character" w:customStyle="1" w:styleId="SubtitleChar">
    <w:name w:val="Subtitle Char"/>
    <w:basedOn w:val="DefaultParagraphFont"/>
    <w:link w:val="Subtitle"/>
    <w:uiPriority w:val="11"/>
    <w:rsid w:val="00F12E52"/>
    <w:rPr>
      <w:rFonts w:ascii="Montserrat Light" w:eastAsiaTheme="minorEastAsia" w:hAnsi="Montserrat Light"/>
      <w:noProof/>
      <w:color w:val="5A5A5A" w:themeColor="text1" w:themeTint="A5"/>
      <w:sz w:val="18"/>
      <w:szCs w:val="18"/>
      <w:lang w:eastAsia="en-NZ"/>
    </w:rPr>
  </w:style>
  <w:style w:type="paragraph" w:customStyle="1" w:styleId="Normal0">
    <w:name w:val="[Normal]"/>
    <w:uiPriority w:val="99"/>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next w:val="Normal"/>
    <w:link w:val="QuoteChar"/>
    <w:uiPriority w:val="29"/>
    <w:qFormat/>
    <w:rsid w:val="003B1611"/>
    <w:pPr>
      <w:spacing w:before="0" w:after="0"/>
    </w:pPr>
    <w:rPr>
      <w:rFonts w:ascii="Montserrat Medium" w:hAnsi="Montserrat Medium"/>
      <w:iCs/>
      <w:color w:val="1F3864"/>
      <w:szCs w:val="20"/>
      <w:lang w:eastAsia="en-US"/>
    </w:rPr>
  </w:style>
  <w:style w:type="character" w:customStyle="1" w:styleId="QuoteChar">
    <w:name w:val="Quote Char"/>
    <w:basedOn w:val="DefaultParagraphFont"/>
    <w:link w:val="Quote"/>
    <w:uiPriority w:val="29"/>
    <w:rsid w:val="003B1611"/>
    <w:rPr>
      <w:rFonts w:ascii="Montserrat Medium" w:hAnsi="Montserrat Medium" w:cs="Open Sans Light"/>
      <w:iCs/>
      <w:color w:val="1F3864"/>
      <w:sz w:val="20"/>
      <w:szCs w:val="20"/>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 w:type="paragraph" w:styleId="Revision">
    <w:name w:val="Revision"/>
    <w:hidden/>
    <w:uiPriority w:val="99"/>
    <w:semiHidden/>
    <w:rsid w:val="00BB0B5F"/>
    <w:pPr>
      <w:spacing w:after="0" w:line="240" w:lineRule="auto"/>
    </w:pPr>
    <w:rPr>
      <w:rFonts w:ascii="Open Sans Light" w:hAnsi="Open Sans Light" w:cs="Open Sans Light"/>
      <w:lang w:eastAsia="en-NZ"/>
    </w:rPr>
  </w:style>
  <w:style w:type="paragraph" w:customStyle="1" w:styleId="TableHeading">
    <w:name w:val="Table Heading"/>
    <w:basedOn w:val="Normal"/>
    <w:qFormat/>
    <w:rsid w:val="00AC61AC"/>
    <w:rPr>
      <w:noProof/>
    </w:rPr>
  </w:style>
  <w:style w:type="character" w:customStyle="1" w:styleId="UnresolvedMention">
    <w:name w:val="Unresolved Mention"/>
    <w:basedOn w:val="DefaultParagraphFont"/>
    <w:uiPriority w:val="99"/>
    <w:semiHidden/>
    <w:unhideWhenUsed/>
    <w:rsid w:val="003F7699"/>
    <w:rPr>
      <w:color w:val="605E5C"/>
      <w:shd w:val="clear" w:color="auto" w:fill="E1DFDD"/>
    </w:rPr>
  </w:style>
  <w:style w:type="character" w:customStyle="1" w:styleId="Heading5Char">
    <w:name w:val="Heading 5 Char"/>
    <w:basedOn w:val="DefaultParagraphFont"/>
    <w:link w:val="Heading5"/>
    <w:uiPriority w:val="9"/>
    <w:rsid w:val="00C0402D"/>
    <w:rPr>
      <w:rFonts w:asciiTheme="majorHAnsi" w:eastAsiaTheme="majorEastAsia" w:hAnsiTheme="majorHAnsi" w:cstheme="majorBidi"/>
      <w:color w:val="6D1D6A" w:themeColor="accent1" w:themeShade="BF"/>
      <w:sz w:val="18"/>
      <w:szCs w:val="18"/>
      <w:lang w:eastAsia="en-NZ"/>
    </w:rPr>
  </w:style>
  <w:style w:type="character" w:customStyle="1" w:styleId="Heading6Char">
    <w:name w:val="Heading 6 Char"/>
    <w:basedOn w:val="DefaultParagraphFont"/>
    <w:link w:val="Heading6"/>
    <w:uiPriority w:val="9"/>
    <w:rsid w:val="00A6044B"/>
    <w:rPr>
      <w:rFonts w:asciiTheme="majorHAnsi" w:eastAsiaTheme="majorEastAsia" w:hAnsiTheme="majorHAnsi" w:cstheme="majorBidi"/>
      <w:color w:val="481346" w:themeColor="accent1" w:themeShade="7F"/>
      <w:sz w:val="20"/>
      <w:szCs w:val="18"/>
      <w:lang w:eastAsia="en-NZ"/>
    </w:rPr>
  </w:style>
  <w:style w:type="table" w:customStyle="1" w:styleId="TableGrid1">
    <w:name w:val="Table Grid1"/>
    <w:basedOn w:val="TableNormal"/>
    <w:next w:val="TableGrid"/>
    <w:uiPriority w:val="59"/>
    <w:rsid w:val="00625EB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eatureNumber">
    <w:name w:val="Feature Number"/>
    <w:basedOn w:val="Normal"/>
    <w:qFormat/>
    <w:rsid w:val="009C0557"/>
    <w:pPr>
      <w:keepNext/>
      <w:keepLines/>
      <w:spacing w:before="0" w:line="240" w:lineRule="auto"/>
      <w:jc w:val="center"/>
      <w:outlineLvl w:val="2"/>
    </w:pPr>
    <w:rPr>
      <w:rFonts w:ascii="Montserrat ExtraBold" w:eastAsia="Calibri" w:hAnsi="Montserrat ExtraBold" w:cs="Times New Roman"/>
      <w:color w:val="21AAE1"/>
      <w:sz w:val="28"/>
      <w:szCs w:val="28"/>
      <w:lang w:val="en-AU"/>
    </w:rPr>
  </w:style>
  <w:style w:type="paragraph" w:customStyle="1" w:styleId="Squat">
    <w:name w:val="Squat"/>
    <w:basedOn w:val="Normal"/>
    <w:qFormat/>
    <w:rsid w:val="000D7209"/>
    <w:pPr>
      <w:spacing w:before="0" w:after="0"/>
      <w:jc w:val="center"/>
    </w:pPr>
    <w:rPr>
      <w:noProof/>
      <w:lang w:val="en-US"/>
    </w:rPr>
  </w:style>
  <w:style w:type="paragraph" w:customStyle="1" w:styleId="QuoteReference">
    <w:name w:val="Quote Reference"/>
    <w:basedOn w:val="Quote"/>
    <w:qFormat/>
    <w:rsid w:val="003B1611"/>
    <w:pPr>
      <w:jc w:val="right"/>
    </w:pPr>
    <w:rPr>
      <w:rFonts w:ascii="Montserrat Light" w:hAnsi="Montserrat Light"/>
      <w:lang w:val="en-AU"/>
    </w:rPr>
  </w:style>
  <w:style w:type="paragraph" w:customStyle="1" w:styleId="SuperStat">
    <w:name w:val="SuperStat"/>
    <w:basedOn w:val="Normal"/>
    <w:qFormat/>
    <w:rsid w:val="002C7182"/>
    <w:pPr>
      <w:shd w:val="clear" w:color="auto" w:fill="FFFFFF"/>
      <w:spacing w:before="0" w:after="0" w:line="240" w:lineRule="auto"/>
      <w:jc w:val="center"/>
    </w:pPr>
    <w:rPr>
      <w:rFonts w:ascii="Montserrat ExtraBold" w:eastAsia="Calibri" w:hAnsi="Montserrat ExtraBold" w:cs="Arial"/>
      <w:color w:val="177092"/>
      <w:sz w:val="120"/>
      <w:szCs w:val="120"/>
      <w:shd w:val="clear" w:color="auto" w:fill="FFFFFF"/>
      <w:lang w:val="en-US"/>
    </w:rPr>
  </w:style>
  <w:style w:type="paragraph" w:customStyle="1" w:styleId="SuperStatText">
    <w:name w:val="SuperStat Text"/>
    <w:basedOn w:val="Normal"/>
    <w:qFormat/>
    <w:rsid w:val="009819D5"/>
    <w:pPr>
      <w:shd w:val="clear" w:color="auto" w:fill="FFFFFF"/>
      <w:spacing w:before="0" w:after="0" w:line="240" w:lineRule="auto"/>
      <w:ind w:left="1316" w:right="997"/>
      <w:jc w:val="center"/>
    </w:pPr>
    <w:rPr>
      <w:rFonts w:ascii="Montserrat SemiBold" w:hAnsi="Montserrat SemiBold"/>
      <w:noProof/>
      <w:color w:val="1F3864"/>
      <w:szCs w:val="20"/>
      <w:lang w:val="en-US"/>
    </w:rPr>
  </w:style>
  <w:style w:type="paragraph" w:customStyle="1" w:styleId="Intro">
    <w:name w:val="Intro"/>
    <w:basedOn w:val="Normal"/>
    <w:qFormat/>
    <w:rsid w:val="00D5784D"/>
    <w:rPr>
      <w:rFonts w:ascii="Open Sans Light" w:hAnsi="Open Sans Light"/>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3EE"/>
    <w:pPr>
      <w:spacing w:before="120" w:after="120" w:line="276" w:lineRule="auto"/>
    </w:pPr>
    <w:rPr>
      <w:rFonts w:ascii="Montserrat Light" w:hAnsi="Montserrat Light" w:cs="Open Sans Light"/>
      <w:sz w:val="20"/>
      <w:szCs w:val="18"/>
      <w:lang w:eastAsia="en-NZ"/>
    </w:rPr>
  </w:style>
  <w:style w:type="paragraph" w:styleId="Heading1">
    <w:name w:val="heading 1"/>
    <w:basedOn w:val="Normal"/>
    <w:next w:val="Normal"/>
    <w:link w:val="Heading1Char"/>
    <w:uiPriority w:val="9"/>
    <w:qFormat/>
    <w:rsid w:val="006C3EAA"/>
    <w:pPr>
      <w:pageBreakBefore/>
      <w:tabs>
        <w:tab w:val="right" w:pos="9072"/>
      </w:tabs>
      <w:spacing w:before="0" w:after="0" w:line="240" w:lineRule="auto"/>
      <w:outlineLvl w:val="0"/>
    </w:pPr>
    <w:rPr>
      <w:rFonts w:ascii="Montserrat ExtraBold" w:eastAsia="Calibri" w:hAnsi="Montserrat ExtraBold"/>
      <w:color w:val="57585B"/>
      <w:sz w:val="44"/>
      <w:szCs w:val="44"/>
    </w:rPr>
  </w:style>
  <w:style w:type="paragraph" w:styleId="Heading2">
    <w:name w:val="heading 2"/>
    <w:basedOn w:val="Normal"/>
    <w:next w:val="Normal"/>
    <w:link w:val="Heading2Char"/>
    <w:uiPriority w:val="9"/>
    <w:unhideWhenUsed/>
    <w:qFormat/>
    <w:rsid w:val="007F7085"/>
    <w:pPr>
      <w:keepNext/>
      <w:shd w:val="clear" w:color="auto" w:fill="FFFFFF"/>
      <w:tabs>
        <w:tab w:val="right" w:pos="9185"/>
      </w:tabs>
      <w:spacing w:after="0" w:line="240" w:lineRule="auto"/>
      <w:outlineLvl w:val="1"/>
    </w:pPr>
    <w:rPr>
      <w:rFonts w:ascii="Montserrat Medium" w:eastAsia="Calibri" w:hAnsi="Montserrat Medium"/>
      <w:noProof/>
      <w:color w:val="000000" w:themeColor="text1"/>
      <w:sz w:val="28"/>
      <w:szCs w:val="28"/>
    </w:rPr>
  </w:style>
  <w:style w:type="paragraph" w:styleId="Heading3">
    <w:name w:val="heading 3"/>
    <w:basedOn w:val="Normal"/>
    <w:next w:val="Normal"/>
    <w:link w:val="Heading3Char"/>
    <w:uiPriority w:val="9"/>
    <w:unhideWhenUsed/>
    <w:qFormat/>
    <w:rsid w:val="0035304E"/>
    <w:pPr>
      <w:keepNext/>
      <w:keepLines/>
      <w:spacing w:before="60" w:after="60" w:line="288" w:lineRule="auto"/>
      <w:outlineLvl w:val="2"/>
    </w:pPr>
    <w:rPr>
      <w:rFonts w:ascii="Montserrat Medium" w:eastAsia="Calibri" w:hAnsi="Montserrat Medium" w:cs="Times New Roman"/>
      <w:color w:val="177092"/>
      <w:sz w:val="24"/>
      <w:szCs w:val="24"/>
      <w:lang w:val="en-AU"/>
    </w:rPr>
  </w:style>
  <w:style w:type="paragraph" w:styleId="Heading4">
    <w:name w:val="heading 4"/>
    <w:basedOn w:val="Normal"/>
    <w:next w:val="Normal"/>
    <w:link w:val="Heading4Char"/>
    <w:uiPriority w:val="9"/>
    <w:unhideWhenUsed/>
    <w:qFormat/>
    <w:rsid w:val="00F52B1E"/>
    <w:pPr>
      <w:jc w:val="center"/>
      <w:outlineLvl w:val="3"/>
    </w:pPr>
    <w:rPr>
      <w:rFonts w:ascii="Montserrat Medium" w:eastAsia="Calibri" w:hAnsi="Montserrat Medium" w:cs="Times New Roman"/>
      <w:color w:val="1F3864"/>
      <w:sz w:val="18"/>
      <w:lang w:val="en-AU"/>
    </w:rPr>
  </w:style>
  <w:style w:type="paragraph" w:styleId="Heading5">
    <w:name w:val="heading 5"/>
    <w:basedOn w:val="Normal"/>
    <w:next w:val="Normal"/>
    <w:link w:val="Heading5Char"/>
    <w:uiPriority w:val="9"/>
    <w:unhideWhenUsed/>
    <w:qFormat/>
    <w:rsid w:val="00C0402D"/>
    <w:pPr>
      <w:keepNext/>
      <w:keepLines/>
      <w:spacing w:before="40" w:after="0"/>
      <w:outlineLvl w:val="4"/>
    </w:pPr>
    <w:rPr>
      <w:rFonts w:asciiTheme="majorHAnsi" w:eastAsiaTheme="majorEastAsia" w:hAnsiTheme="majorHAnsi" w:cstheme="majorBidi"/>
      <w:color w:val="6D1D6A" w:themeColor="accent1" w:themeShade="BF"/>
    </w:rPr>
  </w:style>
  <w:style w:type="paragraph" w:styleId="Heading6">
    <w:name w:val="heading 6"/>
    <w:basedOn w:val="Normal"/>
    <w:next w:val="Normal"/>
    <w:link w:val="Heading6Char"/>
    <w:uiPriority w:val="9"/>
    <w:unhideWhenUsed/>
    <w:qFormat/>
    <w:rsid w:val="00A6044B"/>
    <w:pPr>
      <w:keepNext/>
      <w:keepLines/>
      <w:spacing w:before="40" w:after="0"/>
      <w:outlineLvl w:val="5"/>
    </w:pPr>
    <w:rPr>
      <w:rFonts w:asciiTheme="majorHAnsi" w:eastAsiaTheme="majorEastAsia" w:hAnsiTheme="majorHAnsi" w:cstheme="majorBidi"/>
      <w:color w:val="4813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7085"/>
    <w:rPr>
      <w:rFonts w:ascii="Montserrat Medium" w:eastAsia="Calibri" w:hAnsi="Montserrat Medium" w:cs="Open Sans Light"/>
      <w:noProof/>
      <w:color w:val="000000" w:themeColor="text1"/>
      <w:sz w:val="28"/>
      <w:szCs w:val="28"/>
      <w:shd w:val="clear" w:color="auto" w:fill="FFFFFF"/>
      <w:lang w:eastAsia="en-NZ"/>
    </w:rPr>
  </w:style>
  <w:style w:type="character" w:customStyle="1" w:styleId="Heading3Char">
    <w:name w:val="Heading 3 Char"/>
    <w:basedOn w:val="DefaultParagraphFont"/>
    <w:link w:val="Heading3"/>
    <w:uiPriority w:val="9"/>
    <w:rsid w:val="0035304E"/>
    <w:rPr>
      <w:rFonts w:ascii="Montserrat Medium" w:eastAsia="Calibri" w:hAnsi="Montserrat Medium" w:cs="Times New Roman"/>
      <w:color w:val="177092"/>
      <w:sz w:val="24"/>
      <w:szCs w:val="24"/>
      <w:lang w:val="en-AU" w:eastAsia="en-NZ"/>
    </w:rPr>
  </w:style>
  <w:style w:type="paragraph" w:styleId="ListParagraph">
    <w:name w:val="List Paragraph"/>
    <w:basedOn w:val="Normal"/>
    <w:link w:val="ListParagraphChar"/>
    <w:uiPriority w:val="34"/>
    <w:qFormat/>
    <w:rsid w:val="00B46989"/>
    <w:pPr>
      <w:spacing w:after="0" w:line="240" w:lineRule="auto"/>
      <w:ind w:left="720"/>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6C3EAA"/>
    <w:rPr>
      <w:rFonts w:ascii="Montserrat ExtraBold" w:eastAsia="Calibri" w:hAnsi="Montserrat ExtraBold" w:cs="Open Sans Light"/>
      <w:color w:val="57585B"/>
      <w:sz w:val="44"/>
      <w:szCs w:val="44"/>
      <w:lang w:eastAsia="en-NZ"/>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066FF" w:themeColor="hyperlink"/>
      <w:u w:val="single"/>
    </w:rPr>
  </w:style>
  <w:style w:type="character" w:customStyle="1" w:styleId="Heading4Char">
    <w:name w:val="Heading 4 Char"/>
    <w:basedOn w:val="DefaultParagraphFont"/>
    <w:link w:val="Heading4"/>
    <w:uiPriority w:val="9"/>
    <w:rsid w:val="00F52B1E"/>
    <w:rPr>
      <w:rFonts w:ascii="Montserrat Medium" w:eastAsia="Calibri" w:hAnsi="Montserrat Medium" w:cs="Times New Roman"/>
      <w:color w:val="1F3864"/>
      <w:sz w:val="18"/>
      <w:szCs w:val="18"/>
      <w:lang w:val="en-AU" w:eastAsia="en-NZ"/>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491347" w:themeColor="accent1" w:themeShade="80"/>
      </w:pBdr>
      <w:spacing w:before="80" w:after="80"/>
      <w:outlineLvl w:val="0"/>
    </w:pPr>
    <w:rPr>
      <w:rFonts w:ascii="Arial Narrow" w:hAnsi="Arial Narrow"/>
      <w:b/>
      <w:smallCaps/>
      <w:color w:val="491347"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491347"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B46989"/>
    <w:rPr>
      <w:rFonts w:ascii="Open Sans Light" w:hAnsi="Open Sans Light" w:cs="Times New Roman"/>
      <w:lang w:val="en-US" w:eastAsia="en-NZ"/>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Ind w:w="0" w:type="dxa"/>
      <w:tblBorders>
        <w:top w:val="single" w:sz="4" w:space="0" w:color="92278F" w:themeColor="accent1"/>
        <w:left w:val="single" w:sz="4" w:space="0" w:color="92278F" w:themeColor="accent1"/>
        <w:bottom w:val="single" w:sz="4" w:space="0" w:color="92278F" w:themeColor="accent1"/>
        <w:right w:val="single" w:sz="4" w:space="0" w:color="92278F" w:themeColor="accent1"/>
      </w:tblBorders>
      <w:tblCellMar>
        <w:top w:w="0" w:type="dxa"/>
        <w:left w:w="108" w:type="dxa"/>
        <w:bottom w:w="0" w:type="dxa"/>
        <w:right w:w="108" w:type="dxa"/>
      </w:tblCellMar>
    </w:tbl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band1Horz">
      <w:tblPr/>
      <w:tcPr>
        <w:tcBorders>
          <w:top w:val="single" w:sz="4" w:space="0" w:color="92278F" w:themeColor="accent1"/>
          <w:bottom w:val="single" w:sz="4" w:space="0" w:color="9227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character" w:styleId="FollowedHyperlink">
    <w:name w:val="FollowedHyperlink"/>
    <w:basedOn w:val="DefaultParagraphFont"/>
    <w:uiPriority w:val="99"/>
    <w:semiHidden/>
    <w:unhideWhenUsed/>
    <w:rsid w:val="00907A99"/>
    <w:rPr>
      <w:color w:val="666699"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Cs w:val="16"/>
      <w:lang w:val="en-AU"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F12E52"/>
    <w:pPr>
      <w:numPr>
        <w:ilvl w:val="1"/>
      </w:numPr>
      <w:spacing w:after="160"/>
    </w:pPr>
    <w:rPr>
      <w:rFonts w:eastAsiaTheme="minorEastAsia" w:cstheme="minorBidi"/>
      <w:noProof/>
      <w:color w:val="5A5A5A" w:themeColor="text1" w:themeTint="A5"/>
    </w:rPr>
  </w:style>
  <w:style w:type="character" w:customStyle="1" w:styleId="SubtitleChar">
    <w:name w:val="Subtitle Char"/>
    <w:basedOn w:val="DefaultParagraphFont"/>
    <w:link w:val="Subtitle"/>
    <w:uiPriority w:val="11"/>
    <w:rsid w:val="00F12E52"/>
    <w:rPr>
      <w:rFonts w:ascii="Montserrat Light" w:eastAsiaTheme="minorEastAsia" w:hAnsi="Montserrat Light"/>
      <w:noProof/>
      <w:color w:val="5A5A5A" w:themeColor="text1" w:themeTint="A5"/>
      <w:sz w:val="18"/>
      <w:szCs w:val="18"/>
      <w:lang w:eastAsia="en-NZ"/>
    </w:rPr>
  </w:style>
  <w:style w:type="paragraph" w:customStyle="1" w:styleId="Normal0">
    <w:name w:val="[Normal]"/>
    <w:uiPriority w:val="99"/>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next w:val="Normal"/>
    <w:link w:val="QuoteChar"/>
    <w:uiPriority w:val="29"/>
    <w:qFormat/>
    <w:rsid w:val="003B1611"/>
    <w:pPr>
      <w:spacing w:before="0" w:after="0"/>
    </w:pPr>
    <w:rPr>
      <w:rFonts w:ascii="Montserrat Medium" w:hAnsi="Montserrat Medium"/>
      <w:iCs/>
      <w:color w:val="1F3864"/>
      <w:szCs w:val="20"/>
      <w:lang w:eastAsia="en-US"/>
    </w:rPr>
  </w:style>
  <w:style w:type="character" w:customStyle="1" w:styleId="QuoteChar">
    <w:name w:val="Quote Char"/>
    <w:basedOn w:val="DefaultParagraphFont"/>
    <w:link w:val="Quote"/>
    <w:uiPriority w:val="29"/>
    <w:rsid w:val="003B1611"/>
    <w:rPr>
      <w:rFonts w:ascii="Montserrat Medium" w:hAnsi="Montserrat Medium" w:cs="Open Sans Light"/>
      <w:iCs/>
      <w:color w:val="1F3864"/>
      <w:sz w:val="20"/>
      <w:szCs w:val="20"/>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 w:type="paragraph" w:styleId="Revision">
    <w:name w:val="Revision"/>
    <w:hidden/>
    <w:uiPriority w:val="99"/>
    <w:semiHidden/>
    <w:rsid w:val="00BB0B5F"/>
    <w:pPr>
      <w:spacing w:after="0" w:line="240" w:lineRule="auto"/>
    </w:pPr>
    <w:rPr>
      <w:rFonts w:ascii="Open Sans Light" w:hAnsi="Open Sans Light" w:cs="Open Sans Light"/>
      <w:lang w:eastAsia="en-NZ"/>
    </w:rPr>
  </w:style>
  <w:style w:type="paragraph" w:customStyle="1" w:styleId="TableHeading">
    <w:name w:val="Table Heading"/>
    <w:basedOn w:val="Normal"/>
    <w:qFormat/>
    <w:rsid w:val="00AC61AC"/>
    <w:rPr>
      <w:noProof/>
    </w:rPr>
  </w:style>
  <w:style w:type="character" w:customStyle="1" w:styleId="UnresolvedMention">
    <w:name w:val="Unresolved Mention"/>
    <w:basedOn w:val="DefaultParagraphFont"/>
    <w:uiPriority w:val="99"/>
    <w:semiHidden/>
    <w:unhideWhenUsed/>
    <w:rsid w:val="003F7699"/>
    <w:rPr>
      <w:color w:val="605E5C"/>
      <w:shd w:val="clear" w:color="auto" w:fill="E1DFDD"/>
    </w:rPr>
  </w:style>
  <w:style w:type="character" w:customStyle="1" w:styleId="Heading5Char">
    <w:name w:val="Heading 5 Char"/>
    <w:basedOn w:val="DefaultParagraphFont"/>
    <w:link w:val="Heading5"/>
    <w:uiPriority w:val="9"/>
    <w:rsid w:val="00C0402D"/>
    <w:rPr>
      <w:rFonts w:asciiTheme="majorHAnsi" w:eastAsiaTheme="majorEastAsia" w:hAnsiTheme="majorHAnsi" w:cstheme="majorBidi"/>
      <w:color w:val="6D1D6A" w:themeColor="accent1" w:themeShade="BF"/>
      <w:sz w:val="18"/>
      <w:szCs w:val="18"/>
      <w:lang w:eastAsia="en-NZ"/>
    </w:rPr>
  </w:style>
  <w:style w:type="character" w:customStyle="1" w:styleId="Heading6Char">
    <w:name w:val="Heading 6 Char"/>
    <w:basedOn w:val="DefaultParagraphFont"/>
    <w:link w:val="Heading6"/>
    <w:uiPriority w:val="9"/>
    <w:rsid w:val="00A6044B"/>
    <w:rPr>
      <w:rFonts w:asciiTheme="majorHAnsi" w:eastAsiaTheme="majorEastAsia" w:hAnsiTheme="majorHAnsi" w:cstheme="majorBidi"/>
      <w:color w:val="481346" w:themeColor="accent1" w:themeShade="7F"/>
      <w:sz w:val="20"/>
      <w:szCs w:val="18"/>
      <w:lang w:eastAsia="en-NZ"/>
    </w:rPr>
  </w:style>
  <w:style w:type="table" w:customStyle="1" w:styleId="TableGrid1">
    <w:name w:val="Table Grid1"/>
    <w:basedOn w:val="TableNormal"/>
    <w:next w:val="TableGrid"/>
    <w:uiPriority w:val="59"/>
    <w:rsid w:val="00625EB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eatureNumber">
    <w:name w:val="Feature Number"/>
    <w:basedOn w:val="Normal"/>
    <w:qFormat/>
    <w:rsid w:val="009C0557"/>
    <w:pPr>
      <w:keepNext/>
      <w:keepLines/>
      <w:spacing w:before="0" w:line="240" w:lineRule="auto"/>
      <w:jc w:val="center"/>
      <w:outlineLvl w:val="2"/>
    </w:pPr>
    <w:rPr>
      <w:rFonts w:ascii="Montserrat ExtraBold" w:eastAsia="Calibri" w:hAnsi="Montserrat ExtraBold" w:cs="Times New Roman"/>
      <w:color w:val="21AAE1"/>
      <w:sz w:val="28"/>
      <w:szCs w:val="28"/>
      <w:lang w:val="en-AU"/>
    </w:rPr>
  </w:style>
  <w:style w:type="paragraph" w:customStyle="1" w:styleId="Squat">
    <w:name w:val="Squat"/>
    <w:basedOn w:val="Normal"/>
    <w:qFormat/>
    <w:rsid w:val="000D7209"/>
    <w:pPr>
      <w:spacing w:before="0" w:after="0"/>
      <w:jc w:val="center"/>
    </w:pPr>
    <w:rPr>
      <w:noProof/>
      <w:lang w:val="en-US"/>
    </w:rPr>
  </w:style>
  <w:style w:type="paragraph" w:customStyle="1" w:styleId="QuoteReference">
    <w:name w:val="Quote Reference"/>
    <w:basedOn w:val="Quote"/>
    <w:qFormat/>
    <w:rsid w:val="003B1611"/>
    <w:pPr>
      <w:jc w:val="right"/>
    </w:pPr>
    <w:rPr>
      <w:rFonts w:ascii="Montserrat Light" w:hAnsi="Montserrat Light"/>
      <w:lang w:val="en-AU"/>
    </w:rPr>
  </w:style>
  <w:style w:type="paragraph" w:customStyle="1" w:styleId="SuperStat">
    <w:name w:val="SuperStat"/>
    <w:basedOn w:val="Normal"/>
    <w:qFormat/>
    <w:rsid w:val="002C7182"/>
    <w:pPr>
      <w:shd w:val="clear" w:color="auto" w:fill="FFFFFF"/>
      <w:spacing w:before="0" w:after="0" w:line="240" w:lineRule="auto"/>
      <w:jc w:val="center"/>
    </w:pPr>
    <w:rPr>
      <w:rFonts w:ascii="Montserrat ExtraBold" w:eastAsia="Calibri" w:hAnsi="Montserrat ExtraBold" w:cs="Arial"/>
      <w:color w:val="177092"/>
      <w:sz w:val="120"/>
      <w:szCs w:val="120"/>
      <w:shd w:val="clear" w:color="auto" w:fill="FFFFFF"/>
      <w:lang w:val="en-US"/>
    </w:rPr>
  </w:style>
  <w:style w:type="paragraph" w:customStyle="1" w:styleId="SuperStatText">
    <w:name w:val="SuperStat Text"/>
    <w:basedOn w:val="Normal"/>
    <w:qFormat/>
    <w:rsid w:val="009819D5"/>
    <w:pPr>
      <w:shd w:val="clear" w:color="auto" w:fill="FFFFFF"/>
      <w:spacing w:before="0" w:after="0" w:line="240" w:lineRule="auto"/>
      <w:ind w:left="1316" w:right="997"/>
      <w:jc w:val="center"/>
    </w:pPr>
    <w:rPr>
      <w:rFonts w:ascii="Montserrat SemiBold" w:hAnsi="Montserrat SemiBold"/>
      <w:noProof/>
      <w:color w:val="1F3864"/>
      <w:szCs w:val="20"/>
      <w:lang w:val="en-US"/>
    </w:rPr>
  </w:style>
  <w:style w:type="paragraph" w:customStyle="1" w:styleId="Intro">
    <w:name w:val="Intro"/>
    <w:basedOn w:val="Normal"/>
    <w:qFormat/>
    <w:rsid w:val="00D5784D"/>
    <w:rPr>
      <w:rFonts w:ascii="Open Sans Light" w:hAnsi="Open Sans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62651">
      <w:bodyDiv w:val="1"/>
      <w:marLeft w:val="0"/>
      <w:marRight w:val="0"/>
      <w:marTop w:val="0"/>
      <w:marBottom w:val="0"/>
      <w:divBdr>
        <w:top w:val="none" w:sz="0" w:space="0" w:color="auto"/>
        <w:left w:val="none" w:sz="0" w:space="0" w:color="auto"/>
        <w:bottom w:val="none" w:sz="0" w:space="0" w:color="auto"/>
        <w:right w:val="none" w:sz="0" w:space="0" w:color="auto"/>
      </w:divBdr>
    </w:div>
    <w:div w:id="222108658">
      <w:bodyDiv w:val="1"/>
      <w:marLeft w:val="0"/>
      <w:marRight w:val="0"/>
      <w:marTop w:val="0"/>
      <w:marBottom w:val="0"/>
      <w:divBdr>
        <w:top w:val="none" w:sz="0" w:space="0" w:color="auto"/>
        <w:left w:val="none" w:sz="0" w:space="0" w:color="auto"/>
        <w:bottom w:val="none" w:sz="0" w:space="0" w:color="auto"/>
        <w:right w:val="none" w:sz="0" w:space="0" w:color="auto"/>
      </w:divBdr>
    </w:div>
    <w:div w:id="396821644">
      <w:bodyDiv w:val="1"/>
      <w:marLeft w:val="0"/>
      <w:marRight w:val="0"/>
      <w:marTop w:val="0"/>
      <w:marBottom w:val="0"/>
      <w:divBdr>
        <w:top w:val="none" w:sz="0" w:space="0" w:color="auto"/>
        <w:left w:val="none" w:sz="0" w:space="0" w:color="auto"/>
        <w:bottom w:val="none" w:sz="0" w:space="0" w:color="auto"/>
        <w:right w:val="none" w:sz="0" w:space="0" w:color="auto"/>
      </w:divBdr>
    </w:div>
    <w:div w:id="412241011">
      <w:bodyDiv w:val="1"/>
      <w:marLeft w:val="0"/>
      <w:marRight w:val="0"/>
      <w:marTop w:val="0"/>
      <w:marBottom w:val="0"/>
      <w:divBdr>
        <w:top w:val="none" w:sz="0" w:space="0" w:color="auto"/>
        <w:left w:val="none" w:sz="0" w:space="0" w:color="auto"/>
        <w:bottom w:val="none" w:sz="0" w:space="0" w:color="auto"/>
        <w:right w:val="none" w:sz="0" w:space="0" w:color="auto"/>
      </w:divBdr>
    </w:div>
    <w:div w:id="749929751">
      <w:bodyDiv w:val="1"/>
      <w:marLeft w:val="0"/>
      <w:marRight w:val="0"/>
      <w:marTop w:val="0"/>
      <w:marBottom w:val="0"/>
      <w:divBdr>
        <w:top w:val="none" w:sz="0" w:space="0" w:color="auto"/>
        <w:left w:val="none" w:sz="0" w:space="0" w:color="auto"/>
        <w:bottom w:val="none" w:sz="0" w:space="0" w:color="auto"/>
        <w:right w:val="none" w:sz="0" w:space="0" w:color="auto"/>
      </w:divBdr>
    </w:div>
    <w:div w:id="915745254">
      <w:bodyDiv w:val="1"/>
      <w:marLeft w:val="0"/>
      <w:marRight w:val="0"/>
      <w:marTop w:val="0"/>
      <w:marBottom w:val="0"/>
      <w:divBdr>
        <w:top w:val="none" w:sz="0" w:space="0" w:color="auto"/>
        <w:left w:val="none" w:sz="0" w:space="0" w:color="auto"/>
        <w:bottom w:val="none" w:sz="0" w:space="0" w:color="auto"/>
        <w:right w:val="none" w:sz="0" w:space="0" w:color="auto"/>
      </w:divBdr>
    </w:div>
    <w:div w:id="1246109025">
      <w:bodyDiv w:val="1"/>
      <w:marLeft w:val="0"/>
      <w:marRight w:val="0"/>
      <w:marTop w:val="0"/>
      <w:marBottom w:val="0"/>
      <w:divBdr>
        <w:top w:val="none" w:sz="0" w:space="0" w:color="auto"/>
        <w:left w:val="none" w:sz="0" w:space="0" w:color="auto"/>
        <w:bottom w:val="none" w:sz="0" w:space="0" w:color="auto"/>
        <w:right w:val="none" w:sz="0" w:space="0" w:color="auto"/>
      </w:divBdr>
    </w:div>
    <w:div w:id="1259749268">
      <w:bodyDiv w:val="1"/>
      <w:marLeft w:val="0"/>
      <w:marRight w:val="0"/>
      <w:marTop w:val="0"/>
      <w:marBottom w:val="0"/>
      <w:divBdr>
        <w:top w:val="none" w:sz="0" w:space="0" w:color="auto"/>
        <w:left w:val="none" w:sz="0" w:space="0" w:color="auto"/>
        <w:bottom w:val="none" w:sz="0" w:space="0" w:color="auto"/>
        <w:right w:val="none" w:sz="0" w:space="0" w:color="auto"/>
      </w:divBdr>
    </w:div>
    <w:div w:id="1348101209">
      <w:bodyDiv w:val="1"/>
      <w:marLeft w:val="0"/>
      <w:marRight w:val="0"/>
      <w:marTop w:val="0"/>
      <w:marBottom w:val="0"/>
      <w:divBdr>
        <w:top w:val="none" w:sz="0" w:space="0" w:color="auto"/>
        <w:left w:val="none" w:sz="0" w:space="0" w:color="auto"/>
        <w:bottom w:val="none" w:sz="0" w:space="0" w:color="auto"/>
        <w:right w:val="none" w:sz="0" w:space="0" w:color="auto"/>
      </w:divBdr>
    </w:div>
    <w:div w:id="1670793072">
      <w:bodyDiv w:val="1"/>
      <w:marLeft w:val="0"/>
      <w:marRight w:val="0"/>
      <w:marTop w:val="0"/>
      <w:marBottom w:val="0"/>
      <w:divBdr>
        <w:top w:val="none" w:sz="0" w:space="0" w:color="auto"/>
        <w:left w:val="none" w:sz="0" w:space="0" w:color="auto"/>
        <w:bottom w:val="none" w:sz="0" w:space="0" w:color="auto"/>
        <w:right w:val="none" w:sz="0" w:space="0" w:color="auto"/>
      </w:divBdr>
    </w:div>
    <w:div w:id="1712413335">
      <w:bodyDiv w:val="1"/>
      <w:marLeft w:val="0"/>
      <w:marRight w:val="0"/>
      <w:marTop w:val="0"/>
      <w:marBottom w:val="0"/>
      <w:divBdr>
        <w:top w:val="none" w:sz="0" w:space="0" w:color="auto"/>
        <w:left w:val="none" w:sz="0" w:space="0" w:color="auto"/>
        <w:bottom w:val="none" w:sz="0" w:space="0" w:color="auto"/>
        <w:right w:val="none" w:sz="0" w:space="0" w:color="auto"/>
      </w:divBdr>
    </w:div>
    <w:div w:id="1889107499">
      <w:bodyDiv w:val="1"/>
      <w:marLeft w:val="0"/>
      <w:marRight w:val="0"/>
      <w:marTop w:val="0"/>
      <w:marBottom w:val="0"/>
      <w:divBdr>
        <w:top w:val="none" w:sz="0" w:space="0" w:color="auto"/>
        <w:left w:val="none" w:sz="0" w:space="0" w:color="auto"/>
        <w:bottom w:val="none" w:sz="0" w:space="0" w:color="auto"/>
        <w:right w:val="none" w:sz="0" w:space="0" w:color="auto"/>
      </w:divBdr>
    </w:div>
    <w:div w:id="1926497205">
      <w:bodyDiv w:val="1"/>
      <w:marLeft w:val="0"/>
      <w:marRight w:val="0"/>
      <w:marTop w:val="0"/>
      <w:marBottom w:val="0"/>
      <w:divBdr>
        <w:top w:val="none" w:sz="0" w:space="0" w:color="auto"/>
        <w:left w:val="none" w:sz="0" w:space="0" w:color="auto"/>
        <w:bottom w:val="none" w:sz="0" w:space="0" w:color="auto"/>
        <w:right w:val="none" w:sz="0" w:space="0" w:color="auto"/>
      </w:divBdr>
    </w:div>
    <w:div w:id="2049337204">
      <w:bodyDiv w:val="1"/>
      <w:marLeft w:val="0"/>
      <w:marRight w:val="0"/>
      <w:marTop w:val="0"/>
      <w:marBottom w:val="0"/>
      <w:divBdr>
        <w:top w:val="none" w:sz="0" w:space="0" w:color="auto"/>
        <w:left w:val="none" w:sz="0" w:space="0" w:color="auto"/>
        <w:bottom w:val="none" w:sz="0" w:space="0" w:color="auto"/>
        <w:right w:val="none" w:sz="0" w:space="0" w:color="auto"/>
      </w:divBdr>
    </w:div>
    <w:div w:id="2117216890">
      <w:bodyDiv w:val="1"/>
      <w:marLeft w:val="0"/>
      <w:marRight w:val="0"/>
      <w:marTop w:val="0"/>
      <w:marBottom w:val="0"/>
      <w:divBdr>
        <w:top w:val="none" w:sz="0" w:space="0" w:color="auto"/>
        <w:left w:val="none" w:sz="0" w:space="0" w:color="auto"/>
        <w:bottom w:val="none" w:sz="0" w:space="0" w:color="auto"/>
        <w:right w:val="none" w:sz="0" w:space="0" w:color="auto"/>
      </w:divBdr>
    </w:div>
    <w:div w:id="213235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JPG"/><Relationship Id="rId26" Type="http://schemas.openxmlformats.org/officeDocument/2006/relationships/image" Target="media/image14.png"/><Relationship Id="rId27" Type="http://schemas.openxmlformats.org/officeDocument/2006/relationships/image" Target="media/image15.jpg"/><Relationship Id="rId28" Type="http://schemas.openxmlformats.org/officeDocument/2006/relationships/image" Target="media/image16.jpg"/><Relationship Id="rId29" Type="http://schemas.openxmlformats.org/officeDocument/2006/relationships/image" Target="media/image17.jp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image" Target="media/image18.jpg"/><Relationship Id="rId31" Type="http://schemas.openxmlformats.org/officeDocument/2006/relationships/image" Target="media/image19.jpg"/><Relationship Id="rId32" Type="http://schemas.openxmlformats.org/officeDocument/2006/relationships/image" Target="media/image20.JPG"/><Relationship Id="rId9" Type="http://schemas.openxmlformats.org/officeDocument/2006/relationships/webSettings" Target="webSettings.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33" Type="http://schemas.openxmlformats.org/officeDocument/2006/relationships/image" Target="media/image21.JPG"/><Relationship Id="rId34" Type="http://schemas.openxmlformats.org/officeDocument/2006/relationships/image" Target="media/image22.JPG"/><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13.png"/><Relationship Id="rId14" Type="http://schemas.openxmlformats.org/officeDocument/2006/relationships/image" Target="media/image2.png"/><Relationship Id="rId15" Type="http://schemas.openxmlformats.org/officeDocument/2006/relationships/image" Target="media/image3.jp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02F417E766B4458F077F7069A91BF1" ma:contentTypeVersion="13" ma:contentTypeDescription="Create a new document." ma:contentTypeScope="" ma:versionID="031e6b15c7084869fffdc771e754874c">
  <xsd:schema xmlns:xsd="http://www.w3.org/2001/XMLSchema" xmlns:xs="http://www.w3.org/2001/XMLSchema" xmlns:p="http://schemas.microsoft.com/office/2006/metadata/properties" xmlns:ns3="db4679b0-1a26-4b3d-9b8a-f37f6c6e9b29" xmlns:ns4="efebd5cd-7751-425c-897c-28cd25d83b15" targetNamespace="http://schemas.microsoft.com/office/2006/metadata/properties" ma:root="true" ma:fieldsID="beee1b56eaa2041d70eb13b1c680aeae" ns3:_="" ns4:_="">
    <xsd:import namespace="db4679b0-1a26-4b3d-9b8a-f37f6c6e9b29"/>
    <xsd:import namespace="efebd5cd-7751-425c-897c-28cd25d83b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679b0-1a26-4b3d-9b8a-f37f6c6e9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bd5cd-7751-425c-897c-28cd25d83b1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7FCFE-7635-4B52-8C2B-8B02222298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7F3F5C-2CC2-4BC2-A8AD-603A5B9CA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679b0-1a26-4b3d-9b8a-f37f6c6e9b29"/>
    <ds:schemaRef ds:uri="efebd5cd-7751-425c-897c-28cd25d83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2848E-981B-4BCB-8724-F5D1234FAFB6}">
  <ds:schemaRefs>
    <ds:schemaRef ds:uri="http://schemas.microsoft.com/sharepoint/v3/contenttype/forms"/>
  </ds:schemaRefs>
</ds:datastoreItem>
</file>

<file path=customXml/itemProps4.xml><?xml version="1.0" encoding="utf-8"?>
<ds:datastoreItem xmlns:ds="http://schemas.openxmlformats.org/officeDocument/2006/customXml" ds:itemID="{97593D41-84BA-474A-9161-76F0A20E6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1500</Words>
  <Characters>8550</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10030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O'Neill</dc:creator>
  <cp:keywords/>
  <cp:lastModifiedBy>Laura Templeton</cp:lastModifiedBy>
  <cp:revision>2</cp:revision>
  <cp:lastPrinted>2019-06-21T00:40:00Z</cp:lastPrinted>
  <dcterms:created xsi:type="dcterms:W3CDTF">2020-04-20T01:23:00Z</dcterms:created>
  <dcterms:modified xsi:type="dcterms:W3CDTF">2020-04-20T01:23:00Z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0x0101001502F417E766B4458F077F7069A91BF1</vt:lpwstr>
  </property>
</Properties>
</file>