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6377A" w:rsidR="00737A99" w:rsidP="00020B35" w:rsidRDefault="0091365A" w14:paraId="5F9D3AED" w14:textId="77777777">
      <w:pPr>
        <w:spacing w:after="0"/>
        <w:jc w:val="right"/>
      </w:pPr>
      <w:r w:rsidRPr="0006377A">
        <w:rPr>
          <w:noProof/>
          <w:lang w:eastAsia="en-AU"/>
        </w:rPr>
        <w:drawing>
          <wp:inline distT="0" distB="0" distL="0" distR="0" wp14:anchorId="6801C58B" wp14:editId="27045D59">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Pr="0006377A" w:rsidR="00E5089C" w:rsidP="00020B35" w:rsidRDefault="00C2149F" w14:paraId="2DEA7256" w14:textId="1D208946">
      <w:pPr>
        <w:pStyle w:val="DocumentTitle"/>
        <w:spacing w:before="3360"/>
      </w:pPr>
      <w:r w:rsidRPr="0006377A">
        <w:t>INCLUSIVE MELBOURNE ACTION PLAN 2024-26</w:t>
      </w:r>
    </w:p>
    <w:p w:rsidRPr="0006377A" w:rsidR="000F3535" w:rsidP="001B51BF" w:rsidRDefault="00C2149F" w14:paraId="163117B9" w14:textId="56527950">
      <w:pPr>
        <w:pStyle w:val="Subtitle"/>
      </w:pPr>
      <w:r w:rsidRPr="0006377A">
        <w:t>CONSULTATION REPORT</w:t>
      </w:r>
    </w:p>
    <w:p w:rsidRPr="0006377A" w:rsidR="000F3535" w:rsidP="001B51BF" w:rsidRDefault="00C2149F" w14:paraId="7467DCCF" w14:textId="55EE37E8">
      <w:pPr>
        <w:pStyle w:val="Subtitle2"/>
      </w:pPr>
      <w:r w:rsidRPr="0006377A">
        <w:t>AUGUST 2024</w:t>
      </w:r>
    </w:p>
    <w:p w:rsidRPr="0006377A" w:rsidR="00BB6ECC" w:rsidRDefault="00020B35" w14:paraId="524F0EF0" w14:textId="77777777">
      <w:pPr>
        <w:spacing w:after="0" w:line="240" w:lineRule="auto"/>
      </w:pPr>
      <w:r w:rsidRPr="0006377A">
        <w:br w:type="page"/>
      </w:r>
      <w:bookmarkStart w:name="_Toc403992663" w:id="0"/>
    </w:p>
    <w:tbl>
      <w:tblPr>
        <w:tblStyle w:val="LayoutGrid"/>
        <w:tblW w:w="0" w:type="auto"/>
        <w:tblLook w:val="04A0" w:firstRow="1" w:lastRow="0" w:firstColumn="1" w:lastColumn="0" w:noHBand="0" w:noVBand="1"/>
      </w:tblPr>
      <w:tblGrid>
        <w:gridCol w:w="1843"/>
        <w:gridCol w:w="6521"/>
      </w:tblGrid>
      <w:tr w:rsidRPr="0006377A" w:rsidR="00BB6ECC" w:rsidTr="00621F4C" w14:paraId="77BF35E8" w14:textId="77777777">
        <w:trPr>
          <w:trHeight w:val="4678"/>
        </w:trPr>
        <w:tc>
          <w:tcPr>
            <w:tcW w:w="1843" w:type="dxa"/>
          </w:tcPr>
          <w:p w:rsidRPr="0006377A" w:rsidR="00BB6ECC" w:rsidP="00621F4C" w:rsidRDefault="00BB6ECC" w14:paraId="3DFCF929" w14:textId="77777777"/>
        </w:tc>
        <w:tc>
          <w:tcPr>
            <w:tcW w:w="6521" w:type="dxa"/>
          </w:tcPr>
          <w:p w:rsidRPr="0006377A" w:rsidR="00BB6ECC" w:rsidP="00621F4C" w:rsidRDefault="00BB6ECC" w14:paraId="2CEF69EB" w14:textId="77777777"/>
        </w:tc>
      </w:tr>
      <w:tr w:rsidRPr="0006377A" w:rsidR="00BB6ECC" w:rsidTr="00621F4C" w14:paraId="2391DD7B" w14:textId="77777777">
        <w:tc>
          <w:tcPr>
            <w:tcW w:w="1843" w:type="dxa"/>
          </w:tcPr>
          <w:p w:rsidRPr="0006377A" w:rsidR="00BB6ECC" w:rsidP="00621F4C" w:rsidRDefault="00BB6ECC" w14:paraId="7D8407CE" w14:textId="77777777"/>
        </w:tc>
        <w:tc>
          <w:tcPr>
            <w:tcW w:w="6521" w:type="dxa"/>
          </w:tcPr>
          <w:p w:rsidRPr="0006377A" w:rsidR="00BB6ECC" w:rsidP="00621F4C" w:rsidRDefault="00BB6ECC" w14:paraId="4D2C53DC" w14:textId="77777777">
            <w:pPr>
              <w:rPr>
                <w:b/>
                <w:bCs/>
              </w:rPr>
            </w:pPr>
            <w:r w:rsidRPr="0006377A">
              <w:rPr>
                <w:b/>
                <w:bCs/>
              </w:rPr>
              <w:t>Acknowledgement of Traditional Owners</w:t>
            </w:r>
          </w:p>
          <w:p w:rsidRPr="0006377A" w:rsidR="00BB6ECC" w:rsidP="00621F4C" w:rsidRDefault="00BB6ECC" w14:paraId="3899F9A9" w14:textId="77777777"/>
          <w:p w:rsidRPr="0006377A" w:rsidR="00BB6ECC" w:rsidP="00621F4C" w:rsidRDefault="00BB6ECC" w14:paraId="060BA0F7" w14:textId="77777777">
            <w:pPr>
              <w:rPr>
                <w:sz w:val="22"/>
                <w:szCs w:val="22"/>
              </w:rPr>
            </w:pPr>
            <w:r w:rsidRPr="0006377A">
              <w:rPr>
                <w:sz w:val="22"/>
                <w:szCs w:val="22"/>
              </w:rPr>
              <w:t xml:space="preserve">The City of Melbourne respectfully acknowledges the Traditional Owners of the land we govern, the Wurundjeri </w:t>
            </w:r>
            <w:proofErr w:type="spellStart"/>
            <w:r w:rsidRPr="0006377A">
              <w:rPr>
                <w:sz w:val="22"/>
                <w:szCs w:val="22"/>
              </w:rPr>
              <w:t>Woi</w:t>
            </w:r>
            <w:proofErr w:type="spellEnd"/>
            <w:r w:rsidRPr="0006377A">
              <w:rPr>
                <w:sz w:val="22"/>
                <w:szCs w:val="22"/>
              </w:rPr>
              <w:t xml:space="preserve">-wurrung </w:t>
            </w:r>
            <w:r w:rsidRPr="0006377A">
              <w:rPr>
                <w:sz w:val="22"/>
                <w:szCs w:val="22"/>
              </w:rPr>
              <w:br/>
            </w:r>
            <w:r w:rsidRPr="0006377A">
              <w:rPr>
                <w:sz w:val="22"/>
                <w:szCs w:val="22"/>
              </w:rPr>
              <w:t xml:space="preserve">and Bunurong / Boon Wurrung peoples of the Kulin </w:t>
            </w:r>
            <w:r w:rsidRPr="0006377A">
              <w:rPr>
                <w:sz w:val="22"/>
                <w:szCs w:val="22"/>
              </w:rPr>
              <w:br/>
            </w:r>
            <w:r w:rsidRPr="0006377A">
              <w:rPr>
                <w:sz w:val="22"/>
                <w:szCs w:val="22"/>
              </w:rPr>
              <w:t>and pays respect to their Elders past and present.</w:t>
            </w:r>
          </w:p>
          <w:p w:rsidRPr="0006377A" w:rsidR="00BB6ECC" w:rsidP="00621F4C" w:rsidRDefault="00BB6ECC" w14:paraId="072ACBAC" w14:textId="77777777">
            <w:pPr>
              <w:rPr>
                <w:sz w:val="22"/>
                <w:szCs w:val="22"/>
              </w:rPr>
            </w:pPr>
          </w:p>
          <w:p w:rsidRPr="0006377A" w:rsidR="00BB6ECC" w:rsidP="00621F4C" w:rsidRDefault="00BB6ECC" w14:paraId="0FD431D8" w14:textId="77777777">
            <w:pPr>
              <w:rPr>
                <w:sz w:val="22"/>
                <w:szCs w:val="22"/>
              </w:rPr>
            </w:pPr>
            <w:r w:rsidRPr="0006377A">
              <w:rPr>
                <w:sz w:val="22"/>
                <w:szCs w:val="22"/>
              </w:rPr>
              <w:t xml:space="preserve">We acknowledge and honour the unbroken spiritual, cultural </w:t>
            </w:r>
            <w:r w:rsidRPr="0006377A">
              <w:rPr>
                <w:sz w:val="22"/>
                <w:szCs w:val="22"/>
              </w:rPr>
              <w:br/>
            </w:r>
            <w:r w:rsidRPr="0006377A">
              <w:rPr>
                <w:sz w:val="22"/>
                <w:szCs w:val="22"/>
              </w:rPr>
              <w:t xml:space="preserve">and political connection they have maintained to this unique place for more than </w:t>
            </w:r>
            <w:proofErr w:type="gramStart"/>
            <w:r w:rsidRPr="0006377A">
              <w:rPr>
                <w:sz w:val="22"/>
                <w:szCs w:val="22"/>
              </w:rPr>
              <w:t>2000</w:t>
            </w:r>
            <w:proofErr w:type="gramEnd"/>
            <w:r w:rsidRPr="0006377A">
              <w:rPr>
                <w:sz w:val="22"/>
                <w:szCs w:val="22"/>
              </w:rPr>
              <w:t xml:space="preserve"> generations.</w:t>
            </w:r>
          </w:p>
          <w:p w:rsidRPr="0006377A" w:rsidR="00BB6ECC" w:rsidP="00621F4C" w:rsidRDefault="00BB6ECC" w14:paraId="5A88F353" w14:textId="77777777">
            <w:pPr>
              <w:rPr>
                <w:sz w:val="22"/>
                <w:szCs w:val="22"/>
              </w:rPr>
            </w:pPr>
          </w:p>
          <w:p w:rsidRPr="0006377A" w:rsidR="00BB6ECC" w:rsidP="00621F4C" w:rsidRDefault="00BB6ECC" w14:paraId="52EB9869" w14:textId="77777777">
            <w:pPr>
              <w:rPr>
                <w:sz w:val="22"/>
                <w:szCs w:val="22"/>
              </w:rPr>
            </w:pPr>
            <w:r w:rsidRPr="0006377A">
              <w:rPr>
                <w:sz w:val="22"/>
                <w:szCs w:val="22"/>
              </w:rPr>
              <w:t>We accept the invitation in the Uluru Statement from the Heart and are committed to walking together to build a better future.</w:t>
            </w:r>
          </w:p>
          <w:p w:rsidRPr="0006377A" w:rsidR="00BB6ECC" w:rsidP="00621F4C" w:rsidRDefault="00BB6ECC" w14:paraId="3342C525" w14:textId="77777777"/>
        </w:tc>
      </w:tr>
    </w:tbl>
    <w:p w:rsidRPr="0006377A" w:rsidR="00BB6ECC" w:rsidRDefault="00BB6ECC" w14:paraId="48D37A26" w14:textId="06ADBD97">
      <w:pPr>
        <w:spacing w:after="0" w:line="240" w:lineRule="auto"/>
        <w:rPr>
          <w:rFonts w:ascii="Arial Bold" w:hAnsi="Arial Bold" w:eastAsia="MS Gothic"/>
          <w:sz w:val="28"/>
          <w:szCs w:val="32"/>
        </w:rPr>
      </w:pPr>
      <w:r w:rsidRPr="0006377A">
        <w:br w:type="page"/>
      </w:r>
    </w:p>
    <w:p w:rsidRPr="0006377A" w:rsidR="00B152AF" w:rsidP="00020B35" w:rsidRDefault="00B152AF" w14:paraId="39DE2D72" w14:textId="0A7515D6">
      <w:pPr>
        <w:pStyle w:val="TOCHeading"/>
        <w:rPr>
          <w:lang w:val="en-AU"/>
        </w:rPr>
      </w:pPr>
      <w:r w:rsidRPr="0006377A">
        <w:rPr>
          <w:lang w:val="en-AU"/>
        </w:rPr>
        <w:t>Contents</w:t>
      </w:r>
      <w:bookmarkEnd w:id="0"/>
    </w:p>
    <w:p w:rsidRPr="0006377A" w:rsidR="00C2149F" w:rsidP="00C2149F" w:rsidRDefault="00C2149F" w14:paraId="39DC316C" w14:textId="7FD30F91">
      <w:pPr>
        <w:pStyle w:val="TOC1"/>
        <w:tabs>
          <w:tab w:val="left" w:pos="400"/>
          <w:tab w:val="right" w:pos="10194"/>
        </w:tabs>
        <w:rPr>
          <w:rFonts w:asciiTheme="minorHAnsi" w:hAnsiTheme="minorHAnsi" w:cstheme="minorBidi"/>
          <w:b/>
          <w:bCs/>
          <w:caps/>
          <w:noProof/>
          <w:kern w:val="2"/>
          <w:sz w:val="22"/>
          <w:szCs w:val="22"/>
          <w:lang w:eastAsia="en-AU"/>
          <w14:ligatures w14:val="standardContextual"/>
        </w:rPr>
      </w:pPr>
      <w:r w:rsidRPr="0006377A">
        <w:rPr>
          <w:rFonts w:cs="Arial"/>
          <w:b/>
          <w:bCs/>
          <w:caps/>
          <w:sz w:val="18"/>
          <w:szCs w:val="18"/>
        </w:rPr>
        <w:fldChar w:fldCharType="begin"/>
      </w:r>
      <w:r w:rsidRPr="0006377A">
        <w:rPr>
          <w:rFonts w:cs="Arial"/>
          <w:sz w:val="18"/>
          <w:szCs w:val="18"/>
        </w:rPr>
        <w:instrText xml:space="preserve"> TOC \o "2-2" \h \z \t "Heading 1,1,Appendix,1" </w:instrText>
      </w:r>
      <w:r w:rsidRPr="0006377A">
        <w:rPr>
          <w:rFonts w:cs="Arial"/>
          <w:b/>
          <w:bCs/>
          <w:caps/>
          <w:sz w:val="18"/>
          <w:szCs w:val="18"/>
        </w:rPr>
        <w:fldChar w:fldCharType="separate"/>
      </w:r>
      <w:hyperlink w:history="1" w:anchor="_Toc173765771">
        <w:r w:rsidRPr="0006377A">
          <w:rPr>
            <w:rStyle w:val="Hyperlink"/>
            <w:noProof/>
          </w:rPr>
          <w:t>1</w:t>
        </w:r>
        <w:r w:rsidRPr="0006377A">
          <w:rPr>
            <w:rFonts w:asciiTheme="minorHAnsi" w:hAnsiTheme="minorHAnsi" w:cstheme="minorBidi"/>
            <w:noProof/>
            <w:kern w:val="2"/>
            <w:sz w:val="22"/>
            <w:szCs w:val="22"/>
            <w:lang w:eastAsia="en-AU"/>
            <w14:ligatures w14:val="standardContextual"/>
          </w:rPr>
          <w:tab/>
        </w:r>
        <w:r w:rsidRPr="0006377A">
          <w:rPr>
            <w:rStyle w:val="Hyperlink"/>
            <w:noProof/>
          </w:rPr>
          <w:t>Executive Summary</w:t>
        </w:r>
        <w:r w:rsidRPr="0006377A">
          <w:rPr>
            <w:noProof/>
            <w:webHidden/>
          </w:rPr>
          <w:tab/>
        </w:r>
        <w:r w:rsidRPr="0006377A">
          <w:rPr>
            <w:noProof/>
            <w:webHidden/>
          </w:rPr>
          <w:fldChar w:fldCharType="begin"/>
        </w:r>
        <w:r w:rsidRPr="0006377A">
          <w:rPr>
            <w:noProof/>
            <w:webHidden/>
          </w:rPr>
          <w:instrText xml:space="preserve"> PAGEREF _Toc173765771 \h </w:instrText>
        </w:r>
        <w:r w:rsidRPr="0006377A">
          <w:rPr>
            <w:noProof/>
            <w:webHidden/>
          </w:rPr>
        </w:r>
        <w:r w:rsidRPr="0006377A">
          <w:rPr>
            <w:noProof/>
            <w:webHidden/>
          </w:rPr>
          <w:fldChar w:fldCharType="separate"/>
        </w:r>
        <w:r w:rsidRPr="0006377A" w:rsidR="004830CB">
          <w:rPr>
            <w:noProof/>
            <w:webHidden/>
          </w:rPr>
          <w:t>4</w:t>
        </w:r>
        <w:r w:rsidRPr="0006377A">
          <w:rPr>
            <w:noProof/>
            <w:webHidden/>
          </w:rPr>
          <w:fldChar w:fldCharType="end"/>
        </w:r>
      </w:hyperlink>
    </w:p>
    <w:p w:rsidRPr="0006377A" w:rsidR="00C2149F" w:rsidP="00C2149F" w:rsidRDefault="00416B36" w14:paraId="4F60CCB5" w14:textId="3D51801D">
      <w:pPr>
        <w:pStyle w:val="TOC1"/>
        <w:tabs>
          <w:tab w:val="left" w:pos="400"/>
          <w:tab w:val="right" w:pos="10194"/>
        </w:tabs>
        <w:rPr>
          <w:rFonts w:asciiTheme="minorHAnsi" w:hAnsiTheme="minorHAnsi" w:cstheme="minorBidi"/>
          <w:b/>
          <w:bCs/>
          <w:caps/>
          <w:noProof/>
          <w:kern w:val="2"/>
          <w:sz w:val="22"/>
          <w:szCs w:val="22"/>
          <w:lang w:eastAsia="en-AU"/>
          <w14:ligatures w14:val="standardContextual"/>
        </w:rPr>
      </w:pPr>
      <w:hyperlink w:history="1" w:anchor="_Toc173765772">
        <w:r w:rsidRPr="0006377A" w:rsidR="00C2149F">
          <w:rPr>
            <w:rStyle w:val="Hyperlink"/>
            <w:noProof/>
          </w:rPr>
          <w:t>2</w:t>
        </w:r>
        <w:r w:rsidRPr="0006377A" w:rsidR="00C2149F">
          <w:rPr>
            <w:rFonts w:asciiTheme="minorHAnsi" w:hAnsiTheme="minorHAnsi" w:cstheme="minorBidi"/>
            <w:noProof/>
            <w:kern w:val="2"/>
            <w:sz w:val="22"/>
            <w:szCs w:val="22"/>
            <w:lang w:eastAsia="en-AU"/>
            <w14:ligatures w14:val="standardContextual"/>
          </w:rPr>
          <w:tab/>
        </w:r>
        <w:r w:rsidRPr="0006377A" w:rsidR="00C2149F">
          <w:rPr>
            <w:rStyle w:val="Hyperlink"/>
            <w:noProof/>
          </w:rPr>
          <w:t>Project background</w:t>
        </w:r>
        <w:r w:rsidRPr="0006377A" w:rsidR="00C2149F">
          <w:rPr>
            <w:noProof/>
            <w:webHidden/>
          </w:rPr>
          <w:tab/>
        </w:r>
        <w:r w:rsidRPr="0006377A" w:rsidR="00C2149F">
          <w:rPr>
            <w:noProof/>
            <w:webHidden/>
          </w:rPr>
          <w:fldChar w:fldCharType="begin"/>
        </w:r>
        <w:r w:rsidRPr="0006377A" w:rsidR="00C2149F">
          <w:rPr>
            <w:noProof/>
            <w:webHidden/>
          </w:rPr>
          <w:instrText xml:space="preserve"> PAGEREF _Toc173765772 \h </w:instrText>
        </w:r>
        <w:r w:rsidRPr="0006377A" w:rsidR="00C2149F">
          <w:rPr>
            <w:noProof/>
            <w:webHidden/>
          </w:rPr>
        </w:r>
        <w:r w:rsidRPr="0006377A" w:rsidR="00C2149F">
          <w:rPr>
            <w:noProof/>
            <w:webHidden/>
          </w:rPr>
          <w:fldChar w:fldCharType="separate"/>
        </w:r>
        <w:r w:rsidRPr="0006377A" w:rsidR="004830CB">
          <w:rPr>
            <w:noProof/>
            <w:webHidden/>
          </w:rPr>
          <w:t>5</w:t>
        </w:r>
        <w:r w:rsidRPr="0006377A" w:rsidR="00C2149F">
          <w:rPr>
            <w:noProof/>
            <w:webHidden/>
          </w:rPr>
          <w:fldChar w:fldCharType="end"/>
        </w:r>
      </w:hyperlink>
    </w:p>
    <w:p w:rsidRPr="0006377A" w:rsidR="00C2149F" w:rsidP="00C2149F" w:rsidRDefault="00416B36" w14:paraId="4F9A18BD" w14:textId="2B3F26C7">
      <w:pPr>
        <w:pStyle w:val="TOC2"/>
        <w:tabs>
          <w:tab w:val="left" w:pos="600"/>
          <w:tab w:val="right" w:pos="10194"/>
        </w:tabs>
        <w:rPr>
          <w:rFonts w:cstheme="minorBidi"/>
          <w:b/>
          <w:bCs/>
          <w:noProof/>
          <w:kern w:val="2"/>
          <w:sz w:val="22"/>
          <w:szCs w:val="22"/>
          <w:lang w:eastAsia="en-AU"/>
          <w14:ligatures w14:val="standardContextual"/>
        </w:rPr>
      </w:pPr>
      <w:hyperlink w:history="1" w:anchor="_Toc173765773">
        <w:r w:rsidRPr="0006377A" w:rsidR="00C2149F">
          <w:rPr>
            <w:rStyle w:val="Hyperlink"/>
            <w:noProof/>
          </w:rPr>
          <w:t>2.1</w:t>
        </w:r>
        <w:r w:rsidRPr="0006377A" w:rsidR="00C2149F">
          <w:rPr>
            <w:rFonts w:cstheme="minorBidi"/>
            <w:noProof/>
            <w:kern w:val="2"/>
            <w:sz w:val="22"/>
            <w:szCs w:val="22"/>
            <w:lang w:eastAsia="en-AU"/>
            <w14:ligatures w14:val="standardContextual"/>
          </w:rPr>
          <w:tab/>
        </w:r>
        <w:r w:rsidRPr="0006377A" w:rsidR="00C2149F">
          <w:rPr>
            <w:rStyle w:val="Hyperlink"/>
            <w:noProof/>
          </w:rPr>
          <w:t>Inclusive Melbourne Strategy</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_Toc173765773 \h </w:instrText>
        </w:r>
        <w:r w:rsidRPr="0006377A" w:rsidR="00C2149F">
          <w:rPr>
            <w:b/>
            <w:bCs/>
            <w:noProof/>
            <w:webHidden/>
          </w:rPr>
        </w:r>
        <w:r w:rsidRPr="0006377A" w:rsidR="00C2149F">
          <w:rPr>
            <w:b/>
            <w:bCs/>
            <w:noProof/>
            <w:webHidden/>
          </w:rPr>
          <w:fldChar w:fldCharType="separate"/>
        </w:r>
        <w:r w:rsidRPr="0006377A" w:rsidR="004830CB">
          <w:rPr>
            <w:noProof/>
            <w:webHidden/>
          </w:rPr>
          <w:t>5</w:t>
        </w:r>
        <w:r w:rsidRPr="0006377A" w:rsidR="00C2149F">
          <w:rPr>
            <w:b/>
            <w:bCs/>
            <w:noProof/>
            <w:webHidden/>
          </w:rPr>
          <w:fldChar w:fldCharType="end"/>
        </w:r>
      </w:hyperlink>
    </w:p>
    <w:p w:rsidRPr="0006377A" w:rsidR="00C2149F" w:rsidP="00C2149F" w:rsidRDefault="00416B36" w14:paraId="65B3F475" w14:textId="000A6546">
      <w:pPr>
        <w:pStyle w:val="TOC2"/>
        <w:tabs>
          <w:tab w:val="left" w:pos="600"/>
          <w:tab w:val="right" w:pos="10194"/>
        </w:tabs>
        <w:rPr>
          <w:rFonts w:cstheme="minorBidi"/>
          <w:b/>
          <w:bCs/>
          <w:noProof/>
          <w:kern w:val="2"/>
          <w:sz w:val="22"/>
          <w:szCs w:val="22"/>
          <w:lang w:eastAsia="en-AU"/>
          <w14:ligatures w14:val="standardContextual"/>
        </w:rPr>
      </w:pPr>
      <w:hyperlink w:history="1" w:anchor="_Toc173765774">
        <w:r w:rsidRPr="0006377A" w:rsidR="00C2149F">
          <w:rPr>
            <w:rStyle w:val="Hyperlink"/>
            <w:noProof/>
          </w:rPr>
          <w:t>2.2</w:t>
        </w:r>
        <w:r w:rsidRPr="0006377A" w:rsidR="00C2149F">
          <w:rPr>
            <w:rFonts w:cstheme="minorBidi"/>
            <w:noProof/>
            <w:kern w:val="2"/>
            <w:sz w:val="22"/>
            <w:szCs w:val="22"/>
            <w:lang w:eastAsia="en-AU"/>
            <w14:ligatures w14:val="standardContextual"/>
          </w:rPr>
          <w:tab/>
        </w:r>
        <w:r w:rsidRPr="0006377A" w:rsidR="00C2149F">
          <w:rPr>
            <w:rStyle w:val="Hyperlink"/>
            <w:noProof/>
          </w:rPr>
          <w:t>Inclusion Plans Review</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_Toc173765774 \h </w:instrText>
        </w:r>
        <w:r w:rsidRPr="0006377A" w:rsidR="00C2149F">
          <w:rPr>
            <w:b/>
            <w:bCs/>
            <w:noProof/>
            <w:webHidden/>
          </w:rPr>
        </w:r>
        <w:r w:rsidRPr="0006377A" w:rsidR="00C2149F">
          <w:rPr>
            <w:b/>
            <w:bCs/>
            <w:noProof/>
            <w:webHidden/>
          </w:rPr>
          <w:fldChar w:fldCharType="separate"/>
        </w:r>
        <w:r w:rsidRPr="0006377A" w:rsidR="004830CB">
          <w:rPr>
            <w:noProof/>
            <w:webHidden/>
          </w:rPr>
          <w:t>5</w:t>
        </w:r>
        <w:r w:rsidRPr="0006377A" w:rsidR="00C2149F">
          <w:rPr>
            <w:b/>
            <w:bCs/>
            <w:noProof/>
            <w:webHidden/>
          </w:rPr>
          <w:fldChar w:fldCharType="end"/>
        </w:r>
      </w:hyperlink>
    </w:p>
    <w:p w:rsidRPr="0006377A" w:rsidR="00C2149F" w:rsidP="00C2149F" w:rsidRDefault="00416B36" w14:paraId="43B618A0" w14:textId="6755AC6A">
      <w:pPr>
        <w:pStyle w:val="TOC2"/>
        <w:tabs>
          <w:tab w:val="left" w:pos="600"/>
          <w:tab w:val="right" w:pos="10194"/>
        </w:tabs>
        <w:rPr>
          <w:rFonts w:cstheme="minorBidi"/>
          <w:b/>
          <w:bCs/>
          <w:noProof/>
          <w:kern w:val="2"/>
          <w:sz w:val="22"/>
          <w:szCs w:val="22"/>
          <w:lang w:eastAsia="en-AU"/>
          <w14:ligatures w14:val="standardContextual"/>
        </w:rPr>
      </w:pPr>
      <w:hyperlink w:history="1" w:anchor="_Toc173765775">
        <w:r w:rsidRPr="0006377A" w:rsidR="00C2149F">
          <w:rPr>
            <w:rStyle w:val="Hyperlink"/>
            <w:noProof/>
          </w:rPr>
          <w:t>2.3</w:t>
        </w:r>
        <w:r w:rsidRPr="0006377A" w:rsidR="00C2149F">
          <w:rPr>
            <w:rFonts w:cstheme="minorBidi"/>
            <w:noProof/>
            <w:kern w:val="2"/>
            <w:sz w:val="22"/>
            <w:szCs w:val="22"/>
            <w:lang w:eastAsia="en-AU"/>
            <w14:ligatures w14:val="standardContextual"/>
          </w:rPr>
          <w:tab/>
        </w:r>
        <w:r w:rsidRPr="0006377A" w:rsidR="00C2149F">
          <w:rPr>
            <w:rStyle w:val="Hyperlink"/>
            <w:noProof/>
          </w:rPr>
          <w:t>Inclusive Melbourne Action Plan 2022-24</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_Toc173765775 \h </w:instrText>
        </w:r>
        <w:r w:rsidRPr="0006377A" w:rsidR="00C2149F">
          <w:rPr>
            <w:b/>
            <w:bCs/>
            <w:noProof/>
            <w:webHidden/>
          </w:rPr>
        </w:r>
        <w:r w:rsidRPr="0006377A" w:rsidR="00C2149F">
          <w:rPr>
            <w:b/>
            <w:bCs/>
            <w:noProof/>
            <w:webHidden/>
          </w:rPr>
          <w:fldChar w:fldCharType="separate"/>
        </w:r>
        <w:r w:rsidRPr="0006377A" w:rsidR="004830CB">
          <w:rPr>
            <w:noProof/>
            <w:webHidden/>
          </w:rPr>
          <w:t>5</w:t>
        </w:r>
        <w:r w:rsidRPr="0006377A" w:rsidR="00C2149F">
          <w:rPr>
            <w:b/>
            <w:bCs/>
            <w:noProof/>
            <w:webHidden/>
          </w:rPr>
          <w:fldChar w:fldCharType="end"/>
        </w:r>
      </w:hyperlink>
    </w:p>
    <w:p w:rsidRPr="0006377A" w:rsidR="00C2149F" w:rsidP="00C2149F" w:rsidRDefault="00416B36" w14:paraId="3BDB9016" w14:textId="2C463EAB">
      <w:pPr>
        <w:pStyle w:val="TOC1"/>
        <w:tabs>
          <w:tab w:val="left" w:pos="400"/>
          <w:tab w:val="right" w:pos="10194"/>
        </w:tabs>
        <w:rPr>
          <w:rFonts w:asciiTheme="minorHAnsi" w:hAnsiTheme="minorHAnsi" w:cstheme="minorBidi"/>
          <w:b/>
          <w:bCs/>
          <w:caps/>
          <w:noProof/>
          <w:kern w:val="2"/>
          <w:sz w:val="22"/>
          <w:szCs w:val="22"/>
          <w:lang w:eastAsia="en-AU"/>
          <w14:ligatures w14:val="standardContextual"/>
        </w:rPr>
      </w:pPr>
      <w:hyperlink w:history="1" w:anchor="_Toc173765776">
        <w:r w:rsidRPr="0006377A" w:rsidR="00C2149F">
          <w:rPr>
            <w:rStyle w:val="Hyperlink"/>
            <w:noProof/>
          </w:rPr>
          <w:t>3</w:t>
        </w:r>
        <w:r w:rsidRPr="0006377A" w:rsidR="00C2149F">
          <w:rPr>
            <w:rFonts w:asciiTheme="minorHAnsi" w:hAnsiTheme="minorHAnsi" w:cstheme="minorBidi"/>
            <w:noProof/>
            <w:kern w:val="2"/>
            <w:sz w:val="22"/>
            <w:szCs w:val="22"/>
            <w:lang w:eastAsia="en-AU"/>
            <w14:ligatures w14:val="standardContextual"/>
          </w:rPr>
          <w:tab/>
        </w:r>
        <w:r w:rsidRPr="0006377A" w:rsidR="00C2149F">
          <w:rPr>
            <w:rStyle w:val="Hyperlink"/>
            <w:noProof/>
          </w:rPr>
          <w:t>Community engagement – background information</w:t>
        </w:r>
        <w:r w:rsidRPr="0006377A" w:rsidR="00C2149F">
          <w:rPr>
            <w:noProof/>
            <w:webHidden/>
          </w:rPr>
          <w:tab/>
        </w:r>
        <w:r w:rsidRPr="0006377A" w:rsidR="00C2149F">
          <w:rPr>
            <w:noProof/>
            <w:webHidden/>
          </w:rPr>
          <w:fldChar w:fldCharType="begin"/>
        </w:r>
        <w:r w:rsidRPr="0006377A" w:rsidR="00C2149F">
          <w:rPr>
            <w:noProof/>
            <w:webHidden/>
          </w:rPr>
          <w:instrText xml:space="preserve"> PAGEREF _Toc173765776 \h </w:instrText>
        </w:r>
        <w:r w:rsidRPr="0006377A" w:rsidR="00C2149F">
          <w:rPr>
            <w:noProof/>
            <w:webHidden/>
          </w:rPr>
        </w:r>
        <w:r w:rsidRPr="0006377A" w:rsidR="00C2149F">
          <w:rPr>
            <w:noProof/>
            <w:webHidden/>
          </w:rPr>
          <w:fldChar w:fldCharType="separate"/>
        </w:r>
        <w:r w:rsidRPr="0006377A" w:rsidR="004830CB">
          <w:rPr>
            <w:noProof/>
            <w:webHidden/>
          </w:rPr>
          <w:t>6</w:t>
        </w:r>
        <w:r w:rsidRPr="0006377A" w:rsidR="00C2149F">
          <w:rPr>
            <w:noProof/>
            <w:webHidden/>
          </w:rPr>
          <w:fldChar w:fldCharType="end"/>
        </w:r>
      </w:hyperlink>
    </w:p>
    <w:p w:rsidRPr="0006377A" w:rsidR="00C2149F" w:rsidP="00C2149F" w:rsidRDefault="00416B36" w14:paraId="71336D49" w14:textId="10E432AC">
      <w:pPr>
        <w:pStyle w:val="TOC2"/>
        <w:tabs>
          <w:tab w:val="left" w:pos="600"/>
          <w:tab w:val="right" w:pos="10194"/>
        </w:tabs>
        <w:rPr>
          <w:rFonts w:cstheme="minorBidi"/>
          <w:b/>
          <w:bCs/>
          <w:noProof/>
          <w:kern w:val="2"/>
          <w:sz w:val="22"/>
          <w:szCs w:val="22"/>
          <w:lang w:eastAsia="en-AU"/>
          <w14:ligatures w14:val="standardContextual"/>
        </w:rPr>
      </w:pPr>
      <w:hyperlink w:history="1" w:anchor="_Toc173765777">
        <w:r w:rsidRPr="0006377A" w:rsidR="00C2149F">
          <w:rPr>
            <w:rStyle w:val="Hyperlink"/>
            <w:noProof/>
          </w:rPr>
          <w:t>3.1</w:t>
        </w:r>
        <w:r w:rsidRPr="0006377A" w:rsidR="00C2149F">
          <w:rPr>
            <w:rFonts w:cstheme="minorBidi"/>
            <w:noProof/>
            <w:kern w:val="2"/>
            <w:sz w:val="22"/>
            <w:szCs w:val="22"/>
            <w:lang w:eastAsia="en-AU"/>
            <w14:ligatures w14:val="standardContextual"/>
          </w:rPr>
          <w:tab/>
        </w:r>
        <w:r w:rsidRPr="0006377A" w:rsidR="00C2149F">
          <w:rPr>
            <w:rStyle w:val="Hyperlink"/>
            <w:noProof/>
          </w:rPr>
          <w:t>Methodology</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_Toc173765777 \h </w:instrText>
        </w:r>
        <w:r w:rsidRPr="0006377A" w:rsidR="00C2149F">
          <w:rPr>
            <w:b/>
            <w:bCs/>
            <w:noProof/>
            <w:webHidden/>
          </w:rPr>
        </w:r>
        <w:r w:rsidRPr="0006377A" w:rsidR="00C2149F">
          <w:rPr>
            <w:b/>
            <w:bCs/>
            <w:noProof/>
            <w:webHidden/>
          </w:rPr>
          <w:fldChar w:fldCharType="separate"/>
        </w:r>
        <w:r w:rsidRPr="0006377A" w:rsidR="004830CB">
          <w:rPr>
            <w:noProof/>
            <w:webHidden/>
          </w:rPr>
          <w:t>6</w:t>
        </w:r>
        <w:r w:rsidRPr="0006377A" w:rsidR="00C2149F">
          <w:rPr>
            <w:b/>
            <w:bCs/>
            <w:noProof/>
            <w:webHidden/>
          </w:rPr>
          <w:fldChar w:fldCharType="end"/>
        </w:r>
      </w:hyperlink>
    </w:p>
    <w:p w:rsidRPr="0006377A" w:rsidR="00C2149F" w:rsidP="00C2149F" w:rsidRDefault="00416B36" w14:paraId="5CF48CCB" w14:textId="39BFADF8">
      <w:pPr>
        <w:pStyle w:val="TOC2"/>
        <w:tabs>
          <w:tab w:val="left" w:pos="600"/>
          <w:tab w:val="right" w:pos="10194"/>
        </w:tabs>
        <w:rPr>
          <w:rFonts w:cstheme="minorBidi"/>
          <w:b/>
          <w:bCs/>
          <w:noProof/>
          <w:kern w:val="2"/>
          <w:sz w:val="22"/>
          <w:szCs w:val="22"/>
          <w:lang w:eastAsia="en-AU"/>
          <w14:ligatures w14:val="standardContextual"/>
        </w:rPr>
      </w:pPr>
      <w:hyperlink w:history="1" w:anchor="_Toc173765778">
        <w:r w:rsidRPr="0006377A" w:rsidR="00C2149F">
          <w:rPr>
            <w:rStyle w:val="Hyperlink"/>
            <w:noProof/>
          </w:rPr>
          <w:t>3.2</w:t>
        </w:r>
        <w:r w:rsidRPr="0006377A" w:rsidR="00C2149F">
          <w:rPr>
            <w:rFonts w:cstheme="minorBidi"/>
            <w:noProof/>
            <w:kern w:val="2"/>
            <w:sz w:val="22"/>
            <w:szCs w:val="22"/>
            <w:lang w:eastAsia="en-AU"/>
            <w14:ligatures w14:val="standardContextual"/>
          </w:rPr>
          <w:tab/>
        </w:r>
        <w:r w:rsidRPr="0006377A" w:rsidR="00C2149F">
          <w:rPr>
            <w:rStyle w:val="Hyperlink"/>
            <w:noProof/>
          </w:rPr>
          <w:t>Who we heard from</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_Toc173765778 \h </w:instrText>
        </w:r>
        <w:r w:rsidRPr="0006377A" w:rsidR="00C2149F">
          <w:rPr>
            <w:b/>
            <w:bCs/>
            <w:noProof/>
            <w:webHidden/>
          </w:rPr>
        </w:r>
        <w:r w:rsidRPr="0006377A" w:rsidR="00C2149F">
          <w:rPr>
            <w:b/>
            <w:bCs/>
            <w:noProof/>
            <w:webHidden/>
          </w:rPr>
          <w:fldChar w:fldCharType="separate"/>
        </w:r>
        <w:r w:rsidRPr="0006377A" w:rsidR="004830CB">
          <w:rPr>
            <w:noProof/>
            <w:webHidden/>
          </w:rPr>
          <w:t>6</w:t>
        </w:r>
        <w:r w:rsidRPr="0006377A" w:rsidR="00C2149F">
          <w:rPr>
            <w:b/>
            <w:bCs/>
            <w:noProof/>
            <w:webHidden/>
          </w:rPr>
          <w:fldChar w:fldCharType="end"/>
        </w:r>
      </w:hyperlink>
    </w:p>
    <w:p w:rsidRPr="0006377A" w:rsidR="00C2149F" w:rsidP="00C2149F" w:rsidRDefault="00416B36" w14:paraId="2CCA2A94" w14:textId="292A7333">
      <w:pPr>
        <w:pStyle w:val="TOC1"/>
        <w:tabs>
          <w:tab w:val="left" w:pos="400"/>
          <w:tab w:val="right" w:pos="10194"/>
        </w:tabs>
        <w:rPr>
          <w:rFonts w:asciiTheme="minorHAnsi" w:hAnsiTheme="minorHAnsi" w:cstheme="minorBidi"/>
          <w:b/>
          <w:bCs/>
          <w:caps/>
          <w:noProof/>
          <w:kern w:val="2"/>
          <w:sz w:val="22"/>
          <w:szCs w:val="22"/>
          <w:lang w:eastAsia="en-AU"/>
          <w14:ligatures w14:val="standardContextual"/>
        </w:rPr>
      </w:pPr>
      <w:hyperlink w:history="1" w:anchor="_Toc173765779">
        <w:r w:rsidRPr="0006377A" w:rsidR="00C2149F">
          <w:rPr>
            <w:rStyle w:val="Hyperlink"/>
            <w:noProof/>
          </w:rPr>
          <w:t>4</w:t>
        </w:r>
        <w:r w:rsidRPr="0006377A" w:rsidR="00C2149F">
          <w:rPr>
            <w:rFonts w:asciiTheme="minorHAnsi" w:hAnsiTheme="minorHAnsi" w:cstheme="minorBidi"/>
            <w:noProof/>
            <w:kern w:val="2"/>
            <w:sz w:val="22"/>
            <w:szCs w:val="22"/>
            <w:lang w:eastAsia="en-AU"/>
            <w14:ligatures w14:val="standardContextual"/>
          </w:rPr>
          <w:tab/>
        </w:r>
        <w:r w:rsidRPr="0006377A" w:rsidR="00C2149F">
          <w:rPr>
            <w:rStyle w:val="Hyperlink"/>
            <w:noProof/>
          </w:rPr>
          <w:t>Community engagement – feedback and resulting changes</w:t>
        </w:r>
        <w:r w:rsidRPr="0006377A" w:rsidR="00C2149F">
          <w:rPr>
            <w:noProof/>
            <w:webHidden/>
          </w:rPr>
          <w:tab/>
        </w:r>
        <w:r w:rsidRPr="0006377A" w:rsidR="00C2149F">
          <w:rPr>
            <w:noProof/>
            <w:webHidden/>
          </w:rPr>
          <w:fldChar w:fldCharType="begin"/>
        </w:r>
        <w:r w:rsidRPr="0006377A" w:rsidR="00C2149F">
          <w:rPr>
            <w:noProof/>
            <w:webHidden/>
          </w:rPr>
          <w:instrText xml:space="preserve"> PAGEREF _Toc173765779 \h </w:instrText>
        </w:r>
        <w:r w:rsidRPr="0006377A" w:rsidR="00C2149F">
          <w:rPr>
            <w:noProof/>
            <w:webHidden/>
          </w:rPr>
        </w:r>
        <w:r w:rsidRPr="0006377A" w:rsidR="00C2149F">
          <w:rPr>
            <w:noProof/>
            <w:webHidden/>
          </w:rPr>
          <w:fldChar w:fldCharType="separate"/>
        </w:r>
        <w:r w:rsidRPr="0006377A" w:rsidR="004830CB">
          <w:rPr>
            <w:noProof/>
            <w:webHidden/>
          </w:rPr>
          <w:t>7</w:t>
        </w:r>
        <w:r w:rsidRPr="0006377A" w:rsidR="00C2149F">
          <w:rPr>
            <w:noProof/>
            <w:webHidden/>
          </w:rPr>
          <w:fldChar w:fldCharType="end"/>
        </w:r>
      </w:hyperlink>
    </w:p>
    <w:p w:rsidRPr="0006377A" w:rsidR="00C2149F" w:rsidP="00C2149F" w:rsidRDefault="00416B36" w14:paraId="62D039A5" w14:textId="050C371B">
      <w:pPr>
        <w:pStyle w:val="TOC2"/>
        <w:tabs>
          <w:tab w:val="left" w:pos="600"/>
          <w:tab w:val="right" w:pos="10194"/>
        </w:tabs>
        <w:rPr>
          <w:rFonts w:cstheme="minorBidi"/>
          <w:b/>
          <w:bCs/>
          <w:noProof/>
          <w:kern w:val="2"/>
          <w:sz w:val="22"/>
          <w:szCs w:val="22"/>
          <w:lang w:eastAsia="en-AU"/>
          <w14:ligatures w14:val="standardContextual"/>
        </w:rPr>
      </w:pPr>
      <w:hyperlink w:history="1" w:anchor="_Toc173765780">
        <w:r w:rsidRPr="0006377A" w:rsidR="00C2149F">
          <w:rPr>
            <w:rStyle w:val="Hyperlink"/>
            <w:noProof/>
          </w:rPr>
          <w:t>4.1</w:t>
        </w:r>
        <w:r w:rsidRPr="0006377A" w:rsidR="00C2149F">
          <w:rPr>
            <w:rFonts w:cstheme="minorBidi"/>
            <w:noProof/>
            <w:kern w:val="2"/>
            <w:sz w:val="22"/>
            <w:szCs w:val="22"/>
            <w:lang w:eastAsia="en-AU"/>
            <w14:ligatures w14:val="standardContextual"/>
          </w:rPr>
          <w:tab/>
        </w:r>
        <w:r w:rsidRPr="0006377A" w:rsidR="00C2149F">
          <w:rPr>
            <w:rStyle w:val="Hyperlink"/>
            <w:noProof/>
          </w:rPr>
          <w:t>What we heard – common themes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_Toc173765780 \h </w:instrText>
        </w:r>
        <w:r w:rsidRPr="0006377A" w:rsidR="00C2149F">
          <w:rPr>
            <w:b/>
            <w:bCs/>
            <w:noProof/>
            <w:webHidden/>
          </w:rPr>
        </w:r>
        <w:r w:rsidRPr="0006377A" w:rsidR="00C2149F">
          <w:rPr>
            <w:b/>
            <w:bCs/>
            <w:noProof/>
            <w:webHidden/>
          </w:rPr>
          <w:fldChar w:fldCharType="separate"/>
        </w:r>
        <w:r w:rsidRPr="0006377A" w:rsidR="004830CB">
          <w:rPr>
            <w:noProof/>
            <w:webHidden/>
          </w:rPr>
          <w:t>7</w:t>
        </w:r>
        <w:r w:rsidRPr="0006377A" w:rsidR="00C2149F">
          <w:rPr>
            <w:b/>
            <w:bCs/>
            <w:noProof/>
            <w:webHidden/>
          </w:rPr>
          <w:fldChar w:fldCharType="end"/>
        </w:r>
      </w:hyperlink>
    </w:p>
    <w:p w:rsidRPr="0006377A" w:rsidR="00C2149F" w:rsidP="00C2149F" w:rsidRDefault="00416B36" w14:paraId="69404C86" w14:textId="1051617C">
      <w:pPr>
        <w:pStyle w:val="TOC2"/>
        <w:tabs>
          <w:tab w:val="left" w:pos="600"/>
          <w:tab w:val="right" w:pos="10194"/>
        </w:tabs>
        <w:rPr>
          <w:rFonts w:cstheme="minorBidi"/>
          <w:b/>
          <w:bCs/>
          <w:noProof/>
          <w:kern w:val="2"/>
          <w:sz w:val="22"/>
          <w:szCs w:val="22"/>
          <w:lang w:eastAsia="en-AU"/>
          <w14:ligatures w14:val="standardContextual"/>
        </w:rPr>
      </w:pPr>
      <w:hyperlink w:history="1" w:anchor="_Toc173765781">
        <w:r w:rsidRPr="0006377A" w:rsidR="00C2149F">
          <w:rPr>
            <w:rStyle w:val="Hyperlink"/>
            <w:noProof/>
          </w:rPr>
          <w:t>4.2</w:t>
        </w:r>
        <w:r w:rsidRPr="0006377A" w:rsidR="00C2149F">
          <w:rPr>
            <w:rFonts w:cstheme="minorBidi"/>
            <w:noProof/>
            <w:kern w:val="2"/>
            <w:sz w:val="22"/>
            <w:szCs w:val="22"/>
            <w:lang w:eastAsia="en-AU"/>
            <w14:ligatures w14:val="standardContextual"/>
          </w:rPr>
          <w:tab/>
        </w:r>
        <w:r w:rsidRPr="0006377A" w:rsidR="00C2149F">
          <w:rPr>
            <w:rStyle w:val="Hyperlink"/>
            <w:noProof/>
          </w:rPr>
          <w:t>What we heard – people with disability</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_Toc173765781 \h </w:instrText>
        </w:r>
        <w:r w:rsidRPr="0006377A" w:rsidR="00C2149F">
          <w:rPr>
            <w:b/>
            <w:bCs/>
            <w:noProof/>
            <w:webHidden/>
          </w:rPr>
        </w:r>
        <w:r w:rsidRPr="0006377A" w:rsidR="00C2149F">
          <w:rPr>
            <w:b/>
            <w:bCs/>
            <w:noProof/>
            <w:webHidden/>
          </w:rPr>
          <w:fldChar w:fldCharType="separate"/>
        </w:r>
        <w:r w:rsidRPr="0006377A" w:rsidR="004830CB">
          <w:rPr>
            <w:noProof/>
            <w:webHidden/>
          </w:rPr>
          <w:t>7</w:t>
        </w:r>
        <w:r w:rsidRPr="0006377A" w:rsidR="00C2149F">
          <w:rPr>
            <w:b/>
            <w:bCs/>
            <w:noProof/>
            <w:webHidden/>
          </w:rPr>
          <w:fldChar w:fldCharType="end"/>
        </w:r>
      </w:hyperlink>
    </w:p>
    <w:p w:rsidRPr="0006377A" w:rsidR="00C2149F" w:rsidP="00C2149F" w:rsidRDefault="00416B36" w14:paraId="62C4ABDC" w14:textId="5DEEB490">
      <w:pPr>
        <w:pStyle w:val="TOC2"/>
        <w:tabs>
          <w:tab w:val="left" w:pos="600"/>
          <w:tab w:val="right" w:pos="10194"/>
        </w:tabs>
        <w:rPr>
          <w:rFonts w:cstheme="minorBidi"/>
          <w:b/>
          <w:bCs/>
          <w:noProof/>
          <w:kern w:val="2"/>
          <w:sz w:val="22"/>
          <w:szCs w:val="22"/>
          <w:lang w:eastAsia="en-AU"/>
          <w14:ligatures w14:val="standardContextual"/>
        </w:rPr>
      </w:pPr>
      <w:hyperlink w:history="1" w:anchor="_Toc173765782">
        <w:r w:rsidRPr="0006377A" w:rsidR="00C2149F">
          <w:rPr>
            <w:rStyle w:val="Hyperlink"/>
            <w:noProof/>
          </w:rPr>
          <w:t>4.3</w:t>
        </w:r>
        <w:r w:rsidRPr="0006377A" w:rsidR="00C2149F">
          <w:rPr>
            <w:rFonts w:cstheme="minorBidi"/>
            <w:noProof/>
            <w:kern w:val="2"/>
            <w:sz w:val="22"/>
            <w:szCs w:val="22"/>
            <w:lang w:eastAsia="en-AU"/>
            <w14:ligatures w14:val="standardContextual"/>
          </w:rPr>
          <w:tab/>
        </w:r>
        <w:r w:rsidRPr="0006377A" w:rsidR="00C2149F">
          <w:rPr>
            <w:rStyle w:val="Hyperlink"/>
            <w:noProof/>
          </w:rPr>
          <w:t>Changes to actions as a result of what we heard – people with disability</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_Toc173765782 \h </w:instrText>
        </w:r>
        <w:r w:rsidRPr="0006377A" w:rsidR="00C2149F">
          <w:rPr>
            <w:b/>
            <w:bCs/>
            <w:noProof/>
            <w:webHidden/>
          </w:rPr>
        </w:r>
        <w:r w:rsidRPr="0006377A" w:rsidR="00C2149F">
          <w:rPr>
            <w:b/>
            <w:bCs/>
            <w:noProof/>
            <w:webHidden/>
          </w:rPr>
          <w:fldChar w:fldCharType="separate"/>
        </w:r>
        <w:r w:rsidRPr="0006377A" w:rsidR="004830CB">
          <w:rPr>
            <w:noProof/>
            <w:webHidden/>
          </w:rPr>
          <w:t>8</w:t>
        </w:r>
        <w:r w:rsidRPr="0006377A" w:rsidR="00C2149F">
          <w:rPr>
            <w:b/>
            <w:bCs/>
            <w:noProof/>
            <w:webHidden/>
          </w:rPr>
          <w:fldChar w:fldCharType="end"/>
        </w:r>
      </w:hyperlink>
    </w:p>
    <w:p w:rsidRPr="0006377A" w:rsidR="00C2149F" w:rsidP="00C2149F" w:rsidRDefault="00416B36" w14:paraId="2E020871" w14:textId="2046567A">
      <w:pPr>
        <w:pStyle w:val="TOC2"/>
        <w:tabs>
          <w:tab w:val="left" w:pos="600"/>
          <w:tab w:val="right" w:pos="10194"/>
        </w:tabs>
        <w:rPr>
          <w:rFonts w:cstheme="minorBidi"/>
          <w:b/>
          <w:bCs/>
          <w:noProof/>
          <w:kern w:val="2"/>
          <w:sz w:val="22"/>
          <w:szCs w:val="22"/>
          <w:lang w:eastAsia="en-AU"/>
          <w14:ligatures w14:val="standardContextual"/>
        </w:rPr>
      </w:pPr>
      <w:hyperlink w:history="1" w:anchor="_Toc173765783">
        <w:r w:rsidRPr="0006377A" w:rsidR="00C2149F">
          <w:rPr>
            <w:rStyle w:val="Hyperlink"/>
            <w:noProof/>
          </w:rPr>
          <w:t>4.4</w:t>
        </w:r>
        <w:r w:rsidRPr="0006377A" w:rsidR="00C2149F">
          <w:rPr>
            <w:rFonts w:cstheme="minorBidi"/>
            <w:noProof/>
            <w:kern w:val="2"/>
            <w:sz w:val="22"/>
            <w:szCs w:val="22"/>
            <w:lang w:eastAsia="en-AU"/>
            <w14:ligatures w14:val="standardContextual"/>
          </w:rPr>
          <w:tab/>
        </w:r>
        <w:r w:rsidRPr="0006377A" w:rsidR="00C2149F">
          <w:rPr>
            <w:rStyle w:val="Hyperlink"/>
            <w:noProof/>
          </w:rPr>
          <w:t>What we heard – women</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_Toc173765783 \h </w:instrText>
        </w:r>
        <w:r w:rsidRPr="0006377A" w:rsidR="00C2149F">
          <w:rPr>
            <w:b/>
            <w:bCs/>
            <w:noProof/>
            <w:webHidden/>
          </w:rPr>
        </w:r>
        <w:r w:rsidRPr="0006377A" w:rsidR="00C2149F">
          <w:rPr>
            <w:b/>
            <w:bCs/>
            <w:noProof/>
            <w:webHidden/>
          </w:rPr>
          <w:fldChar w:fldCharType="separate"/>
        </w:r>
        <w:r w:rsidRPr="0006377A" w:rsidR="004830CB">
          <w:rPr>
            <w:noProof/>
            <w:webHidden/>
          </w:rPr>
          <w:t>9</w:t>
        </w:r>
        <w:r w:rsidRPr="0006377A" w:rsidR="00C2149F">
          <w:rPr>
            <w:b/>
            <w:bCs/>
            <w:noProof/>
            <w:webHidden/>
          </w:rPr>
          <w:fldChar w:fldCharType="end"/>
        </w:r>
      </w:hyperlink>
    </w:p>
    <w:p w:rsidRPr="0006377A" w:rsidR="00C2149F" w:rsidP="00C2149F" w:rsidRDefault="00416B36" w14:paraId="1F0A91A6" w14:textId="4FB3789A">
      <w:pPr>
        <w:pStyle w:val="TOC2"/>
        <w:tabs>
          <w:tab w:val="left" w:pos="600"/>
          <w:tab w:val="right" w:pos="10194"/>
        </w:tabs>
        <w:rPr>
          <w:rFonts w:cstheme="minorBidi"/>
          <w:b/>
          <w:bCs/>
          <w:noProof/>
          <w:kern w:val="2"/>
          <w:sz w:val="22"/>
          <w:szCs w:val="22"/>
          <w:lang w:eastAsia="en-AU"/>
          <w14:ligatures w14:val="standardContextual"/>
        </w:rPr>
      </w:pPr>
      <w:hyperlink w:history="1" w:anchor="_Toc173765784">
        <w:r w:rsidRPr="0006377A" w:rsidR="00C2149F">
          <w:rPr>
            <w:rStyle w:val="Hyperlink"/>
            <w:noProof/>
          </w:rPr>
          <w:t>4.5</w:t>
        </w:r>
        <w:r w:rsidRPr="0006377A" w:rsidR="00C2149F">
          <w:rPr>
            <w:rFonts w:cstheme="minorBidi"/>
            <w:noProof/>
            <w:kern w:val="2"/>
            <w:sz w:val="22"/>
            <w:szCs w:val="22"/>
            <w:lang w:eastAsia="en-AU"/>
            <w14:ligatures w14:val="standardContextual"/>
          </w:rPr>
          <w:tab/>
        </w:r>
        <w:r w:rsidRPr="0006377A" w:rsidR="00C2149F">
          <w:rPr>
            <w:rStyle w:val="Hyperlink"/>
            <w:noProof/>
          </w:rPr>
          <w:t>Changes to actions as</w:t>
        </w:r>
        <w:r w:rsidRPr="0006377A" w:rsidR="00C2149F">
          <w:rPr>
            <w:rStyle w:val="Hyperlink"/>
            <w:noProof/>
          </w:rPr>
          <w:t xml:space="preserve"> </w:t>
        </w:r>
        <w:r w:rsidRPr="0006377A" w:rsidR="00C2149F">
          <w:rPr>
            <w:rStyle w:val="Hyperlink"/>
            <w:noProof/>
          </w:rPr>
          <w:t>a result of what we heard – women</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_Toc173765784 \h </w:instrText>
        </w:r>
        <w:r w:rsidRPr="0006377A" w:rsidR="00C2149F">
          <w:rPr>
            <w:b/>
            <w:bCs/>
            <w:noProof/>
            <w:webHidden/>
          </w:rPr>
        </w:r>
        <w:r w:rsidRPr="0006377A" w:rsidR="00C2149F">
          <w:rPr>
            <w:b/>
            <w:bCs/>
            <w:noProof/>
            <w:webHidden/>
          </w:rPr>
          <w:fldChar w:fldCharType="separate"/>
        </w:r>
        <w:r w:rsidRPr="0006377A" w:rsidR="004830CB">
          <w:rPr>
            <w:noProof/>
            <w:webHidden/>
          </w:rPr>
          <w:t>12</w:t>
        </w:r>
        <w:r w:rsidRPr="0006377A" w:rsidR="00C2149F">
          <w:rPr>
            <w:b/>
            <w:bCs/>
            <w:noProof/>
            <w:webHidden/>
          </w:rPr>
          <w:fldChar w:fldCharType="end"/>
        </w:r>
      </w:hyperlink>
    </w:p>
    <w:p w:rsidRPr="0006377A" w:rsidR="00C2149F" w:rsidP="00C2149F" w:rsidRDefault="00416B36" w14:paraId="7382426D" w14:textId="69623432">
      <w:pPr>
        <w:pStyle w:val="TOC2"/>
        <w:tabs>
          <w:tab w:val="left" w:pos="600"/>
          <w:tab w:val="right" w:pos="10194"/>
        </w:tabs>
        <w:rPr>
          <w:rFonts w:cstheme="minorBidi"/>
          <w:b/>
          <w:bCs/>
          <w:noProof/>
          <w:kern w:val="2"/>
          <w:sz w:val="22"/>
          <w:szCs w:val="22"/>
          <w:lang w:eastAsia="en-AU"/>
          <w14:ligatures w14:val="standardContextual"/>
        </w:rPr>
      </w:pPr>
      <w:hyperlink w:history="1" w:anchor="_Toc173765785">
        <w:r w:rsidRPr="0006377A" w:rsidR="00C2149F">
          <w:rPr>
            <w:rStyle w:val="Hyperlink"/>
            <w:noProof/>
          </w:rPr>
          <w:t>4.6</w:t>
        </w:r>
        <w:r w:rsidRPr="0006377A" w:rsidR="00C2149F">
          <w:rPr>
            <w:rFonts w:cstheme="minorBidi"/>
            <w:noProof/>
            <w:kern w:val="2"/>
            <w:sz w:val="22"/>
            <w:szCs w:val="22"/>
            <w:lang w:eastAsia="en-AU"/>
            <w14:ligatures w14:val="standardContextual"/>
          </w:rPr>
          <w:tab/>
        </w:r>
        <w:r w:rsidRPr="0006377A" w:rsidR="00C2149F">
          <w:rPr>
            <w:rStyle w:val="Hyperlink"/>
            <w:noProof/>
          </w:rPr>
          <w:t>What we heard – LGBTIQA+ communities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_Toc173765785 \h </w:instrText>
        </w:r>
        <w:r w:rsidRPr="0006377A" w:rsidR="00C2149F">
          <w:rPr>
            <w:b/>
            <w:bCs/>
            <w:noProof/>
            <w:webHidden/>
          </w:rPr>
        </w:r>
        <w:r w:rsidRPr="0006377A" w:rsidR="00C2149F">
          <w:rPr>
            <w:b/>
            <w:bCs/>
            <w:noProof/>
            <w:webHidden/>
          </w:rPr>
          <w:fldChar w:fldCharType="separate"/>
        </w:r>
        <w:r w:rsidRPr="0006377A" w:rsidR="004830CB">
          <w:rPr>
            <w:noProof/>
            <w:webHidden/>
          </w:rPr>
          <w:t>13</w:t>
        </w:r>
        <w:r w:rsidRPr="0006377A" w:rsidR="00C2149F">
          <w:rPr>
            <w:b/>
            <w:bCs/>
            <w:noProof/>
            <w:webHidden/>
          </w:rPr>
          <w:fldChar w:fldCharType="end"/>
        </w:r>
      </w:hyperlink>
    </w:p>
    <w:p w:rsidRPr="0006377A" w:rsidR="00C2149F" w:rsidP="00C2149F" w:rsidRDefault="00416B36" w14:paraId="673B477B" w14:textId="358AABE6">
      <w:pPr>
        <w:pStyle w:val="TOC2"/>
        <w:tabs>
          <w:tab w:val="left" w:pos="600"/>
          <w:tab w:val="right" w:pos="10194"/>
        </w:tabs>
        <w:rPr>
          <w:rFonts w:cstheme="minorBidi"/>
          <w:b/>
          <w:bCs/>
          <w:noProof/>
          <w:kern w:val="2"/>
          <w:sz w:val="22"/>
          <w:szCs w:val="22"/>
          <w:lang w:eastAsia="en-AU"/>
          <w14:ligatures w14:val="standardContextual"/>
        </w:rPr>
      </w:pPr>
      <w:hyperlink w:history="1" w:anchor="_Toc173765786">
        <w:r w:rsidRPr="0006377A" w:rsidR="00C2149F">
          <w:rPr>
            <w:rStyle w:val="Hyperlink"/>
            <w:noProof/>
          </w:rPr>
          <w:t>4.7</w:t>
        </w:r>
        <w:r w:rsidRPr="0006377A" w:rsidR="00C2149F">
          <w:rPr>
            <w:rFonts w:cstheme="minorBidi"/>
            <w:noProof/>
            <w:kern w:val="2"/>
            <w:sz w:val="22"/>
            <w:szCs w:val="22"/>
            <w:lang w:eastAsia="en-AU"/>
            <w14:ligatures w14:val="standardContextual"/>
          </w:rPr>
          <w:tab/>
        </w:r>
        <w:r w:rsidRPr="0006377A" w:rsidR="00C2149F">
          <w:rPr>
            <w:rStyle w:val="Hyperlink"/>
            <w:noProof/>
          </w:rPr>
          <w:t>Changes to actions as a result of what we heard – LGBTIQA+ communities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_Toc173765786 \h </w:instrText>
        </w:r>
        <w:r w:rsidRPr="0006377A" w:rsidR="00C2149F">
          <w:rPr>
            <w:b/>
            <w:bCs/>
            <w:noProof/>
            <w:webHidden/>
          </w:rPr>
        </w:r>
        <w:r w:rsidRPr="0006377A" w:rsidR="00C2149F">
          <w:rPr>
            <w:b/>
            <w:bCs/>
            <w:noProof/>
            <w:webHidden/>
          </w:rPr>
          <w:fldChar w:fldCharType="separate"/>
        </w:r>
        <w:r w:rsidRPr="0006377A" w:rsidR="004830CB">
          <w:rPr>
            <w:noProof/>
            <w:webHidden/>
          </w:rPr>
          <w:t>15</w:t>
        </w:r>
        <w:r w:rsidRPr="0006377A" w:rsidR="00C2149F">
          <w:rPr>
            <w:b/>
            <w:bCs/>
            <w:noProof/>
            <w:webHidden/>
          </w:rPr>
          <w:fldChar w:fldCharType="end"/>
        </w:r>
      </w:hyperlink>
    </w:p>
    <w:p w:rsidRPr="0006377A" w:rsidR="00C2149F" w:rsidP="00C2149F" w:rsidRDefault="00416B36" w14:paraId="68322B7F" w14:textId="38B599A1">
      <w:pPr>
        <w:pStyle w:val="TOC2"/>
        <w:tabs>
          <w:tab w:val="left" w:pos="600"/>
          <w:tab w:val="right" w:pos="10194"/>
        </w:tabs>
        <w:rPr>
          <w:rFonts w:cstheme="minorBidi"/>
          <w:b/>
          <w:bCs/>
          <w:noProof/>
          <w:kern w:val="2"/>
          <w:sz w:val="22"/>
          <w:szCs w:val="22"/>
          <w:lang w:eastAsia="en-AU"/>
          <w14:ligatures w14:val="standardContextual"/>
        </w:rPr>
      </w:pPr>
      <w:hyperlink w:history="1" w:anchor="_Toc173765787">
        <w:r w:rsidRPr="0006377A" w:rsidR="00C2149F">
          <w:rPr>
            <w:rStyle w:val="Hyperlink"/>
            <w:noProof/>
          </w:rPr>
          <w:t>4.8</w:t>
        </w:r>
        <w:r w:rsidRPr="0006377A" w:rsidR="00C2149F">
          <w:rPr>
            <w:rFonts w:cstheme="minorBidi"/>
            <w:noProof/>
            <w:kern w:val="2"/>
            <w:sz w:val="22"/>
            <w:szCs w:val="22"/>
            <w:lang w:eastAsia="en-AU"/>
            <w14:ligatures w14:val="standardContextual"/>
          </w:rPr>
          <w:tab/>
        </w:r>
        <w:r w:rsidRPr="0006377A" w:rsidR="00C2149F">
          <w:rPr>
            <w:rStyle w:val="Hyperlink"/>
            <w:noProof/>
          </w:rPr>
          <w:t>What we heard – multicultural communities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_Toc173765787 \h </w:instrText>
        </w:r>
        <w:r w:rsidRPr="0006377A" w:rsidR="00C2149F">
          <w:rPr>
            <w:b/>
            <w:bCs/>
            <w:noProof/>
            <w:webHidden/>
          </w:rPr>
        </w:r>
        <w:r w:rsidRPr="0006377A" w:rsidR="00C2149F">
          <w:rPr>
            <w:b/>
            <w:bCs/>
            <w:noProof/>
            <w:webHidden/>
          </w:rPr>
          <w:fldChar w:fldCharType="separate"/>
        </w:r>
        <w:r w:rsidRPr="0006377A" w:rsidR="004830CB">
          <w:rPr>
            <w:noProof/>
            <w:webHidden/>
          </w:rPr>
          <w:t>17</w:t>
        </w:r>
        <w:r w:rsidRPr="0006377A" w:rsidR="00C2149F">
          <w:rPr>
            <w:b/>
            <w:bCs/>
            <w:noProof/>
            <w:webHidden/>
          </w:rPr>
          <w:fldChar w:fldCharType="end"/>
        </w:r>
      </w:hyperlink>
    </w:p>
    <w:p w:rsidRPr="0006377A" w:rsidR="00C2149F" w:rsidP="00C2149F" w:rsidRDefault="00416B36" w14:paraId="67BBA3F7" w14:textId="6A6E76D2">
      <w:pPr>
        <w:pStyle w:val="TOC2"/>
        <w:tabs>
          <w:tab w:val="left" w:pos="600"/>
          <w:tab w:val="right" w:pos="10194"/>
        </w:tabs>
        <w:rPr>
          <w:rFonts w:cstheme="minorBidi"/>
          <w:b/>
          <w:bCs/>
          <w:noProof/>
          <w:kern w:val="2"/>
          <w:sz w:val="22"/>
          <w:szCs w:val="22"/>
          <w:lang w:eastAsia="en-AU"/>
          <w14:ligatures w14:val="standardContextual"/>
        </w:rPr>
      </w:pPr>
      <w:hyperlink w:history="1" w:anchor="_Toc173765788">
        <w:r w:rsidRPr="0006377A" w:rsidR="00C2149F">
          <w:rPr>
            <w:rStyle w:val="Hyperlink"/>
            <w:noProof/>
          </w:rPr>
          <w:t>4.9</w:t>
        </w:r>
        <w:r w:rsidRPr="0006377A" w:rsidR="00C2149F">
          <w:rPr>
            <w:rFonts w:cstheme="minorBidi"/>
            <w:noProof/>
            <w:kern w:val="2"/>
            <w:sz w:val="22"/>
            <w:szCs w:val="22"/>
            <w:lang w:eastAsia="en-AU"/>
            <w14:ligatures w14:val="standardContextual"/>
          </w:rPr>
          <w:tab/>
        </w:r>
        <w:r w:rsidRPr="0006377A" w:rsidR="00C2149F">
          <w:rPr>
            <w:rStyle w:val="Hyperlink"/>
            <w:noProof/>
          </w:rPr>
          <w:t>Changes to actions as a result of what we heard – multicultural communities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_Toc173765788 \h </w:instrText>
        </w:r>
        <w:r w:rsidRPr="0006377A" w:rsidR="00C2149F">
          <w:rPr>
            <w:b/>
            <w:bCs/>
            <w:noProof/>
            <w:webHidden/>
          </w:rPr>
        </w:r>
        <w:r w:rsidRPr="0006377A" w:rsidR="00C2149F">
          <w:rPr>
            <w:b/>
            <w:bCs/>
            <w:noProof/>
            <w:webHidden/>
          </w:rPr>
          <w:fldChar w:fldCharType="separate"/>
        </w:r>
        <w:r w:rsidRPr="0006377A" w:rsidR="004830CB">
          <w:rPr>
            <w:noProof/>
            <w:webHidden/>
          </w:rPr>
          <w:t>18</w:t>
        </w:r>
        <w:r w:rsidRPr="0006377A" w:rsidR="00C2149F">
          <w:rPr>
            <w:b/>
            <w:bCs/>
            <w:noProof/>
            <w:webHidden/>
          </w:rPr>
          <w:fldChar w:fldCharType="end"/>
        </w:r>
      </w:hyperlink>
    </w:p>
    <w:p w:rsidRPr="0006377A" w:rsidR="00C2149F" w:rsidP="00C2149F" w:rsidRDefault="00416B36" w14:paraId="248E2C19" w14:textId="2564710A">
      <w:pPr>
        <w:pStyle w:val="TOC2"/>
        <w:tabs>
          <w:tab w:val="left" w:pos="600"/>
          <w:tab w:val="right" w:pos="10194"/>
        </w:tabs>
        <w:rPr>
          <w:rFonts w:cstheme="minorBidi"/>
          <w:b/>
          <w:bCs/>
          <w:noProof/>
          <w:kern w:val="2"/>
          <w:sz w:val="22"/>
          <w:szCs w:val="22"/>
          <w:lang w:eastAsia="en-AU"/>
          <w14:ligatures w14:val="standardContextual"/>
        </w:rPr>
      </w:pPr>
      <w:hyperlink w:history="1" w:anchor="_Toc173765789">
        <w:r w:rsidRPr="0006377A" w:rsidR="00C2149F">
          <w:rPr>
            <w:rStyle w:val="Hyperlink"/>
            <w:noProof/>
          </w:rPr>
          <w:t>4.10</w:t>
        </w:r>
        <w:r w:rsidRPr="0006377A" w:rsidR="004830CB">
          <w:rPr>
            <w:rStyle w:val="Hyperlink"/>
            <w:noProof/>
          </w:rPr>
          <w:t xml:space="preserve"> </w:t>
        </w:r>
        <w:r w:rsidRPr="0006377A" w:rsidR="00C2149F">
          <w:rPr>
            <w:rStyle w:val="Hyperlink"/>
            <w:noProof/>
          </w:rPr>
          <w:t>Next steps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_Toc173765789 \h </w:instrText>
        </w:r>
        <w:r w:rsidRPr="0006377A" w:rsidR="00C2149F">
          <w:rPr>
            <w:b/>
            <w:bCs/>
            <w:noProof/>
            <w:webHidden/>
          </w:rPr>
        </w:r>
        <w:r w:rsidRPr="0006377A" w:rsidR="00C2149F">
          <w:rPr>
            <w:b/>
            <w:bCs/>
            <w:noProof/>
            <w:webHidden/>
          </w:rPr>
          <w:fldChar w:fldCharType="separate"/>
        </w:r>
        <w:r w:rsidRPr="0006377A" w:rsidR="004830CB">
          <w:rPr>
            <w:noProof/>
            <w:webHidden/>
          </w:rPr>
          <w:t>19</w:t>
        </w:r>
        <w:r w:rsidRPr="0006377A" w:rsidR="00C2149F">
          <w:rPr>
            <w:b/>
            <w:bCs/>
            <w:noProof/>
            <w:webHidden/>
          </w:rPr>
          <w:fldChar w:fldCharType="end"/>
        </w:r>
      </w:hyperlink>
    </w:p>
    <w:p w:rsidRPr="0006377A" w:rsidR="00C2149F" w:rsidP="00C2149F" w:rsidRDefault="00416B36" w14:paraId="7D3E8E19" w14:textId="67253A31">
      <w:pPr>
        <w:pStyle w:val="TOC1"/>
        <w:tabs>
          <w:tab w:val="left" w:pos="400"/>
          <w:tab w:val="right" w:pos="10194"/>
        </w:tabs>
        <w:rPr>
          <w:rFonts w:asciiTheme="minorHAnsi" w:hAnsiTheme="minorHAnsi" w:cstheme="minorBidi"/>
          <w:b/>
          <w:bCs/>
          <w:caps/>
          <w:noProof/>
          <w:kern w:val="2"/>
          <w:sz w:val="22"/>
          <w:szCs w:val="22"/>
          <w:lang w:eastAsia="en-AU"/>
          <w14:ligatures w14:val="standardContextual"/>
        </w:rPr>
      </w:pPr>
      <w:hyperlink w:history="1" w:anchor="_Toc173765790">
        <w:r w:rsidRPr="0006377A" w:rsidR="00C2149F">
          <w:rPr>
            <w:rStyle w:val="Hyperlink"/>
            <w:noProof/>
          </w:rPr>
          <w:t>5</w:t>
        </w:r>
        <w:r w:rsidRPr="0006377A" w:rsidR="00C2149F">
          <w:rPr>
            <w:rFonts w:asciiTheme="minorHAnsi" w:hAnsiTheme="minorHAnsi" w:cstheme="minorBidi"/>
            <w:noProof/>
            <w:kern w:val="2"/>
            <w:sz w:val="22"/>
            <w:szCs w:val="22"/>
            <w:lang w:eastAsia="en-AU"/>
            <w14:ligatures w14:val="standardContextual"/>
          </w:rPr>
          <w:tab/>
        </w:r>
        <w:r w:rsidRPr="0006377A" w:rsidR="00C2149F">
          <w:rPr>
            <w:rStyle w:val="Hyperlink"/>
            <w:noProof/>
          </w:rPr>
          <w:t>Appendix</w:t>
        </w:r>
        <w:r w:rsidRPr="0006377A" w:rsidR="00C2149F">
          <w:rPr>
            <w:noProof/>
            <w:webHidden/>
          </w:rPr>
          <w:tab/>
        </w:r>
        <w:r w:rsidRPr="0006377A" w:rsidR="00C2149F">
          <w:rPr>
            <w:noProof/>
            <w:webHidden/>
          </w:rPr>
          <w:fldChar w:fldCharType="begin"/>
        </w:r>
        <w:r w:rsidRPr="0006377A" w:rsidR="00C2149F">
          <w:rPr>
            <w:noProof/>
            <w:webHidden/>
          </w:rPr>
          <w:instrText xml:space="preserve"> PAGEREF _Toc173765790 \h </w:instrText>
        </w:r>
        <w:r w:rsidRPr="0006377A" w:rsidR="00C2149F">
          <w:rPr>
            <w:noProof/>
            <w:webHidden/>
          </w:rPr>
        </w:r>
        <w:r w:rsidRPr="0006377A" w:rsidR="00C2149F">
          <w:rPr>
            <w:noProof/>
            <w:webHidden/>
          </w:rPr>
          <w:fldChar w:fldCharType="separate"/>
        </w:r>
        <w:r w:rsidRPr="0006377A" w:rsidR="004830CB">
          <w:rPr>
            <w:noProof/>
            <w:webHidden/>
          </w:rPr>
          <w:t>20</w:t>
        </w:r>
        <w:r w:rsidRPr="0006377A" w:rsidR="00C2149F">
          <w:rPr>
            <w:noProof/>
            <w:webHidden/>
          </w:rPr>
          <w:fldChar w:fldCharType="end"/>
        </w:r>
      </w:hyperlink>
    </w:p>
    <w:p w:rsidRPr="0006377A" w:rsidR="00C2149F" w:rsidP="00C2149F" w:rsidRDefault="00416B36" w14:paraId="63DE5F2C" w14:textId="431FC62C">
      <w:pPr>
        <w:pStyle w:val="TOC2"/>
        <w:tabs>
          <w:tab w:val="left" w:pos="600"/>
          <w:tab w:val="right" w:pos="10194"/>
        </w:tabs>
        <w:rPr>
          <w:rFonts w:cstheme="minorBidi"/>
          <w:b/>
          <w:bCs/>
          <w:noProof/>
          <w:kern w:val="2"/>
          <w:sz w:val="22"/>
          <w:szCs w:val="22"/>
          <w:lang w:eastAsia="en-AU"/>
          <w14:ligatures w14:val="standardContextual"/>
        </w:rPr>
      </w:pPr>
      <w:hyperlink w:history="1" w:anchor="_Toc173765791">
        <w:r w:rsidRPr="0006377A" w:rsidR="00C2149F">
          <w:rPr>
            <w:rStyle w:val="Hyperlink"/>
            <w:noProof/>
          </w:rPr>
          <w:t>5.1</w:t>
        </w:r>
        <w:r w:rsidRPr="0006377A" w:rsidR="00C2149F">
          <w:rPr>
            <w:rFonts w:cstheme="minorBidi"/>
            <w:noProof/>
            <w:kern w:val="2"/>
            <w:sz w:val="22"/>
            <w:szCs w:val="22"/>
            <w:lang w:eastAsia="en-AU"/>
            <w14:ligatures w14:val="standardContextual"/>
          </w:rPr>
          <w:tab/>
        </w:r>
        <w:r w:rsidRPr="0006377A" w:rsidR="00C2149F">
          <w:rPr>
            <w:rStyle w:val="Hyperlink"/>
            <w:noProof/>
          </w:rPr>
          <w:t>O</w:t>
        </w:r>
        <w:r w:rsidRPr="0006377A" w:rsidR="00C2149F">
          <w:rPr>
            <w:rStyle w:val="Hyperlink"/>
            <w:noProof/>
          </w:rPr>
          <w:t>r</w:t>
        </w:r>
        <w:r w:rsidRPr="0006377A" w:rsidR="00C2149F">
          <w:rPr>
            <w:rStyle w:val="Hyperlink"/>
            <w:noProof/>
          </w:rPr>
          <w:t>ganisations that were invited to participate in the engagement process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_Toc173765791 \h </w:instrText>
        </w:r>
        <w:r w:rsidRPr="0006377A" w:rsidR="00C2149F">
          <w:rPr>
            <w:b/>
            <w:bCs/>
            <w:noProof/>
            <w:webHidden/>
          </w:rPr>
        </w:r>
        <w:r w:rsidRPr="0006377A" w:rsidR="00C2149F">
          <w:rPr>
            <w:b/>
            <w:bCs/>
            <w:noProof/>
            <w:webHidden/>
          </w:rPr>
          <w:fldChar w:fldCharType="separate"/>
        </w:r>
        <w:r w:rsidRPr="0006377A" w:rsidR="004830CB">
          <w:rPr>
            <w:noProof/>
            <w:webHidden/>
          </w:rPr>
          <w:t>20</w:t>
        </w:r>
        <w:r w:rsidRPr="0006377A" w:rsidR="00C2149F">
          <w:rPr>
            <w:b/>
            <w:bCs/>
            <w:noProof/>
            <w:webHidden/>
          </w:rPr>
          <w:fldChar w:fldCharType="end"/>
        </w:r>
      </w:hyperlink>
    </w:p>
    <w:p w:rsidRPr="0006377A" w:rsidR="00C2149F" w:rsidP="00C2149F" w:rsidRDefault="00416B36" w14:paraId="64F61231" w14:textId="58491E7B">
      <w:pPr>
        <w:pStyle w:val="TOC2"/>
        <w:tabs>
          <w:tab w:val="left" w:pos="600"/>
          <w:tab w:val="right" w:pos="10194"/>
        </w:tabs>
        <w:rPr>
          <w:rFonts w:cstheme="minorBidi"/>
          <w:b/>
          <w:bCs/>
          <w:noProof/>
          <w:kern w:val="2"/>
          <w:sz w:val="22"/>
          <w:szCs w:val="22"/>
          <w:lang w:eastAsia="en-AU"/>
          <w14:ligatures w14:val="standardContextual"/>
        </w:rPr>
      </w:pPr>
      <w:hyperlink w:history="1" w:anchor="_Toc173765792">
        <w:r w:rsidRPr="0006377A" w:rsidR="00C2149F">
          <w:rPr>
            <w:rStyle w:val="Hyperlink"/>
            <w:noProof/>
          </w:rPr>
          <w:t>5.2</w:t>
        </w:r>
        <w:r w:rsidRPr="0006377A" w:rsidR="00C2149F">
          <w:rPr>
            <w:rFonts w:cstheme="minorBidi"/>
            <w:noProof/>
            <w:kern w:val="2"/>
            <w:sz w:val="22"/>
            <w:szCs w:val="22"/>
            <w:lang w:eastAsia="en-AU"/>
            <w14:ligatures w14:val="standardContextual"/>
          </w:rPr>
          <w:tab/>
        </w:r>
        <w:r w:rsidRPr="0006377A" w:rsidR="00C2149F">
          <w:rPr>
            <w:rStyle w:val="Hyperlink"/>
            <w:noProof/>
          </w:rPr>
          <w:t>Organisations that attended focus groups or provided written submissions</w:t>
        </w:r>
        <w:r w:rsidRPr="0006377A" w:rsidR="00C2149F">
          <w:rPr>
            <w:noProof/>
            <w:webHidden/>
          </w:rPr>
          <w:tab/>
        </w:r>
        <w:r w:rsidRPr="0006377A" w:rsidR="00C2149F">
          <w:rPr>
            <w:b/>
            <w:bCs/>
            <w:noProof/>
            <w:webHidden/>
          </w:rPr>
          <w:fldChar w:fldCharType="begin"/>
        </w:r>
        <w:r w:rsidRPr="0006377A" w:rsidR="00C2149F">
          <w:rPr>
            <w:noProof/>
            <w:webHidden/>
          </w:rPr>
          <w:instrText xml:space="preserve"> PAGEREF _Toc173765792 \h </w:instrText>
        </w:r>
        <w:r w:rsidRPr="0006377A" w:rsidR="00C2149F">
          <w:rPr>
            <w:b/>
            <w:bCs/>
            <w:noProof/>
            <w:webHidden/>
          </w:rPr>
        </w:r>
        <w:r w:rsidRPr="0006377A" w:rsidR="00C2149F">
          <w:rPr>
            <w:b/>
            <w:bCs/>
            <w:noProof/>
            <w:webHidden/>
          </w:rPr>
          <w:fldChar w:fldCharType="separate"/>
        </w:r>
        <w:r w:rsidRPr="0006377A" w:rsidR="004830CB">
          <w:rPr>
            <w:noProof/>
            <w:webHidden/>
          </w:rPr>
          <w:t>23</w:t>
        </w:r>
        <w:r w:rsidRPr="0006377A" w:rsidR="00C2149F">
          <w:rPr>
            <w:b/>
            <w:bCs/>
            <w:noProof/>
            <w:webHidden/>
          </w:rPr>
          <w:fldChar w:fldCharType="end"/>
        </w:r>
      </w:hyperlink>
    </w:p>
    <w:p w:rsidRPr="0006377A" w:rsidR="00C2149F" w:rsidP="00C2149F" w:rsidRDefault="00C2149F" w14:paraId="4F24E1A1" w14:textId="77777777">
      <w:pPr>
        <w:spacing w:after="120"/>
        <w:rPr>
          <w:rFonts w:cs="Arial"/>
          <w:sz w:val="18"/>
          <w:szCs w:val="18"/>
        </w:rPr>
      </w:pPr>
      <w:r w:rsidRPr="0006377A">
        <w:rPr>
          <w:rFonts w:cs="Arial"/>
          <w:sz w:val="18"/>
          <w:szCs w:val="18"/>
        </w:rPr>
        <w:fldChar w:fldCharType="end"/>
      </w:r>
    </w:p>
    <w:p w:rsidRPr="0006377A" w:rsidR="00214388" w:rsidP="00214388" w:rsidRDefault="00B152AF" w14:paraId="1554323C" w14:textId="1DC0D1D8">
      <w:pPr>
        <w:pStyle w:val="Heading1"/>
        <w:keepNext/>
        <w:keepLines/>
        <w:spacing w:before="0" w:after="0" w:line="300" w:lineRule="atLeast"/>
        <w:ind w:left="432" w:hanging="432"/>
        <w:rPr>
          <w:lang w:val="en-AU"/>
        </w:rPr>
      </w:pPr>
      <w:r w:rsidRPr="0006377A">
        <w:rPr>
          <w:rFonts w:ascii="Arial" w:hAnsi="Arial" w:eastAsia="MS Mincho"/>
          <w:bCs w:val="0"/>
          <w:sz w:val="20"/>
          <w:szCs w:val="24"/>
          <w:lang w:val="en-AU"/>
        </w:rPr>
        <w:fldChar w:fldCharType="begin"/>
      </w:r>
      <w:r w:rsidRPr="0006377A">
        <w:rPr>
          <w:lang w:val="en-AU"/>
        </w:rPr>
        <w:instrText xml:space="preserve"> TOC \o "1-3" \h \z \u </w:instrText>
      </w:r>
      <w:r w:rsidRPr="0006377A" w:rsidR="00416B36">
        <w:rPr>
          <w:rFonts w:ascii="Arial" w:hAnsi="Arial" w:eastAsia="MS Mincho"/>
          <w:bCs w:val="0"/>
          <w:sz w:val="20"/>
          <w:szCs w:val="24"/>
          <w:lang w:val="en-AU"/>
        </w:rPr>
        <w:fldChar w:fldCharType="separate"/>
      </w:r>
      <w:r w:rsidRPr="0006377A">
        <w:rPr>
          <w:noProof/>
          <w:lang w:val="en-AU"/>
        </w:rPr>
        <w:fldChar w:fldCharType="end"/>
      </w:r>
      <w:bookmarkStart w:name="_Toc403992345" w:id="1"/>
      <w:bookmarkStart w:name="_Toc403992580" w:id="2"/>
      <w:r w:rsidRPr="0006377A">
        <w:rPr>
          <w:lang w:val="en-AU"/>
        </w:rPr>
        <w:br w:type="page"/>
      </w:r>
      <w:bookmarkStart w:name="_Toc172914398" w:id="3"/>
      <w:bookmarkStart w:name="_Toc172915652" w:id="4"/>
      <w:bookmarkStart w:name="_Toc173765771" w:id="5"/>
      <w:bookmarkStart w:name="_Toc403992346" w:id="6"/>
      <w:bookmarkStart w:name="_Toc403992581" w:id="7"/>
      <w:bookmarkStart w:name="_Toc419982220" w:id="8"/>
      <w:bookmarkStart w:name="_Toc419982306" w:id="9"/>
      <w:bookmarkEnd w:id="1"/>
      <w:bookmarkEnd w:id="2"/>
      <w:r w:rsidRPr="0006377A" w:rsidR="00214388">
        <w:rPr>
          <w:lang w:val="en-AU"/>
        </w:rPr>
        <w:t>1 Executive Summary</w:t>
      </w:r>
      <w:bookmarkEnd w:id="3"/>
      <w:bookmarkEnd w:id="4"/>
      <w:bookmarkEnd w:id="5"/>
    </w:p>
    <w:p w:rsidRPr="0006377A" w:rsidR="00214388" w:rsidP="00214388" w:rsidRDefault="00214388" w14:paraId="5A17DDAB" w14:textId="77777777"/>
    <w:p w:rsidRPr="0006377A" w:rsidR="00214388" w:rsidP="00214388" w:rsidRDefault="00214388" w14:paraId="609FD9F6" w14:textId="77777777">
      <w:r w:rsidRPr="0006377A">
        <w:t xml:space="preserve">Our draft Inclusive Melbourne Action Plan 2022-24 delivers on our Inclusive Melbourne Strategy 2022-32 and aims to address persistent barriers and enhance inclusion in our city. It </w:t>
      </w:r>
      <w:proofErr w:type="gramStart"/>
      <w:r w:rsidRPr="0006377A">
        <w:t>is focused</w:t>
      </w:r>
      <w:proofErr w:type="gramEnd"/>
      <w:r w:rsidRPr="0006377A">
        <w:t xml:space="preserve"> on four priority groups: people with disability, women, LGBTIQA+ communities and multicultural communities. Part One of the plan contains actions that will create meaningful impact across all priority </w:t>
      </w:r>
      <w:proofErr w:type="gramStart"/>
      <w:r w:rsidRPr="0006377A">
        <w:t>groups, and</w:t>
      </w:r>
      <w:proofErr w:type="gramEnd"/>
      <w:r w:rsidRPr="0006377A">
        <w:t xml:space="preserve"> commenced on 1 July 2024. Part Two contains actions that </w:t>
      </w:r>
      <w:proofErr w:type="gramStart"/>
      <w:r w:rsidRPr="0006377A">
        <w:t>are targeted</w:t>
      </w:r>
      <w:proofErr w:type="gramEnd"/>
      <w:r w:rsidRPr="0006377A">
        <w:t xml:space="preserve"> specifically to the four priority groups.</w:t>
      </w:r>
    </w:p>
    <w:p w:rsidRPr="0006377A" w:rsidR="00214388" w:rsidP="00214388" w:rsidRDefault="00214388" w14:paraId="6F79A155" w14:textId="77777777"/>
    <w:p w:rsidRPr="0006377A" w:rsidR="00214388" w:rsidP="00214388" w:rsidRDefault="00214388" w14:paraId="282F3A75" w14:textId="77777777">
      <w:r w:rsidRPr="0006377A">
        <w:t xml:space="preserve">Between 27 June and </w:t>
      </w:r>
      <w:proofErr w:type="gramStart"/>
      <w:r w:rsidRPr="0006377A">
        <w:t>21 July 2024</w:t>
      </w:r>
      <w:proofErr w:type="gramEnd"/>
      <w:r w:rsidRPr="0006377A">
        <w:t xml:space="preserve"> we invited community feedback on Part Two of the plan. Feedback was received from </w:t>
      </w:r>
      <w:proofErr w:type="gramStart"/>
      <w:r w:rsidRPr="0006377A">
        <w:t>83</w:t>
      </w:r>
      <w:proofErr w:type="gramEnd"/>
      <w:r w:rsidRPr="0006377A">
        <w:t xml:space="preserve"> contributors across focus groups, individual conversations and written submissions via the Participate Melbourne webpage or by email. These methods </w:t>
      </w:r>
      <w:proofErr w:type="gramStart"/>
      <w:r w:rsidRPr="0006377A">
        <w:t>were targeted</w:t>
      </w:r>
      <w:proofErr w:type="gramEnd"/>
      <w:r w:rsidRPr="0006377A">
        <w:t xml:space="preserve"> at engaging people from the four priority groups.</w:t>
      </w:r>
    </w:p>
    <w:p w:rsidRPr="0006377A" w:rsidR="00214388" w:rsidP="00214388" w:rsidRDefault="00214388" w14:paraId="36E268A8" w14:textId="77777777"/>
    <w:p w:rsidRPr="0006377A" w:rsidR="00214388" w:rsidP="00214388" w:rsidRDefault="00214388" w14:paraId="26D5B9D1" w14:textId="77777777">
      <w:proofErr w:type="gramStart"/>
      <w:r w:rsidRPr="0006377A">
        <w:t>Generally, contributors</w:t>
      </w:r>
      <w:proofErr w:type="gramEnd"/>
      <w:r w:rsidRPr="0006377A">
        <w:t xml:space="preserve"> thought that the actions in the plan were important actions for us to do. There were </w:t>
      </w:r>
      <w:proofErr w:type="gramStart"/>
      <w:r w:rsidRPr="0006377A">
        <w:t>several</w:t>
      </w:r>
      <w:proofErr w:type="gramEnd"/>
      <w:r w:rsidRPr="0006377A">
        <w:t xml:space="preserve"> rich and helpful ideas regarding implementation and how to make this more impactful, and these ideas will be further explored once the plan is finalised. There was feedback about the wording of actions, how they could </w:t>
      </w:r>
      <w:proofErr w:type="gramStart"/>
      <w:r w:rsidRPr="0006377A">
        <w:t>be improved</w:t>
      </w:r>
      <w:proofErr w:type="gramEnd"/>
      <w:r w:rsidRPr="0006377A">
        <w:t xml:space="preserve">, and what was missing. This feedback resulted in material changes to two actions, minor changes to </w:t>
      </w:r>
      <w:proofErr w:type="gramStart"/>
      <w:r w:rsidRPr="0006377A">
        <w:t>11</w:t>
      </w:r>
      <w:proofErr w:type="gramEnd"/>
      <w:r w:rsidRPr="0006377A">
        <w:t xml:space="preserve"> actions, no change to four actions, and the development of three new actions.</w:t>
      </w:r>
    </w:p>
    <w:p w:rsidRPr="0006377A" w:rsidR="00214388" w:rsidP="00214388" w:rsidRDefault="00214388" w14:paraId="70465706" w14:textId="77777777"/>
    <w:p w:rsidRPr="0006377A" w:rsidR="00214388" w:rsidP="00214388" w:rsidRDefault="00214388" w14:paraId="558561B0" w14:textId="77777777">
      <w:r w:rsidRPr="0006377A">
        <w:t xml:space="preserve">Across all engagement methods, we heard </w:t>
      </w:r>
      <w:proofErr w:type="gramStart"/>
      <w:r w:rsidRPr="0006377A">
        <w:t>some</w:t>
      </w:r>
      <w:proofErr w:type="gramEnd"/>
      <w:r w:rsidRPr="0006377A">
        <w:t xml:space="preserve"> common themes:</w:t>
      </w:r>
    </w:p>
    <w:p w:rsidRPr="0006377A" w:rsidR="00214388" w:rsidP="00214388" w:rsidRDefault="00214388" w14:paraId="790174FA" w14:textId="77777777">
      <w:pPr>
        <w:pStyle w:val="ListParagraph"/>
        <w:rPr>
          <w:lang w:val="en-AU"/>
        </w:rPr>
      </w:pPr>
      <w:r w:rsidRPr="0006377A">
        <w:rPr>
          <w:lang w:val="en-AU"/>
        </w:rPr>
        <w:t xml:space="preserve">Monitoring, reporting and communication: Community would like to </w:t>
      </w:r>
      <w:proofErr w:type="gramStart"/>
      <w:r w:rsidRPr="0006377A">
        <w:rPr>
          <w:lang w:val="en-AU"/>
        </w:rPr>
        <w:t>be kept</w:t>
      </w:r>
      <w:proofErr w:type="gramEnd"/>
      <w:r w:rsidRPr="0006377A">
        <w:rPr>
          <w:lang w:val="en-AU"/>
        </w:rPr>
        <w:t xml:space="preserve"> up to date with progress on the actions and want to ensure that we monitor and report on implementation of the plan. As a result, we will amend the wording in Part One of the plan to provide more information on our approach to monitoring, </w:t>
      </w:r>
      <w:proofErr w:type="gramStart"/>
      <w:r w:rsidRPr="0006377A">
        <w:rPr>
          <w:lang w:val="en-AU"/>
        </w:rPr>
        <w:t>reporting</w:t>
      </w:r>
      <w:proofErr w:type="gramEnd"/>
      <w:r w:rsidRPr="0006377A">
        <w:rPr>
          <w:lang w:val="en-AU"/>
        </w:rPr>
        <w:t xml:space="preserve"> and sharing updates</w:t>
      </w:r>
      <w:r w:rsidRPr="0006377A" w:rsidDel="00C57695">
        <w:rPr>
          <w:lang w:val="en-AU"/>
        </w:rPr>
        <w:t>.</w:t>
      </w:r>
    </w:p>
    <w:p w:rsidRPr="0006377A" w:rsidR="00214388" w:rsidP="00214388" w:rsidRDefault="00214388" w14:paraId="47F18512" w14:textId="77777777">
      <w:pPr>
        <w:pStyle w:val="ListParagraph"/>
        <w:rPr>
          <w:lang w:val="en-AU"/>
        </w:rPr>
      </w:pPr>
      <w:r w:rsidRPr="0006377A">
        <w:rPr>
          <w:lang w:val="en-AU"/>
        </w:rPr>
        <w:t xml:space="preserve">Intersectionality: An intersectional approach is crucial, as is engagement with people who face additional discrimination or exclusion. We will strengthen the language in Part One of the plan around intersectionality and how we will apply this in practice. </w:t>
      </w:r>
    </w:p>
    <w:p w:rsidRPr="0006377A" w:rsidR="00214388" w:rsidP="00214388" w:rsidRDefault="00214388" w14:paraId="178ACCE6" w14:textId="77777777">
      <w:r w:rsidRPr="0006377A">
        <w:t>This was the third round of community engagement to inform the plan, and the final actions are robust and well tested. They are positive step changes that build on previous plans, are based on research and community input, and will get us closer to our vision of a truly inclusive Melbourne.</w:t>
      </w:r>
    </w:p>
    <w:p w:rsidRPr="0006377A" w:rsidR="00214388" w:rsidP="00214388" w:rsidRDefault="00214388" w14:paraId="42E3405D" w14:textId="77777777"/>
    <w:p w:rsidRPr="0006377A" w:rsidR="00214388" w:rsidP="00214388" w:rsidRDefault="00214388" w14:paraId="2328FB17" w14:textId="77777777">
      <w:r w:rsidRPr="0006377A">
        <w:t xml:space="preserve">The plan will </w:t>
      </w:r>
      <w:proofErr w:type="gramStart"/>
      <w:r w:rsidRPr="0006377A">
        <w:t>be presented</w:t>
      </w:r>
      <w:proofErr w:type="gramEnd"/>
      <w:r w:rsidRPr="0006377A">
        <w:t xml:space="preserve"> to the Future Melbourne Committee for endorsement in September 2024. </w:t>
      </w:r>
    </w:p>
    <w:p w:rsidRPr="0006377A" w:rsidR="00214388" w:rsidRDefault="00214388" w14:paraId="5702B745" w14:textId="77777777">
      <w:pPr>
        <w:spacing w:after="0" w:line="240" w:lineRule="auto"/>
        <w:rPr>
          <w:rFonts w:ascii="Arial Bold" w:hAnsi="Arial Bold" w:eastAsia="MS Gothic"/>
          <w:bCs/>
          <w:sz w:val="28"/>
          <w:szCs w:val="32"/>
        </w:rPr>
      </w:pPr>
      <w:bookmarkStart w:name="_Toc172914400" w:id="10"/>
      <w:bookmarkStart w:name="_Toc172915655" w:id="11"/>
      <w:bookmarkStart w:name="_Toc173765772" w:id="12"/>
      <w:bookmarkStart w:name="_Toc403992347" w:id="13"/>
      <w:bookmarkStart w:name="_Toc403992582" w:id="14"/>
      <w:bookmarkStart w:name="_Toc419966635" w:id="15"/>
      <w:bookmarkStart w:name="_Toc419982221" w:id="16"/>
      <w:bookmarkStart w:name="_Toc419982307" w:id="17"/>
      <w:bookmarkEnd w:id="6"/>
      <w:bookmarkEnd w:id="7"/>
      <w:bookmarkEnd w:id="8"/>
      <w:bookmarkEnd w:id="9"/>
      <w:r w:rsidRPr="0006377A">
        <w:br w:type="page"/>
      </w:r>
    </w:p>
    <w:p w:rsidRPr="0006377A" w:rsidR="00214388" w:rsidP="00214388" w:rsidRDefault="00214388" w14:paraId="7A57BCCC" w14:textId="6F36A0B9">
      <w:pPr>
        <w:pStyle w:val="Heading1"/>
        <w:keepNext/>
        <w:keepLines/>
        <w:spacing w:before="0" w:after="0" w:line="300" w:lineRule="atLeast"/>
        <w:ind w:left="432" w:hanging="432"/>
        <w:rPr>
          <w:lang w:val="en-AU"/>
        </w:rPr>
      </w:pPr>
      <w:r w:rsidRPr="0006377A">
        <w:rPr>
          <w:lang w:val="en-AU"/>
        </w:rPr>
        <w:t>2 Project background</w:t>
      </w:r>
      <w:bookmarkEnd w:id="10"/>
      <w:bookmarkEnd w:id="11"/>
      <w:bookmarkEnd w:id="12"/>
    </w:p>
    <w:p w:rsidRPr="0006377A" w:rsidR="00214388" w:rsidP="00214388" w:rsidRDefault="00214388" w14:paraId="12F2CFC7" w14:textId="1C7FD5B7">
      <w:pPr>
        <w:pStyle w:val="Heading2"/>
        <w:keepNext/>
        <w:keepLines/>
        <w:numPr>
          <w:ilvl w:val="1"/>
          <w:numId w:val="0"/>
        </w:numPr>
        <w:spacing w:before="120" w:after="120" w:line="300" w:lineRule="atLeast"/>
        <w:ind w:left="576" w:hanging="576"/>
        <w:rPr>
          <w:noProof/>
          <w:lang w:val="en-AU"/>
        </w:rPr>
      </w:pPr>
      <w:bookmarkStart w:name="_Toc172914401" w:id="18"/>
      <w:bookmarkStart w:name="_Toc172915656" w:id="19"/>
      <w:bookmarkStart w:name="_Toc173765773" w:id="20"/>
      <w:r w:rsidRPr="0006377A">
        <w:rPr>
          <w:noProof/>
          <w:lang w:val="en-AU"/>
        </w:rPr>
        <w:t>2.1 Inclusive Melbourne Strategy</w:t>
      </w:r>
      <w:bookmarkEnd w:id="18"/>
      <w:bookmarkEnd w:id="19"/>
      <w:bookmarkEnd w:id="20"/>
    </w:p>
    <w:p w:rsidRPr="0006377A" w:rsidR="00214388" w:rsidP="00214388" w:rsidRDefault="00214388" w14:paraId="0819CDE7" w14:textId="77777777">
      <w:pPr>
        <w:rPr>
          <w:noProof/>
        </w:rPr>
      </w:pPr>
      <w:r w:rsidRPr="0006377A">
        <w:rPr>
          <w:noProof/>
        </w:rPr>
        <w:t xml:space="preserve">The Inclusive Melbourne Strategy 2022-32 aims to </w:t>
      </w:r>
      <w:r w:rsidRPr="0006377A">
        <w:t xml:space="preserve">make our city a place where people of all cultures, backgrounds, ages, genders, sexualities, </w:t>
      </w:r>
      <w:proofErr w:type="gramStart"/>
      <w:r w:rsidRPr="0006377A">
        <w:t>beliefs</w:t>
      </w:r>
      <w:proofErr w:type="gramEnd"/>
      <w:r w:rsidRPr="0006377A">
        <w:t xml:space="preserve"> and abilities are welcomed, celebrated, and protected. The strategy has both an internal and external focus and provides an overarching framework for inclusion-focused work delivered by the organisation. It focuses on three priority areas:</w:t>
      </w:r>
    </w:p>
    <w:p w:rsidRPr="0006377A" w:rsidR="00214388" w:rsidP="00BB6ECC" w:rsidRDefault="00214388" w14:paraId="60FCCAC4" w14:textId="77777777">
      <w:pPr>
        <w:pStyle w:val="ListParagraph"/>
        <w:numPr>
          <w:ilvl w:val="0"/>
          <w:numId w:val="6"/>
        </w:numPr>
        <w:spacing w:after="160" w:line="259" w:lineRule="auto"/>
        <w:contextualSpacing/>
        <w:rPr>
          <w:szCs w:val="20"/>
          <w:lang w:val="en-AU"/>
        </w:rPr>
      </w:pPr>
      <w:r w:rsidRPr="0006377A">
        <w:rPr>
          <w:b/>
          <w:bCs/>
          <w:szCs w:val="20"/>
          <w:lang w:val="en-AU"/>
        </w:rPr>
        <w:t xml:space="preserve">Organisation, services, </w:t>
      </w:r>
      <w:proofErr w:type="gramStart"/>
      <w:r w:rsidRPr="0006377A">
        <w:rPr>
          <w:b/>
          <w:bCs/>
          <w:szCs w:val="20"/>
          <w:lang w:val="en-AU"/>
        </w:rPr>
        <w:t>programs</w:t>
      </w:r>
      <w:proofErr w:type="gramEnd"/>
      <w:r w:rsidRPr="0006377A">
        <w:rPr>
          <w:b/>
          <w:bCs/>
          <w:szCs w:val="20"/>
          <w:lang w:val="en-AU"/>
        </w:rPr>
        <w:t xml:space="preserve"> and places for all</w:t>
      </w:r>
      <w:r w:rsidRPr="0006377A">
        <w:rPr>
          <w:szCs w:val="20"/>
          <w:lang w:val="en-AU"/>
        </w:rPr>
        <w:t xml:space="preserve"> – a diverse and inclusive workforce underpins our delivery of services, programs and places that are accessible and meet the needs of our diverse communities.</w:t>
      </w:r>
    </w:p>
    <w:p w:rsidRPr="0006377A" w:rsidR="00214388" w:rsidP="6DEE2FC1" w:rsidRDefault="00214388" w14:paraId="5CFBB5B7" w14:textId="77777777" w14:noSpellErr="1">
      <w:pPr>
        <w:pStyle w:val="ListParagraph"/>
        <w:spacing w:after="160" w:line="259" w:lineRule="auto"/>
        <w:contextualSpacing/>
        <w:rPr>
          <w:lang w:val="en-US"/>
        </w:rPr>
      </w:pPr>
      <w:r w:rsidRPr="6DEE2FC1" w:rsidR="00214388">
        <w:rPr>
          <w:b w:val="1"/>
          <w:bCs w:val="1"/>
          <w:lang w:val="en-US"/>
        </w:rPr>
        <w:t>Sustainable and fair recovery</w:t>
      </w:r>
      <w:r w:rsidRPr="6DEE2FC1" w:rsidR="00214388">
        <w:rPr>
          <w:lang w:val="en-US"/>
        </w:rPr>
        <w:t xml:space="preserve"> – a diverse and resilient community where all people can </w:t>
      </w:r>
      <w:r w:rsidRPr="6DEE2FC1" w:rsidR="00214388">
        <w:rPr>
          <w:lang w:val="en-US"/>
        </w:rPr>
        <w:t>participate</w:t>
      </w:r>
      <w:r w:rsidRPr="6DEE2FC1" w:rsidR="00214388">
        <w:rPr>
          <w:lang w:val="en-US"/>
        </w:rPr>
        <w:t xml:space="preserve"> in economic life and benefit from our shared prosperity is at the centre of a liveable city</w:t>
      </w:r>
      <w:r w:rsidRPr="6DEE2FC1" w:rsidR="00214388">
        <w:rPr>
          <w:lang w:val="en-US"/>
        </w:rPr>
        <w:t xml:space="preserve">.  </w:t>
      </w:r>
    </w:p>
    <w:p w:rsidRPr="0006377A" w:rsidR="00214388" w:rsidP="00BB6ECC" w:rsidRDefault="00214388" w14:paraId="3F7718A1" w14:textId="77777777">
      <w:pPr>
        <w:pStyle w:val="ListParagraph"/>
        <w:numPr>
          <w:ilvl w:val="0"/>
          <w:numId w:val="6"/>
        </w:numPr>
        <w:spacing w:after="160" w:line="259" w:lineRule="auto"/>
        <w:contextualSpacing/>
        <w:rPr>
          <w:szCs w:val="20"/>
          <w:lang w:val="en-AU"/>
        </w:rPr>
      </w:pPr>
      <w:r w:rsidRPr="0006377A">
        <w:rPr>
          <w:b/>
          <w:bCs/>
          <w:szCs w:val="20"/>
          <w:lang w:val="en-AU"/>
        </w:rPr>
        <w:t>Empowered participatory communities</w:t>
      </w:r>
      <w:r w:rsidRPr="0006377A">
        <w:rPr>
          <w:szCs w:val="20"/>
          <w:lang w:val="en-AU"/>
        </w:rPr>
        <w:t xml:space="preserve"> – encouraging participation from all community members, ensuring that people feel heard, and their needs </w:t>
      </w:r>
      <w:proofErr w:type="gramStart"/>
      <w:r w:rsidRPr="0006377A">
        <w:rPr>
          <w:szCs w:val="20"/>
          <w:lang w:val="en-AU"/>
        </w:rPr>
        <w:t>are addressed</w:t>
      </w:r>
      <w:proofErr w:type="gramEnd"/>
      <w:r w:rsidRPr="0006377A">
        <w:rPr>
          <w:szCs w:val="20"/>
          <w:lang w:val="en-AU"/>
        </w:rPr>
        <w:t>.</w:t>
      </w:r>
    </w:p>
    <w:p w:rsidRPr="0006377A" w:rsidR="00214388" w:rsidP="00214388" w:rsidRDefault="00214388" w14:paraId="56F8A896" w14:textId="2502B48F">
      <w:pPr>
        <w:pStyle w:val="Heading2"/>
        <w:keepNext/>
        <w:keepLines/>
        <w:numPr>
          <w:ilvl w:val="1"/>
          <w:numId w:val="0"/>
        </w:numPr>
        <w:spacing w:before="120" w:after="120" w:line="300" w:lineRule="atLeast"/>
        <w:ind w:left="576" w:hanging="576"/>
        <w:rPr>
          <w:lang w:val="en-AU"/>
        </w:rPr>
      </w:pPr>
      <w:bookmarkStart w:name="_Toc172914402" w:id="21"/>
      <w:bookmarkStart w:name="_Toc172915657" w:id="22"/>
      <w:bookmarkStart w:name="_Toc173765774" w:id="23"/>
      <w:r w:rsidRPr="0006377A">
        <w:rPr>
          <w:lang w:val="en-AU"/>
        </w:rPr>
        <w:t>2.2 Inclusion Plans Review</w:t>
      </w:r>
      <w:bookmarkEnd w:id="21"/>
      <w:bookmarkEnd w:id="22"/>
      <w:bookmarkEnd w:id="23"/>
    </w:p>
    <w:p w:rsidRPr="0006377A" w:rsidR="00214388" w:rsidP="00214388" w:rsidRDefault="00214388" w14:paraId="1C686301" w14:textId="77777777">
      <w:r w:rsidRPr="0006377A">
        <w:t xml:space="preserve">In 2023, a review </w:t>
      </w:r>
      <w:proofErr w:type="gramStart"/>
      <w:r w:rsidRPr="0006377A">
        <w:t>was undertaken</w:t>
      </w:r>
      <w:proofErr w:type="gramEnd"/>
      <w:r w:rsidRPr="0006377A">
        <w:t xml:space="preserve"> to determine the future of three plans that supported the strategy that concluded on 30 June 2024:</w:t>
      </w:r>
    </w:p>
    <w:p w:rsidRPr="0006377A" w:rsidR="00214388" w:rsidP="00BB6ECC" w:rsidRDefault="00214388" w14:paraId="6BAACF0A" w14:textId="77777777">
      <w:pPr>
        <w:pStyle w:val="ListParagraph"/>
        <w:numPr>
          <w:ilvl w:val="0"/>
          <w:numId w:val="8"/>
        </w:numPr>
        <w:spacing w:after="200"/>
        <w:contextualSpacing/>
        <w:rPr>
          <w:szCs w:val="20"/>
          <w:lang w:val="en-AU"/>
        </w:rPr>
      </w:pPr>
      <w:r w:rsidRPr="0006377A">
        <w:rPr>
          <w:szCs w:val="20"/>
          <w:lang w:val="en-AU"/>
        </w:rPr>
        <w:t>Disability Access and Inclusion Plan 2020-24</w:t>
      </w:r>
    </w:p>
    <w:p w:rsidRPr="0006377A" w:rsidR="00214388" w:rsidP="00BB6ECC" w:rsidRDefault="00214388" w14:paraId="12D59CE2" w14:textId="77777777">
      <w:pPr>
        <w:pStyle w:val="ListParagraph"/>
        <w:numPr>
          <w:ilvl w:val="0"/>
          <w:numId w:val="8"/>
        </w:numPr>
        <w:spacing w:after="200"/>
        <w:contextualSpacing/>
        <w:rPr>
          <w:szCs w:val="20"/>
          <w:lang w:val="en-AU"/>
        </w:rPr>
      </w:pPr>
      <w:r w:rsidRPr="0006377A">
        <w:rPr>
          <w:szCs w:val="20"/>
          <w:lang w:val="en-AU"/>
        </w:rPr>
        <w:t>Women’s Safety and Empowerment Plan 2021-24</w:t>
      </w:r>
    </w:p>
    <w:p w:rsidRPr="0006377A" w:rsidR="00214388" w:rsidP="00BB6ECC" w:rsidRDefault="00214388" w14:paraId="27F05375" w14:textId="77777777">
      <w:pPr>
        <w:pStyle w:val="ListParagraph"/>
        <w:numPr>
          <w:ilvl w:val="0"/>
          <w:numId w:val="8"/>
        </w:numPr>
        <w:spacing w:after="200"/>
        <w:contextualSpacing/>
        <w:rPr>
          <w:szCs w:val="20"/>
          <w:lang w:val="en-AU"/>
        </w:rPr>
      </w:pPr>
      <w:r w:rsidRPr="0006377A">
        <w:rPr>
          <w:szCs w:val="20"/>
          <w:lang w:val="en-AU"/>
        </w:rPr>
        <w:t>Inclusive Melbourne Strategy Implementation Plan 2022-24</w:t>
      </w:r>
    </w:p>
    <w:p w:rsidRPr="0006377A" w:rsidR="00214388" w:rsidP="00214388" w:rsidRDefault="00214388" w14:paraId="49BE82AD" w14:textId="77777777">
      <w:r w:rsidRPr="0006377A">
        <w:t>Recommendations from the review included:</w:t>
      </w:r>
    </w:p>
    <w:p w:rsidRPr="0006377A" w:rsidR="00214388" w:rsidP="00BB6ECC" w:rsidRDefault="00214388" w14:paraId="2CA7F227" w14:textId="77777777">
      <w:pPr>
        <w:pStyle w:val="ListParagraph"/>
        <w:numPr>
          <w:ilvl w:val="0"/>
          <w:numId w:val="8"/>
        </w:numPr>
        <w:spacing w:after="200"/>
        <w:contextualSpacing/>
        <w:rPr>
          <w:szCs w:val="20"/>
          <w:lang w:val="en-AU"/>
        </w:rPr>
      </w:pPr>
      <w:r w:rsidRPr="0006377A">
        <w:rPr>
          <w:szCs w:val="20"/>
          <w:lang w:val="en-AU"/>
        </w:rPr>
        <w:t>Consolidating the three plans into one publicly facing action plan.</w:t>
      </w:r>
    </w:p>
    <w:p w:rsidRPr="0006377A" w:rsidR="00214388" w:rsidP="00BB6ECC" w:rsidRDefault="00214388" w14:paraId="42018AB3" w14:textId="77777777">
      <w:pPr>
        <w:pStyle w:val="ListParagraph"/>
        <w:numPr>
          <w:ilvl w:val="0"/>
          <w:numId w:val="8"/>
        </w:numPr>
        <w:spacing w:after="200"/>
        <w:contextualSpacing/>
        <w:rPr>
          <w:szCs w:val="20"/>
          <w:lang w:val="en-AU"/>
        </w:rPr>
      </w:pPr>
      <w:r w:rsidRPr="0006377A">
        <w:rPr>
          <w:szCs w:val="20"/>
          <w:lang w:val="en-AU"/>
        </w:rPr>
        <w:t>Having fewer actions for more impact.</w:t>
      </w:r>
    </w:p>
    <w:p w:rsidRPr="0006377A" w:rsidR="00214388" w:rsidP="00BB6ECC" w:rsidRDefault="00214388" w14:paraId="5032C846" w14:textId="77777777">
      <w:pPr>
        <w:pStyle w:val="ListParagraph"/>
        <w:numPr>
          <w:ilvl w:val="0"/>
          <w:numId w:val="8"/>
        </w:numPr>
        <w:spacing w:after="200"/>
        <w:contextualSpacing/>
        <w:rPr>
          <w:szCs w:val="20"/>
          <w:lang w:val="en-AU"/>
        </w:rPr>
      </w:pPr>
      <w:r w:rsidRPr="0006377A">
        <w:rPr>
          <w:szCs w:val="20"/>
          <w:lang w:val="en-AU"/>
        </w:rPr>
        <w:t>Placing a stronger focus on multicultural communities and LGBTIQA+ communities.</w:t>
      </w:r>
    </w:p>
    <w:p w:rsidRPr="0006377A" w:rsidR="00214388" w:rsidP="00BB6ECC" w:rsidRDefault="00214388" w14:paraId="4739F7B3" w14:textId="77777777">
      <w:pPr>
        <w:pStyle w:val="ListParagraph"/>
        <w:numPr>
          <w:ilvl w:val="0"/>
          <w:numId w:val="8"/>
        </w:numPr>
        <w:spacing w:after="200"/>
        <w:contextualSpacing/>
        <w:rPr>
          <w:lang w:val="en-AU"/>
        </w:rPr>
      </w:pPr>
      <w:r w:rsidRPr="0006377A">
        <w:rPr>
          <w:szCs w:val="20"/>
          <w:lang w:val="en-AU"/>
        </w:rPr>
        <w:t>Doing targeted engagement with community members with lived experience of exclusion</w:t>
      </w:r>
      <w:r w:rsidRPr="0006377A">
        <w:rPr>
          <w:lang w:val="en-AU"/>
        </w:rPr>
        <w:t>.</w:t>
      </w:r>
    </w:p>
    <w:p w:rsidRPr="0006377A" w:rsidR="00214388" w:rsidP="00214388" w:rsidRDefault="00214388" w14:paraId="15E078CE" w14:textId="21C38778">
      <w:pPr>
        <w:pStyle w:val="Heading2"/>
        <w:keepNext/>
        <w:keepLines/>
        <w:numPr>
          <w:ilvl w:val="1"/>
          <w:numId w:val="0"/>
        </w:numPr>
        <w:spacing w:before="120" w:after="120" w:line="300" w:lineRule="atLeast"/>
        <w:ind w:left="576" w:hanging="576"/>
        <w:rPr>
          <w:lang w:val="en-AU"/>
        </w:rPr>
      </w:pPr>
      <w:bookmarkStart w:name="_Toc172914403" w:id="24"/>
      <w:bookmarkStart w:name="_Toc172915658" w:id="25"/>
      <w:bookmarkStart w:name="_Toc173765775" w:id="26"/>
      <w:r w:rsidRPr="0006377A">
        <w:rPr>
          <w:lang w:val="en-AU"/>
        </w:rPr>
        <w:t>2.3 Inclusive Melbourne Action Plan 2022-24</w:t>
      </w:r>
      <w:bookmarkEnd w:id="24"/>
      <w:bookmarkEnd w:id="25"/>
      <w:bookmarkEnd w:id="26"/>
    </w:p>
    <w:p w:rsidRPr="0006377A" w:rsidR="00214388" w:rsidP="00214388" w:rsidRDefault="00214388" w14:paraId="5F872417" w14:textId="77777777">
      <w:r w:rsidRPr="0006377A">
        <w:t xml:space="preserve">As a result, the three plans considered in the review have </w:t>
      </w:r>
      <w:proofErr w:type="gramStart"/>
      <w:r w:rsidRPr="0006377A">
        <w:t>been replaced</w:t>
      </w:r>
      <w:proofErr w:type="gramEnd"/>
      <w:r w:rsidRPr="0006377A">
        <w:t xml:space="preserve"> by a single two-year action plan, the Inclusive Melbourne Action Plan 2022-24 (IMAP). It </w:t>
      </w:r>
      <w:proofErr w:type="gramStart"/>
      <w:r w:rsidRPr="0006377A">
        <w:t>was developed</w:t>
      </w:r>
      <w:proofErr w:type="gramEnd"/>
      <w:r w:rsidRPr="0006377A">
        <w:t xml:space="preserve"> to support delivery of the strategy, and in addition focuses on four priority groups: people with disability, women, LGBTIQA+ communities and multicultural communities. There are two parts to the plan:</w:t>
      </w:r>
    </w:p>
    <w:p w:rsidRPr="0006377A" w:rsidR="00214388" w:rsidP="00BB6ECC" w:rsidRDefault="00214388" w14:paraId="5E807B78" w14:textId="77777777">
      <w:pPr>
        <w:pStyle w:val="ListParagraph"/>
        <w:numPr>
          <w:ilvl w:val="0"/>
          <w:numId w:val="7"/>
        </w:numPr>
        <w:spacing w:after="200"/>
        <w:contextualSpacing/>
        <w:rPr>
          <w:szCs w:val="20"/>
          <w:lang w:val="en-AU"/>
        </w:rPr>
      </w:pPr>
      <w:r w:rsidRPr="0006377A">
        <w:rPr>
          <w:szCs w:val="20"/>
          <w:lang w:val="en-AU"/>
        </w:rPr>
        <w:t>Part One contains actions that aim to progress inclusion and create meaningful impact across all priority groups. This continues the work of the current Inclusive Melbourne Strategy Implementation Plan 2022-24 and commenced on 1 July 2024.</w:t>
      </w:r>
    </w:p>
    <w:p w:rsidRPr="0006377A" w:rsidR="00214388" w:rsidP="00BB6ECC" w:rsidRDefault="00214388" w14:paraId="020D80C4" w14:textId="77777777">
      <w:pPr>
        <w:pStyle w:val="ListParagraph"/>
        <w:numPr>
          <w:ilvl w:val="0"/>
          <w:numId w:val="7"/>
        </w:numPr>
        <w:spacing w:after="200"/>
        <w:contextualSpacing/>
        <w:rPr>
          <w:szCs w:val="20"/>
          <w:lang w:val="en-AU"/>
        </w:rPr>
      </w:pPr>
      <w:r w:rsidRPr="0006377A">
        <w:rPr>
          <w:szCs w:val="20"/>
          <w:lang w:val="en-AU"/>
        </w:rPr>
        <w:t xml:space="preserve">Part Two contains actions that </w:t>
      </w:r>
      <w:proofErr w:type="gramStart"/>
      <w:r w:rsidRPr="0006377A">
        <w:rPr>
          <w:szCs w:val="20"/>
          <w:lang w:val="en-AU"/>
        </w:rPr>
        <w:t>are targeted</w:t>
      </w:r>
      <w:proofErr w:type="gramEnd"/>
      <w:r w:rsidRPr="0006377A">
        <w:rPr>
          <w:szCs w:val="20"/>
          <w:lang w:val="en-AU"/>
        </w:rPr>
        <w:t xml:space="preserve"> to the four priority groups. This component of the draft plan is </w:t>
      </w:r>
      <w:proofErr w:type="gramStart"/>
      <w:r w:rsidRPr="0006377A">
        <w:rPr>
          <w:szCs w:val="20"/>
          <w:lang w:val="en-AU"/>
        </w:rPr>
        <w:t>a new approach</w:t>
      </w:r>
      <w:proofErr w:type="gramEnd"/>
      <w:r w:rsidRPr="0006377A">
        <w:rPr>
          <w:szCs w:val="20"/>
          <w:lang w:val="en-AU"/>
        </w:rPr>
        <w:t xml:space="preserve">, and this is the component on which this community consultation was undertaken. Prior to community engagement, two actions from Part Two that </w:t>
      </w:r>
      <w:proofErr w:type="gramStart"/>
      <w:r w:rsidRPr="0006377A">
        <w:rPr>
          <w:szCs w:val="20"/>
          <w:lang w:val="en-AU"/>
        </w:rPr>
        <w:t>were targeted</w:t>
      </w:r>
      <w:proofErr w:type="gramEnd"/>
      <w:r w:rsidRPr="0006377A">
        <w:rPr>
          <w:szCs w:val="20"/>
          <w:lang w:val="en-AU"/>
        </w:rPr>
        <w:t xml:space="preserve"> to LGBTIQA+ communities were moved to Part One, as they were considered important to implement across all priority groups. Based on consultation, there are two replacement actions that </w:t>
      </w:r>
      <w:proofErr w:type="gramStart"/>
      <w:r w:rsidRPr="0006377A">
        <w:rPr>
          <w:szCs w:val="20"/>
          <w:lang w:val="en-AU"/>
        </w:rPr>
        <w:t>are proposed</w:t>
      </w:r>
      <w:proofErr w:type="gramEnd"/>
      <w:r w:rsidRPr="0006377A">
        <w:rPr>
          <w:szCs w:val="20"/>
          <w:lang w:val="en-AU"/>
        </w:rPr>
        <w:t>.</w:t>
      </w:r>
    </w:p>
    <w:p w:rsidRPr="0006377A" w:rsidR="00C52201" w:rsidRDefault="00C52201" w14:paraId="3FAD98EC" w14:textId="77777777">
      <w:pPr>
        <w:spacing w:after="0" w:line="240" w:lineRule="auto"/>
        <w:rPr>
          <w:rFonts w:ascii="Arial Bold" w:hAnsi="Arial Bold" w:eastAsia="MS Gothic"/>
          <w:bCs/>
          <w:sz w:val="28"/>
          <w:szCs w:val="32"/>
        </w:rPr>
      </w:pPr>
      <w:bookmarkStart w:name="_Toc172914404" w:id="27"/>
      <w:bookmarkStart w:name="_Toc172915659" w:id="28"/>
      <w:bookmarkStart w:name="_Toc173765776" w:id="29"/>
      <w:bookmarkStart w:name="_Toc403992348" w:id="30"/>
      <w:bookmarkStart w:name="_Toc403992583" w:id="31"/>
      <w:bookmarkEnd w:id="13"/>
      <w:bookmarkEnd w:id="14"/>
      <w:bookmarkEnd w:id="15"/>
      <w:bookmarkEnd w:id="16"/>
      <w:bookmarkEnd w:id="17"/>
      <w:r w:rsidRPr="0006377A">
        <w:br w:type="page"/>
      </w:r>
    </w:p>
    <w:p w:rsidRPr="0006377A" w:rsidR="00C52201" w:rsidP="00C52201" w:rsidRDefault="00C52201" w14:paraId="728BEB05" w14:textId="32B73EB3">
      <w:pPr>
        <w:pStyle w:val="Heading1"/>
        <w:keepNext/>
        <w:keepLines/>
        <w:spacing w:before="0" w:after="0" w:line="300" w:lineRule="atLeast"/>
        <w:ind w:left="432" w:hanging="432"/>
        <w:rPr>
          <w:lang w:val="en-AU"/>
        </w:rPr>
      </w:pPr>
      <w:r w:rsidRPr="0006377A">
        <w:rPr>
          <w:lang w:val="en-AU"/>
        </w:rPr>
        <w:t>3 Community engagement</w:t>
      </w:r>
      <w:bookmarkEnd w:id="27"/>
      <w:bookmarkEnd w:id="28"/>
      <w:r w:rsidRPr="0006377A">
        <w:rPr>
          <w:lang w:val="en-AU"/>
        </w:rPr>
        <w:t xml:space="preserve"> – background information</w:t>
      </w:r>
      <w:bookmarkEnd w:id="29"/>
    </w:p>
    <w:p w:rsidRPr="0006377A" w:rsidR="00C52201" w:rsidP="00C52201" w:rsidRDefault="00C52201" w14:paraId="7CC40205" w14:textId="4B188E00">
      <w:pPr>
        <w:pStyle w:val="Heading2"/>
        <w:keepNext/>
        <w:keepLines/>
        <w:numPr>
          <w:ilvl w:val="1"/>
          <w:numId w:val="0"/>
        </w:numPr>
        <w:spacing w:before="120" w:after="120" w:line="300" w:lineRule="atLeast"/>
        <w:ind w:left="576" w:hanging="576"/>
        <w:rPr>
          <w:lang w:val="en-AU"/>
        </w:rPr>
      </w:pPr>
      <w:bookmarkStart w:name="_Toc172914405" w:id="32"/>
      <w:bookmarkStart w:name="_Toc172915660" w:id="33"/>
      <w:bookmarkStart w:name="_Toc173765777" w:id="34"/>
      <w:r w:rsidRPr="0006377A">
        <w:rPr>
          <w:lang w:val="en-AU"/>
        </w:rPr>
        <w:t>3.1 Methodology</w:t>
      </w:r>
      <w:bookmarkEnd w:id="32"/>
      <w:bookmarkEnd w:id="33"/>
      <w:bookmarkEnd w:id="34"/>
    </w:p>
    <w:p w:rsidRPr="0006377A" w:rsidR="00C52201" w:rsidP="00C52201" w:rsidRDefault="00C52201" w14:paraId="068E668B" w14:textId="77777777">
      <w:r w:rsidRPr="0006377A">
        <w:t xml:space="preserve">Previous community consultation to develop the plan </w:t>
      </w:r>
      <w:proofErr w:type="gramStart"/>
      <w:r w:rsidRPr="0006377A">
        <w:t>was undertaken</w:t>
      </w:r>
      <w:proofErr w:type="gramEnd"/>
      <w:r w:rsidRPr="0006377A">
        <w:t xml:space="preserve"> as follows:</w:t>
      </w:r>
    </w:p>
    <w:p w:rsidRPr="0006377A" w:rsidR="00C52201" w:rsidP="00BB6ECC" w:rsidRDefault="00C52201" w14:paraId="20008531" w14:textId="77777777">
      <w:pPr>
        <w:pStyle w:val="ListParagraph"/>
        <w:numPr>
          <w:ilvl w:val="0"/>
          <w:numId w:val="9"/>
        </w:numPr>
        <w:spacing w:after="200"/>
        <w:contextualSpacing/>
        <w:rPr>
          <w:lang w:val="en-AU"/>
        </w:rPr>
      </w:pPr>
      <w:r w:rsidRPr="0006377A">
        <w:rPr>
          <w:szCs w:val="20"/>
          <w:lang w:val="en-AU"/>
        </w:rPr>
        <w:t>In July 2023, during the Inclusion Plans Review, engagement included focus groups with 149 community members and six community organisations.</w:t>
      </w:r>
    </w:p>
    <w:p w:rsidRPr="0006377A" w:rsidR="00C52201" w:rsidP="00BB6ECC" w:rsidRDefault="00C52201" w14:paraId="4F026019" w14:textId="77777777">
      <w:pPr>
        <w:pStyle w:val="ListParagraph"/>
        <w:numPr>
          <w:ilvl w:val="0"/>
          <w:numId w:val="9"/>
        </w:numPr>
        <w:spacing w:after="200"/>
        <w:contextualSpacing/>
        <w:rPr>
          <w:lang w:val="en-AU"/>
        </w:rPr>
      </w:pPr>
      <w:r w:rsidRPr="0006377A">
        <w:rPr>
          <w:szCs w:val="20"/>
          <w:lang w:val="en-AU"/>
        </w:rPr>
        <w:t xml:space="preserve">In February and March 2024, engagement included seven focus groups with </w:t>
      </w:r>
      <w:proofErr w:type="gramStart"/>
      <w:r w:rsidRPr="0006377A">
        <w:rPr>
          <w:szCs w:val="20"/>
          <w:lang w:val="en-AU"/>
        </w:rPr>
        <w:t>42</w:t>
      </w:r>
      <w:proofErr w:type="gramEnd"/>
      <w:r w:rsidRPr="0006377A">
        <w:rPr>
          <w:szCs w:val="20"/>
          <w:lang w:val="en-AU"/>
        </w:rPr>
        <w:t xml:space="preserve"> community members and two focus groups with four members of the Disability Advisory Committee.</w:t>
      </w:r>
    </w:p>
    <w:p w:rsidRPr="0006377A" w:rsidR="00C52201" w:rsidP="00C52201" w:rsidRDefault="00C52201" w14:paraId="292D7ADF" w14:textId="77777777">
      <w:r w:rsidRPr="0006377A">
        <w:t>This engagement informed the development of Part One (already commenced) and Part Two (draft) of the Inclusive Melbourne Action Plan 2024-26.</w:t>
      </w:r>
    </w:p>
    <w:p w:rsidRPr="0006377A" w:rsidR="00C52201" w:rsidP="00C52201" w:rsidRDefault="00C52201" w14:paraId="50CF840B" w14:textId="77777777"/>
    <w:p w:rsidRPr="0006377A" w:rsidR="00C52201" w:rsidP="00C52201" w:rsidRDefault="00C52201" w14:paraId="44097B54" w14:textId="77777777">
      <w:r w:rsidRPr="0006377A">
        <w:t xml:space="preserve">The last phase of engagement was undertaken from 27 June to 21 July 2024 to </w:t>
      </w:r>
      <w:proofErr w:type="gramStart"/>
      <w:r w:rsidRPr="0006377A">
        <w:t>test</w:t>
      </w:r>
      <w:proofErr w:type="gramEnd"/>
      <w:r w:rsidRPr="0006377A">
        <w:t xml:space="preserve"> the targeted actions within Part Two of the plan. Effort </w:t>
      </w:r>
      <w:proofErr w:type="gramStart"/>
      <w:r w:rsidRPr="0006377A">
        <w:t>was concentrated</w:t>
      </w:r>
      <w:proofErr w:type="gramEnd"/>
      <w:r w:rsidRPr="0006377A">
        <w:t xml:space="preserve"> on speaking to people with lived experience via focus groups and individual conversations, although there was also opportunity for written submissions. The engagement included:</w:t>
      </w:r>
    </w:p>
    <w:p w:rsidRPr="0006377A" w:rsidR="00C52201" w:rsidP="00BB6ECC" w:rsidRDefault="00C52201" w14:paraId="3ACD1D7B" w14:textId="77777777">
      <w:pPr>
        <w:pStyle w:val="ListParagraph"/>
        <w:numPr>
          <w:ilvl w:val="0"/>
          <w:numId w:val="5"/>
        </w:numPr>
        <w:spacing w:after="200"/>
        <w:contextualSpacing/>
        <w:rPr>
          <w:szCs w:val="20"/>
          <w:lang w:val="en-AU"/>
        </w:rPr>
      </w:pPr>
      <w:r w:rsidRPr="0006377A">
        <w:rPr>
          <w:szCs w:val="20"/>
          <w:lang w:val="en-AU"/>
        </w:rPr>
        <w:t xml:space="preserve">Eight focus groups targeting people from the four priority groups, with a total of </w:t>
      </w:r>
      <w:proofErr w:type="gramStart"/>
      <w:r w:rsidRPr="0006377A">
        <w:rPr>
          <w:szCs w:val="20"/>
          <w:lang w:val="en-AU"/>
        </w:rPr>
        <w:t>48</w:t>
      </w:r>
      <w:proofErr w:type="gramEnd"/>
      <w:r w:rsidRPr="0006377A">
        <w:rPr>
          <w:szCs w:val="20"/>
          <w:lang w:val="en-AU"/>
        </w:rPr>
        <w:t xml:space="preserve"> participants. Thirty-four participants were individuals and </w:t>
      </w:r>
      <w:proofErr w:type="gramStart"/>
      <w:r w:rsidRPr="0006377A">
        <w:rPr>
          <w:szCs w:val="20"/>
          <w:lang w:val="en-AU"/>
        </w:rPr>
        <w:t>14</w:t>
      </w:r>
      <w:proofErr w:type="gramEnd"/>
      <w:r w:rsidRPr="0006377A">
        <w:rPr>
          <w:szCs w:val="20"/>
          <w:lang w:val="en-AU"/>
        </w:rPr>
        <w:t xml:space="preserve"> participants represented organisations.</w:t>
      </w:r>
    </w:p>
    <w:p w:rsidRPr="0006377A" w:rsidR="00C52201" w:rsidP="00BB6ECC" w:rsidRDefault="00C52201" w14:paraId="69F0DAF6" w14:textId="77777777">
      <w:pPr>
        <w:pStyle w:val="ListParagraph"/>
        <w:numPr>
          <w:ilvl w:val="0"/>
          <w:numId w:val="5"/>
        </w:numPr>
        <w:spacing w:after="200"/>
        <w:contextualSpacing/>
        <w:rPr>
          <w:szCs w:val="20"/>
          <w:lang w:val="en-AU"/>
        </w:rPr>
      </w:pPr>
      <w:r w:rsidRPr="0006377A">
        <w:rPr>
          <w:szCs w:val="20"/>
          <w:lang w:val="en-AU"/>
        </w:rPr>
        <w:t>One focus group with six members of the Disability Advisory Committee (DAC).</w:t>
      </w:r>
    </w:p>
    <w:p w:rsidRPr="0006377A" w:rsidR="00C52201" w:rsidP="00BB6ECC" w:rsidRDefault="00C52201" w14:paraId="580D030E" w14:textId="77777777">
      <w:pPr>
        <w:pStyle w:val="ListParagraph"/>
        <w:numPr>
          <w:ilvl w:val="0"/>
          <w:numId w:val="5"/>
        </w:numPr>
        <w:spacing w:after="200"/>
        <w:contextualSpacing/>
        <w:rPr>
          <w:szCs w:val="20"/>
          <w:lang w:val="en-AU"/>
        </w:rPr>
      </w:pPr>
      <w:r w:rsidRPr="0006377A">
        <w:rPr>
          <w:szCs w:val="20"/>
          <w:lang w:val="en-AU"/>
        </w:rPr>
        <w:t xml:space="preserve">Six one-to-one interviews with people and organisations from the four priority groups, including two DAC members. In addition, two one-to-one interviews </w:t>
      </w:r>
      <w:proofErr w:type="gramStart"/>
      <w:r w:rsidRPr="0006377A">
        <w:rPr>
          <w:szCs w:val="20"/>
          <w:lang w:val="en-AU"/>
        </w:rPr>
        <w:t>were held</w:t>
      </w:r>
      <w:proofErr w:type="gramEnd"/>
      <w:r w:rsidRPr="0006377A">
        <w:rPr>
          <w:szCs w:val="20"/>
          <w:lang w:val="en-AU"/>
        </w:rPr>
        <w:t xml:space="preserve"> with members of the City of Melbourne’s internal Pride Committee.</w:t>
      </w:r>
    </w:p>
    <w:p w:rsidRPr="0006377A" w:rsidR="00C52201" w:rsidP="00BB6ECC" w:rsidRDefault="00C52201" w14:paraId="063B1B50" w14:textId="77777777">
      <w:pPr>
        <w:pStyle w:val="ListParagraph"/>
        <w:numPr>
          <w:ilvl w:val="0"/>
          <w:numId w:val="5"/>
        </w:numPr>
        <w:spacing w:after="200"/>
        <w:contextualSpacing/>
        <w:rPr>
          <w:szCs w:val="20"/>
          <w:lang w:val="en-AU"/>
        </w:rPr>
      </w:pPr>
      <w:r w:rsidRPr="0006377A">
        <w:rPr>
          <w:szCs w:val="20"/>
          <w:lang w:val="en-AU"/>
        </w:rPr>
        <w:t xml:space="preserve">Twenty-one written submissions received online via Participate Melbourne and email. Five of these submissions indicated a negative response to the existence of the plan and our focus on inclusion, without providing any feedback on the plan itself or the specific actions. These submissions </w:t>
      </w:r>
      <w:proofErr w:type="gramStart"/>
      <w:r w:rsidRPr="0006377A">
        <w:rPr>
          <w:szCs w:val="20"/>
          <w:lang w:val="en-AU"/>
        </w:rPr>
        <w:t>were noted</w:t>
      </w:r>
      <w:proofErr w:type="gramEnd"/>
      <w:r w:rsidRPr="0006377A">
        <w:rPr>
          <w:szCs w:val="20"/>
          <w:lang w:val="en-AU"/>
        </w:rPr>
        <w:t xml:space="preserve"> but were not considered relevant for the purposes of finalising the IMAP.</w:t>
      </w:r>
    </w:p>
    <w:p w:rsidRPr="0006377A" w:rsidR="00C52201" w:rsidP="00C52201" w:rsidRDefault="00C52201" w14:paraId="24937CC5" w14:textId="77777777">
      <w:r w:rsidRPr="0006377A">
        <w:t>Written submissions were free text, while the focus groups concentrated on the actions, including:</w:t>
      </w:r>
    </w:p>
    <w:p w:rsidRPr="0006377A" w:rsidR="00C52201" w:rsidP="00BB6ECC" w:rsidRDefault="00C52201" w14:paraId="49264797" w14:textId="77777777">
      <w:pPr>
        <w:pStyle w:val="ListParagraph"/>
        <w:numPr>
          <w:ilvl w:val="0"/>
          <w:numId w:val="10"/>
        </w:numPr>
        <w:spacing w:after="200"/>
        <w:contextualSpacing/>
        <w:rPr>
          <w:lang w:val="en-AU"/>
        </w:rPr>
      </w:pPr>
      <w:r w:rsidRPr="0006377A">
        <w:rPr>
          <w:szCs w:val="20"/>
          <w:lang w:val="en-AU"/>
        </w:rPr>
        <w:t>What was most important.</w:t>
      </w:r>
    </w:p>
    <w:p w:rsidRPr="0006377A" w:rsidR="00C52201" w:rsidP="00BB6ECC" w:rsidRDefault="00C52201" w14:paraId="5C954445" w14:textId="77777777">
      <w:pPr>
        <w:pStyle w:val="ListParagraph"/>
        <w:numPr>
          <w:ilvl w:val="0"/>
          <w:numId w:val="10"/>
        </w:numPr>
        <w:spacing w:after="200"/>
        <w:contextualSpacing/>
        <w:rPr>
          <w:lang w:val="en-AU"/>
        </w:rPr>
      </w:pPr>
      <w:r w:rsidRPr="0006377A">
        <w:rPr>
          <w:szCs w:val="20"/>
          <w:lang w:val="en-AU"/>
        </w:rPr>
        <w:t>What was missing.</w:t>
      </w:r>
    </w:p>
    <w:p w:rsidRPr="0006377A" w:rsidR="00C52201" w:rsidP="00BB6ECC" w:rsidRDefault="00C52201" w14:paraId="6568F1CB" w14:textId="77777777">
      <w:pPr>
        <w:pStyle w:val="ListParagraph"/>
        <w:numPr>
          <w:ilvl w:val="0"/>
          <w:numId w:val="10"/>
        </w:numPr>
        <w:spacing w:after="200"/>
        <w:contextualSpacing/>
        <w:rPr>
          <w:lang w:val="en-AU"/>
        </w:rPr>
      </w:pPr>
      <w:r w:rsidRPr="0006377A">
        <w:rPr>
          <w:szCs w:val="20"/>
          <w:lang w:val="en-AU"/>
        </w:rPr>
        <w:t>What could make them more meaningful or impactful.</w:t>
      </w:r>
    </w:p>
    <w:p w:rsidRPr="0006377A" w:rsidR="00C52201" w:rsidP="00C52201" w:rsidRDefault="00C52201" w14:paraId="0610D3B7" w14:textId="77777777">
      <w:r w:rsidRPr="0006377A">
        <w:t xml:space="preserve">The engagement </w:t>
      </w:r>
      <w:proofErr w:type="gramStart"/>
      <w:r w:rsidRPr="0006377A">
        <w:t>was promoted</w:t>
      </w:r>
      <w:proofErr w:type="gramEnd"/>
      <w:r w:rsidRPr="0006377A">
        <w:t xml:space="preserve"> via the following methods:</w:t>
      </w:r>
    </w:p>
    <w:p w:rsidRPr="0006377A" w:rsidR="00C52201" w:rsidP="00BB6ECC" w:rsidRDefault="00C52201" w14:paraId="4E96B439" w14:textId="77777777">
      <w:pPr>
        <w:pStyle w:val="ListParagraph"/>
        <w:numPr>
          <w:ilvl w:val="0"/>
          <w:numId w:val="5"/>
        </w:numPr>
        <w:spacing w:after="200"/>
        <w:contextualSpacing/>
        <w:rPr>
          <w:lang w:val="en-AU"/>
        </w:rPr>
      </w:pPr>
      <w:r w:rsidRPr="0006377A">
        <w:rPr>
          <w:szCs w:val="20"/>
          <w:lang w:val="en-AU"/>
        </w:rPr>
        <w:t>Social media (organic and paid).</w:t>
      </w:r>
    </w:p>
    <w:p w:rsidRPr="0006377A" w:rsidR="00C52201" w:rsidP="00BB6ECC" w:rsidRDefault="00C52201" w14:paraId="068CD703" w14:textId="77777777">
      <w:pPr>
        <w:pStyle w:val="ListParagraph"/>
        <w:numPr>
          <w:ilvl w:val="0"/>
          <w:numId w:val="5"/>
        </w:numPr>
        <w:spacing w:after="200"/>
        <w:contextualSpacing/>
        <w:rPr>
          <w:lang w:val="en-AU"/>
        </w:rPr>
      </w:pPr>
      <w:r w:rsidRPr="0006377A">
        <w:rPr>
          <w:szCs w:val="20"/>
          <w:lang w:val="en-AU"/>
        </w:rPr>
        <w:t>Email to 2354 Participate Melbourne subscribers.</w:t>
      </w:r>
    </w:p>
    <w:p w:rsidRPr="0006377A" w:rsidR="00C52201" w:rsidP="00BB6ECC" w:rsidRDefault="00C52201" w14:paraId="64213B92" w14:textId="77777777">
      <w:pPr>
        <w:pStyle w:val="ListParagraph"/>
        <w:numPr>
          <w:ilvl w:val="0"/>
          <w:numId w:val="5"/>
        </w:numPr>
        <w:spacing w:after="200"/>
        <w:contextualSpacing/>
        <w:rPr>
          <w:lang w:val="en-AU"/>
        </w:rPr>
      </w:pPr>
      <w:r w:rsidRPr="0006377A">
        <w:rPr>
          <w:szCs w:val="20"/>
          <w:lang w:val="en-AU"/>
        </w:rPr>
        <w:t xml:space="preserve">Direct email to existing networks, including individuals and 116 organisations (see the Appendix for a list of organisations it </w:t>
      </w:r>
      <w:proofErr w:type="gramStart"/>
      <w:r w:rsidRPr="0006377A">
        <w:rPr>
          <w:szCs w:val="20"/>
          <w:lang w:val="en-AU"/>
        </w:rPr>
        <w:t>was shared</w:t>
      </w:r>
      <w:proofErr w:type="gramEnd"/>
      <w:r w:rsidRPr="0006377A">
        <w:rPr>
          <w:szCs w:val="20"/>
          <w:lang w:val="en-AU"/>
        </w:rPr>
        <w:t xml:space="preserve"> with). </w:t>
      </w:r>
    </w:p>
    <w:p w:rsidRPr="0006377A" w:rsidR="00C52201" w:rsidP="00C52201" w:rsidRDefault="00C52201" w14:paraId="69F733B1" w14:textId="75F48269">
      <w:pPr>
        <w:pStyle w:val="Heading2"/>
        <w:keepNext/>
        <w:keepLines/>
        <w:numPr>
          <w:ilvl w:val="1"/>
          <w:numId w:val="0"/>
        </w:numPr>
        <w:spacing w:before="120" w:after="120" w:line="300" w:lineRule="atLeast"/>
        <w:ind w:left="576" w:hanging="576"/>
        <w:rPr>
          <w:lang w:val="en-AU"/>
        </w:rPr>
      </w:pPr>
      <w:bookmarkStart w:name="_Toc172913542" w:id="35"/>
      <w:bookmarkStart w:name="_Toc172914278" w:id="36"/>
      <w:bookmarkStart w:name="_Toc172914406" w:id="37"/>
      <w:bookmarkStart w:name="_Toc172915661" w:id="38"/>
      <w:bookmarkStart w:name="_Toc172915905" w:id="39"/>
      <w:bookmarkStart w:name="_Toc172915972" w:id="40"/>
      <w:bookmarkStart w:name="_Toc172916039" w:id="41"/>
      <w:bookmarkStart w:name="_Toc172916105" w:id="42"/>
      <w:bookmarkStart w:name="_Toc172977424" w:id="43"/>
      <w:bookmarkStart w:name="_Toc172977482" w:id="44"/>
      <w:bookmarkStart w:name="_Toc172913543" w:id="45"/>
      <w:bookmarkStart w:name="_Toc172914279" w:id="46"/>
      <w:bookmarkStart w:name="_Toc172914407" w:id="47"/>
      <w:bookmarkStart w:name="_Toc172915662" w:id="48"/>
      <w:bookmarkStart w:name="_Toc172915906" w:id="49"/>
      <w:bookmarkStart w:name="_Toc172915973" w:id="50"/>
      <w:bookmarkStart w:name="_Toc172916040" w:id="51"/>
      <w:bookmarkStart w:name="_Toc172916106" w:id="52"/>
      <w:bookmarkStart w:name="_Toc172977425" w:id="53"/>
      <w:bookmarkStart w:name="_Toc172977483" w:id="54"/>
      <w:bookmarkStart w:name="_Toc172913544" w:id="55"/>
      <w:bookmarkStart w:name="_Toc172914280" w:id="56"/>
      <w:bookmarkStart w:name="_Toc172914408" w:id="57"/>
      <w:bookmarkStart w:name="_Toc172915663" w:id="58"/>
      <w:bookmarkStart w:name="_Toc172915907" w:id="59"/>
      <w:bookmarkStart w:name="_Toc172915974" w:id="60"/>
      <w:bookmarkStart w:name="_Toc172916041" w:id="61"/>
      <w:bookmarkStart w:name="_Toc172916107" w:id="62"/>
      <w:bookmarkStart w:name="_Toc172977426" w:id="63"/>
      <w:bookmarkStart w:name="_Toc172977484" w:id="64"/>
      <w:bookmarkStart w:name="_Toc172914409" w:id="65"/>
      <w:bookmarkStart w:name="_Toc172915664" w:id="66"/>
      <w:bookmarkStart w:name="_Toc173765778" w:id="67"/>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06377A">
        <w:rPr>
          <w:lang w:val="en-AU"/>
        </w:rPr>
        <w:t>3.2 Who we heard from</w:t>
      </w:r>
      <w:bookmarkEnd w:id="65"/>
      <w:bookmarkEnd w:id="66"/>
      <w:bookmarkEnd w:id="67"/>
    </w:p>
    <w:p w:rsidRPr="0006377A" w:rsidR="00C52201" w:rsidP="00C52201" w:rsidRDefault="00C52201" w14:paraId="4B86FD78" w14:textId="77777777">
      <w:r w:rsidRPr="0006377A">
        <w:t xml:space="preserve">All focus group participants and written submitters </w:t>
      </w:r>
      <w:proofErr w:type="gramStart"/>
      <w:r w:rsidRPr="0006377A">
        <w:t>were asked</w:t>
      </w:r>
      <w:proofErr w:type="gramEnd"/>
      <w:r w:rsidRPr="0006377A">
        <w:t xml:space="preserve"> optional demographic questions. Only one person completed the questions, therefore we are unable to provide a demographic breakdown of contributors. However, the information </w:t>
      </w:r>
      <w:proofErr w:type="gramStart"/>
      <w:r w:rsidRPr="0006377A">
        <w:t>was sent</w:t>
      </w:r>
      <w:proofErr w:type="gramEnd"/>
      <w:r w:rsidRPr="0006377A">
        <w:t xml:space="preserve"> to individuals and organisations who are from, or who represent or work with, the priority groups, and the focus groups were promoted as being for people who identified with one or more of the priority groups. A list of organisations that attended focus groups or provided written submissions can </w:t>
      </w:r>
      <w:proofErr w:type="gramStart"/>
      <w:r w:rsidRPr="0006377A">
        <w:t>be found</w:t>
      </w:r>
      <w:proofErr w:type="gramEnd"/>
      <w:r w:rsidRPr="0006377A">
        <w:t xml:space="preserve"> in the Appendix.</w:t>
      </w:r>
    </w:p>
    <w:p w:rsidRPr="0006377A" w:rsidR="00C52201" w:rsidRDefault="00C52201" w14:paraId="25872DDB" w14:textId="77777777">
      <w:pPr>
        <w:spacing w:after="0" w:line="240" w:lineRule="auto"/>
        <w:rPr>
          <w:rFonts w:ascii="Arial Bold" w:hAnsi="Arial Bold"/>
          <w:bCs/>
          <w:szCs w:val="28"/>
        </w:rPr>
      </w:pPr>
      <w:r w:rsidRPr="0006377A">
        <w:br w:type="page"/>
      </w:r>
    </w:p>
    <w:p w:rsidRPr="0006377A" w:rsidR="00C52201" w:rsidP="00C52201" w:rsidRDefault="00C52201" w14:paraId="5EB8647E" w14:textId="2F3D5D32">
      <w:pPr>
        <w:pStyle w:val="Heading1"/>
        <w:keepNext/>
        <w:keepLines/>
        <w:spacing w:before="0" w:after="0" w:line="300" w:lineRule="atLeast"/>
        <w:ind w:left="432" w:hanging="432"/>
        <w:rPr>
          <w:lang w:val="en-AU"/>
        </w:rPr>
      </w:pPr>
      <w:bookmarkStart w:name="_Toc173765779" w:id="68"/>
      <w:bookmarkEnd w:id="30"/>
      <w:bookmarkEnd w:id="31"/>
      <w:r w:rsidRPr="0006377A">
        <w:rPr>
          <w:lang w:val="en-AU"/>
        </w:rPr>
        <w:t xml:space="preserve">4 Community engagement – feedback and resulting </w:t>
      </w:r>
      <w:proofErr w:type="gramStart"/>
      <w:r w:rsidRPr="0006377A">
        <w:rPr>
          <w:lang w:val="en-AU"/>
        </w:rPr>
        <w:t>changes</w:t>
      </w:r>
      <w:bookmarkEnd w:id="68"/>
      <w:proofErr w:type="gramEnd"/>
    </w:p>
    <w:p w:rsidRPr="0006377A" w:rsidR="00C52201" w:rsidP="00C52201" w:rsidRDefault="00C52201" w14:paraId="62F41275" w14:textId="77777777"/>
    <w:p w:rsidRPr="0006377A" w:rsidR="00C52201" w:rsidP="00C52201" w:rsidRDefault="00C52201" w14:paraId="487506CB" w14:textId="77777777">
      <w:r w:rsidRPr="0006377A">
        <w:t xml:space="preserve">The following sections </w:t>
      </w:r>
      <w:proofErr w:type="gramStart"/>
      <w:r w:rsidRPr="0006377A">
        <w:t>are structured</w:t>
      </w:r>
      <w:proofErr w:type="gramEnd"/>
      <w:r w:rsidRPr="0006377A">
        <w:t xml:space="preserve"> by priority group. They outline what we heard for each group and what changes we are making to the actions to the plan as a result. In the ‘what we heard’ sections, where relevant, we also outline things we will do in response to the feedback that do not necessitate changes to the actions in the plan. There was also rich input received that </w:t>
      </w:r>
      <w:proofErr w:type="gramStart"/>
      <w:r w:rsidRPr="0006377A">
        <w:t>doesn’t</w:t>
      </w:r>
      <w:proofErr w:type="gramEnd"/>
      <w:r w:rsidRPr="0006377A">
        <w:t xml:space="preserve"> require changes to the plan, but that will help us when implementing the actions in the plan.</w:t>
      </w:r>
    </w:p>
    <w:p w:rsidRPr="0006377A" w:rsidR="00C52201" w:rsidP="00C52201" w:rsidRDefault="00C52201" w14:paraId="4C926FFD" w14:textId="6A79CCFC">
      <w:pPr>
        <w:pStyle w:val="Heading2"/>
        <w:keepNext/>
        <w:keepLines/>
        <w:numPr>
          <w:ilvl w:val="1"/>
          <w:numId w:val="0"/>
        </w:numPr>
        <w:spacing w:before="120" w:after="120" w:line="300" w:lineRule="atLeast"/>
        <w:ind w:left="576" w:hanging="576"/>
        <w:rPr>
          <w:lang w:val="en-AU"/>
        </w:rPr>
      </w:pPr>
      <w:bookmarkStart w:name="_Toc172914410" w:id="69"/>
      <w:bookmarkStart w:name="_Toc172915665" w:id="70"/>
      <w:bookmarkStart w:name="_Toc173765780" w:id="71"/>
      <w:r w:rsidRPr="0006377A">
        <w:rPr>
          <w:lang w:val="en-AU"/>
        </w:rPr>
        <w:t xml:space="preserve">4.1 What we heard – common </w:t>
      </w:r>
      <w:proofErr w:type="gramStart"/>
      <w:r w:rsidRPr="0006377A">
        <w:rPr>
          <w:lang w:val="en-AU"/>
        </w:rPr>
        <w:t>themes</w:t>
      </w:r>
      <w:bookmarkEnd w:id="69"/>
      <w:bookmarkEnd w:id="70"/>
      <w:bookmarkEnd w:id="71"/>
      <w:proofErr w:type="gramEnd"/>
    </w:p>
    <w:p w:rsidRPr="0006377A" w:rsidR="00C52201" w:rsidP="00C52201" w:rsidRDefault="00C52201" w14:paraId="28DF1960" w14:textId="77777777">
      <w:r w:rsidRPr="0006377A">
        <w:t>Across all engagement methods, we heard the following common themes:</w:t>
      </w:r>
    </w:p>
    <w:p w:rsidRPr="0006377A" w:rsidR="00C52201" w:rsidP="00BB6ECC" w:rsidRDefault="00C52201" w14:paraId="11DD30E6" w14:textId="77777777">
      <w:pPr>
        <w:pStyle w:val="ListParagraph"/>
        <w:numPr>
          <w:ilvl w:val="0"/>
          <w:numId w:val="5"/>
        </w:numPr>
        <w:spacing w:after="200"/>
        <w:contextualSpacing/>
        <w:rPr>
          <w:szCs w:val="20"/>
          <w:lang w:val="en-AU"/>
        </w:rPr>
      </w:pPr>
      <w:r w:rsidRPr="0006377A">
        <w:rPr>
          <w:szCs w:val="20"/>
          <w:lang w:val="en-AU"/>
        </w:rPr>
        <w:t xml:space="preserve">Community would like to </w:t>
      </w:r>
      <w:proofErr w:type="gramStart"/>
      <w:r w:rsidRPr="0006377A">
        <w:rPr>
          <w:szCs w:val="20"/>
          <w:lang w:val="en-AU"/>
        </w:rPr>
        <w:t>be kept</w:t>
      </w:r>
      <w:proofErr w:type="gramEnd"/>
      <w:r w:rsidRPr="0006377A">
        <w:rPr>
          <w:szCs w:val="20"/>
          <w:lang w:val="en-AU"/>
        </w:rPr>
        <w:t xml:space="preserve"> up to date with progress on the actions and want to ensure that we monitor and report on implementation of the plan. As a result, we will also amend the wording in Part One of the plan to be provide more information on our approach to monitoring, </w:t>
      </w:r>
      <w:proofErr w:type="gramStart"/>
      <w:r w:rsidRPr="0006377A">
        <w:rPr>
          <w:szCs w:val="20"/>
          <w:lang w:val="en-AU"/>
        </w:rPr>
        <w:t>reporting</w:t>
      </w:r>
      <w:proofErr w:type="gramEnd"/>
      <w:r w:rsidRPr="0006377A">
        <w:rPr>
          <w:szCs w:val="20"/>
          <w:lang w:val="en-AU"/>
        </w:rPr>
        <w:t xml:space="preserve"> and sharing updates.</w:t>
      </w:r>
    </w:p>
    <w:p w:rsidRPr="0006377A" w:rsidR="00C52201" w:rsidP="00BB6ECC" w:rsidRDefault="00C52201" w14:paraId="6DA9A3CB" w14:textId="77777777">
      <w:pPr>
        <w:pStyle w:val="ListParagraph"/>
        <w:numPr>
          <w:ilvl w:val="0"/>
          <w:numId w:val="5"/>
        </w:numPr>
        <w:spacing w:after="200"/>
        <w:contextualSpacing/>
        <w:rPr>
          <w:szCs w:val="20"/>
          <w:lang w:val="en-AU"/>
        </w:rPr>
      </w:pPr>
      <w:r w:rsidRPr="0006377A">
        <w:rPr>
          <w:szCs w:val="20"/>
          <w:lang w:val="en-AU"/>
        </w:rPr>
        <w:t xml:space="preserve">An intersectional approach is crucial, as is engagement with people who face additional discrimination or exclusion. We will strengthen the language in Part One of the plan around intersectionality and how we will apply this in practice. </w:t>
      </w:r>
    </w:p>
    <w:p w:rsidRPr="0006377A" w:rsidR="00C52201" w:rsidP="00C52201" w:rsidRDefault="00C52201" w14:paraId="1FFDA473" w14:textId="0BB0C86C">
      <w:pPr>
        <w:pStyle w:val="Heading2"/>
        <w:keepNext/>
        <w:keepLines/>
        <w:numPr>
          <w:ilvl w:val="1"/>
          <w:numId w:val="0"/>
        </w:numPr>
        <w:spacing w:before="120" w:after="120" w:line="300" w:lineRule="atLeast"/>
        <w:ind w:left="576" w:hanging="576"/>
        <w:rPr>
          <w:lang w:val="en-AU"/>
        </w:rPr>
      </w:pPr>
      <w:bookmarkStart w:name="_Toc172913547" w:id="72"/>
      <w:bookmarkStart w:name="_Toc172914283" w:id="73"/>
      <w:bookmarkStart w:name="_Toc172914411" w:id="74"/>
      <w:bookmarkStart w:name="_Toc172915666" w:id="75"/>
      <w:bookmarkStart w:name="_Toc172915910" w:id="76"/>
      <w:bookmarkStart w:name="_Toc172915977" w:id="77"/>
      <w:bookmarkStart w:name="_Toc172916044" w:id="78"/>
      <w:bookmarkStart w:name="_Toc172916110" w:id="79"/>
      <w:bookmarkStart w:name="_Toc172977430" w:id="80"/>
      <w:bookmarkStart w:name="_Toc172977488" w:id="81"/>
      <w:bookmarkStart w:name="_Toc172913548" w:id="82"/>
      <w:bookmarkStart w:name="_Toc172914284" w:id="83"/>
      <w:bookmarkStart w:name="_Toc172914412" w:id="84"/>
      <w:bookmarkStart w:name="_Toc172915667" w:id="85"/>
      <w:bookmarkStart w:name="_Toc172915911" w:id="86"/>
      <w:bookmarkStart w:name="_Toc172915978" w:id="87"/>
      <w:bookmarkStart w:name="_Toc172916045" w:id="88"/>
      <w:bookmarkStart w:name="_Toc172916111" w:id="89"/>
      <w:bookmarkStart w:name="_Toc172977431" w:id="90"/>
      <w:bookmarkStart w:name="_Toc172977489" w:id="91"/>
      <w:bookmarkStart w:name="_Toc172913549" w:id="92"/>
      <w:bookmarkStart w:name="_Toc172914285" w:id="93"/>
      <w:bookmarkStart w:name="_Toc172914413" w:id="94"/>
      <w:bookmarkStart w:name="_Toc172915668" w:id="95"/>
      <w:bookmarkStart w:name="_Toc172915912" w:id="96"/>
      <w:bookmarkStart w:name="_Toc172915979" w:id="97"/>
      <w:bookmarkStart w:name="_Toc172916046" w:id="98"/>
      <w:bookmarkStart w:name="_Toc172916112" w:id="99"/>
      <w:bookmarkStart w:name="_Toc172977432" w:id="100"/>
      <w:bookmarkStart w:name="_Toc172977490" w:id="101"/>
      <w:bookmarkStart w:name="_Toc172913550" w:id="102"/>
      <w:bookmarkStart w:name="_Toc172914286" w:id="103"/>
      <w:bookmarkStart w:name="_Toc172914414" w:id="104"/>
      <w:bookmarkStart w:name="_Toc172915669" w:id="105"/>
      <w:bookmarkStart w:name="_Toc172915913" w:id="106"/>
      <w:bookmarkStart w:name="_Toc172915980" w:id="107"/>
      <w:bookmarkStart w:name="_Toc172916047" w:id="108"/>
      <w:bookmarkStart w:name="_Toc172916113" w:id="109"/>
      <w:bookmarkStart w:name="_Toc172977433" w:id="110"/>
      <w:bookmarkStart w:name="_Toc172977491" w:id="111"/>
      <w:bookmarkStart w:name="_Toc172913551" w:id="112"/>
      <w:bookmarkStart w:name="_Toc172914287" w:id="113"/>
      <w:bookmarkStart w:name="_Toc172914415" w:id="114"/>
      <w:bookmarkStart w:name="_Toc172915670" w:id="115"/>
      <w:bookmarkStart w:name="_Toc172915914" w:id="116"/>
      <w:bookmarkStart w:name="_Toc172915981" w:id="117"/>
      <w:bookmarkStart w:name="_Toc172916048" w:id="118"/>
      <w:bookmarkStart w:name="_Toc172916114" w:id="119"/>
      <w:bookmarkStart w:name="_Toc172977434" w:id="120"/>
      <w:bookmarkStart w:name="_Toc172977492" w:id="121"/>
      <w:bookmarkStart w:name="_Toc172913552" w:id="122"/>
      <w:bookmarkStart w:name="_Toc172914288" w:id="123"/>
      <w:bookmarkStart w:name="_Toc172914416" w:id="124"/>
      <w:bookmarkStart w:name="_Toc172915671" w:id="125"/>
      <w:bookmarkStart w:name="_Toc172915915" w:id="126"/>
      <w:bookmarkStart w:name="_Toc172915982" w:id="127"/>
      <w:bookmarkStart w:name="_Toc172916049" w:id="128"/>
      <w:bookmarkStart w:name="_Toc172916115" w:id="129"/>
      <w:bookmarkStart w:name="_Toc172977435" w:id="130"/>
      <w:bookmarkStart w:name="_Toc172977493" w:id="131"/>
      <w:bookmarkStart w:name="_Toc172913553" w:id="132"/>
      <w:bookmarkStart w:name="_Toc172914289" w:id="133"/>
      <w:bookmarkStart w:name="_Toc172914417" w:id="134"/>
      <w:bookmarkStart w:name="_Toc172915672" w:id="135"/>
      <w:bookmarkStart w:name="_Toc172915916" w:id="136"/>
      <w:bookmarkStart w:name="_Toc172915983" w:id="137"/>
      <w:bookmarkStart w:name="_Toc172916050" w:id="138"/>
      <w:bookmarkStart w:name="_Toc172916116" w:id="139"/>
      <w:bookmarkStart w:name="_Toc172977436" w:id="140"/>
      <w:bookmarkStart w:name="_Toc172977494" w:id="141"/>
      <w:bookmarkStart w:name="_Toc172913554" w:id="142"/>
      <w:bookmarkStart w:name="_Toc172914290" w:id="143"/>
      <w:bookmarkStart w:name="_Toc172914418" w:id="144"/>
      <w:bookmarkStart w:name="_Toc172915673" w:id="145"/>
      <w:bookmarkStart w:name="_Toc172915917" w:id="146"/>
      <w:bookmarkStart w:name="_Toc172915984" w:id="147"/>
      <w:bookmarkStart w:name="_Toc172916051" w:id="148"/>
      <w:bookmarkStart w:name="_Toc172916117" w:id="149"/>
      <w:bookmarkStart w:name="_Toc172977437" w:id="150"/>
      <w:bookmarkStart w:name="_Toc172977495" w:id="151"/>
      <w:bookmarkStart w:name="_Toc172913555" w:id="152"/>
      <w:bookmarkStart w:name="_Toc172914291" w:id="153"/>
      <w:bookmarkStart w:name="_Toc172914419" w:id="154"/>
      <w:bookmarkStart w:name="_Toc172915674" w:id="155"/>
      <w:bookmarkStart w:name="_Toc172915918" w:id="156"/>
      <w:bookmarkStart w:name="_Toc172915985" w:id="157"/>
      <w:bookmarkStart w:name="_Toc172916052" w:id="158"/>
      <w:bookmarkStart w:name="_Toc172916118" w:id="159"/>
      <w:bookmarkStart w:name="_Toc172977438" w:id="160"/>
      <w:bookmarkStart w:name="_Toc172977496" w:id="161"/>
      <w:bookmarkStart w:name="_Toc172913556" w:id="162"/>
      <w:bookmarkStart w:name="_Toc172914292" w:id="163"/>
      <w:bookmarkStart w:name="_Toc172914420" w:id="164"/>
      <w:bookmarkStart w:name="_Toc172915675" w:id="165"/>
      <w:bookmarkStart w:name="_Toc172915919" w:id="166"/>
      <w:bookmarkStart w:name="_Toc172915986" w:id="167"/>
      <w:bookmarkStart w:name="_Toc172916053" w:id="168"/>
      <w:bookmarkStart w:name="_Toc172916119" w:id="169"/>
      <w:bookmarkStart w:name="_Toc172977439" w:id="170"/>
      <w:bookmarkStart w:name="_Toc172977497" w:id="171"/>
      <w:bookmarkStart w:name="_Toc172913557" w:id="172"/>
      <w:bookmarkStart w:name="_Toc172914293" w:id="173"/>
      <w:bookmarkStart w:name="_Toc172914421" w:id="174"/>
      <w:bookmarkStart w:name="_Toc172915676" w:id="175"/>
      <w:bookmarkStart w:name="_Toc172915920" w:id="176"/>
      <w:bookmarkStart w:name="_Toc172915987" w:id="177"/>
      <w:bookmarkStart w:name="_Toc172916054" w:id="178"/>
      <w:bookmarkStart w:name="_Toc172916120" w:id="179"/>
      <w:bookmarkStart w:name="_Toc172977440" w:id="180"/>
      <w:bookmarkStart w:name="_Toc172977498" w:id="181"/>
      <w:bookmarkStart w:name="_Toc172913558" w:id="182"/>
      <w:bookmarkStart w:name="_Toc172914294" w:id="183"/>
      <w:bookmarkStart w:name="_Toc172914422" w:id="184"/>
      <w:bookmarkStart w:name="_Toc172915677" w:id="185"/>
      <w:bookmarkStart w:name="_Toc172915921" w:id="186"/>
      <w:bookmarkStart w:name="_Toc172915988" w:id="187"/>
      <w:bookmarkStart w:name="_Toc172916055" w:id="188"/>
      <w:bookmarkStart w:name="_Toc172916121" w:id="189"/>
      <w:bookmarkStart w:name="_Toc172977441" w:id="190"/>
      <w:bookmarkStart w:name="_Toc172977499" w:id="191"/>
      <w:bookmarkStart w:name="_Toc172913559" w:id="192"/>
      <w:bookmarkStart w:name="_Toc172914295" w:id="193"/>
      <w:bookmarkStart w:name="_Toc172914423" w:id="194"/>
      <w:bookmarkStart w:name="_Toc172915678" w:id="195"/>
      <w:bookmarkStart w:name="_Toc172915922" w:id="196"/>
      <w:bookmarkStart w:name="_Toc172915989" w:id="197"/>
      <w:bookmarkStart w:name="_Toc172916056" w:id="198"/>
      <w:bookmarkStart w:name="_Toc172916122" w:id="199"/>
      <w:bookmarkStart w:name="_Toc172977442" w:id="200"/>
      <w:bookmarkStart w:name="_Toc172977500" w:id="201"/>
      <w:bookmarkStart w:name="_Toc172914424" w:id="202"/>
      <w:bookmarkStart w:name="_Toc172915679" w:id="203"/>
      <w:bookmarkStart w:name="_Toc173765781" w:id="204"/>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06377A">
        <w:rPr>
          <w:lang w:val="en-AU"/>
        </w:rPr>
        <w:t xml:space="preserve">4.2 What we heard – people with </w:t>
      </w:r>
      <w:proofErr w:type="gramStart"/>
      <w:r w:rsidRPr="0006377A">
        <w:rPr>
          <w:lang w:val="en-AU"/>
        </w:rPr>
        <w:t>disability</w:t>
      </w:r>
      <w:bookmarkEnd w:id="202"/>
      <w:bookmarkEnd w:id="203"/>
      <w:bookmarkEnd w:id="204"/>
      <w:proofErr w:type="gramEnd"/>
    </w:p>
    <w:p w:rsidRPr="0006377A" w:rsidR="00C52201" w:rsidP="00C52201" w:rsidRDefault="00C52201" w14:paraId="609A9370" w14:textId="77777777">
      <w:r w:rsidRPr="0006377A">
        <w:t xml:space="preserve">Participants appreciated the opportunity to provide feedback on the targeted disability actions. They acknowledged that although there have been improvements in access across the city, </w:t>
      </w:r>
      <w:proofErr w:type="gramStart"/>
      <w:r w:rsidRPr="0006377A">
        <w:t>many</w:t>
      </w:r>
      <w:proofErr w:type="gramEnd"/>
      <w:r w:rsidRPr="0006377A">
        <w:t xml:space="preserve"> people with disability continue to face significant barriers to participation for a range of reasons. In general, there was support for the five targeted actions. Participants also highlighted the use of stronger language to reinforce human rights and legislative obligations and the importance of ongoing collaboration and co-design. Below is a summary of key points raised.</w:t>
      </w:r>
    </w:p>
    <w:p w:rsidRPr="0006377A" w:rsidR="00C52201" w:rsidP="00C52201" w:rsidRDefault="00C52201" w14:paraId="25170A5A" w14:textId="77777777">
      <w:pPr>
        <w:pStyle w:val="Heading3"/>
        <w:rPr>
          <w:lang w:val="en-AU"/>
        </w:rPr>
      </w:pPr>
      <w:r w:rsidRPr="0006377A">
        <w:rPr>
          <w:lang w:val="en-AU"/>
        </w:rPr>
        <w:t>Action 1: Community infrastructure</w:t>
      </w:r>
    </w:p>
    <w:p w:rsidRPr="0006377A" w:rsidR="00C52201" w:rsidP="00C52201" w:rsidRDefault="00C52201" w14:paraId="7FF4F04A" w14:textId="77777777">
      <w:r w:rsidRPr="0006377A">
        <w:t xml:space="preserve">Feedback reinforced the importance of community infrastructure addressing a wide range of access needs and this action </w:t>
      </w:r>
      <w:proofErr w:type="gramStart"/>
      <w:r w:rsidRPr="0006377A">
        <w:t>was identified</w:t>
      </w:r>
      <w:proofErr w:type="gramEnd"/>
      <w:r w:rsidRPr="0006377A">
        <w:t xml:space="preserve"> as being fundamental to equity and inclusion of people with disability. People would prefer that the language in this action was stronger. It was also unclear for some people what was meant by community infrastructure and universal design</w:t>
      </w:r>
      <w:proofErr w:type="gramStart"/>
      <w:r w:rsidRPr="0006377A">
        <w:t xml:space="preserve">.  </w:t>
      </w:r>
      <w:proofErr w:type="gramEnd"/>
    </w:p>
    <w:p w:rsidRPr="0006377A" w:rsidR="00C52201" w:rsidP="00C52201" w:rsidRDefault="00C52201" w14:paraId="72B33FAA" w14:textId="77777777">
      <w:pPr>
        <w:pStyle w:val="Heading3"/>
        <w:rPr>
          <w:lang w:val="en-AU"/>
        </w:rPr>
      </w:pPr>
      <w:r w:rsidRPr="0006377A">
        <w:rPr>
          <w:lang w:val="en-AU"/>
        </w:rPr>
        <w:t>Action 2: Events</w:t>
      </w:r>
    </w:p>
    <w:p w:rsidRPr="0006377A" w:rsidR="00C52201" w:rsidP="00C52201" w:rsidRDefault="00C52201" w14:paraId="619E5577" w14:textId="77777777">
      <w:r w:rsidRPr="0006377A">
        <w:t xml:space="preserve">Events were acknowledged as being a fun and exciting way for all people to engage with the City of Melbourne and making sure that </w:t>
      </w:r>
      <w:r w:rsidRPr="0006377A">
        <w:rPr>
          <w:b/>
          <w:bCs/>
        </w:rPr>
        <w:t>everyone</w:t>
      </w:r>
      <w:r w:rsidRPr="0006377A">
        <w:t xml:space="preserve"> could access them was considered </w:t>
      </w:r>
      <w:proofErr w:type="gramStart"/>
      <w:r w:rsidRPr="0006377A">
        <w:t>very important</w:t>
      </w:r>
      <w:proofErr w:type="gramEnd"/>
      <w:r w:rsidRPr="0006377A">
        <w:t xml:space="preserve">. This could include provision of </w:t>
      </w:r>
      <w:proofErr w:type="spellStart"/>
      <w:r w:rsidRPr="0006377A">
        <w:t>Auslan</w:t>
      </w:r>
      <w:proofErr w:type="spellEnd"/>
      <w:r w:rsidRPr="0006377A">
        <w:t xml:space="preserve"> translations at all City of Melbourne events to enable participation of people who are deaf or hard of hearing. Building the capacity of event organisers who </w:t>
      </w:r>
      <w:proofErr w:type="gramStart"/>
      <w:r w:rsidRPr="0006377A">
        <w:t>are sponsored</w:t>
      </w:r>
      <w:proofErr w:type="gramEnd"/>
      <w:r w:rsidRPr="0006377A">
        <w:t xml:space="preserve"> by the City of Melbourne was also considered important, and it was suggested that disability awareness training be provided for staff who work at events and for organisers of sponsored events. It is often ‘front line’ staff at events who need to </w:t>
      </w:r>
      <w:proofErr w:type="gramStart"/>
      <w:r w:rsidRPr="0006377A">
        <w:t>be better educated</w:t>
      </w:r>
      <w:proofErr w:type="gramEnd"/>
      <w:r w:rsidRPr="0006377A">
        <w:t xml:space="preserve">. </w:t>
      </w:r>
    </w:p>
    <w:p w:rsidRPr="0006377A" w:rsidR="00C52201" w:rsidP="00C52201" w:rsidRDefault="00C52201" w14:paraId="1241A80D" w14:textId="77777777">
      <w:pPr>
        <w:spacing w:before="120"/>
      </w:pPr>
      <w:r w:rsidRPr="0006377A">
        <w:t>We heard that it remains important to mitigate the risks of infection at events, and that infection control measures need to continue to ensure that people feel safe to attend. Furthermore, it was suggested that events could include ‘mask-only hours’ (</w:t>
      </w:r>
      <w:proofErr w:type="gramStart"/>
      <w:r w:rsidRPr="0006377A">
        <w:t>similar to</w:t>
      </w:r>
      <w:proofErr w:type="gramEnd"/>
      <w:r w:rsidRPr="0006377A">
        <w:t xml:space="preserve"> ‘quiet hours’) and this will be explored internally.  </w:t>
      </w:r>
    </w:p>
    <w:p w:rsidRPr="0006377A" w:rsidR="00C52201" w:rsidP="00C52201" w:rsidRDefault="00C52201" w14:paraId="7BD8AAD3" w14:textId="77777777">
      <w:pPr>
        <w:pStyle w:val="Heading3"/>
        <w:rPr>
          <w:lang w:val="en-AU"/>
        </w:rPr>
      </w:pPr>
      <w:r w:rsidRPr="0006377A">
        <w:rPr>
          <w:lang w:val="en-AU"/>
        </w:rPr>
        <w:t xml:space="preserve">Action 3: Raising awareness with </w:t>
      </w:r>
      <w:proofErr w:type="gramStart"/>
      <w:r w:rsidRPr="0006377A">
        <w:rPr>
          <w:lang w:val="en-AU"/>
        </w:rPr>
        <w:t>businesses</w:t>
      </w:r>
      <w:proofErr w:type="gramEnd"/>
    </w:p>
    <w:p w:rsidRPr="0006377A" w:rsidR="00C52201" w:rsidP="00C52201" w:rsidRDefault="00C52201" w14:paraId="421E5205" w14:textId="77777777">
      <w:r w:rsidRPr="0006377A">
        <w:t xml:space="preserve">Community members were supportive of working with businesses to raise understanding, although they thought that raising understanding </w:t>
      </w:r>
      <w:proofErr w:type="gramStart"/>
      <w:r w:rsidRPr="0006377A">
        <w:t>wasn’t</w:t>
      </w:r>
      <w:proofErr w:type="gramEnd"/>
      <w:r w:rsidRPr="0006377A">
        <w:t xml:space="preserve"> enough by itself, and that businesses should also actually be addressing access barriers. Although the needs of people who are neurodivergent </w:t>
      </w:r>
      <w:proofErr w:type="gramStart"/>
      <w:r w:rsidRPr="0006377A">
        <w:t>were acknowledged</w:t>
      </w:r>
      <w:proofErr w:type="gramEnd"/>
      <w:r w:rsidRPr="0006377A">
        <w:t xml:space="preserve">, there </w:t>
      </w:r>
      <w:r w:rsidRPr="0006377A">
        <w:t xml:space="preserve">were several instances of feedback that suggested that it was important that the access needs of diverse disability communities were addressed as part of any business education initiative. </w:t>
      </w:r>
    </w:p>
    <w:p w:rsidRPr="0006377A" w:rsidR="00C52201" w:rsidP="00C52201" w:rsidRDefault="00C52201" w14:paraId="203D5CEA" w14:textId="77777777">
      <w:pPr>
        <w:pStyle w:val="Heading3"/>
        <w:rPr>
          <w:lang w:val="en-AU"/>
        </w:rPr>
      </w:pPr>
      <w:r w:rsidRPr="0006377A">
        <w:rPr>
          <w:lang w:val="en-AU"/>
        </w:rPr>
        <w:t xml:space="preserve">Action 4: Changing Places </w:t>
      </w:r>
      <w:proofErr w:type="gramStart"/>
      <w:r w:rsidRPr="0006377A">
        <w:rPr>
          <w:lang w:val="en-AU"/>
        </w:rPr>
        <w:t>facilities</w:t>
      </w:r>
      <w:proofErr w:type="gramEnd"/>
    </w:p>
    <w:p w:rsidRPr="0006377A" w:rsidR="00C52201" w:rsidP="00C52201" w:rsidRDefault="00C52201" w14:paraId="6D224157" w14:textId="77777777">
      <w:r w:rsidRPr="0006377A">
        <w:t xml:space="preserve">The provision of Changing Places toilet facilities was welcomed, although some feedback was received that this action sounded as though it was focused on developing the criteria of when to include a facility, rather than </w:t>
      </w:r>
      <w:proofErr w:type="gramStart"/>
      <w:r w:rsidRPr="0006377A">
        <w:t>actually including</w:t>
      </w:r>
      <w:proofErr w:type="gramEnd"/>
      <w:r w:rsidRPr="0006377A">
        <w:t xml:space="preserve"> more facilities. It </w:t>
      </w:r>
      <w:proofErr w:type="gramStart"/>
      <w:r w:rsidRPr="0006377A">
        <w:t>was suggested</w:t>
      </w:r>
      <w:proofErr w:type="gramEnd"/>
      <w:r w:rsidRPr="0006377A">
        <w:t xml:space="preserve"> that this action could be included within Action 1, as it aligns with community infrastructure.</w:t>
      </w:r>
    </w:p>
    <w:p w:rsidRPr="0006377A" w:rsidR="00C52201" w:rsidP="00C52201" w:rsidRDefault="00C52201" w14:paraId="5631999F" w14:textId="77777777">
      <w:pPr>
        <w:pStyle w:val="Heading3"/>
        <w:rPr>
          <w:lang w:val="en-AU"/>
        </w:rPr>
      </w:pPr>
      <w:r w:rsidRPr="0006377A">
        <w:rPr>
          <w:bCs/>
          <w:lang w:val="en-AU"/>
        </w:rPr>
        <w:t xml:space="preserve">Action 5: </w:t>
      </w:r>
      <w:r w:rsidRPr="0006377A">
        <w:rPr>
          <w:lang w:val="en-AU"/>
        </w:rPr>
        <w:t xml:space="preserve">Accessing Melbourne </w:t>
      </w:r>
      <w:proofErr w:type="gramStart"/>
      <w:r w:rsidRPr="0006377A">
        <w:rPr>
          <w:lang w:val="en-AU"/>
        </w:rPr>
        <w:t>webpages</w:t>
      </w:r>
      <w:proofErr w:type="gramEnd"/>
    </w:p>
    <w:p w:rsidRPr="0006377A" w:rsidR="00C52201" w:rsidP="00C52201" w:rsidRDefault="00C52201" w14:paraId="47DF3BB5" w14:textId="77777777">
      <w:r w:rsidRPr="0006377A">
        <w:t xml:space="preserve">Provision of easily accessible information to help people get to and around the city </w:t>
      </w:r>
      <w:proofErr w:type="gramStart"/>
      <w:r w:rsidRPr="0006377A">
        <w:t>was considered</w:t>
      </w:r>
      <w:proofErr w:type="gramEnd"/>
      <w:r w:rsidRPr="0006377A">
        <w:t xml:space="preserve"> crucially important. </w:t>
      </w:r>
      <w:proofErr w:type="gramStart"/>
      <w:r w:rsidRPr="0006377A">
        <w:t>Several</w:t>
      </w:r>
      <w:proofErr w:type="gramEnd"/>
      <w:r w:rsidRPr="0006377A">
        <w:t xml:space="preserve"> suggestions and requests were made that will be further explored internally. These included:</w:t>
      </w:r>
    </w:p>
    <w:p w:rsidRPr="0006377A" w:rsidR="00C52201" w:rsidP="00BB6ECC" w:rsidRDefault="00C52201" w14:paraId="5A026B84" w14:textId="77777777">
      <w:pPr>
        <w:pStyle w:val="ListParagraph"/>
        <w:numPr>
          <w:ilvl w:val="0"/>
          <w:numId w:val="18"/>
        </w:numPr>
        <w:spacing w:before="120"/>
        <w:contextualSpacing/>
        <w:rPr>
          <w:lang w:val="en-AU"/>
        </w:rPr>
      </w:pPr>
      <w:r w:rsidRPr="0006377A">
        <w:rPr>
          <w:szCs w:val="20"/>
          <w:lang w:val="en-AU"/>
        </w:rPr>
        <w:t>Increasing the prominence of the Accessing Melbourne webpage to the first page of the website.</w:t>
      </w:r>
    </w:p>
    <w:p w:rsidRPr="0006377A" w:rsidR="00C52201" w:rsidP="00BB6ECC" w:rsidRDefault="00C52201" w14:paraId="29E37BD9" w14:textId="77777777">
      <w:pPr>
        <w:pStyle w:val="ListParagraph"/>
        <w:numPr>
          <w:ilvl w:val="0"/>
          <w:numId w:val="18"/>
        </w:numPr>
        <w:spacing w:before="120"/>
        <w:contextualSpacing/>
        <w:rPr>
          <w:lang w:val="en-AU"/>
        </w:rPr>
      </w:pPr>
      <w:r w:rsidRPr="0006377A">
        <w:rPr>
          <w:szCs w:val="20"/>
          <w:lang w:val="en-AU"/>
        </w:rPr>
        <w:t xml:space="preserve">Translation of the information into </w:t>
      </w:r>
      <w:proofErr w:type="spellStart"/>
      <w:r w:rsidRPr="0006377A">
        <w:rPr>
          <w:szCs w:val="20"/>
          <w:lang w:val="en-AU"/>
        </w:rPr>
        <w:t>Auslan</w:t>
      </w:r>
      <w:proofErr w:type="spellEnd"/>
      <w:r w:rsidRPr="0006377A">
        <w:rPr>
          <w:szCs w:val="20"/>
          <w:lang w:val="en-AU"/>
        </w:rPr>
        <w:t xml:space="preserve"> via videos.</w:t>
      </w:r>
    </w:p>
    <w:p w:rsidRPr="0006377A" w:rsidR="00C52201" w:rsidP="6DEE2FC1" w:rsidRDefault="00C52201" w14:paraId="171305F5" w14:textId="77777777" w14:noSpellErr="1">
      <w:pPr>
        <w:pStyle w:val="ListParagraph"/>
        <w:spacing w:before="120"/>
        <w:contextualSpacing/>
        <w:rPr>
          <w:lang w:val="en-US"/>
        </w:rPr>
      </w:pPr>
      <w:r w:rsidRPr="6DEE2FC1" w:rsidR="00C52201">
        <w:rPr>
          <w:lang w:val="en-US"/>
        </w:rPr>
        <w:t>Provision of information about disruptions in the city and the development of a quick way to ‘report an access barrier or issue</w:t>
      </w:r>
      <w:r w:rsidRPr="6DEE2FC1" w:rsidR="00C52201">
        <w:rPr>
          <w:lang w:val="en-US"/>
        </w:rPr>
        <w:t>’.</w:t>
      </w:r>
    </w:p>
    <w:p w:rsidRPr="0006377A" w:rsidR="00C52201" w:rsidP="00C52201" w:rsidRDefault="00C52201" w14:paraId="4FD83E7A" w14:textId="77777777">
      <w:pPr>
        <w:spacing w:before="120" w:after="120"/>
      </w:pPr>
      <w:r w:rsidRPr="0006377A">
        <w:t xml:space="preserve">Feedback reinforced the importance of updates </w:t>
      </w:r>
      <w:proofErr w:type="gramStart"/>
      <w:r w:rsidRPr="0006377A">
        <w:t>being co-designed</w:t>
      </w:r>
      <w:proofErr w:type="gramEnd"/>
      <w:r w:rsidRPr="0006377A">
        <w:t xml:space="preserve"> with people with lived experience. </w:t>
      </w:r>
    </w:p>
    <w:p w:rsidRPr="0006377A" w:rsidR="00C52201" w:rsidP="00C52201" w:rsidRDefault="00C52201" w14:paraId="35E1AA2F" w14:textId="77777777">
      <w:pPr>
        <w:pStyle w:val="Heading3"/>
        <w:rPr>
          <w:lang w:val="en-AU"/>
        </w:rPr>
      </w:pPr>
      <w:r w:rsidRPr="0006377A">
        <w:rPr>
          <w:lang w:val="en-AU"/>
        </w:rPr>
        <w:t xml:space="preserve">What is </w:t>
      </w:r>
      <w:proofErr w:type="gramStart"/>
      <w:r w:rsidRPr="0006377A">
        <w:rPr>
          <w:lang w:val="en-AU"/>
        </w:rPr>
        <w:t>missing</w:t>
      </w:r>
      <w:proofErr w:type="gramEnd"/>
    </w:p>
    <w:p w:rsidRPr="0006377A" w:rsidR="00C52201" w:rsidP="00C52201" w:rsidRDefault="00C52201" w14:paraId="2D4A9B13" w14:textId="77777777">
      <w:pPr>
        <w:pStyle w:val="Heading4"/>
        <w:rPr>
          <w:lang w:val="en-AU"/>
        </w:rPr>
      </w:pPr>
      <w:bookmarkStart w:name="_Toc172915680" w:id="205"/>
      <w:r w:rsidRPr="0006377A">
        <w:rPr>
          <w:lang w:val="en-AU"/>
        </w:rPr>
        <w:t>Family and Sexual Violence Services</w:t>
      </w:r>
      <w:bookmarkEnd w:id="205"/>
    </w:p>
    <w:p w:rsidRPr="0006377A" w:rsidR="00C52201" w:rsidP="00C52201" w:rsidRDefault="00C52201" w14:paraId="222C051E" w14:textId="77777777">
      <w:r w:rsidRPr="0006377A">
        <w:t xml:space="preserve">Participants in the focus groups raised the fact that women with disability are </w:t>
      </w:r>
      <w:proofErr w:type="gramStart"/>
      <w:r w:rsidRPr="0006377A">
        <w:t>almost twice</w:t>
      </w:r>
      <w:proofErr w:type="gramEnd"/>
      <w:r w:rsidRPr="0006377A">
        <w:t xml:space="preserve"> as likely as women without disability to have experienced physical or sexual violence by a co-habiting partner over a 12 month. They suggested that an action related to this was missing in the plan.</w:t>
      </w:r>
    </w:p>
    <w:p w:rsidRPr="0006377A" w:rsidR="00C52201" w:rsidP="00C52201" w:rsidRDefault="00C52201" w14:paraId="0DCD01E1" w14:textId="09CE8195">
      <w:pPr>
        <w:pStyle w:val="Heading2"/>
        <w:keepNext/>
        <w:keepLines/>
        <w:numPr>
          <w:ilvl w:val="1"/>
          <w:numId w:val="0"/>
        </w:numPr>
        <w:spacing w:before="120" w:after="120" w:line="300" w:lineRule="atLeast"/>
        <w:ind w:left="576" w:hanging="576"/>
        <w:rPr>
          <w:lang w:val="en-AU"/>
        </w:rPr>
      </w:pPr>
      <w:bookmarkStart w:name="_Toc172913562" w:id="206"/>
      <w:bookmarkStart w:name="_Toc172914305" w:id="207"/>
      <w:bookmarkStart w:name="_Toc172914425" w:id="208"/>
      <w:bookmarkStart w:name="_Toc172915681" w:id="209"/>
      <w:bookmarkStart w:name="_Toc172915925" w:id="210"/>
      <w:bookmarkStart w:name="_Toc172915992" w:id="211"/>
      <w:bookmarkStart w:name="_Toc172916059" w:id="212"/>
      <w:bookmarkStart w:name="_Toc172916124" w:id="213"/>
      <w:bookmarkStart w:name="_Toc172977444" w:id="214"/>
      <w:bookmarkStart w:name="_Toc172977502" w:id="215"/>
      <w:bookmarkStart w:name="_Toc172913563" w:id="216"/>
      <w:bookmarkStart w:name="_Toc172914306" w:id="217"/>
      <w:bookmarkStart w:name="_Toc172914426" w:id="218"/>
      <w:bookmarkStart w:name="_Toc172915682" w:id="219"/>
      <w:bookmarkStart w:name="_Toc172915926" w:id="220"/>
      <w:bookmarkStart w:name="_Toc172915993" w:id="221"/>
      <w:bookmarkStart w:name="_Toc172916060" w:id="222"/>
      <w:bookmarkStart w:name="_Toc172916125" w:id="223"/>
      <w:bookmarkStart w:name="_Toc172977445" w:id="224"/>
      <w:bookmarkStart w:name="_Toc172977503" w:id="225"/>
      <w:bookmarkStart w:name="_Hlk172882304" w:id="226"/>
      <w:bookmarkStart w:name="_Toc172914427" w:id="227"/>
      <w:bookmarkStart w:name="_Toc172915683" w:id="228"/>
      <w:bookmarkStart w:name="_Toc173765782" w:id="229"/>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06377A">
        <w:rPr>
          <w:lang w:val="en-AU"/>
        </w:rPr>
        <w:t xml:space="preserve">4.3 Changes to actions as a result of what we heard </w:t>
      </w:r>
      <w:bookmarkEnd w:id="226"/>
      <w:r w:rsidRPr="0006377A">
        <w:rPr>
          <w:lang w:val="en-AU"/>
        </w:rPr>
        <w:t xml:space="preserve">– people with </w:t>
      </w:r>
      <w:proofErr w:type="gramStart"/>
      <w:r w:rsidRPr="0006377A">
        <w:rPr>
          <w:lang w:val="en-AU"/>
        </w:rPr>
        <w:t>disability</w:t>
      </w:r>
      <w:bookmarkEnd w:id="227"/>
      <w:bookmarkEnd w:id="228"/>
      <w:bookmarkEnd w:id="229"/>
      <w:proofErr w:type="gramEnd"/>
    </w:p>
    <w:p w:rsidRPr="0006377A" w:rsidR="00C52201" w:rsidP="00C52201" w:rsidRDefault="00C52201" w14:paraId="0CCDCE23" w14:textId="77777777">
      <w:r w:rsidRPr="0006377A">
        <w:t xml:space="preserve">Based on what we heard, the following amendments have </w:t>
      </w:r>
      <w:proofErr w:type="gramStart"/>
      <w:r w:rsidRPr="0006377A">
        <w:t>been made</w:t>
      </w:r>
      <w:proofErr w:type="gramEnd"/>
      <w:r w:rsidRPr="0006377A">
        <w:t xml:space="preserve"> to the targeted actions.</w:t>
      </w:r>
    </w:p>
    <w:p w:rsidRPr="0006377A" w:rsidR="00C52201" w:rsidP="00C52201" w:rsidRDefault="00C52201" w14:paraId="4E69CD6F" w14:textId="77777777">
      <w:pPr>
        <w:rPr>
          <w:sz w:val="18"/>
          <w:szCs w:val="18"/>
        </w:rPr>
      </w:pPr>
    </w:p>
    <w:p w:rsidRPr="0006377A" w:rsidR="00C52201" w:rsidP="00C52201" w:rsidRDefault="00C52201" w14:paraId="4BFB086B" w14:textId="77777777">
      <w:pPr>
        <w:pStyle w:val="ListBullet"/>
        <w:numPr>
          <w:ilvl w:val="0"/>
          <w:numId w:val="0"/>
        </w:numPr>
        <w:adjustRightInd w:val="0"/>
        <w:snapToGrid w:val="0"/>
        <w:spacing w:after="60"/>
        <w:ind w:left="284" w:hanging="284"/>
        <w:rPr>
          <w:lang w:val="en-AU"/>
        </w:rPr>
      </w:pPr>
      <w:r w:rsidRPr="0006377A">
        <w:rPr>
          <w:b/>
          <w:bCs/>
          <w:lang w:val="en-AU"/>
        </w:rPr>
        <w:t>Action 1</w:t>
      </w:r>
      <w:r w:rsidRPr="0006377A">
        <w:rPr>
          <w:lang w:val="en-AU"/>
        </w:rPr>
        <w:t xml:space="preserve"> has </w:t>
      </w:r>
      <w:proofErr w:type="gramStart"/>
      <w:r w:rsidRPr="0006377A">
        <w:rPr>
          <w:lang w:val="en-AU"/>
        </w:rPr>
        <w:t>been reworded</w:t>
      </w:r>
      <w:proofErr w:type="gramEnd"/>
      <w:r w:rsidRPr="0006377A">
        <w:rPr>
          <w:lang w:val="en-AU"/>
        </w:rPr>
        <w:t xml:space="preserve"> to strengthen the language, include the establishment of Changing Places toilet facilities (which was originally a separate action), and specify the need to involve community at the start of projects. In addition, definitions of universal design, community infrastructure and Changing Places will </w:t>
      </w:r>
      <w:proofErr w:type="gramStart"/>
      <w:r w:rsidRPr="0006377A">
        <w:rPr>
          <w:lang w:val="en-AU"/>
        </w:rPr>
        <w:t>be added</w:t>
      </w:r>
      <w:proofErr w:type="gramEnd"/>
      <w:r w:rsidRPr="0006377A">
        <w:rPr>
          <w:lang w:val="en-AU"/>
        </w:rPr>
        <w:t xml:space="preserve"> as footnotes.</w:t>
      </w:r>
    </w:p>
    <w:p w:rsidRPr="0006377A" w:rsidR="00C52201" w:rsidP="00C52201" w:rsidRDefault="00C52201" w14:paraId="787EDCB1" w14:textId="77777777">
      <w:pPr>
        <w:pStyle w:val="ListBullet"/>
        <w:numPr>
          <w:ilvl w:val="0"/>
          <w:numId w:val="0"/>
        </w:numPr>
        <w:adjustRightInd w:val="0"/>
        <w:snapToGrid w:val="0"/>
        <w:spacing w:after="60"/>
        <w:ind w:left="284" w:hanging="284"/>
        <w:rPr>
          <w:lang w:val="en-AU"/>
        </w:rPr>
      </w:pPr>
      <w:r w:rsidRPr="0006377A">
        <w:rPr>
          <w:b/>
          <w:bCs/>
          <w:lang w:val="en-AU"/>
        </w:rPr>
        <w:t xml:space="preserve">Action 2 </w:t>
      </w:r>
      <w:r w:rsidRPr="0006377A">
        <w:rPr>
          <w:lang w:val="en-AU"/>
        </w:rPr>
        <w:t xml:space="preserve">has </w:t>
      </w:r>
      <w:proofErr w:type="gramStart"/>
      <w:r w:rsidRPr="0006377A">
        <w:rPr>
          <w:lang w:val="en-AU"/>
        </w:rPr>
        <w:t>been reworded</w:t>
      </w:r>
      <w:proofErr w:type="gramEnd"/>
      <w:r w:rsidRPr="0006377A">
        <w:rPr>
          <w:lang w:val="en-AU"/>
        </w:rPr>
        <w:t xml:space="preserve"> to include stronger language and ‘health and safety’ provisions, and articulate options for building capacity of staff and organisers.</w:t>
      </w:r>
    </w:p>
    <w:p w:rsidRPr="0006377A" w:rsidR="00C52201" w:rsidP="00C52201" w:rsidRDefault="00C52201" w14:paraId="35E55AC0" w14:textId="77777777">
      <w:pPr>
        <w:pStyle w:val="ListBullet"/>
        <w:numPr>
          <w:ilvl w:val="0"/>
          <w:numId w:val="0"/>
        </w:numPr>
        <w:adjustRightInd w:val="0"/>
        <w:snapToGrid w:val="0"/>
        <w:spacing w:after="60"/>
        <w:ind w:left="284" w:hanging="284"/>
        <w:rPr>
          <w:color w:val="000000" w:themeColor="text1"/>
          <w:lang w:val="en-AU"/>
        </w:rPr>
      </w:pPr>
      <w:r w:rsidRPr="0006377A">
        <w:rPr>
          <w:b/>
          <w:bCs/>
          <w:color w:val="000000" w:themeColor="text1"/>
          <w:lang w:val="en-AU"/>
        </w:rPr>
        <w:t>Action 3</w:t>
      </w:r>
      <w:r w:rsidRPr="0006377A">
        <w:rPr>
          <w:color w:val="000000" w:themeColor="text1"/>
          <w:lang w:val="en-AU"/>
        </w:rPr>
        <w:t xml:space="preserve"> has </w:t>
      </w:r>
      <w:proofErr w:type="gramStart"/>
      <w:r w:rsidRPr="0006377A">
        <w:rPr>
          <w:color w:val="000000" w:themeColor="text1"/>
          <w:lang w:val="en-AU"/>
        </w:rPr>
        <w:t>been reworded</w:t>
      </w:r>
      <w:proofErr w:type="gramEnd"/>
      <w:r w:rsidRPr="0006377A">
        <w:rPr>
          <w:color w:val="000000" w:themeColor="text1"/>
          <w:lang w:val="en-AU"/>
        </w:rPr>
        <w:t xml:space="preserve"> with reference to all abilities, not just people who are neurodivergent, and has a broader focus than just raising awareness.</w:t>
      </w:r>
    </w:p>
    <w:p w:rsidRPr="0006377A" w:rsidR="00C52201" w:rsidP="00C52201" w:rsidRDefault="00C52201" w14:paraId="3AD759AF" w14:textId="77777777">
      <w:pPr>
        <w:pStyle w:val="ListBullet"/>
        <w:numPr>
          <w:ilvl w:val="0"/>
          <w:numId w:val="0"/>
        </w:numPr>
        <w:adjustRightInd w:val="0"/>
        <w:snapToGrid w:val="0"/>
        <w:spacing w:after="60"/>
        <w:ind w:left="284" w:hanging="284"/>
        <w:rPr>
          <w:color w:val="000000" w:themeColor="text1"/>
          <w:lang w:val="en-AU"/>
        </w:rPr>
      </w:pPr>
      <w:r w:rsidRPr="0006377A">
        <w:rPr>
          <w:b/>
          <w:bCs/>
          <w:color w:val="000000" w:themeColor="text1"/>
          <w:lang w:val="en-AU"/>
        </w:rPr>
        <w:t xml:space="preserve">Action 4 </w:t>
      </w:r>
      <w:r w:rsidRPr="0006377A">
        <w:rPr>
          <w:color w:val="000000" w:themeColor="text1"/>
          <w:lang w:val="en-AU"/>
        </w:rPr>
        <w:t xml:space="preserve">has </w:t>
      </w:r>
      <w:proofErr w:type="gramStart"/>
      <w:r w:rsidRPr="0006377A">
        <w:rPr>
          <w:color w:val="000000" w:themeColor="text1"/>
          <w:lang w:val="en-AU"/>
        </w:rPr>
        <w:t>been incorporated</w:t>
      </w:r>
      <w:proofErr w:type="gramEnd"/>
      <w:r w:rsidRPr="0006377A">
        <w:rPr>
          <w:color w:val="000000" w:themeColor="text1"/>
          <w:lang w:val="en-AU"/>
        </w:rPr>
        <w:t xml:space="preserve"> into Action 1, and a new action has been added here following feedback about the importance of a targeted action addressing the needs of women with disability who are at risk of or are experiencing family or sexual violence. It </w:t>
      </w:r>
      <w:proofErr w:type="gramStart"/>
      <w:r w:rsidRPr="0006377A">
        <w:rPr>
          <w:color w:val="000000" w:themeColor="text1"/>
          <w:lang w:val="en-AU"/>
        </w:rPr>
        <w:t>was drafted</w:t>
      </w:r>
      <w:proofErr w:type="gramEnd"/>
      <w:r w:rsidRPr="0006377A">
        <w:rPr>
          <w:color w:val="000000" w:themeColor="text1"/>
          <w:lang w:val="en-AU"/>
        </w:rPr>
        <w:t xml:space="preserve"> based on the role that City of Melbourne can and do play.</w:t>
      </w:r>
    </w:p>
    <w:p w:rsidRPr="0006377A" w:rsidR="00C52201" w:rsidP="00C52201" w:rsidRDefault="00C52201" w14:paraId="7298518F" w14:textId="0F304089">
      <w:pPr>
        <w:pStyle w:val="ListBullet"/>
        <w:numPr>
          <w:ilvl w:val="0"/>
          <w:numId w:val="0"/>
        </w:numPr>
        <w:adjustRightInd w:val="0"/>
        <w:snapToGrid w:val="0"/>
        <w:spacing w:after="60"/>
        <w:ind w:left="284" w:hanging="284"/>
        <w:rPr>
          <w:lang w:val="en-AU"/>
        </w:rPr>
      </w:pPr>
      <w:r w:rsidRPr="0006377A">
        <w:rPr>
          <w:b/>
          <w:bCs/>
          <w:lang w:val="en-AU"/>
        </w:rPr>
        <w:t xml:space="preserve">Action 5 </w:t>
      </w:r>
      <w:r w:rsidRPr="0006377A">
        <w:rPr>
          <w:lang w:val="en-AU"/>
        </w:rPr>
        <w:t xml:space="preserve">has </w:t>
      </w:r>
      <w:proofErr w:type="gramStart"/>
      <w:r w:rsidRPr="0006377A">
        <w:rPr>
          <w:lang w:val="en-AU"/>
        </w:rPr>
        <w:t>been reworded</w:t>
      </w:r>
      <w:proofErr w:type="gramEnd"/>
      <w:r w:rsidRPr="0006377A">
        <w:rPr>
          <w:lang w:val="en-AU"/>
        </w:rPr>
        <w:t xml:space="preserve"> to include a review process with people with lived experience and expansion of accessible formats.</w:t>
      </w:r>
    </w:p>
    <w:p w:rsidRPr="0006377A" w:rsidR="00C52201" w:rsidRDefault="00C52201" w14:paraId="49286F1B" w14:textId="77777777">
      <w:pPr>
        <w:spacing w:after="0" w:line="240" w:lineRule="auto"/>
      </w:pPr>
      <w:r w:rsidRPr="0006377A">
        <w:br w:type="page"/>
      </w:r>
    </w:p>
    <w:tbl>
      <w:tblPr>
        <w:tblStyle w:val="TableCOM"/>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021"/>
        <w:gridCol w:w="4178"/>
        <w:gridCol w:w="4570"/>
      </w:tblGrid>
      <w:tr w:rsidRPr="0006377A" w:rsidR="00C52201" w:rsidTr="00BB6ECC" w14:paraId="04A510E1" w14:textId="77777777">
        <w:trPr>
          <w:cnfStyle w:val="100000000000" w:firstRow="1" w:lastRow="0" w:firstColumn="0" w:lastColumn="0" w:oddVBand="0" w:evenVBand="0" w:oddHBand="0" w:evenHBand="0" w:firstRowFirstColumn="0" w:firstRowLastColumn="0" w:lastRowFirstColumn="0" w:lastRowLastColumn="0"/>
        </w:trPr>
        <w:tc>
          <w:tcPr>
            <w:tcW w:w="690" w:type="dxa"/>
            <w:shd w:val="clear" w:color="auto" w:fill="FFFFFF" w:themeFill="background1"/>
          </w:tcPr>
          <w:p w:rsidRPr="0006377A" w:rsidR="00C52201" w:rsidP="00275FD4" w:rsidRDefault="00BB6ECC" w14:paraId="6BC6A185" w14:textId="49DD75FB">
            <w:pPr>
              <w:rPr>
                <w:rFonts w:eastAsia="Arial" w:cs="Arial"/>
                <w:color w:val="000000" w:themeColor="text1"/>
              </w:rPr>
            </w:pPr>
            <w:r w:rsidRPr="0006377A">
              <w:rPr>
                <w:rFonts w:eastAsia="Arial" w:cs="Arial"/>
                <w:color w:val="000000" w:themeColor="text1"/>
              </w:rPr>
              <w:t>Action Number</w:t>
            </w:r>
          </w:p>
        </w:tc>
        <w:tc>
          <w:tcPr>
            <w:tcW w:w="4396" w:type="dxa"/>
            <w:shd w:val="clear" w:color="auto" w:fill="FFFFFF" w:themeFill="background1"/>
          </w:tcPr>
          <w:p w:rsidRPr="0006377A" w:rsidR="00C52201" w:rsidP="00275FD4" w:rsidRDefault="00C52201" w14:paraId="3E2F67B3" w14:textId="77777777">
            <w:pPr>
              <w:rPr>
                <w:rFonts w:eastAsia="Arial" w:cs="Arial"/>
                <w:color w:val="000000" w:themeColor="text1"/>
              </w:rPr>
            </w:pPr>
            <w:r w:rsidRPr="0006377A">
              <w:rPr>
                <w:rFonts w:eastAsia="Arial" w:cs="Arial"/>
                <w:color w:val="000000" w:themeColor="text1"/>
              </w:rPr>
              <w:t>Original action</w:t>
            </w:r>
          </w:p>
        </w:tc>
        <w:tc>
          <w:tcPr>
            <w:tcW w:w="4807" w:type="dxa"/>
            <w:shd w:val="clear" w:color="auto" w:fill="FFFFFF" w:themeFill="background1"/>
          </w:tcPr>
          <w:p w:rsidRPr="0006377A" w:rsidR="00C52201" w:rsidP="00275FD4" w:rsidRDefault="00C52201" w14:paraId="3BAA0596" w14:textId="77777777">
            <w:pPr>
              <w:rPr>
                <w:rFonts w:eastAsia="Arial" w:cs="Arial"/>
                <w:color w:val="000000" w:themeColor="text1"/>
              </w:rPr>
            </w:pPr>
            <w:r w:rsidRPr="0006377A">
              <w:rPr>
                <w:rFonts w:eastAsia="Arial" w:cs="Arial"/>
                <w:color w:val="000000" w:themeColor="text1"/>
              </w:rPr>
              <w:t>Updated action</w:t>
            </w:r>
          </w:p>
        </w:tc>
      </w:tr>
      <w:tr w:rsidRPr="0006377A" w:rsidR="00C52201" w:rsidTr="00C52201" w14:paraId="2E50D362" w14:textId="77777777">
        <w:trPr>
          <w:cantSplit w:val="0"/>
        </w:trPr>
        <w:tc>
          <w:tcPr>
            <w:tcW w:w="690" w:type="dxa"/>
          </w:tcPr>
          <w:p w:rsidRPr="0006377A" w:rsidR="00C52201" w:rsidP="00275FD4" w:rsidRDefault="00C52201" w14:paraId="4B8542DB" w14:textId="77777777">
            <w:pPr>
              <w:rPr>
                <w:rFonts w:eastAsia="Arial" w:cs="Arial"/>
              </w:rPr>
            </w:pPr>
            <w:r w:rsidRPr="0006377A">
              <w:rPr>
                <w:rFonts w:eastAsia="Arial" w:cs="Arial"/>
              </w:rPr>
              <w:t xml:space="preserve">1. </w:t>
            </w:r>
          </w:p>
        </w:tc>
        <w:tc>
          <w:tcPr>
            <w:tcW w:w="4396" w:type="dxa"/>
          </w:tcPr>
          <w:p w:rsidRPr="0006377A" w:rsidR="00C52201" w:rsidP="00275FD4" w:rsidRDefault="00C52201" w14:paraId="5262B176" w14:textId="77777777">
            <w:pPr>
              <w:rPr>
                <w:rFonts w:eastAsia="Arial" w:cs="Arial"/>
              </w:rPr>
            </w:pPr>
            <w:r w:rsidRPr="0006377A">
              <w:rPr>
                <w:rFonts w:eastAsia="Arial" w:cs="Arial"/>
                <w:iCs/>
              </w:rPr>
              <w:t>Develop community infrastructure projects that prioritise accessibility and universal design.</w:t>
            </w:r>
          </w:p>
        </w:tc>
        <w:tc>
          <w:tcPr>
            <w:tcW w:w="4807" w:type="dxa"/>
          </w:tcPr>
          <w:p w:rsidRPr="0006377A" w:rsidR="00C52201" w:rsidP="00275FD4" w:rsidRDefault="00C52201" w14:paraId="2F3ED6E8" w14:textId="77777777">
            <w:pPr>
              <w:rPr>
                <w:rFonts w:eastAsia="Arial" w:cs="Arial"/>
              </w:rPr>
            </w:pPr>
            <w:r w:rsidRPr="0006377A">
              <w:rPr>
                <w:rFonts w:eastAsia="Arial" w:cs="Arial"/>
              </w:rPr>
              <w:t>Include accessibility and universal design* requirements in all future City of Melbourne community infrastructure* projects, including the establishment of Changing Places* Toilet Facilities where they meet community needs. Provide opportunities for input and feedback with people with lived experience at the commencement of projects.</w:t>
            </w:r>
          </w:p>
          <w:p w:rsidRPr="0006377A" w:rsidR="00C52201" w:rsidP="00275FD4" w:rsidRDefault="00C52201" w14:paraId="18C7505C" w14:textId="77777777">
            <w:pPr>
              <w:rPr>
                <w:rFonts w:eastAsia="Arial" w:cs="Arial"/>
              </w:rPr>
            </w:pPr>
          </w:p>
          <w:p w:rsidRPr="0006377A" w:rsidR="00C52201" w:rsidP="00275FD4" w:rsidRDefault="00C52201" w14:paraId="3162973D" w14:textId="77777777">
            <w:pPr>
              <w:rPr>
                <w:rFonts w:eastAsia="Arial" w:cs="Arial"/>
              </w:rPr>
            </w:pPr>
            <w:r w:rsidRPr="0006377A">
              <w:rPr>
                <w:rFonts w:eastAsia="Arial" w:cs="Arial"/>
              </w:rPr>
              <w:t>*F</w:t>
            </w:r>
            <w:r w:rsidRPr="0006377A">
              <w:rPr>
                <w:rFonts w:eastAsia="Times New Roman" w:cs="Arial"/>
                <w:lang w:eastAsia="en-AU"/>
              </w:rPr>
              <w:t xml:space="preserve">ootnotes will </w:t>
            </w:r>
            <w:proofErr w:type="gramStart"/>
            <w:r w:rsidRPr="0006377A">
              <w:rPr>
                <w:rFonts w:eastAsia="Times New Roman" w:cs="Arial"/>
                <w:lang w:eastAsia="en-AU"/>
              </w:rPr>
              <w:t>be added</w:t>
            </w:r>
            <w:proofErr w:type="gramEnd"/>
            <w:r w:rsidRPr="0006377A">
              <w:rPr>
                <w:rFonts w:eastAsia="Times New Roman" w:cs="Arial"/>
                <w:lang w:eastAsia="en-AU"/>
              </w:rPr>
              <w:t xml:space="preserve"> here to provide definitions of universal design and community infrastructure.</w:t>
            </w:r>
          </w:p>
        </w:tc>
      </w:tr>
      <w:tr w:rsidRPr="0006377A" w:rsidR="00C52201" w:rsidTr="00C52201" w14:paraId="268B1ED7" w14:textId="77777777">
        <w:trPr>
          <w:cantSplit w:val="0"/>
        </w:trPr>
        <w:tc>
          <w:tcPr>
            <w:tcW w:w="690" w:type="dxa"/>
          </w:tcPr>
          <w:p w:rsidRPr="0006377A" w:rsidR="00C52201" w:rsidP="00275FD4" w:rsidRDefault="00C52201" w14:paraId="6DCA105E" w14:textId="77777777">
            <w:pPr>
              <w:rPr>
                <w:rFonts w:eastAsia="Arial" w:cs="Arial"/>
              </w:rPr>
            </w:pPr>
            <w:r w:rsidRPr="0006377A">
              <w:rPr>
                <w:rFonts w:eastAsia="Arial" w:cs="Arial"/>
              </w:rPr>
              <w:t>2.</w:t>
            </w:r>
          </w:p>
        </w:tc>
        <w:tc>
          <w:tcPr>
            <w:tcW w:w="4396" w:type="dxa"/>
          </w:tcPr>
          <w:p w:rsidRPr="0006377A" w:rsidR="00C52201" w:rsidP="00275FD4" w:rsidRDefault="00C52201" w14:paraId="7BE2E812" w14:textId="77777777">
            <w:pPr>
              <w:rPr>
                <w:rFonts w:eastAsia="Arial" w:cs="Arial"/>
              </w:rPr>
            </w:pPr>
            <w:r w:rsidRPr="0006377A">
              <w:rPr>
                <w:rFonts w:eastAsia="Arial" w:cs="Arial"/>
              </w:rPr>
              <w:t xml:space="preserve">Prioritise access and inclusion in City of Melbourne owned and delivered events and build capacity of organisers of events that </w:t>
            </w:r>
            <w:proofErr w:type="gramStart"/>
            <w:r w:rsidRPr="0006377A">
              <w:rPr>
                <w:rFonts w:eastAsia="Arial" w:cs="Arial"/>
              </w:rPr>
              <w:t>are sponsored</w:t>
            </w:r>
            <w:proofErr w:type="gramEnd"/>
            <w:r w:rsidRPr="0006377A">
              <w:rPr>
                <w:rFonts w:eastAsia="Arial" w:cs="Arial"/>
              </w:rPr>
              <w:t xml:space="preserve"> by City of Melbourne.</w:t>
            </w:r>
          </w:p>
        </w:tc>
        <w:tc>
          <w:tcPr>
            <w:tcW w:w="4807" w:type="dxa"/>
          </w:tcPr>
          <w:p w:rsidRPr="0006377A" w:rsidR="00C52201" w:rsidP="00275FD4" w:rsidRDefault="00C52201" w14:paraId="4AEDF98B" w14:textId="77777777">
            <w:pPr>
              <w:rPr>
                <w:rFonts w:eastAsia="Arial" w:cs="Arial"/>
              </w:rPr>
            </w:pPr>
            <w:r w:rsidRPr="0006377A">
              <w:rPr>
                <w:rFonts w:eastAsia="Times New Roman" w:cs="Arial"/>
                <w:lang w:eastAsia="en-AU"/>
              </w:rPr>
              <w:t xml:space="preserve">Events delivered by City of Melbourne will include provisions for access, </w:t>
            </w:r>
            <w:proofErr w:type="gramStart"/>
            <w:r w:rsidRPr="0006377A">
              <w:rPr>
                <w:rFonts w:eastAsia="Times New Roman" w:cs="Arial"/>
                <w:lang w:eastAsia="en-AU"/>
              </w:rPr>
              <w:t>inclusion and health</w:t>
            </w:r>
            <w:proofErr w:type="gramEnd"/>
            <w:r w:rsidRPr="0006377A">
              <w:rPr>
                <w:rFonts w:eastAsia="Times New Roman" w:cs="Arial"/>
                <w:lang w:eastAsia="en-AU"/>
              </w:rPr>
              <w:t xml:space="preserve"> and safety. Events will include </w:t>
            </w:r>
            <w:proofErr w:type="spellStart"/>
            <w:r w:rsidRPr="0006377A">
              <w:rPr>
                <w:rFonts w:eastAsia="Times New Roman" w:cs="Arial"/>
                <w:lang w:eastAsia="en-AU"/>
              </w:rPr>
              <w:t>Auslan</w:t>
            </w:r>
            <w:proofErr w:type="spellEnd"/>
            <w:r w:rsidRPr="0006377A">
              <w:rPr>
                <w:rFonts w:eastAsia="Times New Roman" w:cs="Arial"/>
                <w:lang w:eastAsia="en-AU"/>
              </w:rPr>
              <w:t xml:space="preserve"> translations. These initiatives will </w:t>
            </w:r>
            <w:proofErr w:type="gramStart"/>
            <w:r w:rsidRPr="0006377A">
              <w:rPr>
                <w:rFonts w:eastAsia="Times New Roman" w:cs="Arial"/>
                <w:lang w:eastAsia="en-AU"/>
              </w:rPr>
              <w:t>be promoted</w:t>
            </w:r>
            <w:proofErr w:type="gramEnd"/>
            <w:r w:rsidRPr="0006377A">
              <w:rPr>
                <w:rFonts w:eastAsia="Times New Roman" w:cs="Arial"/>
                <w:lang w:eastAsia="en-AU"/>
              </w:rPr>
              <w:t xml:space="preserve"> to attendees. Additionally, City of Melbourne will provide advice to event organisers to inform them of ways they can enhance access and inclusion at their events including encouraging the provision of </w:t>
            </w:r>
            <w:proofErr w:type="spellStart"/>
            <w:r w:rsidRPr="0006377A">
              <w:rPr>
                <w:rFonts w:eastAsia="Times New Roman" w:cs="Arial"/>
                <w:lang w:eastAsia="en-AU"/>
              </w:rPr>
              <w:t>Auslan</w:t>
            </w:r>
            <w:proofErr w:type="spellEnd"/>
            <w:r w:rsidRPr="0006377A">
              <w:rPr>
                <w:rFonts w:eastAsia="Times New Roman" w:cs="Arial"/>
                <w:lang w:eastAsia="en-AU"/>
              </w:rPr>
              <w:t xml:space="preserve"> interpretation. An annual information session will </w:t>
            </w:r>
            <w:proofErr w:type="gramStart"/>
            <w:r w:rsidRPr="0006377A">
              <w:rPr>
                <w:rFonts w:eastAsia="Times New Roman" w:cs="Arial"/>
                <w:lang w:eastAsia="en-AU"/>
              </w:rPr>
              <w:t>be run</w:t>
            </w:r>
            <w:proofErr w:type="gramEnd"/>
            <w:r w:rsidRPr="0006377A">
              <w:rPr>
                <w:rFonts w:eastAsia="Times New Roman" w:cs="Arial"/>
                <w:lang w:eastAsia="en-AU"/>
              </w:rPr>
              <w:t xml:space="preserve"> for event organisers to provide latest guidance and information.</w:t>
            </w:r>
          </w:p>
        </w:tc>
      </w:tr>
      <w:tr w:rsidRPr="0006377A" w:rsidR="00C52201" w:rsidTr="00C52201" w14:paraId="2B3147C5" w14:textId="77777777">
        <w:trPr>
          <w:cantSplit w:val="0"/>
        </w:trPr>
        <w:tc>
          <w:tcPr>
            <w:tcW w:w="690" w:type="dxa"/>
          </w:tcPr>
          <w:p w:rsidRPr="0006377A" w:rsidR="00C52201" w:rsidP="00275FD4" w:rsidRDefault="00C52201" w14:paraId="422AF3AC" w14:textId="77777777">
            <w:pPr>
              <w:rPr>
                <w:rFonts w:eastAsia="Arial" w:cs="Arial"/>
              </w:rPr>
            </w:pPr>
            <w:r w:rsidRPr="0006377A">
              <w:rPr>
                <w:rFonts w:eastAsia="Arial" w:cs="Arial"/>
              </w:rPr>
              <w:t>3.</w:t>
            </w:r>
          </w:p>
        </w:tc>
        <w:tc>
          <w:tcPr>
            <w:tcW w:w="4396" w:type="dxa"/>
          </w:tcPr>
          <w:p w:rsidRPr="0006377A" w:rsidR="00C52201" w:rsidP="00275FD4" w:rsidRDefault="00C52201" w14:paraId="04D2F7F6" w14:textId="77777777">
            <w:pPr>
              <w:rPr>
                <w:rFonts w:eastAsia="Arial" w:cs="Arial"/>
              </w:rPr>
            </w:pPr>
            <w:r w:rsidRPr="0006377A">
              <w:rPr>
                <w:rFonts w:eastAsia="Times New Roman" w:cs="Arial"/>
                <w:lang w:eastAsia="en-AU"/>
              </w:rPr>
              <w:t>Raise awareness and understanding among businesses of people who are neurodiverse.</w:t>
            </w:r>
          </w:p>
        </w:tc>
        <w:tc>
          <w:tcPr>
            <w:tcW w:w="4807" w:type="dxa"/>
          </w:tcPr>
          <w:p w:rsidRPr="0006377A" w:rsidR="00C52201" w:rsidP="00275FD4" w:rsidRDefault="00C52201" w14:paraId="2C7F501E" w14:textId="77777777">
            <w:pPr>
              <w:rPr>
                <w:rFonts w:eastAsia="Arial" w:cs="Arial"/>
              </w:rPr>
            </w:pPr>
            <w:r w:rsidRPr="0006377A">
              <w:rPr>
                <w:rFonts w:eastAsia="Arial" w:cs="Arial"/>
              </w:rPr>
              <w:t xml:space="preserve">Work with at least </w:t>
            </w:r>
            <w:proofErr w:type="gramStart"/>
            <w:r w:rsidRPr="0006377A">
              <w:rPr>
                <w:rFonts w:eastAsia="Arial" w:cs="Arial"/>
              </w:rPr>
              <w:t>15</w:t>
            </w:r>
            <w:proofErr w:type="gramEnd"/>
            <w:r w:rsidRPr="0006377A">
              <w:rPr>
                <w:rFonts w:eastAsia="Arial" w:cs="Arial"/>
              </w:rPr>
              <w:t xml:space="preserve"> businesses to improve accessibility for people of all ages and abilities. </w:t>
            </w:r>
          </w:p>
        </w:tc>
      </w:tr>
      <w:tr w:rsidRPr="0006377A" w:rsidR="00C52201" w:rsidTr="00C52201" w14:paraId="0E7CB1A5" w14:textId="77777777">
        <w:trPr>
          <w:cantSplit w:val="0"/>
        </w:trPr>
        <w:tc>
          <w:tcPr>
            <w:tcW w:w="690" w:type="dxa"/>
          </w:tcPr>
          <w:p w:rsidRPr="0006377A" w:rsidR="00C52201" w:rsidP="00275FD4" w:rsidRDefault="00C52201" w14:paraId="1C9B253D" w14:textId="77777777">
            <w:pPr>
              <w:rPr>
                <w:rFonts w:eastAsia="Arial" w:cs="Arial"/>
              </w:rPr>
            </w:pPr>
            <w:r w:rsidRPr="0006377A">
              <w:rPr>
                <w:rFonts w:eastAsia="Arial" w:cs="Arial"/>
              </w:rPr>
              <w:t>4.</w:t>
            </w:r>
          </w:p>
        </w:tc>
        <w:tc>
          <w:tcPr>
            <w:tcW w:w="4396" w:type="dxa"/>
          </w:tcPr>
          <w:p w:rsidRPr="0006377A" w:rsidR="00C52201" w:rsidP="00275FD4" w:rsidRDefault="00C52201" w14:paraId="06F05261" w14:textId="77777777">
            <w:pPr>
              <w:rPr>
                <w:rFonts w:eastAsia="Arial" w:cs="Arial"/>
              </w:rPr>
            </w:pPr>
            <w:r w:rsidRPr="0006377A">
              <w:rPr>
                <w:rFonts w:cs="Arial"/>
              </w:rPr>
              <w:t xml:space="preserve">Develop criteria to assess when a Changing Places facility should </w:t>
            </w:r>
            <w:proofErr w:type="gramStart"/>
            <w:r w:rsidRPr="0006377A">
              <w:rPr>
                <w:rFonts w:cs="Arial"/>
              </w:rPr>
              <w:t>be included</w:t>
            </w:r>
            <w:proofErr w:type="gramEnd"/>
            <w:r w:rsidRPr="0006377A">
              <w:rPr>
                <w:rFonts w:cs="Arial"/>
              </w:rPr>
              <w:t xml:space="preserve"> in renovations and new buildings delivered by City of Melbourne.</w:t>
            </w:r>
          </w:p>
        </w:tc>
        <w:tc>
          <w:tcPr>
            <w:tcW w:w="4807" w:type="dxa"/>
          </w:tcPr>
          <w:p w:rsidRPr="0006377A" w:rsidR="00C52201" w:rsidP="00275FD4" w:rsidRDefault="00C52201" w14:paraId="4C951613" w14:textId="77777777">
            <w:pPr>
              <w:rPr>
                <w:rFonts w:eastAsia="Arial" w:cs="Arial"/>
                <w:color w:val="1F497D" w:themeColor="text2"/>
              </w:rPr>
            </w:pPr>
            <w:r w:rsidRPr="0006377A">
              <w:rPr>
                <w:rFonts w:eastAsia="Arial" w:cs="Arial"/>
              </w:rPr>
              <w:t xml:space="preserve">Promote accessible information about family and sexual violence support and services for people with </w:t>
            </w:r>
            <w:proofErr w:type="gramStart"/>
            <w:r w:rsidRPr="0006377A">
              <w:rPr>
                <w:rFonts w:eastAsia="Arial" w:cs="Arial"/>
              </w:rPr>
              <w:t>disability, and</w:t>
            </w:r>
            <w:proofErr w:type="gramEnd"/>
            <w:r w:rsidRPr="0006377A">
              <w:rPr>
                <w:rFonts w:eastAsia="Arial" w:cs="Arial"/>
              </w:rPr>
              <w:t xml:space="preserve"> ensure that our family and children’s services are accessible.</w:t>
            </w:r>
          </w:p>
        </w:tc>
      </w:tr>
      <w:tr w:rsidRPr="0006377A" w:rsidR="00C52201" w:rsidTr="00C52201" w14:paraId="3587243F" w14:textId="77777777">
        <w:trPr>
          <w:cantSplit w:val="0"/>
        </w:trPr>
        <w:tc>
          <w:tcPr>
            <w:tcW w:w="690" w:type="dxa"/>
          </w:tcPr>
          <w:p w:rsidRPr="0006377A" w:rsidR="00C52201" w:rsidP="00275FD4" w:rsidRDefault="00C52201" w14:paraId="60B7B924" w14:textId="77777777">
            <w:pPr>
              <w:rPr>
                <w:rFonts w:eastAsia="Arial" w:cs="Arial"/>
              </w:rPr>
            </w:pPr>
            <w:r w:rsidRPr="0006377A">
              <w:rPr>
                <w:rFonts w:eastAsia="Arial" w:cs="Arial"/>
              </w:rPr>
              <w:t>5.</w:t>
            </w:r>
          </w:p>
        </w:tc>
        <w:tc>
          <w:tcPr>
            <w:tcW w:w="4396" w:type="dxa"/>
          </w:tcPr>
          <w:p w:rsidRPr="0006377A" w:rsidR="00C52201" w:rsidP="00275FD4" w:rsidRDefault="00C52201" w14:paraId="03468EBF" w14:textId="77777777">
            <w:pPr>
              <w:rPr>
                <w:rFonts w:eastAsia="Arial" w:cs="Arial"/>
              </w:rPr>
            </w:pPr>
            <w:r w:rsidRPr="0006377A">
              <w:rPr>
                <w:rFonts w:eastAsia="Times New Roman" w:cs="Arial"/>
                <w:lang w:eastAsia="en-AU"/>
              </w:rPr>
              <w:t>Update our Accessing Melbourne web page, to ensure that it provides current information sought by people with disability.</w:t>
            </w:r>
          </w:p>
        </w:tc>
        <w:tc>
          <w:tcPr>
            <w:tcW w:w="4807" w:type="dxa"/>
          </w:tcPr>
          <w:p w:rsidRPr="0006377A" w:rsidR="00C52201" w:rsidP="00275FD4" w:rsidRDefault="00C52201" w14:paraId="44DEE1BF" w14:textId="77777777">
            <w:pPr>
              <w:rPr>
                <w:rFonts w:eastAsia="Arial" w:cs="Arial"/>
              </w:rPr>
            </w:pPr>
            <w:r w:rsidRPr="0006377A">
              <w:rPr>
                <w:rFonts w:eastAsia="Arial" w:cs="Arial"/>
              </w:rPr>
              <w:t xml:space="preserve">Review and update our Accessing Melbourne web page by collaborating with people with lived experience, ensuring information is available in a wide range of accessible formats, including </w:t>
            </w:r>
            <w:proofErr w:type="spellStart"/>
            <w:r w:rsidRPr="0006377A">
              <w:rPr>
                <w:rFonts w:eastAsia="Arial" w:cs="Arial"/>
              </w:rPr>
              <w:t>Auslan</w:t>
            </w:r>
            <w:proofErr w:type="spellEnd"/>
            <w:r w:rsidRPr="0006377A">
              <w:rPr>
                <w:rFonts w:eastAsia="Arial" w:cs="Arial"/>
              </w:rPr>
              <w:t xml:space="preserve"> and social stories.</w:t>
            </w:r>
          </w:p>
        </w:tc>
      </w:tr>
    </w:tbl>
    <w:p w:rsidRPr="0006377A" w:rsidR="00C52201" w:rsidP="00C52201" w:rsidRDefault="00C52201" w14:paraId="1C8656C9" w14:textId="77777777">
      <w:pPr>
        <w:rPr>
          <w:rFonts w:eastAsia="Arial" w:cs="Arial"/>
        </w:rPr>
      </w:pPr>
    </w:p>
    <w:p w:rsidRPr="0006377A" w:rsidR="00C52201" w:rsidP="00C52201" w:rsidRDefault="00C52201" w14:paraId="68BC24F3" w14:textId="0D83A861">
      <w:pPr>
        <w:pStyle w:val="Heading2"/>
        <w:keepNext/>
        <w:keepLines/>
        <w:numPr>
          <w:ilvl w:val="1"/>
          <w:numId w:val="0"/>
        </w:numPr>
        <w:spacing w:before="120" w:after="120" w:line="300" w:lineRule="atLeast"/>
        <w:ind w:left="576" w:hanging="576"/>
        <w:rPr>
          <w:lang w:val="en-AU"/>
        </w:rPr>
      </w:pPr>
      <w:bookmarkStart w:name="_Toc172913565" w:id="230"/>
      <w:bookmarkStart w:name="_Toc172914308" w:id="231"/>
      <w:bookmarkStart w:name="_Toc172914428" w:id="232"/>
      <w:bookmarkStart w:name="_Toc172915684" w:id="233"/>
      <w:bookmarkStart w:name="_Toc172915928" w:id="234"/>
      <w:bookmarkStart w:name="_Toc172915995" w:id="235"/>
      <w:bookmarkStart w:name="_Toc172916062" w:id="236"/>
      <w:bookmarkStart w:name="_Toc172916127" w:id="237"/>
      <w:bookmarkStart w:name="_Toc172977447" w:id="238"/>
      <w:bookmarkStart w:name="_Toc172977505" w:id="239"/>
      <w:bookmarkStart w:name="_Toc172913566" w:id="240"/>
      <w:bookmarkStart w:name="_Toc172914309" w:id="241"/>
      <w:bookmarkStart w:name="_Toc172914429" w:id="242"/>
      <w:bookmarkStart w:name="_Toc172915685" w:id="243"/>
      <w:bookmarkStart w:name="_Toc172915929" w:id="244"/>
      <w:bookmarkStart w:name="_Toc172915996" w:id="245"/>
      <w:bookmarkStart w:name="_Toc172916063" w:id="246"/>
      <w:bookmarkStart w:name="_Toc172916128" w:id="247"/>
      <w:bookmarkStart w:name="_Toc172977448" w:id="248"/>
      <w:bookmarkStart w:name="_Toc172977506" w:id="249"/>
      <w:bookmarkStart w:name="_Toc172913567" w:id="250"/>
      <w:bookmarkStart w:name="_Toc172914310" w:id="251"/>
      <w:bookmarkStart w:name="_Toc172914430" w:id="252"/>
      <w:bookmarkStart w:name="_Toc172915686" w:id="253"/>
      <w:bookmarkStart w:name="_Toc172915930" w:id="254"/>
      <w:bookmarkStart w:name="_Toc172915997" w:id="255"/>
      <w:bookmarkStart w:name="_Toc172916064" w:id="256"/>
      <w:bookmarkStart w:name="_Toc172916129" w:id="257"/>
      <w:bookmarkStart w:name="_Toc172977449" w:id="258"/>
      <w:bookmarkStart w:name="_Toc172977507" w:id="259"/>
      <w:bookmarkStart w:name="_Toc172913568" w:id="260"/>
      <w:bookmarkStart w:name="_Toc172914311" w:id="261"/>
      <w:bookmarkStart w:name="_Toc172914431" w:id="262"/>
      <w:bookmarkStart w:name="_Toc172915687" w:id="263"/>
      <w:bookmarkStart w:name="_Toc172915931" w:id="264"/>
      <w:bookmarkStart w:name="_Toc172915998" w:id="265"/>
      <w:bookmarkStart w:name="_Toc172916065" w:id="266"/>
      <w:bookmarkStart w:name="_Toc172916130" w:id="267"/>
      <w:bookmarkStart w:name="_Toc172977450" w:id="268"/>
      <w:bookmarkStart w:name="_Toc172977508" w:id="269"/>
      <w:bookmarkStart w:name="_Toc172913569" w:id="270"/>
      <w:bookmarkStart w:name="_Toc172914312" w:id="271"/>
      <w:bookmarkStart w:name="_Toc172914432" w:id="272"/>
      <w:bookmarkStart w:name="_Toc172915688" w:id="273"/>
      <w:bookmarkStart w:name="_Toc172915932" w:id="274"/>
      <w:bookmarkStart w:name="_Toc172915999" w:id="275"/>
      <w:bookmarkStart w:name="_Toc172916066" w:id="276"/>
      <w:bookmarkStart w:name="_Toc172916131" w:id="277"/>
      <w:bookmarkStart w:name="_Toc172977451" w:id="278"/>
      <w:bookmarkStart w:name="_Toc172977509" w:id="279"/>
      <w:bookmarkStart w:name="_Toc172914433" w:id="280"/>
      <w:bookmarkStart w:name="_Toc172915689" w:id="281"/>
      <w:bookmarkStart w:name="_Toc173765783" w:id="282"/>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06377A">
        <w:rPr>
          <w:lang w:val="en-AU"/>
        </w:rPr>
        <w:t xml:space="preserve">4.4 What we heard – </w:t>
      </w:r>
      <w:proofErr w:type="gramStart"/>
      <w:r w:rsidRPr="0006377A">
        <w:rPr>
          <w:lang w:val="en-AU"/>
        </w:rPr>
        <w:t>women</w:t>
      </w:r>
      <w:bookmarkEnd w:id="280"/>
      <w:bookmarkEnd w:id="281"/>
      <w:bookmarkEnd w:id="282"/>
      <w:proofErr w:type="gramEnd"/>
      <w:r w:rsidRPr="0006377A">
        <w:rPr>
          <w:lang w:val="en-AU"/>
        </w:rPr>
        <w:t xml:space="preserve"> </w:t>
      </w:r>
    </w:p>
    <w:p w:rsidRPr="0006377A" w:rsidR="00C52201" w:rsidP="00C52201" w:rsidRDefault="00C52201" w14:paraId="14E26681" w14:textId="77777777">
      <w:pPr>
        <w:rPr>
          <w:rFonts w:eastAsia="Arial" w:cs="Arial"/>
        </w:rPr>
      </w:pPr>
      <w:r w:rsidRPr="0006377A">
        <w:rPr>
          <w:rFonts w:eastAsia="Arial" w:cs="Arial"/>
        </w:rPr>
        <w:t xml:space="preserve">Contributors indicated that the actions focused on women are all important and interrelated. </w:t>
      </w:r>
      <w:r w:rsidRPr="0006377A">
        <w:t>Below is a summary of key points raised.</w:t>
      </w:r>
    </w:p>
    <w:p w:rsidRPr="0006377A" w:rsidR="00686532" w:rsidRDefault="00686532" w14:paraId="3CD9C49F" w14:textId="77777777">
      <w:pPr>
        <w:spacing w:after="0" w:line="240" w:lineRule="auto"/>
        <w:rPr>
          <w:rFonts w:eastAsia="Arial" w:cs="Arial"/>
          <w:sz w:val="22"/>
          <w:szCs w:val="26"/>
        </w:rPr>
      </w:pPr>
      <w:r w:rsidRPr="0006377A">
        <w:rPr>
          <w:rFonts w:eastAsia="Arial" w:cs="Arial"/>
        </w:rPr>
        <w:br w:type="page"/>
      </w:r>
    </w:p>
    <w:p w:rsidRPr="0006377A" w:rsidR="00C52201" w:rsidP="00C52201" w:rsidRDefault="00C52201" w14:paraId="4C832FBD" w14:textId="08443CB6">
      <w:pPr>
        <w:pStyle w:val="Heading3"/>
        <w:rPr>
          <w:rFonts w:asciiTheme="minorHAnsi" w:hAnsiTheme="minorHAnsi"/>
          <w:lang w:val="en-AU"/>
        </w:rPr>
      </w:pPr>
      <w:r w:rsidRPr="0006377A">
        <w:rPr>
          <w:rFonts w:eastAsia="Arial" w:cs="Arial"/>
          <w:lang w:val="en-AU"/>
        </w:rPr>
        <w:t xml:space="preserve">Action 6: </w:t>
      </w:r>
      <w:r w:rsidRPr="0006377A">
        <w:rPr>
          <w:rFonts w:cs="Arial"/>
          <w:lang w:val="en-AU"/>
        </w:rPr>
        <w:t>Support for Ab</w:t>
      </w:r>
      <w:r w:rsidRPr="0006377A">
        <w:rPr>
          <w:lang w:val="en-AU"/>
        </w:rPr>
        <w:t>origi</w:t>
      </w:r>
      <w:r w:rsidRPr="0006377A">
        <w:rPr>
          <w:rFonts w:cs="Arial"/>
          <w:lang w:val="en-AU"/>
        </w:rPr>
        <w:t>nal women</w:t>
      </w:r>
    </w:p>
    <w:p w:rsidRPr="0006377A" w:rsidR="00C52201" w:rsidP="00C52201" w:rsidRDefault="00C52201" w14:paraId="5FCB4D6F" w14:textId="77777777">
      <w:r w:rsidRPr="0006377A">
        <w:t xml:space="preserve">Participants agreed that additional or targeted support should </w:t>
      </w:r>
      <w:proofErr w:type="gramStart"/>
      <w:r w:rsidRPr="0006377A">
        <w:t>be provided</w:t>
      </w:r>
      <w:proofErr w:type="gramEnd"/>
      <w:r w:rsidRPr="0006377A">
        <w:t xml:space="preserve"> to Aboriginal women especially those experiencing homelessness and family violence.</w:t>
      </w:r>
    </w:p>
    <w:p w:rsidRPr="0006377A" w:rsidR="00C52201" w:rsidP="00C52201" w:rsidRDefault="00C52201" w14:paraId="15668B1F" w14:textId="77777777">
      <w:pPr>
        <w:pStyle w:val="Heading3"/>
        <w:rPr>
          <w:lang w:val="en-AU"/>
        </w:rPr>
      </w:pPr>
      <w:r w:rsidRPr="0006377A">
        <w:rPr>
          <w:lang w:val="en-AU"/>
        </w:rPr>
        <w:t>Action 7: Professional development for staff</w:t>
      </w:r>
    </w:p>
    <w:p w:rsidRPr="0006377A" w:rsidR="00C52201" w:rsidP="00C52201" w:rsidRDefault="00C52201" w14:paraId="19F3D80A" w14:textId="77777777">
      <w:r w:rsidRPr="0006377A">
        <w:t xml:space="preserve">Training and educating staff on how to identify and respond to family or sexual violence in a safe and appropriate way is </w:t>
      </w:r>
      <w:proofErr w:type="gramStart"/>
      <w:r w:rsidRPr="0006377A">
        <w:t>very important</w:t>
      </w:r>
      <w:proofErr w:type="gramEnd"/>
      <w:r w:rsidRPr="0006377A">
        <w:t xml:space="preserve"> and potentially lifesaving. It </w:t>
      </w:r>
      <w:proofErr w:type="gramStart"/>
      <w:r w:rsidRPr="0006377A">
        <w:t>was suggested</w:t>
      </w:r>
      <w:proofErr w:type="gramEnd"/>
      <w:r w:rsidRPr="0006377A">
        <w:t xml:space="preserve"> that this training could be extended to businesses.</w:t>
      </w:r>
    </w:p>
    <w:p w:rsidRPr="0006377A" w:rsidR="00C52201" w:rsidP="00C52201" w:rsidRDefault="00C52201" w14:paraId="3AB3BED1" w14:textId="77777777">
      <w:pPr>
        <w:pStyle w:val="Heading3"/>
        <w:rPr>
          <w:lang w:val="en-AU"/>
        </w:rPr>
      </w:pPr>
      <w:r w:rsidRPr="0006377A">
        <w:rPr>
          <w:lang w:val="en-AU"/>
        </w:rPr>
        <w:t>Action 8: Gender-based violence and education</w:t>
      </w:r>
    </w:p>
    <w:p w:rsidRPr="0006377A" w:rsidR="00C52201" w:rsidP="00C52201" w:rsidRDefault="00C52201" w14:paraId="1CAC20D5" w14:textId="77777777">
      <w:proofErr w:type="gramStart"/>
      <w:r w:rsidRPr="0006377A">
        <w:t>The majority of</w:t>
      </w:r>
      <w:proofErr w:type="gramEnd"/>
      <w:r w:rsidRPr="0006377A">
        <w:t xml:space="preserve"> contributors highlighted gender-based violence as a concerning and persistent issue impacting women and that working with men and boys to prevent men’s violence against women is essential. There is a global organisation focused on engaging men and positive masculinities (</w:t>
      </w:r>
      <w:hyperlink w:history="1" r:id="rId9">
        <w:r w:rsidRPr="0006377A">
          <w:rPr>
            <w:rStyle w:val="Hyperlink"/>
            <w:rFonts w:eastAsia="Arial" w:cs="Arial"/>
          </w:rPr>
          <w:t>https://menengage.org/</w:t>
        </w:r>
      </w:hyperlink>
      <w:r w:rsidRPr="0006377A">
        <w:rPr>
          <w:rStyle w:val="Hyperlink"/>
          <w:rFonts w:eastAsia="Arial" w:cs="Arial"/>
          <w:color w:val="auto"/>
        </w:rPr>
        <w:t>)</w:t>
      </w:r>
      <w:r w:rsidRPr="0006377A">
        <w:t xml:space="preserve"> that could help with this engagement. High-traffic areas like public transport hubs, and tourist destinations (for example, Federation Square) could </w:t>
      </w:r>
      <w:proofErr w:type="gramStart"/>
      <w:r w:rsidRPr="0006377A">
        <w:t>be targeted</w:t>
      </w:r>
      <w:proofErr w:type="gramEnd"/>
      <w:r w:rsidRPr="0006377A">
        <w:t xml:space="preserve"> for high-profile advertising campaigns. </w:t>
      </w:r>
    </w:p>
    <w:p w:rsidRPr="0006377A" w:rsidR="00C52201" w:rsidP="00C52201" w:rsidRDefault="00C52201" w14:paraId="12745B1B" w14:textId="77777777"/>
    <w:p w:rsidRPr="0006377A" w:rsidR="00C52201" w:rsidP="00C52201" w:rsidRDefault="00C52201" w14:paraId="14D7D87A" w14:textId="77777777">
      <w:r w:rsidRPr="0006377A">
        <w:t xml:space="preserve">It was suggested that community education workshops or initiatives on gender-based violence must be culturally relevant and cover issues experienced by </w:t>
      </w:r>
      <w:proofErr w:type="gramStart"/>
      <w:r w:rsidRPr="0006377A">
        <w:t>different groups</w:t>
      </w:r>
      <w:proofErr w:type="gramEnd"/>
      <w:r w:rsidRPr="0006377A">
        <w:t xml:space="preserve"> and cultures. For example, there is an urgent need to educate women who are newly arrived Indian migrants on their rights and access to legal and community services. Cultural practices such as dowry, arranged marriages and the power differential within a marriage based on economic freedom and visa status may expose them to other forms of violence such as caste discrimination and dowry harassment and violence. In response to this feedback, the City of Melbourne will work with and support specialist organisations to raise awareness of practices that may be detrimental to the health and status of women.</w:t>
      </w:r>
    </w:p>
    <w:p w:rsidRPr="0006377A" w:rsidR="00C52201" w:rsidP="00C52201" w:rsidRDefault="00C52201" w14:paraId="3798869B" w14:textId="77777777"/>
    <w:p w:rsidRPr="0006377A" w:rsidR="00C52201" w:rsidP="00C52201" w:rsidRDefault="00C52201" w14:paraId="7170AA51" w14:textId="77777777">
      <w:r w:rsidRPr="0006377A">
        <w:t>According to a local women’s service, women frequently seek support and information on financial abuse and building financial capability. Providing more education and support in this area will help build women’s economic security.</w:t>
      </w:r>
    </w:p>
    <w:p w:rsidRPr="0006377A" w:rsidR="00C52201" w:rsidP="00C52201" w:rsidRDefault="00C52201" w14:paraId="0A42E69B" w14:textId="77777777"/>
    <w:p w:rsidRPr="0006377A" w:rsidR="00C52201" w:rsidP="00C52201" w:rsidRDefault="00C52201" w14:paraId="4395817B" w14:textId="77777777">
      <w:r w:rsidRPr="0006377A">
        <w:t>Participants were pleased to see City of Melbourne focusing on and valuing unpaid care. This could be further supported through the provision of free or low-cost child and elder care</w:t>
      </w:r>
      <w:proofErr w:type="gramStart"/>
      <w:r w:rsidRPr="0006377A">
        <w:t xml:space="preserve">.  </w:t>
      </w:r>
      <w:proofErr w:type="gramEnd"/>
    </w:p>
    <w:p w:rsidRPr="0006377A" w:rsidR="00C52201" w:rsidP="00C52201" w:rsidRDefault="00C52201" w14:paraId="599515DD" w14:textId="77777777"/>
    <w:p w:rsidRPr="0006377A" w:rsidR="00C52201" w:rsidP="00C52201" w:rsidRDefault="00C52201" w14:paraId="47749261" w14:textId="77777777">
      <w:r w:rsidRPr="0006377A">
        <w:t xml:space="preserve">It </w:t>
      </w:r>
      <w:proofErr w:type="gramStart"/>
      <w:r w:rsidRPr="0006377A">
        <w:t>was agreed</w:t>
      </w:r>
      <w:proofErr w:type="gramEnd"/>
      <w:r w:rsidRPr="0006377A">
        <w:t xml:space="preserve"> that gender-based violence applies more broadly than just to women. Participants in </w:t>
      </w:r>
      <w:proofErr w:type="gramStart"/>
      <w:r w:rsidRPr="0006377A">
        <w:t>some</w:t>
      </w:r>
      <w:proofErr w:type="gramEnd"/>
      <w:r w:rsidRPr="0006377A">
        <w:t xml:space="preserve"> focus groups pointed out that trans and gender diverse people suffer disproportionate levels of violence, as do LGBTIQA+ community members with disabilities. </w:t>
      </w:r>
    </w:p>
    <w:p w:rsidRPr="0006377A" w:rsidR="00C52201" w:rsidP="00C52201" w:rsidRDefault="00C52201" w14:paraId="5E207DEF" w14:textId="77777777">
      <w:pPr>
        <w:pStyle w:val="Heading3"/>
        <w:rPr>
          <w:lang w:val="en-AU"/>
        </w:rPr>
      </w:pPr>
      <w:r w:rsidRPr="0006377A">
        <w:rPr>
          <w:lang w:val="en-AU"/>
        </w:rPr>
        <w:t>Action 9: Economic opportunities</w:t>
      </w:r>
    </w:p>
    <w:p w:rsidRPr="0006377A" w:rsidR="00C52201" w:rsidP="00C52201" w:rsidRDefault="00C52201" w14:paraId="1F8C2CD7" w14:textId="77777777">
      <w:proofErr w:type="gramStart"/>
      <w:r w:rsidRPr="0006377A">
        <w:t>Some</w:t>
      </w:r>
      <w:proofErr w:type="gramEnd"/>
      <w:r w:rsidRPr="0006377A">
        <w:t xml:space="preserve"> participants suggested that “promoting economic opportunities” for women is not strong enough and that women’s economic rights should be the focus. They also suggested offering or promoting women's leadership forums and scholarship programs to encourage women to participate in politics and other leadership roles. Prioritising economic opportunities including on-the-job learning and student placement opportunities for marginalised women </w:t>
      </w:r>
      <w:proofErr w:type="gramStart"/>
      <w:r w:rsidRPr="0006377A">
        <w:t>was recommended</w:t>
      </w:r>
      <w:proofErr w:type="gramEnd"/>
      <w:r w:rsidRPr="0006377A">
        <w:t>. Participants would also like to see more multicultural women and gender diverse people reflected within the City of Melbourne workforce.</w:t>
      </w:r>
    </w:p>
    <w:p w:rsidRPr="0006377A" w:rsidR="00C52201" w:rsidP="00C52201" w:rsidRDefault="00C52201" w14:paraId="5FA106F9" w14:textId="77777777"/>
    <w:p w:rsidRPr="0006377A" w:rsidR="00C52201" w:rsidP="00C52201" w:rsidRDefault="00C52201" w14:paraId="3F957A9D" w14:textId="77777777">
      <w:pPr>
        <w:rPr>
          <w:rFonts w:eastAsia="Arial" w:cs="Arial"/>
        </w:rPr>
      </w:pPr>
      <w:r w:rsidRPr="0006377A">
        <w:rPr>
          <w:rFonts w:eastAsia="Arial" w:cs="Arial"/>
        </w:rPr>
        <w:t xml:space="preserve">It </w:t>
      </w:r>
      <w:proofErr w:type="gramStart"/>
      <w:r w:rsidRPr="0006377A">
        <w:rPr>
          <w:rFonts w:eastAsia="Arial" w:cs="Arial"/>
        </w:rPr>
        <w:t>was noted</w:t>
      </w:r>
      <w:proofErr w:type="gramEnd"/>
      <w:r w:rsidRPr="0006377A">
        <w:rPr>
          <w:rFonts w:eastAsia="Arial" w:cs="Arial"/>
        </w:rPr>
        <w:t xml:space="preserve"> that the Municipal Association of Victoria deliver Local Government Candidate training to those who wish to nominate as a candidate in a council election. The training helps candidates understand the role and responsibilities of being a councillor. Other leadership, </w:t>
      </w:r>
      <w:proofErr w:type="gramStart"/>
      <w:r w:rsidRPr="0006377A">
        <w:rPr>
          <w:rFonts w:eastAsia="Arial" w:cs="Arial"/>
        </w:rPr>
        <w:t>internship</w:t>
      </w:r>
      <w:proofErr w:type="gramEnd"/>
      <w:r w:rsidRPr="0006377A">
        <w:rPr>
          <w:rFonts w:eastAsia="Arial" w:cs="Arial"/>
        </w:rPr>
        <w:t xml:space="preserve"> and employment pathway opportunities for women from multicultural communities will be explored in Action 17 for multicultural communities. Increasing opportunities for women and gender diverse people within the City of Melbourne workforce is being addressed as part of City of Melbourne’s Gender Equality Action Plan and Diversity, </w:t>
      </w:r>
      <w:proofErr w:type="gramStart"/>
      <w:r w:rsidRPr="0006377A">
        <w:rPr>
          <w:rFonts w:eastAsia="Arial" w:cs="Arial"/>
        </w:rPr>
        <w:t>Equity</w:t>
      </w:r>
      <w:proofErr w:type="gramEnd"/>
      <w:r w:rsidRPr="0006377A">
        <w:rPr>
          <w:rFonts w:eastAsia="Arial" w:cs="Arial"/>
        </w:rPr>
        <w:t xml:space="preserve"> and Inclusion Strategy.  </w:t>
      </w:r>
    </w:p>
    <w:p w:rsidRPr="0006377A" w:rsidR="00C52201" w:rsidP="00C52201" w:rsidRDefault="00C52201" w14:paraId="648DB20C" w14:textId="77777777">
      <w:pPr>
        <w:pStyle w:val="Heading3"/>
        <w:rPr>
          <w:lang w:val="en-AU"/>
        </w:rPr>
      </w:pPr>
      <w:r w:rsidRPr="0006377A">
        <w:rPr>
          <w:lang w:val="en-AU"/>
        </w:rPr>
        <w:t>Action 10: Fair access in sporting clubs and facilities</w:t>
      </w:r>
    </w:p>
    <w:p w:rsidRPr="0006377A" w:rsidR="00C52201" w:rsidP="00C52201" w:rsidRDefault="00C52201" w14:paraId="2AF46E79" w14:textId="77777777">
      <w:r w:rsidRPr="0006377A">
        <w:t xml:space="preserve">It was agreed that safety is </w:t>
      </w:r>
      <w:proofErr w:type="gramStart"/>
      <w:r w:rsidRPr="0006377A">
        <w:t>an important factor</w:t>
      </w:r>
      <w:proofErr w:type="gramEnd"/>
      <w:r w:rsidRPr="0006377A">
        <w:t xml:space="preserve"> for women and girls when deciding to participate in sport and recreation, and it was suggested that ‘safe’ access was as important as fair and equitable.</w:t>
      </w:r>
    </w:p>
    <w:p w:rsidRPr="0006377A" w:rsidR="00C52201" w:rsidP="00C52201" w:rsidRDefault="00C52201" w14:paraId="7E3ED1F3" w14:textId="77777777">
      <w:pPr>
        <w:pStyle w:val="Heading3"/>
        <w:rPr>
          <w:lang w:val="en-AU"/>
        </w:rPr>
      </w:pPr>
      <w:r w:rsidRPr="0006377A">
        <w:rPr>
          <w:lang w:val="en-AU"/>
        </w:rPr>
        <w:t xml:space="preserve">What is </w:t>
      </w:r>
      <w:proofErr w:type="gramStart"/>
      <w:r w:rsidRPr="0006377A">
        <w:rPr>
          <w:lang w:val="en-AU"/>
        </w:rPr>
        <w:t>missing</w:t>
      </w:r>
      <w:proofErr w:type="gramEnd"/>
    </w:p>
    <w:p w:rsidRPr="0006377A" w:rsidR="00C52201" w:rsidP="00C52201" w:rsidRDefault="00C52201" w14:paraId="4B0947BF" w14:textId="77777777">
      <w:pPr>
        <w:pStyle w:val="HeadingD"/>
      </w:pPr>
      <w:bookmarkStart w:name="_Toc172915690" w:id="283"/>
      <w:r w:rsidRPr="0006377A">
        <w:rPr>
          <w:color w:val="000000" w:themeColor="text1"/>
        </w:rPr>
        <w:t xml:space="preserve">Police, </w:t>
      </w:r>
      <w:proofErr w:type="gramStart"/>
      <w:r w:rsidRPr="0006377A">
        <w:rPr>
          <w:color w:val="000000" w:themeColor="text1"/>
        </w:rPr>
        <w:t>housing</w:t>
      </w:r>
      <w:proofErr w:type="gramEnd"/>
      <w:r w:rsidRPr="0006377A">
        <w:rPr>
          <w:color w:val="000000" w:themeColor="text1"/>
        </w:rPr>
        <w:t xml:space="preserve"> and public transport</w:t>
      </w:r>
      <w:bookmarkEnd w:id="283"/>
    </w:p>
    <w:p w:rsidRPr="0006377A" w:rsidR="00C52201" w:rsidP="00C52201" w:rsidRDefault="00C52201" w14:paraId="3E123697" w14:textId="77777777">
      <w:r w:rsidRPr="0006377A">
        <w:t xml:space="preserve">Police and law enforcement, affordable housing, and safe and affordable public transport </w:t>
      </w:r>
      <w:proofErr w:type="gramStart"/>
      <w:r w:rsidRPr="0006377A">
        <w:t>were raised</w:t>
      </w:r>
      <w:proofErr w:type="gramEnd"/>
      <w:r w:rsidRPr="0006377A">
        <w:t xml:space="preserve"> as crucial elements to effectively tackling gender-based violence. These issues, however, are </w:t>
      </w:r>
      <w:proofErr w:type="gramStart"/>
      <w:r w:rsidRPr="0006377A">
        <w:t>being addressed</w:t>
      </w:r>
      <w:proofErr w:type="gramEnd"/>
      <w:r w:rsidRPr="0006377A">
        <w:t xml:space="preserve"> outside of the Inclusive Melbourne Action Plan. For instance, housing affordability and homelessness are being addressed in City of Melbourne’s Affordable Housing Strategy 2020-2030 and Homelessness Strategy 2024-2030, and women and people on </w:t>
      </w:r>
      <w:proofErr w:type="gramStart"/>
      <w:r w:rsidRPr="0006377A">
        <w:t>very low</w:t>
      </w:r>
      <w:proofErr w:type="gramEnd"/>
      <w:r w:rsidRPr="0006377A">
        <w:t xml:space="preserve"> to moderate income are priority cohorts in these plans. Furthermore, Victoria Police has a Code of Practice for the Investigation of Family Violence which directs how they respond to family violence.</w:t>
      </w:r>
    </w:p>
    <w:p w:rsidRPr="0006377A" w:rsidR="00C52201" w:rsidP="00C52201" w:rsidRDefault="00C52201" w14:paraId="5BC50E47" w14:textId="77777777"/>
    <w:p w:rsidRPr="0006377A" w:rsidR="00C52201" w:rsidP="00C52201" w:rsidRDefault="00C52201" w14:paraId="31C1A850" w14:textId="77777777">
      <w:pPr>
        <w:rPr>
          <w:rFonts w:eastAsia="Arial" w:cs="Arial"/>
        </w:rPr>
      </w:pPr>
      <w:r w:rsidRPr="0006377A">
        <w:rPr>
          <w:rFonts w:eastAsia="Arial" w:cs="Arial"/>
        </w:rPr>
        <w:t xml:space="preserve">Concerns </w:t>
      </w:r>
      <w:proofErr w:type="gramStart"/>
      <w:r w:rsidRPr="0006377A">
        <w:rPr>
          <w:rFonts w:eastAsia="Arial" w:cs="Arial"/>
        </w:rPr>
        <w:t>were raised</w:t>
      </w:r>
      <w:proofErr w:type="gramEnd"/>
      <w:r w:rsidRPr="0006377A">
        <w:rPr>
          <w:rFonts w:eastAsia="Arial" w:cs="Arial"/>
        </w:rPr>
        <w:t xml:space="preserve"> about the safety and cleanliness of the city. Issues included overcrowded footpaths and trams, dirty and slippery conditions along Flinders Street, difficultly navigating around the </w:t>
      </w:r>
      <w:proofErr w:type="gramStart"/>
      <w:r w:rsidRPr="0006377A">
        <w:rPr>
          <w:rFonts w:eastAsia="Arial" w:cs="Arial"/>
        </w:rPr>
        <w:t>many</w:t>
      </w:r>
      <w:proofErr w:type="gramEnd"/>
      <w:r w:rsidRPr="0006377A">
        <w:rPr>
          <w:rFonts w:eastAsia="Arial" w:cs="Arial"/>
        </w:rPr>
        <w:t xml:space="preserve"> construction sites in and around the CBD and the lack of safe zones for Ubers to stop and pick up or drop off passengers. </w:t>
      </w:r>
    </w:p>
    <w:p w:rsidRPr="0006377A" w:rsidR="00C52201" w:rsidP="00C52201" w:rsidRDefault="00C52201" w14:paraId="6D62DBD4" w14:textId="77777777">
      <w:r w:rsidRPr="0006377A">
        <w:rPr>
          <w:rFonts w:eastAsia="Arial" w:cs="Arial"/>
        </w:rPr>
        <w:t xml:space="preserve"> </w:t>
      </w:r>
    </w:p>
    <w:p w:rsidRPr="0006377A" w:rsidR="00C52201" w:rsidP="00C52201" w:rsidRDefault="00C52201" w14:paraId="04983AE5" w14:textId="77777777">
      <w:pPr>
        <w:rPr>
          <w:rFonts w:eastAsia="Arial" w:cs="Arial"/>
        </w:rPr>
      </w:pPr>
      <w:proofErr w:type="gramStart"/>
      <w:r w:rsidRPr="0006377A">
        <w:rPr>
          <w:rFonts w:eastAsia="Arial" w:cs="Arial"/>
        </w:rPr>
        <w:t>Many</w:t>
      </w:r>
      <w:proofErr w:type="gramEnd"/>
      <w:r w:rsidRPr="0006377A">
        <w:rPr>
          <w:rFonts w:eastAsia="Arial" w:cs="Arial"/>
        </w:rPr>
        <w:t xml:space="preserve"> women feel unsafe using and waiting for public transport, and feedback was provided of the need to increase frequency of services and staff presence on trams for added safety especially at night. </w:t>
      </w:r>
      <w:proofErr w:type="gramStart"/>
      <w:r w:rsidRPr="0006377A">
        <w:rPr>
          <w:rFonts w:eastAsia="Arial" w:cs="Arial"/>
        </w:rPr>
        <w:t>Some</w:t>
      </w:r>
      <w:proofErr w:type="gramEnd"/>
      <w:r w:rsidRPr="0006377A">
        <w:rPr>
          <w:rFonts w:eastAsia="Arial" w:cs="Arial"/>
        </w:rPr>
        <w:t xml:space="preserve"> tram lines are not pram or wheelchair-friendly, posing significant challenges for parents with young children and those with mobility issues. Public transport is the responsibility of the Victorian Government, however there is a role for Council to advocate for greater safety provisions for and on behalf of residents and visitors to the city.</w:t>
      </w:r>
    </w:p>
    <w:p w:rsidRPr="0006377A" w:rsidR="00C52201" w:rsidP="00C52201" w:rsidRDefault="00C52201" w14:paraId="5F1825CD" w14:textId="77777777">
      <w:pPr>
        <w:pStyle w:val="HeadingD"/>
      </w:pPr>
      <w:bookmarkStart w:name="_Toc172915691" w:id="284"/>
      <w:r w:rsidRPr="0006377A">
        <w:rPr>
          <w:color w:val="000000" w:themeColor="text1"/>
        </w:rPr>
        <w:t>Health needs</w:t>
      </w:r>
      <w:bookmarkEnd w:id="284"/>
    </w:p>
    <w:p w:rsidRPr="0006377A" w:rsidR="00C52201" w:rsidP="00C52201" w:rsidRDefault="00C52201" w14:paraId="3C6F15AB" w14:textId="77777777">
      <w:r w:rsidRPr="0006377A">
        <w:t xml:space="preserve">Participants with compromised immune systems expressed concerns for their safety and </w:t>
      </w:r>
      <w:proofErr w:type="gramStart"/>
      <w:r w:rsidRPr="0006377A">
        <w:t>are often harassed</w:t>
      </w:r>
      <w:proofErr w:type="gramEnd"/>
      <w:r w:rsidRPr="0006377A">
        <w:t xml:space="preserve"> for wearing a mask on public transport. It </w:t>
      </w:r>
      <w:proofErr w:type="gramStart"/>
      <w:r w:rsidRPr="0006377A">
        <w:t>was suggested</w:t>
      </w:r>
      <w:proofErr w:type="gramEnd"/>
      <w:r w:rsidRPr="0006377A">
        <w:t xml:space="preserve"> that there should be greater awareness about people’s health needs, and that people in masks should be represented in marketing and communications to normalise mask wearing as an acceptable thing to do. It </w:t>
      </w:r>
      <w:proofErr w:type="gramStart"/>
      <w:r w:rsidRPr="0006377A">
        <w:t>was suggested</w:t>
      </w:r>
      <w:proofErr w:type="gramEnd"/>
      <w:r w:rsidRPr="0006377A">
        <w:t xml:space="preserve"> that City of Melbourne could introduce a campaign to protect vulnerable people and encourage people to mask up. Information on supporting and protecting vulnerable people through the use and normalisation of mask wearing will </w:t>
      </w:r>
      <w:proofErr w:type="gramStart"/>
      <w:r w:rsidRPr="0006377A">
        <w:t>be shared</w:t>
      </w:r>
      <w:proofErr w:type="gramEnd"/>
      <w:r w:rsidRPr="0006377A">
        <w:t xml:space="preserve"> internally to assist with the development of the next Municipal Public Health and Wellbeing Plan.</w:t>
      </w:r>
    </w:p>
    <w:p w:rsidRPr="0006377A" w:rsidR="00C52201" w:rsidP="00C52201" w:rsidRDefault="00C52201" w14:paraId="0C9F260E" w14:textId="77777777">
      <w:pPr>
        <w:pStyle w:val="HeadingD"/>
      </w:pPr>
      <w:bookmarkStart w:name="_Toc172915692" w:id="285"/>
      <w:r w:rsidRPr="0006377A">
        <w:rPr>
          <w:color w:val="000000" w:themeColor="text1"/>
        </w:rPr>
        <w:t>Safety in public spaces</w:t>
      </w:r>
      <w:bookmarkEnd w:id="285"/>
    </w:p>
    <w:p w:rsidRPr="0006377A" w:rsidR="00C52201" w:rsidP="00C52201" w:rsidRDefault="00C52201" w14:paraId="50838DE6" w14:textId="77777777">
      <w:r w:rsidRPr="0006377A">
        <w:t xml:space="preserve">Many walking routes through the city </w:t>
      </w:r>
      <w:proofErr w:type="gramStart"/>
      <w:r w:rsidRPr="0006377A">
        <w:t>don’t</w:t>
      </w:r>
      <w:proofErr w:type="gramEnd"/>
      <w:r w:rsidRPr="0006377A">
        <w:t xml:space="preserve"> feel safe. Better lighting </w:t>
      </w:r>
      <w:proofErr w:type="gramStart"/>
      <w:r w:rsidRPr="0006377A">
        <w:t>is needed</w:t>
      </w:r>
      <w:proofErr w:type="gramEnd"/>
      <w:r w:rsidRPr="0006377A">
        <w:t xml:space="preserve"> along walking routes such as from Rod Laver Arena to Flinders Street Station after an event. The safety and accessibility of walking routes along this part of the city will </w:t>
      </w:r>
      <w:proofErr w:type="gramStart"/>
      <w:r w:rsidRPr="0006377A">
        <w:t>be considered</w:t>
      </w:r>
      <w:proofErr w:type="gramEnd"/>
      <w:r w:rsidRPr="0006377A">
        <w:t xml:space="preserve"> part of the Greenline project.</w:t>
      </w:r>
    </w:p>
    <w:p w:rsidRPr="0006377A" w:rsidR="00C52201" w:rsidP="00C52201" w:rsidRDefault="00C52201" w14:paraId="61E78DD7" w14:textId="77777777">
      <w:pPr>
        <w:rPr>
          <w:rFonts w:eastAsia="Arial" w:cs="Arial"/>
        </w:rPr>
      </w:pPr>
    </w:p>
    <w:p w:rsidRPr="0006377A" w:rsidR="00C52201" w:rsidP="00C52201" w:rsidRDefault="00C52201" w14:paraId="0B39506B" w14:textId="77777777">
      <w:pPr>
        <w:rPr>
          <w:rFonts w:eastAsia="Arial" w:cs="Arial"/>
        </w:rPr>
      </w:pPr>
      <w:r w:rsidRPr="0006377A">
        <w:rPr>
          <w:rFonts w:eastAsia="Arial" w:cs="Arial"/>
        </w:rPr>
        <w:t>Positive feedback was received about the existing paper-based tour maps and Town Hall drop-in service and that they are great ways to help visitors feel safe and confident travelling around the city</w:t>
      </w:r>
      <w:proofErr w:type="gramStart"/>
      <w:r w:rsidRPr="0006377A">
        <w:rPr>
          <w:rFonts w:eastAsia="Arial" w:cs="Arial"/>
        </w:rPr>
        <w:t xml:space="preserve">.  </w:t>
      </w:r>
      <w:proofErr w:type="gramEnd"/>
    </w:p>
    <w:p w:rsidRPr="0006377A" w:rsidR="00C52201" w:rsidP="00C52201" w:rsidRDefault="00C52201" w14:paraId="30CECE25" w14:textId="77777777">
      <w:pPr>
        <w:rPr>
          <w:rFonts w:eastAsia="Arial" w:cs="Arial"/>
        </w:rPr>
      </w:pPr>
    </w:p>
    <w:p w:rsidRPr="0006377A" w:rsidR="00C52201" w:rsidP="00C52201" w:rsidRDefault="00C52201" w14:paraId="08C740E7" w14:textId="77777777">
      <w:pPr>
        <w:rPr>
          <w:rFonts w:eastAsia="Arial" w:cs="Arial"/>
        </w:rPr>
      </w:pPr>
      <w:r w:rsidRPr="0006377A">
        <w:rPr>
          <w:rFonts w:eastAsia="Arial" w:cs="Arial"/>
        </w:rPr>
        <w:t xml:space="preserve">It </w:t>
      </w:r>
      <w:proofErr w:type="gramStart"/>
      <w:r w:rsidRPr="0006377A">
        <w:rPr>
          <w:rFonts w:eastAsia="Arial" w:cs="Arial"/>
        </w:rPr>
        <w:t>was identified</w:t>
      </w:r>
      <w:proofErr w:type="gramEnd"/>
      <w:r w:rsidRPr="0006377A">
        <w:rPr>
          <w:rFonts w:eastAsia="Arial" w:cs="Arial"/>
        </w:rPr>
        <w:t xml:space="preserve"> that there was a need to make women more visible and welcome in public spaces to enhance their sense of belonging and value. It was suggested that this could be achieved through erecting statues of women, </w:t>
      </w:r>
      <w:proofErr w:type="gramStart"/>
      <w:r w:rsidRPr="0006377A">
        <w:rPr>
          <w:rFonts w:eastAsia="Arial" w:cs="Arial"/>
        </w:rPr>
        <w:t>increasing</w:t>
      </w:r>
      <w:proofErr w:type="gramEnd"/>
      <w:r w:rsidRPr="0006377A">
        <w:rPr>
          <w:rFonts w:eastAsia="Arial" w:cs="Arial"/>
        </w:rPr>
        <w:t xml:space="preserve"> and promoting places that welcome breastfeeding, introducing more wayfinding signage of the locations of public amenities, and more parklets and play spaces within the CBD. Women’s experiences of safety and inclusion in public spaces will </w:t>
      </w:r>
      <w:proofErr w:type="gramStart"/>
      <w:r w:rsidRPr="0006377A">
        <w:rPr>
          <w:rFonts w:eastAsia="Arial" w:cs="Arial"/>
        </w:rPr>
        <w:t>be addressed</w:t>
      </w:r>
      <w:proofErr w:type="gramEnd"/>
      <w:r w:rsidRPr="0006377A">
        <w:rPr>
          <w:rFonts w:eastAsia="Arial" w:cs="Arial"/>
        </w:rPr>
        <w:t xml:space="preserve"> through two actions in Part One of the plan. These include action nine (developing an Inclusive Design Guide) and action ten (develop a framework to address safety and perceptions of safety in public spaces). Discussions will be also held internally to determine </w:t>
      </w:r>
      <w:proofErr w:type="gramStart"/>
      <w:r w:rsidRPr="0006377A">
        <w:rPr>
          <w:rFonts w:eastAsia="Arial" w:cs="Arial"/>
        </w:rPr>
        <w:t>possible approaches</w:t>
      </w:r>
      <w:proofErr w:type="gramEnd"/>
      <w:r w:rsidRPr="0006377A">
        <w:rPr>
          <w:rFonts w:eastAsia="Arial" w:cs="Arial"/>
        </w:rPr>
        <w:t xml:space="preserve"> for increasing and promoting places that welcome breastfeeding.  </w:t>
      </w:r>
    </w:p>
    <w:p w:rsidRPr="0006377A" w:rsidR="00C52201" w:rsidP="00C52201" w:rsidRDefault="00C52201" w14:paraId="5F11A121" w14:textId="77777777">
      <w:pPr>
        <w:rPr>
          <w:rFonts w:eastAsia="Arial" w:cs="Arial"/>
        </w:rPr>
      </w:pPr>
    </w:p>
    <w:p w:rsidRPr="0006377A" w:rsidR="00C52201" w:rsidP="00C52201" w:rsidRDefault="00C52201" w14:paraId="425F4634" w14:textId="77777777">
      <w:pPr>
        <w:pStyle w:val="Heading2"/>
        <w:keepNext/>
        <w:keepLines/>
        <w:numPr>
          <w:ilvl w:val="1"/>
          <w:numId w:val="0"/>
        </w:numPr>
        <w:spacing w:before="120" w:after="120" w:line="300" w:lineRule="atLeast"/>
        <w:ind w:left="576" w:hanging="576"/>
        <w:rPr>
          <w:lang w:val="en-AU"/>
        </w:rPr>
      </w:pPr>
      <w:r w:rsidRPr="0006377A">
        <w:rPr>
          <w:lang w:val="en-AU"/>
        </w:rPr>
        <w:t xml:space="preserve"> </w:t>
      </w:r>
      <w:bookmarkStart w:name="_Toc172914434" w:id="286"/>
      <w:bookmarkStart w:name="_Toc172915693" w:id="287"/>
      <w:bookmarkStart w:name="_Toc173765784" w:id="288"/>
      <w:r w:rsidRPr="0006377A">
        <w:rPr>
          <w:lang w:val="en-AU"/>
        </w:rPr>
        <w:t xml:space="preserve">Changes to actions as a result of what we heard – </w:t>
      </w:r>
      <w:proofErr w:type="gramStart"/>
      <w:r w:rsidRPr="0006377A">
        <w:rPr>
          <w:lang w:val="en-AU"/>
        </w:rPr>
        <w:t>women</w:t>
      </w:r>
      <w:bookmarkEnd w:id="286"/>
      <w:bookmarkEnd w:id="287"/>
      <w:bookmarkEnd w:id="288"/>
      <w:proofErr w:type="gramEnd"/>
    </w:p>
    <w:p w:rsidRPr="0006377A" w:rsidR="00C52201" w:rsidP="00C52201" w:rsidRDefault="00C52201" w14:paraId="5C152336" w14:textId="77777777">
      <w:r w:rsidRPr="0006377A">
        <w:t xml:space="preserve">Based on what we heard, the following amendments have </w:t>
      </w:r>
      <w:proofErr w:type="gramStart"/>
      <w:r w:rsidRPr="0006377A">
        <w:t>been made</w:t>
      </w:r>
      <w:proofErr w:type="gramEnd"/>
      <w:r w:rsidRPr="0006377A">
        <w:t xml:space="preserve"> to the targeted actions.</w:t>
      </w:r>
    </w:p>
    <w:p w:rsidRPr="0006377A" w:rsidR="00C52201" w:rsidP="00C52201" w:rsidRDefault="00C52201" w14:paraId="31F4C528" w14:textId="77777777">
      <w:pPr>
        <w:rPr>
          <w:sz w:val="18"/>
          <w:szCs w:val="18"/>
        </w:rPr>
      </w:pPr>
    </w:p>
    <w:p w:rsidRPr="0006377A" w:rsidR="00C52201" w:rsidP="00C52201" w:rsidRDefault="00C52201" w14:paraId="163C50A6" w14:textId="77777777">
      <w:pPr>
        <w:pStyle w:val="ListBullet"/>
        <w:numPr>
          <w:ilvl w:val="0"/>
          <w:numId w:val="0"/>
        </w:numPr>
        <w:adjustRightInd w:val="0"/>
        <w:snapToGrid w:val="0"/>
        <w:spacing w:after="60"/>
        <w:ind w:left="284" w:hanging="284"/>
        <w:rPr>
          <w:lang w:val="en-AU"/>
        </w:rPr>
      </w:pPr>
      <w:r w:rsidRPr="0006377A">
        <w:rPr>
          <w:b/>
          <w:bCs/>
          <w:lang w:val="en-AU"/>
        </w:rPr>
        <w:t>Action 6</w:t>
      </w:r>
      <w:r w:rsidRPr="0006377A">
        <w:rPr>
          <w:lang w:val="en-AU"/>
        </w:rPr>
        <w:t xml:space="preserve"> has no change.</w:t>
      </w:r>
    </w:p>
    <w:p w:rsidRPr="0006377A" w:rsidR="00C52201" w:rsidP="00C52201" w:rsidRDefault="00C52201" w14:paraId="22EE9DDD" w14:textId="77777777">
      <w:pPr>
        <w:pStyle w:val="ListBullet"/>
        <w:numPr>
          <w:ilvl w:val="0"/>
          <w:numId w:val="0"/>
        </w:numPr>
        <w:adjustRightInd w:val="0"/>
        <w:snapToGrid w:val="0"/>
        <w:spacing w:after="60"/>
        <w:ind w:left="284" w:hanging="284"/>
        <w:rPr>
          <w:lang w:val="en-AU"/>
        </w:rPr>
      </w:pPr>
      <w:r w:rsidRPr="0006377A">
        <w:rPr>
          <w:b/>
          <w:bCs/>
          <w:lang w:val="en-AU"/>
        </w:rPr>
        <w:t xml:space="preserve">Action 7 </w:t>
      </w:r>
      <w:r w:rsidRPr="0006377A">
        <w:rPr>
          <w:lang w:val="en-AU"/>
        </w:rPr>
        <w:t xml:space="preserve">has no change, although a footnote will </w:t>
      </w:r>
      <w:proofErr w:type="gramStart"/>
      <w:r w:rsidRPr="0006377A">
        <w:rPr>
          <w:lang w:val="en-AU"/>
        </w:rPr>
        <w:t>be added</w:t>
      </w:r>
      <w:proofErr w:type="gramEnd"/>
      <w:r w:rsidRPr="0006377A">
        <w:rPr>
          <w:lang w:val="en-AU"/>
        </w:rPr>
        <w:t xml:space="preserve"> to expand on the term ‘gender-based violence’.</w:t>
      </w:r>
    </w:p>
    <w:p w:rsidRPr="0006377A" w:rsidR="00C52201" w:rsidP="00C52201" w:rsidRDefault="00C52201" w14:paraId="372AEB8C" w14:textId="77777777">
      <w:pPr>
        <w:pStyle w:val="ListBullet"/>
        <w:numPr>
          <w:ilvl w:val="0"/>
          <w:numId w:val="0"/>
        </w:numPr>
        <w:adjustRightInd w:val="0"/>
        <w:snapToGrid w:val="0"/>
        <w:spacing w:after="60"/>
        <w:ind w:left="284" w:hanging="284"/>
        <w:rPr>
          <w:lang w:val="en-AU"/>
        </w:rPr>
      </w:pPr>
      <w:r w:rsidRPr="0006377A">
        <w:rPr>
          <w:b/>
          <w:bCs/>
          <w:lang w:val="en-AU"/>
        </w:rPr>
        <w:t>Action 8</w:t>
      </w:r>
      <w:r w:rsidRPr="0006377A">
        <w:rPr>
          <w:lang w:val="en-AU"/>
        </w:rPr>
        <w:t xml:space="preserve"> has </w:t>
      </w:r>
      <w:proofErr w:type="gramStart"/>
      <w:r w:rsidRPr="0006377A">
        <w:rPr>
          <w:lang w:val="en-AU"/>
        </w:rPr>
        <w:t>been reworded</w:t>
      </w:r>
      <w:proofErr w:type="gramEnd"/>
      <w:r w:rsidRPr="0006377A">
        <w:rPr>
          <w:lang w:val="en-AU"/>
        </w:rPr>
        <w:t xml:space="preserve"> to reflect the need to educate and build capability on additional focus areas, and that we will undertake this action in partnership with others. </w:t>
      </w:r>
    </w:p>
    <w:p w:rsidRPr="0006377A" w:rsidR="00C52201" w:rsidP="00C52201" w:rsidRDefault="00C52201" w14:paraId="049B1F8C" w14:textId="77777777">
      <w:pPr>
        <w:pStyle w:val="ListBullet"/>
        <w:numPr>
          <w:ilvl w:val="0"/>
          <w:numId w:val="0"/>
        </w:numPr>
        <w:adjustRightInd w:val="0"/>
        <w:snapToGrid w:val="0"/>
        <w:spacing w:after="60"/>
        <w:ind w:left="284" w:hanging="284"/>
        <w:rPr>
          <w:lang w:val="en-AU"/>
        </w:rPr>
      </w:pPr>
      <w:r w:rsidRPr="0006377A">
        <w:rPr>
          <w:b/>
          <w:bCs/>
          <w:lang w:val="en-AU"/>
        </w:rPr>
        <w:t>Action 9</w:t>
      </w:r>
      <w:r w:rsidRPr="0006377A">
        <w:rPr>
          <w:lang w:val="en-AU"/>
        </w:rPr>
        <w:t xml:space="preserve"> has </w:t>
      </w:r>
      <w:proofErr w:type="gramStart"/>
      <w:r w:rsidRPr="0006377A">
        <w:rPr>
          <w:lang w:val="en-AU"/>
        </w:rPr>
        <w:t>been reworded</w:t>
      </w:r>
      <w:proofErr w:type="gramEnd"/>
      <w:r w:rsidRPr="0006377A">
        <w:rPr>
          <w:lang w:val="en-AU"/>
        </w:rPr>
        <w:t xml:space="preserve"> to highlight the need to advance women’s economic rights.</w:t>
      </w:r>
    </w:p>
    <w:p w:rsidRPr="0006377A" w:rsidR="00C52201" w:rsidP="00C52201" w:rsidRDefault="00C52201" w14:paraId="4E15EE7D" w14:textId="77777777">
      <w:pPr>
        <w:pStyle w:val="ListBullet"/>
        <w:numPr>
          <w:ilvl w:val="0"/>
          <w:numId w:val="0"/>
        </w:numPr>
        <w:adjustRightInd w:val="0"/>
        <w:snapToGrid w:val="0"/>
        <w:spacing w:after="60"/>
        <w:ind w:left="284" w:hanging="284"/>
        <w:rPr>
          <w:sz w:val="22"/>
          <w:szCs w:val="22"/>
          <w:lang w:val="en-AU"/>
        </w:rPr>
      </w:pPr>
      <w:r w:rsidRPr="0006377A">
        <w:rPr>
          <w:b/>
          <w:bCs/>
          <w:lang w:val="en-AU"/>
        </w:rPr>
        <w:t>Action 10</w:t>
      </w:r>
      <w:r w:rsidRPr="0006377A">
        <w:rPr>
          <w:lang w:val="en-AU"/>
        </w:rPr>
        <w:t xml:space="preserve"> has been reworded to include the word ‘safe’ as this is an important </w:t>
      </w:r>
      <w:proofErr w:type="gramStart"/>
      <w:r w:rsidRPr="0006377A">
        <w:rPr>
          <w:lang w:val="en-AU"/>
        </w:rPr>
        <w:t>reason why</w:t>
      </w:r>
      <w:proofErr w:type="gramEnd"/>
      <w:r w:rsidRPr="0006377A">
        <w:rPr>
          <w:lang w:val="en-AU"/>
        </w:rPr>
        <w:t xml:space="preserve"> women and girls decide to participate in sport and recreation.</w:t>
      </w:r>
    </w:p>
    <w:p w:rsidRPr="0006377A" w:rsidR="00C52201" w:rsidP="00C52201" w:rsidRDefault="00C52201" w14:paraId="3A6B06D4" w14:textId="77777777"/>
    <w:tbl>
      <w:tblPr>
        <w:tblStyle w:val="TableCOM"/>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021"/>
        <w:gridCol w:w="4173"/>
        <w:gridCol w:w="4575"/>
      </w:tblGrid>
      <w:tr w:rsidRPr="0006377A" w:rsidR="00BB6ECC" w:rsidTr="00BB6ECC" w14:paraId="642D9B40" w14:textId="77777777">
        <w:trPr>
          <w:cnfStyle w:val="100000000000" w:firstRow="1" w:lastRow="0" w:firstColumn="0" w:lastColumn="0" w:oddVBand="0" w:evenVBand="0" w:oddHBand="0" w:evenHBand="0" w:firstRowFirstColumn="0" w:firstRowLastColumn="0" w:lastRowFirstColumn="0" w:lastRowLastColumn="0"/>
        </w:trPr>
        <w:tc>
          <w:tcPr>
            <w:tcW w:w="393" w:type="dxa"/>
            <w:shd w:val="clear" w:color="auto" w:fill="FFFFFF" w:themeFill="background1"/>
          </w:tcPr>
          <w:p w:rsidRPr="0006377A" w:rsidR="00BB6ECC" w:rsidP="00BB6ECC" w:rsidRDefault="00BB6ECC" w14:paraId="36F1CF8E" w14:textId="75C99117">
            <w:pPr>
              <w:rPr>
                <w:rFonts w:eastAsia="Arial" w:cs="Arial"/>
              </w:rPr>
            </w:pPr>
            <w:r w:rsidRPr="0006377A">
              <w:rPr>
                <w:rFonts w:eastAsia="Arial" w:cs="Arial"/>
                <w:color w:val="000000" w:themeColor="text1"/>
              </w:rPr>
              <w:t>Action Number</w:t>
            </w:r>
          </w:p>
        </w:tc>
        <w:tc>
          <w:tcPr>
            <w:tcW w:w="4478" w:type="dxa"/>
            <w:shd w:val="clear" w:color="auto" w:fill="FFFFFF" w:themeFill="background1"/>
          </w:tcPr>
          <w:p w:rsidRPr="0006377A" w:rsidR="00BB6ECC" w:rsidP="00BB6ECC" w:rsidRDefault="00BB6ECC" w14:paraId="75B43A92" w14:textId="577AAF2F">
            <w:pPr>
              <w:rPr>
                <w:rFonts w:eastAsia="Arial" w:cs="Arial"/>
              </w:rPr>
            </w:pPr>
            <w:r w:rsidRPr="0006377A">
              <w:rPr>
                <w:rFonts w:eastAsia="Arial" w:cs="Arial"/>
                <w:color w:val="000000" w:themeColor="text1"/>
              </w:rPr>
              <w:t>Original action</w:t>
            </w:r>
          </w:p>
        </w:tc>
        <w:tc>
          <w:tcPr>
            <w:tcW w:w="4898" w:type="dxa"/>
            <w:shd w:val="clear" w:color="auto" w:fill="FFFFFF" w:themeFill="background1"/>
          </w:tcPr>
          <w:p w:rsidRPr="0006377A" w:rsidR="00BB6ECC" w:rsidP="00BB6ECC" w:rsidRDefault="00BB6ECC" w14:paraId="1E37F7E4" w14:textId="397D3588">
            <w:pPr>
              <w:rPr>
                <w:rFonts w:eastAsia="Arial" w:cs="Arial"/>
              </w:rPr>
            </w:pPr>
            <w:r w:rsidRPr="0006377A">
              <w:rPr>
                <w:rFonts w:eastAsia="Arial" w:cs="Arial"/>
                <w:color w:val="000000" w:themeColor="text1"/>
              </w:rPr>
              <w:t>Updated action</w:t>
            </w:r>
          </w:p>
        </w:tc>
      </w:tr>
      <w:tr w:rsidRPr="0006377A" w:rsidR="00C52201" w:rsidTr="00BB6ECC" w14:paraId="0F52B8FA" w14:textId="77777777">
        <w:trPr>
          <w:cantSplit w:val="0"/>
        </w:trPr>
        <w:tc>
          <w:tcPr>
            <w:tcW w:w="393" w:type="dxa"/>
          </w:tcPr>
          <w:p w:rsidRPr="0006377A" w:rsidR="00C52201" w:rsidP="00275FD4" w:rsidRDefault="00C52201" w14:paraId="44A9D3A5" w14:textId="77777777">
            <w:pPr>
              <w:rPr>
                <w:rFonts w:eastAsia="Arial" w:cs="Arial"/>
              </w:rPr>
            </w:pPr>
            <w:r w:rsidRPr="0006377A">
              <w:rPr>
                <w:rFonts w:eastAsia="Arial" w:cs="Arial"/>
              </w:rPr>
              <w:t xml:space="preserve">6. </w:t>
            </w:r>
          </w:p>
        </w:tc>
        <w:tc>
          <w:tcPr>
            <w:tcW w:w="4478" w:type="dxa"/>
          </w:tcPr>
          <w:p w:rsidRPr="0006377A" w:rsidR="00C52201" w:rsidP="00275FD4" w:rsidRDefault="00C52201" w14:paraId="42294246" w14:textId="77777777">
            <w:pPr>
              <w:rPr>
                <w:rFonts w:eastAsia="Arial" w:cs="Arial"/>
              </w:rPr>
            </w:pPr>
            <w:r w:rsidRPr="0006377A">
              <w:rPr>
                <w:rFonts w:eastAsia="Times New Roman" w:cs="Arial"/>
                <w:lang w:eastAsia="en-AU"/>
              </w:rPr>
              <w:t>Partner with an Aboriginal Controlled Community Organisation to pilot a safe space and family violence service for Aboriginal women at risk of or experiencing family violence and homelessness.</w:t>
            </w:r>
          </w:p>
        </w:tc>
        <w:tc>
          <w:tcPr>
            <w:tcW w:w="4898" w:type="dxa"/>
          </w:tcPr>
          <w:p w:rsidRPr="0006377A" w:rsidR="00C52201" w:rsidP="00275FD4" w:rsidRDefault="00C52201" w14:paraId="43E04F65" w14:textId="77777777">
            <w:pPr>
              <w:rPr>
                <w:rFonts w:eastAsia="Arial" w:cs="Arial"/>
              </w:rPr>
            </w:pPr>
            <w:r w:rsidRPr="0006377A">
              <w:rPr>
                <w:rFonts w:eastAsia="Arial" w:cs="Arial"/>
              </w:rPr>
              <w:t>No change.</w:t>
            </w:r>
          </w:p>
        </w:tc>
      </w:tr>
      <w:tr w:rsidRPr="0006377A" w:rsidR="00C52201" w:rsidTr="00BB6ECC" w14:paraId="1FA23518" w14:textId="77777777">
        <w:trPr>
          <w:cantSplit w:val="0"/>
        </w:trPr>
        <w:tc>
          <w:tcPr>
            <w:tcW w:w="393" w:type="dxa"/>
          </w:tcPr>
          <w:p w:rsidRPr="0006377A" w:rsidR="00C52201" w:rsidP="00275FD4" w:rsidRDefault="00C52201" w14:paraId="738EF5C8" w14:textId="77777777">
            <w:pPr>
              <w:rPr>
                <w:rFonts w:eastAsia="Arial" w:cs="Arial"/>
              </w:rPr>
            </w:pPr>
            <w:r w:rsidRPr="0006377A">
              <w:rPr>
                <w:rFonts w:eastAsia="Arial" w:cs="Arial"/>
              </w:rPr>
              <w:t>7.</w:t>
            </w:r>
          </w:p>
        </w:tc>
        <w:tc>
          <w:tcPr>
            <w:tcW w:w="4478" w:type="dxa"/>
          </w:tcPr>
          <w:p w:rsidRPr="0006377A" w:rsidR="00C52201" w:rsidP="00275FD4" w:rsidRDefault="00C52201" w14:paraId="4E77E4E1" w14:textId="77777777">
            <w:pPr>
              <w:rPr>
                <w:rFonts w:eastAsia="Arial" w:cs="Arial"/>
              </w:rPr>
            </w:pPr>
            <w:bookmarkStart w:name="_Hlk169613540" w:id="289"/>
            <w:r w:rsidRPr="0006377A">
              <w:rPr>
                <w:rFonts w:eastAsia="Arial" w:cs="Arial"/>
              </w:rPr>
              <w:t xml:space="preserve">Design and deliver professional development that equips </w:t>
            </w:r>
            <w:proofErr w:type="spellStart"/>
            <w:r w:rsidRPr="0006377A">
              <w:rPr>
                <w:rFonts w:eastAsia="Arial" w:cs="Arial"/>
              </w:rPr>
              <w:t>CoM</w:t>
            </w:r>
            <w:proofErr w:type="spellEnd"/>
            <w:r w:rsidRPr="0006377A">
              <w:rPr>
                <w:rFonts w:eastAsia="Arial" w:cs="Arial"/>
              </w:rPr>
              <w:t xml:space="preserve"> staff, </w:t>
            </w:r>
            <w:proofErr w:type="gramStart"/>
            <w:r w:rsidRPr="0006377A">
              <w:rPr>
                <w:rFonts w:eastAsia="Arial" w:cs="Arial"/>
              </w:rPr>
              <w:t>volunteers</w:t>
            </w:r>
            <w:proofErr w:type="gramEnd"/>
            <w:r w:rsidRPr="0006377A">
              <w:rPr>
                <w:rFonts w:eastAsia="Arial" w:cs="Arial"/>
              </w:rPr>
              <w:t xml:space="preserve"> and contractors to recognise, respond to, and prevent gender–based violence and promote gender equality</w:t>
            </w:r>
            <w:bookmarkEnd w:id="289"/>
            <w:r w:rsidRPr="0006377A">
              <w:rPr>
                <w:rFonts w:eastAsia="Arial" w:cs="Arial"/>
              </w:rPr>
              <w:t>.</w:t>
            </w:r>
          </w:p>
        </w:tc>
        <w:tc>
          <w:tcPr>
            <w:tcW w:w="4898" w:type="dxa"/>
          </w:tcPr>
          <w:p w:rsidRPr="0006377A" w:rsidR="00C52201" w:rsidP="00275FD4" w:rsidRDefault="00C52201" w14:paraId="689462E1" w14:textId="77777777">
            <w:pPr>
              <w:rPr>
                <w:rFonts w:eastAsia="Arial" w:cs="Arial"/>
              </w:rPr>
            </w:pPr>
            <w:r w:rsidRPr="0006377A">
              <w:rPr>
                <w:rFonts w:eastAsia="Arial" w:cs="Arial"/>
              </w:rPr>
              <w:t xml:space="preserve">No change, although a footnote will </w:t>
            </w:r>
            <w:proofErr w:type="gramStart"/>
            <w:r w:rsidRPr="0006377A">
              <w:rPr>
                <w:rFonts w:eastAsia="Arial" w:cs="Arial"/>
              </w:rPr>
              <w:t>be added</w:t>
            </w:r>
            <w:proofErr w:type="gramEnd"/>
            <w:r w:rsidRPr="0006377A">
              <w:rPr>
                <w:rFonts w:eastAsia="Arial" w:cs="Arial"/>
              </w:rPr>
              <w:t xml:space="preserve"> to the term ‘gender-based violence’ to acknowledge that gender-based violence reflects the idea that violence often serves to maintain structural gender inequalities. It is violence directed at an individual based on their gender and it disproportionately impacts women and girls, and people in LGBTIQA+ communities.</w:t>
            </w:r>
          </w:p>
        </w:tc>
      </w:tr>
      <w:tr w:rsidRPr="0006377A" w:rsidR="00C52201" w:rsidTr="00BB6ECC" w14:paraId="198D4665" w14:textId="77777777">
        <w:trPr>
          <w:cantSplit w:val="0"/>
        </w:trPr>
        <w:tc>
          <w:tcPr>
            <w:tcW w:w="393" w:type="dxa"/>
          </w:tcPr>
          <w:p w:rsidRPr="0006377A" w:rsidR="00C52201" w:rsidP="00275FD4" w:rsidRDefault="00C52201" w14:paraId="2CDBAE04" w14:textId="77777777">
            <w:pPr>
              <w:rPr>
                <w:rFonts w:eastAsia="Arial" w:cs="Arial"/>
              </w:rPr>
            </w:pPr>
            <w:r w:rsidRPr="0006377A">
              <w:rPr>
                <w:rFonts w:eastAsia="Arial" w:cs="Arial"/>
              </w:rPr>
              <w:t>8.</w:t>
            </w:r>
          </w:p>
        </w:tc>
        <w:tc>
          <w:tcPr>
            <w:tcW w:w="4478" w:type="dxa"/>
          </w:tcPr>
          <w:p w:rsidRPr="0006377A" w:rsidR="00C52201" w:rsidP="00275FD4" w:rsidRDefault="00C52201" w14:paraId="02AF9032" w14:textId="77777777">
            <w:pPr>
              <w:rPr>
                <w:rFonts w:eastAsia="Arial" w:cs="Arial"/>
              </w:rPr>
            </w:pPr>
            <w:r w:rsidRPr="0006377A">
              <w:rPr>
                <w:rFonts w:eastAsia="Times New Roman" w:cs="Arial"/>
                <w:lang w:eastAsia="en-AU"/>
              </w:rPr>
              <w:t>Scope and deliver awareness raising, education, and capability building initiatives in the community promoting gender equality and preventing gender</w:t>
            </w:r>
            <w:r w:rsidRPr="0006377A">
              <w:rPr>
                <w:rFonts w:eastAsia="Arial" w:cs="Arial"/>
              </w:rPr>
              <w:t>–</w:t>
            </w:r>
            <w:r w:rsidRPr="0006377A">
              <w:rPr>
                <w:rFonts w:eastAsia="Times New Roman" w:cs="Arial"/>
                <w:lang w:eastAsia="en-AU"/>
              </w:rPr>
              <w:t xml:space="preserve">based violence. Focus </w:t>
            </w:r>
            <w:r w:rsidRPr="0006377A">
              <w:rPr>
                <w:rFonts w:eastAsia="Times New Roman" w:cs="Arial"/>
                <w:lang w:eastAsia="en-AU"/>
              </w:rPr>
              <w:t xml:space="preserve">areas for the next two years to include valuing unpaid care, technology facilitated abuse, and </w:t>
            </w:r>
            <w:proofErr w:type="gramStart"/>
            <w:r w:rsidRPr="0006377A">
              <w:rPr>
                <w:rFonts w:eastAsia="Times New Roman" w:cs="Arial"/>
                <w:lang w:eastAsia="en-AU"/>
              </w:rPr>
              <w:t>working</w:t>
            </w:r>
            <w:proofErr w:type="gramEnd"/>
            <w:r w:rsidRPr="0006377A">
              <w:rPr>
                <w:rFonts w:eastAsia="Times New Roman" w:cs="Arial"/>
                <w:lang w:eastAsia="en-AU"/>
              </w:rPr>
              <w:t xml:space="preserve"> with men and boys to prevent violence against women.</w:t>
            </w:r>
          </w:p>
        </w:tc>
        <w:tc>
          <w:tcPr>
            <w:tcW w:w="4898" w:type="dxa"/>
          </w:tcPr>
          <w:p w:rsidRPr="0006377A" w:rsidR="00C52201" w:rsidP="00275FD4" w:rsidRDefault="00C52201" w14:paraId="243B7F3E" w14:textId="77777777">
            <w:pPr>
              <w:rPr>
                <w:rFonts w:eastAsia="Arial" w:cs="Arial"/>
              </w:rPr>
            </w:pPr>
            <w:r w:rsidRPr="0006377A">
              <w:rPr>
                <w:rFonts w:eastAsia="Times New Roman" w:cs="Arial"/>
                <w:lang w:eastAsia="en-AU"/>
              </w:rPr>
              <w:t xml:space="preserve">Partner to deliver awareness raising, education and capability building initiatives in the community promoting gender equality and preventing gender-based violence and discrimination. Focus areas </w:t>
            </w:r>
            <w:r w:rsidRPr="0006377A">
              <w:rPr>
                <w:rFonts w:eastAsia="Times New Roman" w:cs="Arial"/>
                <w:lang w:eastAsia="en-AU"/>
              </w:rPr>
              <w:t xml:space="preserve">for the next two years to include valuing unpaid care, technology-facilitated abuse, </w:t>
            </w:r>
            <w:proofErr w:type="gramStart"/>
            <w:r w:rsidRPr="0006377A">
              <w:rPr>
                <w:rFonts w:eastAsia="Times New Roman" w:cs="Arial"/>
                <w:lang w:eastAsia="en-AU"/>
              </w:rPr>
              <w:t>working</w:t>
            </w:r>
            <w:proofErr w:type="gramEnd"/>
            <w:r w:rsidRPr="0006377A">
              <w:rPr>
                <w:rFonts w:eastAsia="Times New Roman" w:cs="Arial"/>
                <w:lang w:eastAsia="en-AU"/>
              </w:rPr>
              <w:t xml:space="preserve"> with men and boys to prevent violence against women, understanding financial abuse and building financial capability.</w:t>
            </w:r>
          </w:p>
        </w:tc>
      </w:tr>
      <w:tr w:rsidRPr="0006377A" w:rsidR="00C52201" w:rsidTr="00BB6ECC" w14:paraId="44DB3B13" w14:textId="77777777">
        <w:trPr>
          <w:cantSplit w:val="0"/>
        </w:trPr>
        <w:tc>
          <w:tcPr>
            <w:tcW w:w="393" w:type="dxa"/>
          </w:tcPr>
          <w:p w:rsidRPr="0006377A" w:rsidR="00C52201" w:rsidP="00275FD4" w:rsidRDefault="00C52201" w14:paraId="5BD24524" w14:textId="77777777">
            <w:pPr>
              <w:rPr>
                <w:rFonts w:eastAsia="Arial" w:cs="Arial"/>
              </w:rPr>
            </w:pPr>
            <w:r w:rsidRPr="0006377A">
              <w:rPr>
                <w:rFonts w:eastAsia="Arial" w:cs="Arial"/>
              </w:rPr>
              <w:t>9.</w:t>
            </w:r>
          </w:p>
        </w:tc>
        <w:tc>
          <w:tcPr>
            <w:tcW w:w="4478" w:type="dxa"/>
          </w:tcPr>
          <w:p w:rsidRPr="0006377A" w:rsidR="00C52201" w:rsidP="00275FD4" w:rsidRDefault="00C52201" w14:paraId="2CB3559D" w14:textId="77777777">
            <w:pPr>
              <w:rPr>
                <w:rFonts w:eastAsia="Arial" w:cs="Arial"/>
              </w:rPr>
            </w:pPr>
            <w:r w:rsidRPr="0006377A">
              <w:rPr>
                <w:rFonts w:eastAsia="Times New Roman" w:cs="Arial"/>
                <w:lang w:eastAsia="en-AU"/>
              </w:rPr>
              <w:t>Support and promote economic opportunities for women through partnerships such as the Victorian Municipal Building Surveyor Group Women’s network, She Loves Tech, and the Japan, Republic of Korea and the US Trilateral Women’s Leadership and Empowerment event.</w:t>
            </w:r>
          </w:p>
        </w:tc>
        <w:tc>
          <w:tcPr>
            <w:tcW w:w="4898" w:type="dxa"/>
          </w:tcPr>
          <w:p w:rsidRPr="0006377A" w:rsidR="00C52201" w:rsidP="00275FD4" w:rsidRDefault="00C52201" w14:paraId="76E83236" w14:textId="77777777">
            <w:pPr>
              <w:rPr>
                <w:rFonts w:eastAsia="Arial" w:cs="Arial"/>
                <w:color w:val="1F497D" w:themeColor="text2"/>
              </w:rPr>
            </w:pPr>
            <w:r w:rsidRPr="0006377A">
              <w:rPr>
                <w:rFonts w:eastAsia="Arial" w:cs="Arial"/>
              </w:rPr>
              <w:t xml:space="preserve">Support and facilitate women’s economic rights and opportunities through partnerships, </w:t>
            </w:r>
            <w:proofErr w:type="gramStart"/>
            <w:r w:rsidRPr="0006377A">
              <w:rPr>
                <w:rFonts w:eastAsia="Arial" w:cs="Arial"/>
              </w:rPr>
              <w:t>including but not limited to</w:t>
            </w:r>
            <w:proofErr w:type="gramEnd"/>
            <w:r w:rsidRPr="0006377A">
              <w:rPr>
                <w:rFonts w:eastAsia="Arial" w:cs="Arial"/>
              </w:rPr>
              <w:t xml:space="preserve"> the Victorian Municipal Building Surveyor Group Women’s network, She Loves Tech, and the Japan, Republic of Korea and the US Trilateral Women’s Leadership and Empowerment event.</w:t>
            </w:r>
          </w:p>
        </w:tc>
      </w:tr>
      <w:tr w:rsidRPr="0006377A" w:rsidR="00C52201" w:rsidTr="00BB6ECC" w14:paraId="10D12224" w14:textId="77777777">
        <w:trPr>
          <w:cantSplit w:val="0"/>
        </w:trPr>
        <w:tc>
          <w:tcPr>
            <w:tcW w:w="393" w:type="dxa"/>
          </w:tcPr>
          <w:p w:rsidRPr="0006377A" w:rsidR="00C52201" w:rsidP="00275FD4" w:rsidRDefault="00C52201" w14:paraId="297632AD" w14:textId="77777777">
            <w:pPr>
              <w:rPr>
                <w:rFonts w:eastAsia="Arial" w:cs="Arial"/>
              </w:rPr>
            </w:pPr>
            <w:r w:rsidRPr="0006377A">
              <w:rPr>
                <w:rFonts w:eastAsia="Arial" w:cs="Arial"/>
              </w:rPr>
              <w:t>10.</w:t>
            </w:r>
          </w:p>
        </w:tc>
        <w:tc>
          <w:tcPr>
            <w:tcW w:w="4478" w:type="dxa"/>
          </w:tcPr>
          <w:p w:rsidRPr="0006377A" w:rsidR="00C52201" w:rsidP="00275FD4" w:rsidRDefault="00C52201" w14:paraId="3682EA78" w14:textId="77777777">
            <w:pPr>
              <w:rPr>
                <w:rFonts w:eastAsia="Arial" w:cs="Arial"/>
              </w:rPr>
            </w:pPr>
            <w:r w:rsidRPr="0006377A">
              <w:rPr>
                <w:rFonts w:eastAsia="Times New Roman" w:cs="Arial"/>
                <w:lang w:eastAsia="en-AU"/>
              </w:rPr>
              <w:t>Implement the Fair Access Policy and Action Plan which aims to provide fair, equitable access to recreation spaces and services and increase participation for women and girls in recreation and physical activity.</w:t>
            </w:r>
          </w:p>
        </w:tc>
        <w:tc>
          <w:tcPr>
            <w:tcW w:w="4898" w:type="dxa"/>
          </w:tcPr>
          <w:p w:rsidRPr="0006377A" w:rsidR="00C52201" w:rsidP="00275FD4" w:rsidRDefault="00C52201" w14:paraId="5769CC58" w14:textId="77777777">
            <w:pPr>
              <w:rPr>
                <w:rFonts w:eastAsia="Arial" w:cs="Arial"/>
              </w:rPr>
            </w:pPr>
            <w:r w:rsidRPr="0006377A">
              <w:rPr>
                <w:rFonts w:eastAsia="Times New Roman" w:cs="Arial"/>
                <w:lang w:eastAsia="en-AU"/>
              </w:rPr>
              <w:t xml:space="preserve">Implement the Fair Access Policy and Action Plan which aims to provide fair, </w:t>
            </w:r>
            <w:proofErr w:type="gramStart"/>
            <w:r w:rsidRPr="0006377A">
              <w:rPr>
                <w:rFonts w:eastAsia="Times New Roman" w:cs="Arial"/>
                <w:lang w:eastAsia="en-AU"/>
              </w:rPr>
              <w:t>safe</w:t>
            </w:r>
            <w:proofErr w:type="gramEnd"/>
            <w:r w:rsidRPr="0006377A">
              <w:rPr>
                <w:rFonts w:eastAsia="Times New Roman" w:cs="Arial"/>
                <w:lang w:eastAsia="en-AU"/>
              </w:rPr>
              <w:t xml:space="preserve"> and equitable access to recreation spaces and services and increase participation for women and girls in recreation and physical activity</w:t>
            </w:r>
            <w:r w:rsidRPr="0006377A">
              <w:rPr>
                <w:rFonts w:eastAsia="Arial" w:cs="Arial"/>
              </w:rPr>
              <w:t>.</w:t>
            </w:r>
          </w:p>
        </w:tc>
      </w:tr>
    </w:tbl>
    <w:p w:rsidRPr="0006377A" w:rsidR="00C52201" w:rsidP="00C52201" w:rsidRDefault="00C52201" w14:paraId="42176E35" w14:textId="77777777"/>
    <w:p w:rsidRPr="0006377A" w:rsidR="00C52201" w:rsidP="00C52201" w:rsidRDefault="00C52201" w14:paraId="17EBCAC3" w14:textId="77777777"/>
    <w:p w:rsidRPr="0006377A" w:rsidR="00C52201" w:rsidP="00C52201" w:rsidRDefault="00C52201" w14:paraId="4BCE56B5" w14:textId="77777777">
      <w:pPr>
        <w:pStyle w:val="Heading2"/>
        <w:keepNext/>
        <w:keepLines/>
        <w:numPr>
          <w:ilvl w:val="1"/>
          <w:numId w:val="0"/>
        </w:numPr>
        <w:spacing w:before="120" w:after="120" w:line="300" w:lineRule="atLeast"/>
        <w:ind w:left="576" w:hanging="576"/>
        <w:rPr>
          <w:lang w:val="en-AU"/>
        </w:rPr>
      </w:pPr>
      <w:bookmarkStart w:name="_Toc172914435" w:id="290"/>
      <w:bookmarkStart w:name="_Toc172915694" w:id="291"/>
      <w:bookmarkStart w:name="_Toc173765785" w:id="292"/>
      <w:r w:rsidRPr="0006377A">
        <w:rPr>
          <w:lang w:val="en-AU"/>
        </w:rPr>
        <w:t>What we heard – LGBTIQA+ communities</w:t>
      </w:r>
      <w:bookmarkEnd w:id="290"/>
      <w:bookmarkEnd w:id="291"/>
      <w:bookmarkEnd w:id="292"/>
    </w:p>
    <w:p w:rsidRPr="0006377A" w:rsidR="00C52201" w:rsidP="00C52201" w:rsidRDefault="00C52201" w14:paraId="45E13C9D" w14:textId="77777777">
      <w:r w:rsidRPr="0006377A">
        <w:t xml:space="preserve">Across all engagement methods, contributors were supportive of the actions. </w:t>
      </w:r>
      <w:proofErr w:type="gramStart"/>
      <w:r w:rsidRPr="0006377A">
        <w:t>Generally, there</w:t>
      </w:r>
      <w:proofErr w:type="gramEnd"/>
      <w:r w:rsidRPr="0006377A">
        <w:t xml:space="preserve"> was feedback that LGBTIQA+ communities feel vulnerable due to the </w:t>
      </w:r>
      <w:r w:rsidRPr="0006377A">
        <w:rPr>
          <w:rFonts w:eastAsia="Times New Roman" w:cs="Arial"/>
        </w:rPr>
        <w:t xml:space="preserve">rise globally of anti-LGBTIQA+ politicians, rhetoric and policies. They suggested that visible leadership from the Lord Mayor and CEO would be helpful when </w:t>
      </w:r>
      <w:r w:rsidRPr="0006377A">
        <w:t xml:space="preserve">implementing and promoting the actions, and that we should continue to celebrate LGBTIQA+ stories across our communication channels. It </w:t>
      </w:r>
      <w:proofErr w:type="gramStart"/>
      <w:r w:rsidRPr="0006377A">
        <w:t>was considered</w:t>
      </w:r>
      <w:proofErr w:type="gramEnd"/>
      <w:r w:rsidRPr="0006377A">
        <w:t xml:space="preserve"> important to ensure that diverse voices and those who are more marginalised are sought out and engaged when implementing the actions.</w:t>
      </w:r>
    </w:p>
    <w:p w:rsidRPr="0006377A" w:rsidR="00C52201" w:rsidP="00C52201" w:rsidRDefault="00C52201" w14:paraId="6CDF2B39" w14:textId="77777777"/>
    <w:p w:rsidRPr="0006377A" w:rsidR="00C52201" w:rsidP="00C52201" w:rsidRDefault="00C52201" w14:paraId="488A21E4" w14:textId="77777777">
      <w:r w:rsidRPr="0006377A">
        <w:t xml:space="preserve">Prior to commencing engagement, two of the targeted actions for LGBTIQA+ communities </w:t>
      </w:r>
      <w:proofErr w:type="gramStart"/>
      <w:r w:rsidRPr="0006377A">
        <w:t>were moved</w:t>
      </w:r>
      <w:proofErr w:type="gramEnd"/>
      <w:r w:rsidRPr="0006377A">
        <w:t xml:space="preserve"> to Part One of the plan, as they were considered important across all priority groups. Therefore, only three actions were </w:t>
      </w:r>
      <w:proofErr w:type="gramStart"/>
      <w:r w:rsidRPr="0006377A">
        <w:t>tested</w:t>
      </w:r>
      <w:proofErr w:type="gramEnd"/>
      <w:r w:rsidRPr="0006377A">
        <w:t xml:space="preserve"> within the focus groups and individual conversations. Below is a summary of key points raised.</w:t>
      </w:r>
    </w:p>
    <w:p w:rsidRPr="0006377A" w:rsidR="00C52201" w:rsidP="00C52201" w:rsidRDefault="00C52201" w14:paraId="76430F27" w14:textId="77777777">
      <w:pPr>
        <w:pStyle w:val="Heading3"/>
        <w:rPr>
          <w:lang w:val="en-AU"/>
        </w:rPr>
      </w:pPr>
      <w:r w:rsidRPr="0006377A">
        <w:rPr>
          <w:lang w:val="en-AU"/>
        </w:rPr>
        <w:t>Action 11: LGBTIQA+ advisory committee</w:t>
      </w:r>
    </w:p>
    <w:p w:rsidRPr="0006377A" w:rsidR="00C52201" w:rsidP="00C52201" w:rsidRDefault="00C52201" w14:paraId="05A93785" w14:textId="77777777">
      <w:r w:rsidRPr="0006377A">
        <w:rPr>
          <w:rFonts w:eastAsia="Arial" w:cs="Arial"/>
        </w:rPr>
        <w:t>There was consensus</w:t>
      </w:r>
      <w:r w:rsidRPr="0006377A">
        <w:t xml:space="preserve"> that Action 11 to establish an LGBTIQA+ advisory committee was the most important action. The reasoning for this was that it is a foundation for the other actions, it supports accountability, it builds </w:t>
      </w:r>
      <w:proofErr w:type="gramStart"/>
      <w:r w:rsidRPr="0006377A">
        <w:t>engagement</w:t>
      </w:r>
      <w:proofErr w:type="gramEnd"/>
      <w:r w:rsidRPr="0006377A">
        <w:t xml:space="preserve"> and it builds buy-in from councillors and staff. It is a clear, visible symbol of support and engagement with the community.</w:t>
      </w:r>
    </w:p>
    <w:p w:rsidRPr="0006377A" w:rsidR="00C52201" w:rsidP="00C52201" w:rsidRDefault="00C52201" w14:paraId="47C38F9B" w14:textId="77777777"/>
    <w:p w:rsidRPr="0006377A" w:rsidR="00C52201" w:rsidP="00C52201" w:rsidRDefault="00C52201" w14:paraId="3469002E" w14:textId="77777777">
      <w:r w:rsidRPr="0006377A">
        <w:t xml:space="preserve">There were </w:t>
      </w:r>
      <w:proofErr w:type="gramStart"/>
      <w:r w:rsidRPr="0006377A">
        <w:t>several</w:t>
      </w:r>
      <w:proofErr w:type="gramEnd"/>
      <w:r w:rsidRPr="0006377A">
        <w:t xml:space="preserve"> suggestions to improve the wording and implementation of this action. They focused on ensuring diverse representation, having councillor and staff involvement, being clear about expectations of committee members and reporting back regularly to committee members. Diverse representation should </w:t>
      </w:r>
      <w:r w:rsidRPr="0006377A">
        <w:t xml:space="preserve">include representation from the intersex community on the committee to raise awareness and voice. It </w:t>
      </w:r>
      <w:proofErr w:type="gramStart"/>
      <w:r w:rsidRPr="0006377A">
        <w:t>was also suggested</w:t>
      </w:r>
      <w:proofErr w:type="gramEnd"/>
      <w:r w:rsidRPr="0006377A">
        <w:t xml:space="preserve"> that we commit to developing the next set of actions in 2026 in consultation with the advisory committee.</w:t>
      </w:r>
    </w:p>
    <w:p w:rsidRPr="0006377A" w:rsidR="00C52201" w:rsidP="00C52201" w:rsidRDefault="00C52201" w14:paraId="3B38BA81" w14:textId="77777777"/>
    <w:p w:rsidRPr="0006377A" w:rsidR="00C52201" w:rsidP="00C52201" w:rsidRDefault="00C52201" w14:paraId="0A57BFE2" w14:textId="77777777">
      <w:pPr>
        <w:spacing w:after="170"/>
      </w:pPr>
      <w:r w:rsidRPr="0006377A">
        <w:t xml:space="preserve">In addition, focus groups </w:t>
      </w:r>
      <w:proofErr w:type="gramStart"/>
      <w:r w:rsidRPr="0006377A">
        <w:t>were asked</w:t>
      </w:r>
      <w:proofErr w:type="gramEnd"/>
      <w:r w:rsidRPr="0006377A">
        <w:t xml:space="preserve"> whether an advisory committee was the best mechanism to raise the voice of LGBTIQA+ communities or whether the City of Melbourne should be directing resources into something else. It </w:t>
      </w:r>
      <w:proofErr w:type="gramStart"/>
      <w:r w:rsidRPr="0006377A">
        <w:t>was acknowledged</w:t>
      </w:r>
      <w:proofErr w:type="gramEnd"/>
      <w:r w:rsidRPr="0006377A">
        <w:t xml:space="preserve"> that a broader type of participatory group (for example, not formal, higher numbers, participation on an opt-in basis) could encourage participation from a larger range of people and increase representation. However, overall participants felt that the committee provided the opportunity for members to be more trusted by council and embedded into processes, that relationships and capacity could </w:t>
      </w:r>
      <w:proofErr w:type="gramStart"/>
      <w:r w:rsidRPr="0006377A">
        <w:t>be better built</w:t>
      </w:r>
      <w:proofErr w:type="gramEnd"/>
      <w:r w:rsidRPr="0006377A">
        <w:t>, and that people on the committee were more likely to be committed to participating in decision-making.</w:t>
      </w:r>
    </w:p>
    <w:p w:rsidRPr="0006377A" w:rsidR="00C52201" w:rsidP="00C52201" w:rsidRDefault="00C52201" w14:paraId="6368EC7C" w14:textId="77777777">
      <w:r w:rsidRPr="0006377A">
        <w:t xml:space="preserve">Participants recognised that there were potential flaws in any approach to engagement and suggested that </w:t>
      </w:r>
      <w:proofErr w:type="gramStart"/>
      <w:r w:rsidRPr="0006377A">
        <w:t>several</w:t>
      </w:r>
      <w:proofErr w:type="gramEnd"/>
      <w:r w:rsidRPr="0006377A">
        <w:t xml:space="preserve"> options for engagement should be offered.</w:t>
      </w:r>
    </w:p>
    <w:p w:rsidRPr="0006377A" w:rsidR="00C52201" w:rsidP="00C52201" w:rsidRDefault="00C52201" w14:paraId="4B453167" w14:textId="77777777"/>
    <w:p w:rsidRPr="0006377A" w:rsidR="00C52201" w:rsidP="00C52201" w:rsidRDefault="00C52201" w14:paraId="38852CE3" w14:textId="77777777">
      <w:r w:rsidRPr="0006377A">
        <w:t xml:space="preserve">They also suggested that to increase the voice of LGBTIQA+ communities, City of Melbourne should increase the workforce who are members of LGBTIQA+ communities. </w:t>
      </w:r>
    </w:p>
    <w:p w:rsidRPr="0006377A" w:rsidR="00C52201" w:rsidP="00C52201" w:rsidRDefault="00C52201" w14:paraId="6817CC97" w14:textId="77777777">
      <w:pPr>
        <w:pStyle w:val="Heading3"/>
        <w:rPr>
          <w:lang w:val="en-AU"/>
        </w:rPr>
      </w:pPr>
      <w:r w:rsidRPr="0006377A">
        <w:rPr>
          <w:lang w:val="en-AU"/>
        </w:rPr>
        <w:t>Action 13: co-design project with young people</w:t>
      </w:r>
    </w:p>
    <w:p w:rsidRPr="0006377A" w:rsidR="00C52201" w:rsidP="00C52201" w:rsidRDefault="00C52201" w14:paraId="7410ABAC" w14:textId="77777777">
      <w:r w:rsidRPr="0006377A">
        <w:rPr>
          <w:rFonts w:eastAsia="Arial"/>
        </w:rPr>
        <w:t xml:space="preserve">There was support for this action, and the co-design component was considered </w:t>
      </w:r>
      <w:proofErr w:type="gramStart"/>
      <w:r w:rsidRPr="0006377A">
        <w:rPr>
          <w:rFonts w:eastAsia="Arial"/>
        </w:rPr>
        <w:t>very important</w:t>
      </w:r>
      <w:proofErr w:type="gramEnd"/>
      <w:r w:rsidRPr="0006377A">
        <w:rPr>
          <w:rFonts w:eastAsia="Arial"/>
        </w:rPr>
        <w:t xml:space="preserve">. It </w:t>
      </w:r>
      <w:proofErr w:type="gramStart"/>
      <w:r w:rsidRPr="0006377A">
        <w:rPr>
          <w:rFonts w:eastAsia="Arial"/>
        </w:rPr>
        <w:t>was also suggested</w:t>
      </w:r>
      <w:proofErr w:type="gramEnd"/>
      <w:r w:rsidRPr="0006377A">
        <w:rPr>
          <w:rFonts w:eastAsia="Arial"/>
        </w:rPr>
        <w:t xml:space="preserve"> that </w:t>
      </w:r>
      <w:r w:rsidRPr="0006377A">
        <w:t>collaboration with older people not be forgotten.</w:t>
      </w:r>
    </w:p>
    <w:p w:rsidRPr="0006377A" w:rsidR="00C52201" w:rsidP="00C52201" w:rsidRDefault="00C52201" w14:paraId="3E96D820" w14:textId="77777777">
      <w:pPr>
        <w:pStyle w:val="Heading3"/>
        <w:rPr>
          <w:lang w:val="en-AU"/>
        </w:rPr>
      </w:pPr>
      <w:r w:rsidRPr="0006377A">
        <w:rPr>
          <w:lang w:val="en-AU"/>
        </w:rPr>
        <w:t>Action 15: engagement with LGBTIQA+ communities</w:t>
      </w:r>
    </w:p>
    <w:p w:rsidRPr="0006377A" w:rsidR="00C52201" w:rsidP="00C52201" w:rsidRDefault="00C52201" w14:paraId="3BEE1A2B" w14:textId="77777777">
      <w:r w:rsidRPr="0006377A">
        <w:t>There was support for this action, and it suggested that we ask LGBTIQA+ communities how they would like to be engaged, and that we ensure we are respectful with any data collection.</w:t>
      </w:r>
    </w:p>
    <w:p w:rsidRPr="0006377A" w:rsidR="00C52201" w:rsidP="00C52201" w:rsidRDefault="00C52201" w14:paraId="386EB598" w14:textId="77777777">
      <w:pPr>
        <w:pStyle w:val="Heading3"/>
        <w:rPr>
          <w:lang w:val="en-AU"/>
        </w:rPr>
      </w:pPr>
      <w:r w:rsidRPr="0006377A">
        <w:rPr>
          <w:lang w:val="en-AU"/>
        </w:rPr>
        <w:t xml:space="preserve">What is </w:t>
      </w:r>
      <w:proofErr w:type="gramStart"/>
      <w:r w:rsidRPr="0006377A">
        <w:rPr>
          <w:lang w:val="en-AU"/>
        </w:rPr>
        <w:t>missing</w:t>
      </w:r>
      <w:proofErr w:type="gramEnd"/>
    </w:p>
    <w:p w:rsidRPr="0006377A" w:rsidR="00C52201" w:rsidP="00C52201" w:rsidRDefault="00C52201" w14:paraId="0A39571F" w14:textId="77777777">
      <w:pPr>
        <w:pStyle w:val="HeadingD"/>
        <w:rPr>
          <w:b w:val="0"/>
        </w:rPr>
      </w:pPr>
      <w:bookmarkStart w:name="_Toc172915695" w:id="293"/>
      <w:r w:rsidRPr="0006377A">
        <w:rPr>
          <w:color w:val="000000" w:themeColor="text1"/>
        </w:rPr>
        <w:t>Partnerships</w:t>
      </w:r>
    </w:p>
    <w:p w:rsidRPr="0006377A" w:rsidR="00C52201" w:rsidP="00C52201" w:rsidRDefault="00C52201" w14:paraId="54CFFE00" w14:textId="77777777">
      <w:r w:rsidRPr="0006377A">
        <w:rPr>
          <w:rFonts w:eastAsia="Arial" w:cs="Arial"/>
        </w:rPr>
        <w:t>The development of</w:t>
      </w:r>
      <w:r w:rsidRPr="0006377A">
        <w:t xml:space="preserve"> long-term and ongoing relationships with LGBTIQA+ organisations would support </w:t>
      </w:r>
      <w:proofErr w:type="spellStart"/>
      <w:r w:rsidRPr="0006377A">
        <w:t>CoM</w:t>
      </w:r>
      <w:proofErr w:type="spellEnd"/>
      <w:r w:rsidRPr="0006377A">
        <w:t xml:space="preserve"> to do better outreach, provide better services, improve education, expand reach, be responsive when issues emerge and run community events.</w:t>
      </w:r>
    </w:p>
    <w:p w:rsidRPr="0006377A" w:rsidR="00C52201" w:rsidP="00C52201" w:rsidRDefault="00C52201" w14:paraId="4A50399D" w14:textId="77777777">
      <w:pPr>
        <w:pStyle w:val="HeadingD"/>
      </w:pPr>
      <w:r w:rsidRPr="0006377A">
        <w:rPr>
          <w:color w:val="000000" w:themeColor="text1"/>
        </w:rPr>
        <w:t>Clear and visible support</w:t>
      </w:r>
    </w:p>
    <w:p w:rsidRPr="0006377A" w:rsidR="00C52201" w:rsidP="00C52201" w:rsidRDefault="00C52201" w14:paraId="02BF204B" w14:textId="77777777">
      <w:r w:rsidRPr="0006377A">
        <w:t xml:space="preserve">As mentioned above, there was feedback that LGBTIQA+ communities feel vulnerable due to the rise globally of anti-LGBTIQA+ politicians, </w:t>
      </w:r>
      <w:proofErr w:type="gramStart"/>
      <w:r w:rsidRPr="0006377A">
        <w:t>rhetoric</w:t>
      </w:r>
      <w:proofErr w:type="gramEnd"/>
      <w:r w:rsidRPr="0006377A">
        <w:t xml:space="preserve"> and policies. There was feedback that it would </w:t>
      </w:r>
      <w:proofErr w:type="gramStart"/>
      <w:r w:rsidRPr="0006377A">
        <w:t>make a difference</w:t>
      </w:r>
      <w:proofErr w:type="gramEnd"/>
      <w:r w:rsidRPr="0006377A">
        <w:t xml:space="preserve"> to have visible symbols of City of Melbourne’s support of LGBTIQA+ communities in public spaces.</w:t>
      </w:r>
    </w:p>
    <w:p w:rsidRPr="0006377A" w:rsidR="00C52201" w:rsidP="00C52201" w:rsidRDefault="00C52201" w14:paraId="79469211" w14:textId="77777777">
      <w:pPr>
        <w:pStyle w:val="HeadingD"/>
        <w:rPr>
          <w:b w:val="0"/>
        </w:rPr>
      </w:pPr>
      <w:r w:rsidRPr="0006377A">
        <w:rPr>
          <w:color w:val="000000" w:themeColor="text1"/>
        </w:rPr>
        <w:t>Awareness raising and education.</w:t>
      </w:r>
      <w:bookmarkEnd w:id="293"/>
    </w:p>
    <w:p w:rsidRPr="0006377A" w:rsidR="00C52201" w:rsidP="00C52201" w:rsidRDefault="00C52201" w14:paraId="235E988E" w14:textId="77777777">
      <w:r w:rsidRPr="0006377A">
        <w:t xml:space="preserve">Participants thought that </w:t>
      </w:r>
      <w:proofErr w:type="spellStart"/>
      <w:r w:rsidRPr="0006377A">
        <w:t>CoM</w:t>
      </w:r>
      <w:proofErr w:type="spellEnd"/>
      <w:r w:rsidRPr="0006377A">
        <w:t xml:space="preserve"> had a role in building community awareness and capacity and reducing discrimination, including for people who are trans and gender diverse. This could be through campaigns, </w:t>
      </w:r>
      <w:proofErr w:type="gramStart"/>
      <w:r w:rsidRPr="0006377A">
        <w:t>training</w:t>
      </w:r>
      <w:proofErr w:type="gramEnd"/>
      <w:r w:rsidRPr="0006377A">
        <w:t xml:space="preserve"> or promotion. It could also be through the provision of funding to organisations who do work-based or school-based training. This feedback </w:t>
      </w:r>
      <w:proofErr w:type="gramStart"/>
      <w:r w:rsidRPr="0006377A">
        <w:t>is partly addressed</w:t>
      </w:r>
      <w:proofErr w:type="gramEnd"/>
      <w:r w:rsidRPr="0006377A">
        <w:t xml:space="preserve"> through the addition of a new action (Action 14), and other opportunities for education will be explored further via partnerships through our community grant programs.</w:t>
      </w:r>
    </w:p>
    <w:p w:rsidRPr="0006377A" w:rsidR="00C52201" w:rsidP="00C52201" w:rsidRDefault="00C52201" w14:paraId="7F0F4C3C" w14:textId="77777777">
      <w:pPr>
        <w:pStyle w:val="HeadingD"/>
        <w:rPr>
          <w:b w:val="0"/>
        </w:rPr>
      </w:pPr>
      <w:bookmarkStart w:name="_Toc172915697" w:id="294"/>
      <w:r w:rsidRPr="0006377A">
        <w:rPr>
          <w:color w:val="000000" w:themeColor="text1"/>
        </w:rPr>
        <w:t>Safe spaces</w:t>
      </w:r>
      <w:bookmarkEnd w:id="294"/>
    </w:p>
    <w:p w:rsidRPr="0006377A" w:rsidR="00C52201" w:rsidP="00C52201" w:rsidRDefault="00C52201" w14:paraId="08EC9309" w14:textId="77777777">
      <w:r w:rsidRPr="0006377A">
        <w:rPr>
          <w:rFonts w:eastAsia="Arial" w:cs="Arial"/>
        </w:rPr>
        <w:t xml:space="preserve">It </w:t>
      </w:r>
      <w:proofErr w:type="gramStart"/>
      <w:r w:rsidRPr="0006377A">
        <w:rPr>
          <w:rFonts w:eastAsia="Arial" w:cs="Arial"/>
        </w:rPr>
        <w:t>was note</w:t>
      </w:r>
      <w:r w:rsidRPr="0006377A">
        <w:t>d</w:t>
      </w:r>
      <w:proofErr w:type="gramEnd"/>
      <w:r w:rsidRPr="0006377A">
        <w:t xml:space="preserve"> that there is an action in Part One of the plan to audit </w:t>
      </w:r>
      <w:proofErr w:type="spellStart"/>
      <w:r w:rsidRPr="0006377A">
        <w:t>CoM</w:t>
      </w:r>
      <w:proofErr w:type="spellEnd"/>
      <w:r w:rsidRPr="0006377A">
        <w:t xml:space="preserve"> facilities to improve safety and inclusion for all priority groups. There was a suggestion that this could lead to </w:t>
      </w:r>
      <w:proofErr w:type="spellStart"/>
      <w:r w:rsidRPr="0006377A">
        <w:t>CoM</w:t>
      </w:r>
      <w:proofErr w:type="spellEnd"/>
      <w:r w:rsidRPr="0006377A">
        <w:t xml:space="preserve"> setting guidelines or </w:t>
      </w:r>
      <w:r w:rsidRPr="0006377A">
        <w:t xml:space="preserve">criteria for what defines a safe space for LGBTIQA+ communities. This will </w:t>
      </w:r>
      <w:proofErr w:type="gramStart"/>
      <w:r w:rsidRPr="0006377A">
        <w:t>be explored</w:t>
      </w:r>
      <w:proofErr w:type="gramEnd"/>
      <w:r w:rsidRPr="0006377A">
        <w:t xml:space="preserve"> further in the implementation of this action.</w:t>
      </w:r>
    </w:p>
    <w:p w:rsidRPr="0006377A" w:rsidR="00C52201" w:rsidP="00C52201" w:rsidRDefault="00C52201" w14:paraId="76D16FD9" w14:textId="77777777">
      <w:pPr>
        <w:spacing w:before="120" w:after="120"/>
        <w:rPr>
          <w:rFonts w:eastAsia="Times New Roman" w:cs="Arial"/>
        </w:rPr>
      </w:pPr>
      <w:r w:rsidRPr="0006377A">
        <w:t xml:space="preserve">One participant noted the importance of encouraging mask-wearing, providing respirators at events and spaces, and providing options to participate remotely. They also suggested that </w:t>
      </w:r>
      <w:proofErr w:type="spellStart"/>
      <w:r w:rsidRPr="0006377A">
        <w:t>CoM</w:t>
      </w:r>
      <w:proofErr w:type="spellEnd"/>
      <w:r w:rsidRPr="0006377A">
        <w:t xml:space="preserve"> educate event organisers on the risks of transmission of illness and how to mitigate it. This has </w:t>
      </w:r>
      <w:proofErr w:type="gramStart"/>
      <w:r w:rsidRPr="0006377A">
        <w:t>been responded</w:t>
      </w:r>
      <w:proofErr w:type="gramEnd"/>
      <w:r w:rsidRPr="0006377A">
        <w:t xml:space="preserve"> to in the actions for people with disability.</w:t>
      </w:r>
    </w:p>
    <w:p w:rsidRPr="0006377A" w:rsidR="00C52201" w:rsidP="00C52201" w:rsidRDefault="00C52201" w14:paraId="5BBCBEC8" w14:textId="77777777">
      <w:pPr>
        <w:pStyle w:val="HeadingD"/>
        <w:rPr>
          <w:b w:val="0"/>
        </w:rPr>
      </w:pPr>
      <w:bookmarkStart w:name="_Toc172915698" w:id="295"/>
      <w:r w:rsidRPr="0006377A">
        <w:rPr>
          <w:color w:val="000000" w:themeColor="text1"/>
        </w:rPr>
        <w:t>Ongoing staff training</w:t>
      </w:r>
      <w:bookmarkEnd w:id="295"/>
    </w:p>
    <w:p w:rsidRPr="0006377A" w:rsidR="00C52201" w:rsidP="00C52201" w:rsidRDefault="00C52201" w14:paraId="72EFEEAC" w14:textId="77777777">
      <w:r w:rsidRPr="0006377A">
        <w:rPr>
          <w:rFonts w:eastAsia="Arial"/>
        </w:rPr>
        <w:t>There should be ongoing training for City of Melbourne staff in LGBTIQA+ and disability awareness. There should be mandatory minim</w:t>
      </w:r>
      <w:r w:rsidRPr="0006377A">
        <w:t xml:space="preserve">um training for </w:t>
      </w:r>
      <w:proofErr w:type="gramStart"/>
      <w:r w:rsidRPr="0006377A">
        <w:t>new staff</w:t>
      </w:r>
      <w:proofErr w:type="gramEnd"/>
      <w:r w:rsidRPr="0006377A">
        <w:t xml:space="preserve">. It </w:t>
      </w:r>
      <w:proofErr w:type="gramStart"/>
      <w:r w:rsidRPr="0006377A">
        <w:t>was noted</w:t>
      </w:r>
      <w:proofErr w:type="gramEnd"/>
      <w:r w:rsidRPr="0006377A">
        <w:t xml:space="preserve"> at the time this was raised that there is existing training provided to staff, and there is an action in Part One to update City of Melbourne’s diversity, equity and inclusion learning program with mandatory and additional training.</w:t>
      </w:r>
    </w:p>
    <w:p w:rsidRPr="0006377A" w:rsidR="00C52201" w:rsidP="00C52201" w:rsidRDefault="00C52201" w14:paraId="79A42B86" w14:textId="77777777">
      <w:pPr>
        <w:pStyle w:val="HeadingD"/>
      </w:pPr>
      <w:bookmarkStart w:name="_Toc172915699" w:id="296"/>
      <w:r w:rsidRPr="0006377A">
        <w:rPr>
          <w:color w:val="000000" w:themeColor="text1"/>
        </w:rPr>
        <w:t>All gender, accessible bathrooms</w:t>
      </w:r>
      <w:bookmarkEnd w:id="296"/>
    </w:p>
    <w:p w:rsidRPr="0006377A" w:rsidR="00C52201" w:rsidP="00C52201" w:rsidRDefault="00C52201" w14:paraId="2A26BB60" w14:textId="77777777">
      <w:r w:rsidRPr="0006377A">
        <w:t>Every council facility should have all gender accessible bathrooms so that everyone feels safe. This information is already known within the organisation, and we will continue to progress this internally.</w:t>
      </w:r>
    </w:p>
    <w:p w:rsidRPr="0006377A" w:rsidR="00C52201" w:rsidP="00C52201" w:rsidRDefault="00C52201" w14:paraId="2AEF29EB" w14:textId="77777777">
      <w:pPr>
        <w:pStyle w:val="HeadingD"/>
        <w:rPr>
          <w:b w:val="0"/>
        </w:rPr>
      </w:pPr>
      <w:bookmarkStart w:name="_Toc172915700" w:id="297"/>
      <w:r w:rsidRPr="0006377A">
        <w:rPr>
          <w:color w:val="000000" w:themeColor="text1"/>
        </w:rPr>
        <w:t>Gender-based violence</w:t>
      </w:r>
      <w:bookmarkEnd w:id="297"/>
    </w:p>
    <w:p w:rsidRPr="0006377A" w:rsidR="00C52201" w:rsidP="00C52201" w:rsidRDefault="00C52201" w14:paraId="3427E042" w14:textId="77777777">
      <w:r w:rsidRPr="0006377A">
        <w:rPr>
          <w:rFonts w:eastAsia="Arial"/>
        </w:rPr>
        <w:t>Ge</w:t>
      </w:r>
      <w:r w:rsidRPr="0006377A">
        <w:t xml:space="preserve">nder-based violence </w:t>
      </w:r>
      <w:proofErr w:type="gramStart"/>
      <w:r w:rsidRPr="0006377A">
        <w:t>is referenced</w:t>
      </w:r>
      <w:proofErr w:type="gramEnd"/>
      <w:r w:rsidRPr="0006377A">
        <w:t xml:space="preserve"> within the targeted actions for women, but gender-based violence applies more broadly than just to women. Trans and gender diverse people suffer disproportionate levels of violence, as do LGBTIQA+ community members with disabilities – and we should be acknowledging this in our thinking, planning and execution. A footnote in the actions for women will reflect this.</w:t>
      </w:r>
    </w:p>
    <w:p w:rsidRPr="0006377A" w:rsidR="00C52201" w:rsidP="00C52201" w:rsidRDefault="00C52201" w14:paraId="78D30D2E" w14:textId="77777777">
      <w:pPr>
        <w:pStyle w:val="HeadingD"/>
      </w:pPr>
      <w:bookmarkStart w:name="_Toc172915701" w:id="298"/>
      <w:r w:rsidRPr="0006377A">
        <w:rPr>
          <w:color w:val="000000" w:themeColor="text1"/>
        </w:rPr>
        <w:t>Data collection</w:t>
      </w:r>
      <w:bookmarkEnd w:id="298"/>
    </w:p>
    <w:p w:rsidRPr="0006377A" w:rsidR="00C52201" w:rsidP="00C52201" w:rsidRDefault="00C52201" w14:paraId="53AD894F" w14:textId="77777777">
      <w:r w:rsidRPr="0006377A">
        <w:t xml:space="preserve">Improved, consistent data collection and using multiple sources would help </w:t>
      </w:r>
      <w:proofErr w:type="spellStart"/>
      <w:r w:rsidRPr="0006377A">
        <w:t>CoM</w:t>
      </w:r>
      <w:proofErr w:type="spellEnd"/>
      <w:r w:rsidRPr="0006377A">
        <w:t xml:space="preserve"> understand where gaps are and emerging priorities. It </w:t>
      </w:r>
      <w:proofErr w:type="gramStart"/>
      <w:r w:rsidRPr="0006377A">
        <w:t>was noted</w:t>
      </w:r>
      <w:proofErr w:type="gramEnd"/>
      <w:r w:rsidRPr="0006377A">
        <w:t xml:space="preserve"> at the time that this was raised that there is an action in Part One of the plan to collect consistent demographic data across services.</w:t>
      </w:r>
    </w:p>
    <w:p w:rsidRPr="0006377A" w:rsidR="00C52201" w:rsidP="00C52201" w:rsidRDefault="00C52201" w14:paraId="43796F3F" w14:textId="77777777">
      <w:pPr>
        <w:spacing w:before="120" w:after="120"/>
        <w:rPr>
          <w:rFonts w:eastAsia="Times New Roman" w:cs="Arial"/>
        </w:rPr>
      </w:pPr>
      <w:r w:rsidRPr="0006377A">
        <w:rPr>
          <w:rFonts w:eastAsia="Times New Roman" w:cs="Arial"/>
        </w:rPr>
        <w:t xml:space="preserve">It </w:t>
      </w:r>
      <w:proofErr w:type="gramStart"/>
      <w:r w:rsidRPr="0006377A">
        <w:rPr>
          <w:rFonts w:eastAsia="Times New Roman" w:cs="Arial"/>
        </w:rPr>
        <w:t>was noted</w:t>
      </w:r>
      <w:proofErr w:type="gramEnd"/>
      <w:r w:rsidRPr="0006377A">
        <w:rPr>
          <w:rFonts w:eastAsia="Times New Roman" w:cs="Arial"/>
        </w:rPr>
        <w:t xml:space="preserve"> that ABS has a best practice guide for collection of data on gender and this could be used consistently across services.</w:t>
      </w:r>
    </w:p>
    <w:p w:rsidRPr="0006377A" w:rsidR="00C52201" w:rsidP="00C52201" w:rsidRDefault="00C52201" w14:paraId="24AD8BAC" w14:textId="77777777">
      <w:pPr>
        <w:pStyle w:val="HeadingD"/>
        <w:rPr>
          <w:b w:val="0"/>
        </w:rPr>
      </w:pPr>
      <w:bookmarkStart w:name="_Toc172915702" w:id="299"/>
      <w:r w:rsidRPr="0006377A">
        <w:rPr>
          <w:color w:val="000000" w:themeColor="text1"/>
        </w:rPr>
        <w:t>Inclusion in sport (facilities and clubs)</w:t>
      </w:r>
      <w:bookmarkEnd w:id="299"/>
    </w:p>
    <w:p w:rsidRPr="0006377A" w:rsidR="00C52201" w:rsidP="00C52201" w:rsidRDefault="00C52201" w14:paraId="30D3F969" w14:textId="77777777">
      <w:r w:rsidRPr="0006377A">
        <w:rPr>
          <w:rFonts w:eastAsia="Arial"/>
        </w:rPr>
        <w:t>Spo</w:t>
      </w:r>
      <w:r w:rsidRPr="0006377A">
        <w:t xml:space="preserve">rt is a fundamental human right and LGBTIQA+ community members </w:t>
      </w:r>
      <w:proofErr w:type="gramStart"/>
      <w:r w:rsidRPr="0006377A">
        <w:t>are often excluded</w:t>
      </w:r>
      <w:proofErr w:type="gramEnd"/>
      <w:r w:rsidRPr="0006377A">
        <w:t xml:space="preserve">, both from facilities and from clubs. Both the physical space and the club mindsets need to change. It </w:t>
      </w:r>
      <w:proofErr w:type="gramStart"/>
      <w:r w:rsidRPr="0006377A">
        <w:t>was noted</w:t>
      </w:r>
      <w:proofErr w:type="gramEnd"/>
      <w:r w:rsidRPr="0006377A">
        <w:t xml:space="preserve"> at the time that this was raised that City of Melbourne has just endorsed the Fair Access Policy and Action Plan. While the plan </w:t>
      </w:r>
      <w:proofErr w:type="gramStart"/>
      <w:r w:rsidRPr="0006377A">
        <w:t>is focused</w:t>
      </w:r>
      <w:proofErr w:type="gramEnd"/>
      <w:r w:rsidRPr="0006377A">
        <w:t xml:space="preserve"> on women and girls, it acknowledges intersectionality and aims to improve inclusion at facilities and clubs.</w:t>
      </w:r>
    </w:p>
    <w:p w:rsidRPr="0006377A" w:rsidR="00C52201" w:rsidP="00C52201" w:rsidRDefault="00C52201" w14:paraId="4F140643" w14:textId="77777777">
      <w:pPr>
        <w:pStyle w:val="Heading2"/>
        <w:keepNext/>
        <w:keepLines/>
        <w:numPr>
          <w:ilvl w:val="1"/>
          <w:numId w:val="0"/>
        </w:numPr>
        <w:spacing w:before="120" w:after="120" w:line="300" w:lineRule="atLeast"/>
        <w:ind w:left="576" w:hanging="576"/>
        <w:rPr>
          <w:lang w:val="en-AU"/>
        </w:rPr>
      </w:pPr>
      <w:bookmarkStart w:name="_Toc172913584" w:id="300"/>
      <w:bookmarkStart w:name="_Toc172914339" w:id="301"/>
      <w:bookmarkStart w:name="_Toc172914436" w:id="302"/>
      <w:bookmarkStart w:name="_Toc172915703" w:id="303"/>
      <w:bookmarkStart w:name="_Toc172915947" w:id="304"/>
      <w:bookmarkStart w:name="_Toc172916014" w:id="305"/>
      <w:bookmarkStart w:name="_Toc172916081" w:id="306"/>
      <w:bookmarkStart w:name="_Toc172916135" w:id="307"/>
      <w:bookmarkStart w:name="_Toc172977455" w:id="308"/>
      <w:bookmarkStart w:name="_Toc172977513" w:id="309"/>
      <w:bookmarkStart w:name="_Toc172913585" w:id="310"/>
      <w:bookmarkStart w:name="_Toc172914340" w:id="311"/>
      <w:bookmarkStart w:name="_Toc172914437" w:id="312"/>
      <w:bookmarkStart w:name="_Toc172915704" w:id="313"/>
      <w:bookmarkStart w:name="_Toc172915948" w:id="314"/>
      <w:bookmarkStart w:name="_Toc172916015" w:id="315"/>
      <w:bookmarkStart w:name="_Toc172916082" w:id="316"/>
      <w:bookmarkStart w:name="_Toc172916136" w:id="317"/>
      <w:bookmarkStart w:name="_Toc172977456" w:id="318"/>
      <w:bookmarkStart w:name="_Toc172977514" w:id="319"/>
      <w:bookmarkStart w:name="_Toc172913586" w:id="320"/>
      <w:bookmarkStart w:name="_Toc172914341" w:id="321"/>
      <w:bookmarkStart w:name="_Toc172914438" w:id="322"/>
      <w:bookmarkStart w:name="_Toc172915705" w:id="323"/>
      <w:bookmarkStart w:name="_Toc172915949" w:id="324"/>
      <w:bookmarkStart w:name="_Toc172916016" w:id="325"/>
      <w:bookmarkStart w:name="_Toc172916083" w:id="326"/>
      <w:bookmarkStart w:name="_Toc172916137" w:id="327"/>
      <w:bookmarkStart w:name="_Toc172977457" w:id="328"/>
      <w:bookmarkStart w:name="_Toc172977515" w:id="329"/>
      <w:bookmarkStart w:name="_Toc172913587" w:id="330"/>
      <w:bookmarkStart w:name="_Toc172914342" w:id="331"/>
      <w:bookmarkStart w:name="_Toc172914439" w:id="332"/>
      <w:bookmarkStart w:name="_Toc172915706" w:id="333"/>
      <w:bookmarkStart w:name="_Toc172915950" w:id="334"/>
      <w:bookmarkStart w:name="_Toc172916017" w:id="335"/>
      <w:bookmarkStart w:name="_Toc172916084" w:id="336"/>
      <w:bookmarkStart w:name="_Toc172916138" w:id="337"/>
      <w:bookmarkStart w:name="_Toc172977458" w:id="338"/>
      <w:bookmarkStart w:name="_Toc172977516" w:id="339"/>
      <w:bookmarkStart w:name="_Toc172913588" w:id="340"/>
      <w:bookmarkStart w:name="_Toc172914343" w:id="341"/>
      <w:bookmarkStart w:name="_Toc172914440" w:id="342"/>
      <w:bookmarkStart w:name="_Toc172915707" w:id="343"/>
      <w:bookmarkStart w:name="_Toc172915951" w:id="344"/>
      <w:bookmarkStart w:name="_Toc172916018" w:id="345"/>
      <w:bookmarkStart w:name="_Toc172916085" w:id="346"/>
      <w:bookmarkStart w:name="_Toc172916139" w:id="347"/>
      <w:bookmarkStart w:name="_Toc172977459" w:id="348"/>
      <w:bookmarkStart w:name="_Toc172977517" w:id="349"/>
      <w:bookmarkStart w:name="_Toc172913589" w:id="350"/>
      <w:bookmarkStart w:name="_Toc172914344" w:id="351"/>
      <w:bookmarkStart w:name="_Toc172914441" w:id="352"/>
      <w:bookmarkStart w:name="_Toc172915708" w:id="353"/>
      <w:bookmarkStart w:name="_Toc172915952" w:id="354"/>
      <w:bookmarkStart w:name="_Toc172916019" w:id="355"/>
      <w:bookmarkStart w:name="_Toc172916086" w:id="356"/>
      <w:bookmarkStart w:name="_Toc172916140" w:id="357"/>
      <w:bookmarkStart w:name="_Toc172977460" w:id="358"/>
      <w:bookmarkStart w:name="_Toc172977518" w:id="359"/>
      <w:bookmarkStart w:name="_Toc172913590" w:id="360"/>
      <w:bookmarkStart w:name="_Toc172914345" w:id="361"/>
      <w:bookmarkStart w:name="_Toc172914442" w:id="362"/>
      <w:bookmarkStart w:name="_Toc172915709" w:id="363"/>
      <w:bookmarkStart w:name="_Toc172915953" w:id="364"/>
      <w:bookmarkStart w:name="_Toc172916020" w:id="365"/>
      <w:bookmarkStart w:name="_Toc172916087" w:id="366"/>
      <w:bookmarkStart w:name="_Toc172916141" w:id="367"/>
      <w:bookmarkStart w:name="_Toc172977461" w:id="368"/>
      <w:bookmarkStart w:name="_Toc172977519" w:id="369"/>
      <w:bookmarkStart w:name="_Toc172913591" w:id="370"/>
      <w:bookmarkStart w:name="_Toc172914346" w:id="371"/>
      <w:bookmarkStart w:name="_Toc172914443" w:id="372"/>
      <w:bookmarkStart w:name="_Toc172915710" w:id="373"/>
      <w:bookmarkStart w:name="_Toc172915954" w:id="374"/>
      <w:bookmarkStart w:name="_Toc172916021" w:id="375"/>
      <w:bookmarkStart w:name="_Toc172916088" w:id="376"/>
      <w:bookmarkStart w:name="_Toc172916142" w:id="377"/>
      <w:bookmarkStart w:name="_Toc172977462" w:id="378"/>
      <w:bookmarkStart w:name="_Toc172977520" w:id="379"/>
      <w:bookmarkStart w:name="_Toc172914444" w:id="380"/>
      <w:bookmarkStart w:name="_Toc172915711" w:id="381"/>
      <w:bookmarkStart w:name="_Toc173765786" w:id="382"/>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sidRPr="0006377A">
        <w:rPr>
          <w:lang w:val="en-AU"/>
        </w:rPr>
        <w:t xml:space="preserve">Changes to actions as a result of what we heard – LGBTIQA+ </w:t>
      </w:r>
      <w:proofErr w:type="gramStart"/>
      <w:r w:rsidRPr="0006377A">
        <w:rPr>
          <w:lang w:val="en-AU"/>
        </w:rPr>
        <w:t>communities</w:t>
      </w:r>
      <w:bookmarkEnd w:id="380"/>
      <w:bookmarkEnd w:id="381"/>
      <w:bookmarkEnd w:id="382"/>
      <w:proofErr w:type="gramEnd"/>
    </w:p>
    <w:p w:rsidRPr="0006377A" w:rsidR="00C52201" w:rsidP="00C52201" w:rsidRDefault="00C52201" w14:paraId="4E411F5E" w14:textId="77777777">
      <w:r w:rsidRPr="0006377A">
        <w:t xml:space="preserve">Based on what we heard, the following amendments have </w:t>
      </w:r>
      <w:proofErr w:type="gramStart"/>
      <w:r w:rsidRPr="0006377A">
        <w:t>been made</w:t>
      </w:r>
      <w:proofErr w:type="gramEnd"/>
      <w:r w:rsidRPr="0006377A">
        <w:t xml:space="preserve"> to the targeted actions.</w:t>
      </w:r>
    </w:p>
    <w:p w:rsidRPr="0006377A" w:rsidR="00C52201" w:rsidP="00C52201" w:rsidRDefault="00C52201" w14:paraId="335D299F" w14:textId="77777777">
      <w:pPr>
        <w:rPr>
          <w:sz w:val="18"/>
          <w:szCs w:val="18"/>
        </w:rPr>
      </w:pPr>
    </w:p>
    <w:p w:rsidRPr="0006377A" w:rsidR="00C52201" w:rsidP="00C52201" w:rsidRDefault="00C52201" w14:paraId="181295C0" w14:textId="77777777">
      <w:pPr>
        <w:pStyle w:val="ListBullet"/>
        <w:numPr>
          <w:ilvl w:val="0"/>
          <w:numId w:val="0"/>
        </w:numPr>
        <w:adjustRightInd w:val="0"/>
        <w:snapToGrid w:val="0"/>
        <w:spacing w:after="60"/>
        <w:ind w:left="284" w:hanging="284"/>
        <w:rPr>
          <w:lang w:val="en-AU"/>
        </w:rPr>
      </w:pPr>
      <w:r w:rsidRPr="0006377A">
        <w:rPr>
          <w:b/>
          <w:bCs/>
          <w:lang w:val="en-AU"/>
        </w:rPr>
        <w:t>Action 11</w:t>
      </w:r>
      <w:r w:rsidRPr="0006377A">
        <w:rPr>
          <w:lang w:val="en-AU"/>
        </w:rPr>
        <w:t xml:space="preserve"> has </w:t>
      </w:r>
      <w:proofErr w:type="gramStart"/>
      <w:r w:rsidRPr="0006377A">
        <w:rPr>
          <w:lang w:val="en-AU"/>
        </w:rPr>
        <w:t>been reworded</w:t>
      </w:r>
      <w:proofErr w:type="gramEnd"/>
      <w:r w:rsidRPr="0006377A">
        <w:rPr>
          <w:lang w:val="en-AU"/>
        </w:rPr>
        <w:t xml:space="preserve"> to be more explicit about diverse representation.</w:t>
      </w:r>
    </w:p>
    <w:p w:rsidRPr="0006377A" w:rsidR="00C52201" w:rsidP="00C52201" w:rsidRDefault="00C52201" w14:paraId="1C07AA30" w14:textId="77777777">
      <w:pPr>
        <w:pStyle w:val="ListBullet"/>
        <w:numPr>
          <w:ilvl w:val="0"/>
          <w:numId w:val="0"/>
        </w:numPr>
        <w:adjustRightInd w:val="0"/>
        <w:snapToGrid w:val="0"/>
        <w:spacing w:after="60"/>
        <w:ind w:left="284" w:hanging="284"/>
        <w:rPr>
          <w:lang w:val="en-AU"/>
        </w:rPr>
      </w:pPr>
      <w:r w:rsidRPr="0006377A">
        <w:rPr>
          <w:b/>
          <w:bCs/>
          <w:lang w:val="en-AU"/>
        </w:rPr>
        <w:t xml:space="preserve">Action 12 </w:t>
      </w:r>
      <w:r w:rsidRPr="0006377A">
        <w:rPr>
          <w:lang w:val="en-AU"/>
        </w:rPr>
        <w:t xml:space="preserve">had </w:t>
      </w:r>
      <w:proofErr w:type="gramStart"/>
      <w:r w:rsidRPr="0006377A">
        <w:rPr>
          <w:lang w:val="en-AU"/>
        </w:rPr>
        <w:t>been moved</w:t>
      </w:r>
      <w:proofErr w:type="gramEnd"/>
      <w:r w:rsidRPr="0006377A">
        <w:rPr>
          <w:lang w:val="en-AU"/>
        </w:rPr>
        <w:t xml:space="preserve"> to Part One of the plan prior to commencing engagement. A new action has </w:t>
      </w:r>
      <w:proofErr w:type="gramStart"/>
      <w:r w:rsidRPr="0006377A">
        <w:rPr>
          <w:lang w:val="en-AU"/>
        </w:rPr>
        <w:t>been included</w:t>
      </w:r>
      <w:proofErr w:type="gramEnd"/>
      <w:r w:rsidRPr="0006377A">
        <w:rPr>
          <w:lang w:val="en-AU"/>
        </w:rPr>
        <w:t xml:space="preserve"> here based on the feedback received through engagement and the importance that contributors placed on partnerships.</w:t>
      </w:r>
    </w:p>
    <w:p w:rsidRPr="0006377A" w:rsidR="00C52201" w:rsidP="00C52201" w:rsidRDefault="00C52201" w14:paraId="6D18B931" w14:textId="77777777">
      <w:pPr>
        <w:pStyle w:val="ListBullet"/>
        <w:numPr>
          <w:ilvl w:val="0"/>
          <w:numId w:val="0"/>
        </w:numPr>
        <w:adjustRightInd w:val="0"/>
        <w:snapToGrid w:val="0"/>
        <w:spacing w:after="60"/>
        <w:ind w:left="284" w:hanging="284"/>
        <w:rPr>
          <w:lang w:val="en-AU"/>
        </w:rPr>
      </w:pPr>
      <w:r w:rsidRPr="0006377A">
        <w:rPr>
          <w:b/>
          <w:bCs/>
          <w:lang w:val="en-AU"/>
        </w:rPr>
        <w:t>Action 13</w:t>
      </w:r>
      <w:r w:rsidRPr="0006377A">
        <w:rPr>
          <w:lang w:val="en-AU"/>
        </w:rPr>
        <w:t xml:space="preserve"> has no change.</w:t>
      </w:r>
    </w:p>
    <w:p w:rsidRPr="0006377A" w:rsidR="00C52201" w:rsidP="00C52201" w:rsidRDefault="00C52201" w14:paraId="6885911F" w14:textId="77777777">
      <w:pPr>
        <w:pStyle w:val="ListBullet"/>
        <w:numPr>
          <w:ilvl w:val="0"/>
          <w:numId w:val="0"/>
        </w:numPr>
        <w:adjustRightInd w:val="0"/>
        <w:snapToGrid w:val="0"/>
        <w:spacing w:after="60"/>
        <w:ind w:left="284" w:hanging="284"/>
        <w:rPr>
          <w:lang w:val="en-AU"/>
        </w:rPr>
      </w:pPr>
      <w:r w:rsidRPr="0006377A">
        <w:rPr>
          <w:b/>
          <w:bCs/>
          <w:lang w:val="en-AU"/>
        </w:rPr>
        <w:t>Action 14</w:t>
      </w:r>
      <w:r w:rsidRPr="0006377A">
        <w:rPr>
          <w:lang w:val="en-AU"/>
        </w:rPr>
        <w:t xml:space="preserve"> had </w:t>
      </w:r>
      <w:proofErr w:type="gramStart"/>
      <w:r w:rsidRPr="0006377A">
        <w:rPr>
          <w:lang w:val="en-AU"/>
        </w:rPr>
        <w:t>been moved</w:t>
      </w:r>
      <w:proofErr w:type="gramEnd"/>
      <w:r w:rsidRPr="0006377A">
        <w:rPr>
          <w:lang w:val="en-AU"/>
        </w:rPr>
        <w:t xml:space="preserve"> to Part One of the plan prior to commencing engagement. A new action has </w:t>
      </w:r>
      <w:proofErr w:type="gramStart"/>
      <w:r w:rsidRPr="0006377A">
        <w:rPr>
          <w:lang w:val="en-AU"/>
        </w:rPr>
        <w:t>been included</w:t>
      </w:r>
      <w:proofErr w:type="gramEnd"/>
      <w:r w:rsidRPr="0006377A">
        <w:rPr>
          <w:lang w:val="en-AU"/>
        </w:rPr>
        <w:t xml:space="preserve"> here based on consistent feedback received across engagement of the need to raise awareness and show visible support in our public space.</w:t>
      </w:r>
    </w:p>
    <w:p w:rsidRPr="0006377A" w:rsidR="00C52201" w:rsidP="00C52201" w:rsidRDefault="00C52201" w14:paraId="671D4A12" w14:textId="77777777">
      <w:pPr>
        <w:pStyle w:val="ListBullet"/>
        <w:numPr>
          <w:ilvl w:val="0"/>
          <w:numId w:val="0"/>
        </w:numPr>
        <w:adjustRightInd w:val="0"/>
        <w:snapToGrid w:val="0"/>
        <w:spacing w:after="60"/>
        <w:ind w:left="284" w:hanging="284"/>
        <w:rPr>
          <w:lang w:val="en-AU"/>
        </w:rPr>
      </w:pPr>
      <w:r w:rsidRPr="0006377A">
        <w:rPr>
          <w:b/>
          <w:bCs/>
          <w:lang w:val="en-AU"/>
        </w:rPr>
        <w:t>Action 15</w:t>
      </w:r>
      <w:r w:rsidRPr="0006377A">
        <w:rPr>
          <w:lang w:val="en-AU"/>
        </w:rPr>
        <w:t xml:space="preserve"> has </w:t>
      </w:r>
      <w:proofErr w:type="gramStart"/>
      <w:r w:rsidRPr="0006377A">
        <w:rPr>
          <w:lang w:val="en-AU"/>
        </w:rPr>
        <w:t>been reworded</w:t>
      </w:r>
      <w:proofErr w:type="gramEnd"/>
      <w:r w:rsidRPr="0006377A">
        <w:rPr>
          <w:lang w:val="en-AU"/>
        </w:rPr>
        <w:t xml:space="preserve"> to make it clear that we are talking about engagement with the City of Melbourne.</w:t>
      </w:r>
    </w:p>
    <w:p w:rsidRPr="0006377A" w:rsidR="00C52201" w:rsidP="00C52201" w:rsidRDefault="00C52201" w14:paraId="69AF7F62" w14:textId="77777777"/>
    <w:p w:rsidRPr="0006377A" w:rsidR="00C52201" w:rsidP="00C52201" w:rsidRDefault="00C52201" w14:paraId="0CB6D38E" w14:textId="77777777"/>
    <w:tbl>
      <w:tblPr>
        <w:tblStyle w:val="TableCOM"/>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021"/>
        <w:gridCol w:w="4330"/>
        <w:gridCol w:w="4418"/>
      </w:tblGrid>
      <w:tr w:rsidRPr="0006377A" w:rsidR="00BB6ECC" w:rsidTr="00BB6ECC" w14:paraId="636FB491" w14:textId="77777777">
        <w:trPr>
          <w:cnfStyle w:val="100000000000" w:firstRow="1" w:lastRow="0" w:firstColumn="0" w:lastColumn="0" w:oddVBand="0" w:evenVBand="0" w:oddHBand="0" w:evenHBand="0" w:firstRowFirstColumn="0" w:firstRowLastColumn="0" w:lastRowFirstColumn="0" w:lastRowLastColumn="0"/>
        </w:trPr>
        <w:tc>
          <w:tcPr>
            <w:tcW w:w="393" w:type="dxa"/>
            <w:shd w:val="clear" w:color="auto" w:fill="FFFFFF" w:themeFill="background1"/>
          </w:tcPr>
          <w:p w:rsidRPr="0006377A" w:rsidR="00BB6ECC" w:rsidP="00BB6ECC" w:rsidRDefault="00BB6ECC" w14:paraId="5CDEB937" w14:textId="338127D4">
            <w:pPr>
              <w:rPr>
                <w:rFonts w:eastAsia="Arial" w:cs="Arial"/>
              </w:rPr>
            </w:pPr>
            <w:r w:rsidRPr="0006377A">
              <w:rPr>
                <w:rFonts w:eastAsia="Arial" w:cs="Arial"/>
                <w:color w:val="000000" w:themeColor="text1"/>
              </w:rPr>
              <w:t>Action Number</w:t>
            </w:r>
          </w:p>
        </w:tc>
        <w:tc>
          <w:tcPr>
            <w:tcW w:w="4622" w:type="dxa"/>
            <w:shd w:val="clear" w:color="auto" w:fill="FFFFFF" w:themeFill="background1"/>
          </w:tcPr>
          <w:p w:rsidRPr="0006377A" w:rsidR="00BB6ECC" w:rsidP="00BB6ECC" w:rsidRDefault="00BB6ECC" w14:paraId="67744985" w14:textId="7CB9375A">
            <w:pPr>
              <w:rPr>
                <w:rFonts w:eastAsia="Arial" w:cs="Arial"/>
              </w:rPr>
            </w:pPr>
            <w:r w:rsidRPr="0006377A">
              <w:rPr>
                <w:rFonts w:eastAsia="Arial" w:cs="Arial"/>
                <w:color w:val="000000" w:themeColor="text1"/>
              </w:rPr>
              <w:t>Original action</w:t>
            </w:r>
          </w:p>
        </w:tc>
        <w:tc>
          <w:tcPr>
            <w:tcW w:w="4754" w:type="dxa"/>
            <w:shd w:val="clear" w:color="auto" w:fill="FFFFFF" w:themeFill="background1"/>
          </w:tcPr>
          <w:p w:rsidRPr="0006377A" w:rsidR="00BB6ECC" w:rsidP="00BB6ECC" w:rsidRDefault="00BB6ECC" w14:paraId="73356BA6" w14:textId="12AB6D6E">
            <w:pPr>
              <w:rPr>
                <w:rFonts w:eastAsia="Arial" w:cs="Arial"/>
              </w:rPr>
            </w:pPr>
            <w:r w:rsidRPr="0006377A">
              <w:rPr>
                <w:rFonts w:eastAsia="Arial" w:cs="Arial"/>
                <w:color w:val="000000" w:themeColor="text1"/>
              </w:rPr>
              <w:t>Updated action</w:t>
            </w:r>
          </w:p>
        </w:tc>
      </w:tr>
      <w:tr w:rsidRPr="0006377A" w:rsidR="00C52201" w:rsidTr="00BB6ECC" w14:paraId="616E723C" w14:textId="77777777">
        <w:trPr>
          <w:cantSplit w:val="0"/>
        </w:trPr>
        <w:tc>
          <w:tcPr>
            <w:tcW w:w="393" w:type="dxa"/>
          </w:tcPr>
          <w:p w:rsidRPr="0006377A" w:rsidR="00C52201" w:rsidP="00275FD4" w:rsidRDefault="00C52201" w14:paraId="4F6F02DB" w14:textId="77777777">
            <w:pPr>
              <w:rPr>
                <w:rFonts w:eastAsia="Arial" w:cs="Arial"/>
              </w:rPr>
            </w:pPr>
            <w:r w:rsidRPr="0006377A">
              <w:rPr>
                <w:rFonts w:eastAsia="Arial" w:cs="Arial"/>
              </w:rPr>
              <w:t xml:space="preserve">11. </w:t>
            </w:r>
          </w:p>
        </w:tc>
        <w:tc>
          <w:tcPr>
            <w:tcW w:w="4622" w:type="dxa"/>
          </w:tcPr>
          <w:p w:rsidRPr="0006377A" w:rsidR="00C52201" w:rsidP="00275FD4" w:rsidRDefault="00C52201" w14:paraId="70CD5FC6" w14:textId="77777777">
            <w:pPr>
              <w:rPr>
                <w:rFonts w:eastAsia="Arial" w:cs="Arial"/>
              </w:rPr>
            </w:pPr>
            <w:r w:rsidRPr="0006377A">
              <w:rPr>
                <w:rFonts w:cs="Arial"/>
                <w:lang w:eastAsia="en-AU"/>
              </w:rPr>
              <w:t xml:space="preserve">Establish an LGBTIQA+ advisory committee to guide implementation of the actions below, as well as other relevant initiatives and projects, and to inform City of Melbourne’s approach to communication and consultation with LGBTIQA+ people. Any committee will </w:t>
            </w:r>
            <w:proofErr w:type="gramStart"/>
            <w:r w:rsidRPr="0006377A">
              <w:rPr>
                <w:rFonts w:cs="Arial"/>
                <w:lang w:eastAsia="en-AU"/>
              </w:rPr>
              <w:t>be structured</w:t>
            </w:r>
            <w:proofErr w:type="gramEnd"/>
            <w:r w:rsidRPr="0006377A">
              <w:rPr>
                <w:rFonts w:cs="Arial"/>
                <w:lang w:eastAsia="en-AU"/>
              </w:rPr>
              <w:t xml:space="preserve"> to be inclusive and diverse including in terms of opinion and age</w:t>
            </w:r>
            <w:r w:rsidRPr="0006377A">
              <w:rPr>
                <w:rFonts w:eastAsia="Times New Roman" w:cs="Arial"/>
                <w:lang w:eastAsia="en-AU"/>
              </w:rPr>
              <w:t>.</w:t>
            </w:r>
          </w:p>
        </w:tc>
        <w:tc>
          <w:tcPr>
            <w:tcW w:w="4754" w:type="dxa"/>
          </w:tcPr>
          <w:p w:rsidRPr="0006377A" w:rsidR="00C52201" w:rsidP="00275FD4" w:rsidRDefault="00C52201" w14:paraId="11E0356E" w14:textId="77777777">
            <w:pPr>
              <w:rPr>
                <w:rFonts w:eastAsia="Arial" w:cs="Arial"/>
              </w:rPr>
            </w:pPr>
            <w:r w:rsidRPr="0006377A">
              <w:rPr>
                <w:rFonts w:eastAsia="Arial" w:cs="Arial"/>
              </w:rPr>
              <w:t xml:space="preserve">Establish an LGBTIQA+ advisory committee to guide implementation of the actions below, as well as other relevant initiatives and projects, and to inform City of Melbourne’s approach to communication and consultation with LGBTIQA+ people. The committee will be structured to be inclusive and diverse including in terms of opinion, age, ability, sexual orientation, </w:t>
            </w:r>
            <w:proofErr w:type="gramStart"/>
            <w:r w:rsidRPr="0006377A">
              <w:rPr>
                <w:rFonts w:eastAsia="Arial" w:cs="Arial"/>
              </w:rPr>
              <w:t>gender</w:t>
            </w:r>
            <w:proofErr w:type="gramEnd"/>
            <w:r w:rsidRPr="0006377A">
              <w:rPr>
                <w:rFonts w:eastAsia="Arial" w:cs="Arial"/>
              </w:rPr>
              <w:t xml:space="preserve"> and culture.</w:t>
            </w:r>
          </w:p>
        </w:tc>
      </w:tr>
      <w:tr w:rsidRPr="0006377A" w:rsidR="00C52201" w:rsidTr="00BB6ECC" w14:paraId="2F9059CB" w14:textId="77777777">
        <w:trPr>
          <w:cantSplit w:val="0"/>
        </w:trPr>
        <w:tc>
          <w:tcPr>
            <w:tcW w:w="393" w:type="dxa"/>
          </w:tcPr>
          <w:p w:rsidRPr="0006377A" w:rsidR="00C52201" w:rsidP="00275FD4" w:rsidRDefault="00C52201" w14:paraId="65214741" w14:textId="77777777">
            <w:pPr>
              <w:rPr>
                <w:rFonts w:eastAsia="Arial" w:cs="Arial"/>
              </w:rPr>
            </w:pPr>
            <w:r w:rsidRPr="0006377A">
              <w:rPr>
                <w:rFonts w:eastAsia="Arial" w:cs="Arial"/>
              </w:rPr>
              <w:t>12.</w:t>
            </w:r>
          </w:p>
        </w:tc>
        <w:tc>
          <w:tcPr>
            <w:tcW w:w="4622" w:type="dxa"/>
          </w:tcPr>
          <w:p w:rsidRPr="0006377A" w:rsidR="00C52201" w:rsidP="00275FD4" w:rsidRDefault="00C52201" w14:paraId="48B77230" w14:textId="77777777">
            <w:pPr>
              <w:rPr>
                <w:rFonts w:eastAsia="Arial" w:cs="Arial"/>
                <w:color w:val="auto"/>
              </w:rPr>
            </w:pPr>
            <w:r w:rsidRPr="0006377A">
              <w:rPr>
                <w:rFonts w:eastAsia="Times New Roman" w:cs="Arial"/>
                <w:color w:val="auto"/>
                <w:lang w:eastAsia="en-AU"/>
              </w:rPr>
              <w:t>Audit up to ten City of Melbourne owned and managed facilities to understand where and why LGBTIQA+ communities feel safe and included, or unsafe and excluded, and make recommendations</w:t>
            </w:r>
            <w:r w:rsidRPr="0006377A">
              <w:rPr>
                <w:rFonts w:eastAsia="Arial" w:cs="Arial"/>
                <w:color w:val="auto"/>
              </w:rPr>
              <w:t>.</w:t>
            </w:r>
          </w:p>
          <w:p w:rsidRPr="0006377A" w:rsidR="00C52201" w:rsidP="00275FD4" w:rsidRDefault="00C52201" w14:paraId="40A472A8" w14:textId="77777777">
            <w:pPr>
              <w:rPr>
                <w:rFonts w:eastAsia="Arial" w:cs="Arial"/>
              </w:rPr>
            </w:pPr>
          </w:p>
          <w:p w:rsidRPr="0006377A" w:rsidR="00C52201" w:rsidP="00275FD4" w:rsidRDefault="00C52201" w14:paraId="7FCF5AFD" w14:textId="77777777">
            <w:pPr>
              <w:rPr>
                <w:rFonts w:eastAsia="Arial" w:cs="Arial"/>
              </w:rPr>
            </w:pPr>
            <w:r w:rsidRPr="0006377A">
              <w:rPr>
                <w:rFonts w:eastAsia="Arial" w:cs="Arial"/>
                <w:b/>
                <w:bCs/>
              </w:rPr>
              <w:t>NB:</w:t>
            </w:r>
            <w:r w:rsidRPr="0006377A">
              <w:rPr>
                <w:rFonts w:eastAsia="Arial" w:cs="Arial"/>
              </w:rPr>
              <w:t xml:space="preserve"> Prior to commencing engagement, this action </w:t>
            </w:r>
            <w:proofErr w:type="gramStart"/>
            <w:r w:rsidRPr="0006377A">
              <w:rPr>
                <w:rFonts w:eastAsia="Arial" w:cs="Arial"/>
              </w:rPr>
              <w:t>was moved</w:t>
            </w:r>
            <w:proofErr w:type="gramEnd"/>
            <w:r w:rsidRPr="0006377A">
              <w:rPr>
                <w:rFonts w:eastAsia="Arial" w:cs="Arial"/>
              </w:rPr>
              <w:t xml:space="preserve"> to Part One of the plan and was not considered in the engagement.</w:t>
            </w:r>
          </w:p>
        </w:tc>
        <w:tc>
          <w:tcPr>
            <w:tcW w:w="4754" w:type="dxa"/>
          </w:tcPr>
          <w:p w:rsidRPr="0006377A" w:rsidR="00C52201" w:rsidP="00275FD4" w:rsidRDefault="00C52201" w14:paraId="50E29272" w14:textId="77777777">
            <w:pPr>
              <w:rPr>
                <w:rFonts w:eastAsia="Arial" w:cs="Arial"/>
              </w:rPr>
            </w:pPr>
            <w:r w:rsidRPr="0006377A">
              <w:rPr>
                <w:rFonts w:eastAsia="Arial" w:cs="Arial"/>
              </w:rPr>
              <w:t>New action as follows:</w:t>
            </w:r>
          </w:p>
          <w:p w:rsidRPr="0006377A" w:rsidR="00C52201" w:rsidP="00275FD4" w:rsidRDefault="00C52201" w14:paraId="1F19070B" w14:textId="77777777">
            <w:pPr>
              <w:rPr>
                <w:rFonts w:eastAsia="Arial" w:cs="Arial"/>
              </w:rPr>
            </w:pPr>
          </w:p>
          <w:p w:rsidRPr="0006377A" w:rsidR="00C52201" w:rsidP="00275FD4" w:rsidRDefault="00C52201" w14:paraId="1E2FEC7E" w14:textId="77777777">
            <w:pPr>
              <w:rPr>
                <w:rFonts w:eastAsia="Arial" w:cs="Arial"/>
              </w:rPr>
            </w:pPr>
            <w:r w:rsidRPr="0006377A">
              <w:rPr>
                <w:rFonts w:eastAsia="Arial" w:cs="Arial"/>
              </w:rPr>
              <w:t>Develop strategic partnerships with at least three LGBTIQA+ organisations to improve our service delivery, community engagement and ability to respond to emerging issues. Service delivery focus areas will include family and children’s services, youth services and ageing and inclusion services.</w:t>
            </w:r>
          </w:p>
        </w:tc>
      </w:tr>
      <w:tr w:rsidRPr="0006377A" w:rsidR="00C52201" w:rsidTr="00BB6ECC" w14:paraId="41774C03" w14:textId="77777777">
        <w:trPr>
          <w:cantSplit w:val="0"/>
        </w:trPr>
        <w:tc>
          <w:tcPr>
            <w:tcW w:w="393" w:type="dxa"/>
          </w:tcPr>
          <w:p w:rsidRPr="0006377A" w:rsidR="00C52201" w:rsidP="00275FD4" w:rsidRDefault="00C52201" w14:paraId="4FD1872E" w14:textId="77777777">
            <w:pPr>
              <w:rPr>
                <w:rFonts w:eastAsia="Arial" w:cs="Arial"/>
              </w:rPr>
            </w:pPr>
            <w:r w:rsidRPr="0006377A">
              <w:rPr>
                <w:rFonts w:eastAsia="Arial" w:cs="Arial"/>
              </w:rPr>
              <w:t>13.</w:t>
            </w:r>
          </w:p>
        </w:tc>
        <w:tc>
          <w:tcPr>
            <w:tcW w:w="4622" w:type="dxa"/>
          </w:tcPr>
          <w:p w:rsidRPr="0006377A" w:rsidR="00C52201" w:rsidP="00275FD4" w:rsidRDefault="00C52201" w14:paraId="343BBFA9" w14:textId="77777777">
            <w:pPr>
              <w:rPr>
                <w:rFonts w:eastAsia="Arial" w:cs="Arial"/>
              </w:rPr>
            </w:pPr>
            <w:r w:rsidRPr="0006377A">
              <w:rPr>
                <w:rFonts w:eastAsia="Times New Roman" w:cs="Arial"/>
                <w:lang w:eastAsia="en-AU"/>
              </w:rPr>
              <w:t>Collaborate with LGBTIQA+ youth to co</w:t>
            </w:r>
            <w:r w:rsidRPr="0006377A">
              <w:rPr>
                <w:rFonts w:eastAsia="Arial" w:cs="Arial"/>
              </w:rPr>
              <w:t>–</w:t>
            </w:r>
            <w:r w:rsidRPr="0006377A">
              <w:rPr>
                <w:rFonts w:eastAsia="Times New Roman" w:cs="Arial"/>
                <w:lang w:eastAsia="en-AU"/>
              </w:rPr>
              <w:t>design and deliver a project to improve safety and inclusion.</w:t>
            </w:r>
          </w:p>
        </w:tc>
        <w:tc>
          <w:tcPr>
            <w:tcW w:w="4754" w:type="dxa"/>
          </w:tcPr>
          <w:p w:rsidRPr="0006377A" w:rsidR="00C52201" w:rsidP="00275FD4" w:rsidRDefault="00C52201" w14:paraId="733488F6" w14:textId="77777777">
            <w:pPr>
              <w:rPr>
                <w:rFonts w:eastAsia="Arial" w:cs="Arial"/>
              </w:rPr>
            </w:pPr>
            <w:r w:rsidRPr="0006377A">
              <w:rPr>
                <w:rFonts w:eastAsia="Times New Roman" w:cs="Arial"/>
                <w:lang w:eastAsia="en-AU"/>
              </w:rPr>
              <w:t>No change.</w:t>
            </w:r>
          </w:p>
        </w:tc>
      </w:tr>
      <w:tr w:rsidRPr="0006377A" w:rsidR="00C52201" w:rsidTr="00BB6ECC" w14:paraId="030DFEAD" w14:textId="77777777">
        <w:trPr>
          <w:cantSplit w:val="0"/>
        </w:trPr>
        <w:tc>
          <w:tcPr>
            <w:tcW w:w="393" w:type="dxa"/>
          </w:tcPr>
          <w:p w:rsidRPr="0006377A" w:rsidR="00C52201" w:rsidP="00275FD4" w:rsidRDefault="00C52201" w14:paraId="18ABF8AB" w14:textId="77777777">
            <w:pPr>
              <w:rPr>
                <w:rFonts w:eastAsia="Arial" w:cs="Arial"/>
              </w:rPr>
            </w:pPr>
            <w:r w:rsidRPr="0006377A">
              <w:rPr>
                <w:rFonts w:eastAsia="Arial" w:cs="Arial"/>
              </w:rPr>
              <w:t>14.</w:t>
            </w:r>
          </w:p>
        </w:tc>
        <w:tc>
          <w:tcPr>
            <w:tcW w:w="4622" w:type="dxa"/>
          </w:tcPr>
          <w:p w:rsidRPr="0006377A" w:rsidR="00C52201" w:rsidP="00275FD4" w:rsidRDefault="00C52201" w14:paraId="186F68FA" w14:textId="77777777">
            <w:pPr>
              <w:rPr>
                <w:rFonts w:eastAsia="Times New Roman" w:cs="Arial"/>
                <w:lang w:eastAsia="en-AU"/>
              </w:rPr>
            </w:pPr>
            <w:r w:rsidRPr="0006377A">
              <w:rPr>
                <w:rFonts w:cs="Arial"/>
                <w:lang w:eastAsia="en-AU"/>
              </w:rPr>
              <w:t xml:space="preserve">Review Family and Children Services from an equity and inclusion perspective, acknowledging the diverse structures and roles within families and ensuring a focus on being safe, </w:t>
            </w:r>
            <w:proofErr w:type="gramStart"/>
            <w:r w:rsidRPr="0006377A">
              <w:rPr>
                <w:rFonts w:cs="Arial"/>
                <w:lang w:eastAsia="en-AU"/>
              </w:rPr>
              <w:t>inclusive</w:t>
            </w:r>
            <w:proofErr w:type="gramEnd"/>
            <w:r w:rsidRPr="0006377A">
              <w:rPr>
                <w:rFonts w:cs="Arial"/>
                <w:lang w:eastAsia="en-AU"/>
              </w:rPr>
              <w:t xml:space="preserve"> and responsive to LGBTIQA+ communities</w:t>
            </w:r>
            <w:r w:rsidRPr="0006377A">
              <w:rPr>
                <w:rFonts w:eastAsia="Times New Roman" w:cs="Arial"/>
                <w:lang w:eastAsia="en-AU"/>
              </w:rPr>
              <w:t>.</w:t>
            </w:r>
          </w:p>
          <w:p w:rsidRPr="0006377A" w:rsidR="00C52201" w:rsidP="00275FD4" w:rsidRDefault="00C52201" w14:paraId="051B02C9" w14:textId="77777777">
            <w:pPr>
              <w:rPr>
                <w:rFonts w:eastAsia="Times New Roman" w:cs="Arial"/>
                <w:lang w:eastAsia="en-AU"/>
              </w:rPr>
            </w:pPr>
          </w:p>
          <w:p w:rsidRPr="0006377A" w:rsidR="00C52201" w:rsidP="00275FD4" w:rsidRDefault="00C52201" w14:paraId="784682D4" w14:textId="77777777">
            <w:pPr>
              <w:rPr>
                <w:rFonts w:eastAsia="Arial" w:cs="Arial"/>
              </w:rPr>
            </w:pPr>
            <w:r w:rsidRPr="0006377A">
              <w:rPr>
                <w:rFonts w:eastAsia="Arial" w:cs="Arial"/>
                <w:b/>
                <w:bCs/>
              </w:rPr>
              <w:t>NB:</w:t>
            </w:r>
            <w:r w:rsidRPr="0006377A">
              <w:rPr>
                <w:rFonts w:eastAsia="Arial" w:cs="Arial"/>
              </w:rPr>
              <w:t xml:space="preserve"> Prior to commencing engagement, this action </w:t>
            </w:r>
            <w:proofErr w:type="gramStart"/>
            <w:r w:rsidRPr="0006377A">
              <w:rPr>
                <w:rFonts w:eastAsia="Arial" w:cs="Arial"/>
              </w:rPr>
              <w:t>was moved</w:t>
            </w:r>
            <w:proofErr w:type="gramEnd"/>
            <w:r w:rsidRPr="0006377A">
              <w:rPr>
                <w:rFonts w:eastAsia="Arial" w:cs="Arial"/>
              </w:rPr>
              <w:t xml:space="preserve"> to Part One of the plan and was not considered in the engagement.</w:t>
            </w:r>
          </w:p>
        </w:tc>
        <w:tc>
          <w:tcPr>
            <w:tcW w:w="4754" w:type="dxa"/>
          </w:tcPr>
          <w:p w:rsidRPr="0006377A" w:rsidR="00C52201" w:rsidP="00275FD4" w:rsidRDefault="00C52201" w14:paraId="4415E67E" w14:textId="77777777">
            <w:pPr>
              <w:rPr>
                <w:rFonts w:eastAsia="Arial" w:cs="Arial"/>
              </w:rPr>
            </w:pPr>
            <w:r w:rsidRPr="0006377A">
              <w:rPr>
                <w:rFonts w:eastAsia="Arial" w:cs="Arial"/>
              </w:rPr>
              <w:t>New action as follows:</w:t>
            </w:r>
          </w:p>
          <w:p w:rsidRPr="0006377A" w:rsidR="00C52201" w:rsidP="00275FD4" w:rsidRDefault="00C52201" w14:paraId="173843C5" w14:textId="77777777">
            <w:pPr>
              <w:rPr>
                <w:rFonts w:eastAsia="Arial" w:cs="Arial"/>
              </w:rPr>
            </w:pPr>
          </w:p>
          <w:p w:rsidRPr="0006377A" w:rsidR="00C52201" w:rsidP="00275FD4" w:rsidRDefault="00C52201" w14:paraId="648CA7CB" w14:textId="77777777">
            <w:pPr>
              <w:rPr>
                <w:rFonts w:eastAsia="Arial" w:cs="Arial"/>
                <w:color w:val="1F497D" w:themeColor="text2"/>
              </w:rPr>
            </w:pPr>
            <w:r w:rsidRPr="0006377A">
              <w:rPr>
                <w:rFonts w:eastAsia="Arial" w:cs="Arial"/>
              </w:rPr>
              <w:t>Explore ways to recognise historically significant LGBTI Melburnians, for example in place naming.</w:t>
            </w:r>
          </w:p>
        </w:tc>
      </w:tr>
      <w:tr w:rsidRPr="0006377A" w:rsidR="00C52201" w:rsidTr="00BB6ECC" w14:paraId="09D2B4E8" w14:textId="77777777">
        <w:trPr>
          <w:cantSplit w:val="0"/>
        </w:trPr>
        <w:tc>
          <w:tcPr>
            <w:tcW w:w="393" w:type="dxa"/>
          </w:tcPr>
          <w:p w:rsidRPr="0006377A" w:rsidR="00C52201" w:rsidP="00275FD4" w:rsidRDefault="00C52201" w14:paraId="4AEFE3DA" w14:textId="77777777">
            <w:pPr>
              <w:rPr>
                <w:rFonts w:eastAsia="Arial" w:cs="Arial"/>
              </w:rPr>
            </w:pPr>
            <w:r w:rsidRPr="0006377A">
              <w:rPr>
                <w:rFonts w:eastAsia="Arial" w:cs="Arial"/>
              </w:rPr>
              <w:t>15.</w:t>
            </w:r>
          </w:p>
        </w:tc>
        <w:tc>
          <w:tcPr>
            <w:tcW w:w="4622" w:type="dxa"/>
          </w:tcPr>
          <w:p w:rsidRPr="0006377A" w:rsidR="00C52201" w:rsidP="00275FD4" w:rsidRDefault="0006377A" w14:paraId="7004F417" w14:textId="7518242B">
            <w:pPr>
              <w:rPr>
                <w:rFonts w:eastAsia="Arial" w:cs="Arial"/>
              </w:rPr>
            </w:pPr>
            <w:r w:rsidRPr="0006377A">
              <w:rPr>
                <w:rFonts w:eastAsia="Arial" w:cs="Arial"/>
              </w:rPr>
              <w:t>Establish baselines for current levels of</w:t>
            </w:r>
            <w:r w:rsidR="00D10E52">
              <w:rPr>
                <w:rFonts w:eastAsia="Arial" w:cs="Arial"/>
              </w:rPr>
              <w:t xml:space="preserve"> engagement</w:t>
            </w:r>
            <w:r w:rsidRPr="0006377A">
              <w:rPr>
                <w:rFonts w:eastAsia="Arial" w:cs="Arial"/>
              </w:rPr>
              <w:t xml:space="preserve"> of LGBTIQA+ communities and identify and implement actions to enhance engagement.</w:t>
            </w:r>
          </w:p>
        </w:tc>
        <w:tc>
          <w:tcPr>
            <w:tcW w:w="4754" w:type="dxa"/>
          </w:tcPr>
          <w:p w:rsidRPr="0006377A" w:rsidR="00C52201" w:rsidP="00275FD4" w:rsidRDefault="00C52201" w14:paraId="09151BA8" w14:textId="77777777">
            <w:pPr>
              <w:rPr>
                <w:rFonts w:eastAsia="Arial" w:cs="Arial"/>
              </w:rPr>
            </w:pPr>
            <w:r w:rsidRPr="0006377A">
              <w:rPr>
                <w:rFonts w:eastAsia="Times New Roman" w:cs="Arial"/>
                <w:lang w:eastAsia="en-AU"/>
              </w:rPr>
              <w:t>Establish baselines for current levels of engagement of LGBTIQA+ communities with the City of Melbourne and identify and implement actions to enhance engagement.</w:t>
            </w:r>
          </w:p>
        </w:tc>
      </w:tr>
    </w:tbl>
    <w:p w:rsidRPr="0006377A" w:rsidR="00C52201" w:rsidP="00C52201" w:rsidRDefault="00C52201" w14:paraId="7372D696" w14:textId="77777777"/>
    <w:p w:rsidRPr="0006377A" w:rsidR="00C52201" w:rsidP="00C52201" w:rsidRDefault="00C52201" w14:paraId="179F1C13" w14:textId="77777777">
      <w:pPr>
        <w:pStyle w:val="Heading2"/>
        <w:keepNext/>
        <w:keepLines/>
        <w:numPr>
          <w:ilvl w:val="1"/>
          <w:numId w:val="0"/>
        </w:numPr>
        <w:spacing w:before="120" w:after="120" w:line="300" w:lineRule="atLeast"/>
        <w:ind w:left="576" w:hanging="576"/>
        <w:rPr>
          <w:lang w:val="en-AU"/>
        </w:rPr>
      </w:pPr>
      <w:bookmarkStart w:name="_Toc172914445" w:id="383"/>
      <w:bookmarkStart w:name="_Toc172915712" w:id="384"/>
      <w:bookmarkStart w:name="_Toc173765787" w:id="385"/>
      <w:r w:rsidRPr="0006377A">
        <w:rPr>
          <w:lang w:val="en-AU"/>
        </w:rPr>
        <w:t>What we heard – multicultural communities</w:t>
      </w:r>
      <w:bookmarkEnd w:id="383"/>
      <w:bookmarkEnd w:id="384"/>
      <w:bookmarkEnd w:id="385"/>
    </w:p>
    <w:p w:rsidRPr="0006377A" w:rsidR="00C52201" w:rsidP="00C52201" w:rsidRDefault="00C52201" w14:paraId="4E04C7D0" w14:textId="77777777">
      <w:pPr>
        <w:rPr>
          <w:rFonts w:eastAsia="Arial" w:cstheme="minorHAnsi"/>
        </w:rPr>
      </w:pPr>
      <w:proofErr w:type="gramStart"/>
      <w:r w:rsidRPr="0006377A">
        <w:rPr>
          <w:rFonts w:eastAsia="Arial" w:cstheme="minorHAnsi"/>
        </w:rPr>
        <w:t>Generally, feedback</w:t>
      </w:r>
      <w:proofErr w:type="gramEnd"/>
      <w:r w:rsidRPr="0006377A">
        <w:rPr>
          <w:rFonts w:eastAsia="Arial" w:cstheme="minorHAnsi"/>
        </w:rPr>
        <w:t xml:space="preserve"> about the targeted actions for multicultural actions was positive. </w:t>
      </w:r>
      <w:r w:rsidRPr="0006377A">
        <w:t>Below is a summary of key points raised.</w:t>
      </w:r>
    </w:p>
    <w:p w:rsidRPr="0006377A" w:rsidR="00C52201" w:rsidP="00C52201" w:rsidRDefault="00C52201" w14:paraId="28725845" w14:textId="77777777">
      <w:pPr>
        <w:pStyle w:val="Heading3"/>
        <w:rPr>
          <w:lang w:val="en-AU"/>
        </w:rPr>
      </w:pPr>
      <w:r w:rsidRPr="0006377A">
        <w:rPr>
          <w:lang w:val="en-AU"/>
        </w:rPr>
        <w:t>Actions 16 and 20: Social cohesion and intercultural dialogue</w:t>
      </w:r>
    </w:p>
    <w:p w:rsidRPr="0006377A" w:rsidR="00C52201" w:rsidP="00C52201" w:rsidRDefault="00C52201" w14:paraId="45B12383" w14:textId="77777777">
      <w:pPr>
        <w:rPr>
          <w:rFonts w:cstheme="minorBidi"/>
          <w:color w:val="FF0000"/>
        </w:rPr>
      </w:pPr>
      <w:r w:rsidRPr="0006377A">
        <w:t>We heard that a holistic, meaningful, and intersectional approach is necessary to address the complex layers of discrimination and racism</w:t>
      </w:r>
      <w:r w:rsidRPr="0006377A">
        <w:rPr>
          <w:rFonts w:cstheme="minorBidi"/>
        </w:rPr>
        <w:t>, and that one intercultural event will not embed systemic change or build social cohesion</w:t>
      </w:r>
      <w:proofErr w:type="gramStart"/>
      <w:r w:rsidRPr="0006377A">
        <w:rPr>
          <w:rFonts w:cstheme="minorBidi"/>
        </w:rPr>
        <w:t xml:space="preserve">.  </w:t>
      </w:r>
      <w:proofErr w:type="gramEnd"/>
      <w:r w:rsidRPr="0006377A">
        <w:rPr>
          <w:rFonts w:cstheme="minorBidi"/>
        </w:rPr>
        <w:t xml:space="preserve">We learnt there is increasing concerns of caste discrimination and that we need to ensure our places are culturally safe for our multicultural city to thrive. Consideration of caste discrimination will </w:t>
      </w:r>
      <w:proofErr w:type="gramStart"/>
      <w:r w:rsidRPr="0006377A">
        <w:rPr>
          <w:rFonts w:cstheme="minorBidi"/>
        </w:rPr>
        <w:t>be included</w:t>
      </w:r>
      <w:proofErr w:type="gramEnd"/>
      <w:r w:rsidRPr="0006377A">
        <w:rPr>
          <w:rFonts w:cstheme="minorBidi"/>
        </w:rPr>
        <w:t xml:space="preserve"> in the implementation of this action. </w:t>
      </w:r>
    </w:p>
    <w:p w:rsidRPr="0006377A" w:rsidR="00C52201" w:rsidP="00C52201" w:rsidRDefault="00C52201" w14:paraId="37AC2744" w14:textId="77777777">
      <w:pPr>
        <w:rPr>
          <w:rFonts w:eastAsia="Arial" w:cstheme="minorHAnsi"/>
        </w:rPr>
      </w:pPr>
    </w:p>
    <w:p w:rsidRPr="0006377A" w:rsidR="00C52201" w:rsidP="00C52201" w:rsidRDefault="00C52201" w14:paraId="626B2AE7" w14:textId="77777777">
      <w:pPr>
        <w:rPr>
          <w:rFonts w:eastAsia="Arial" w:cstheme="minorHAnsi"/>
        </w:rPr>
      </w:pPr>
      <w:r w:rsidRPr="0006377A">
        <w:rPr>
          <w:rFonts w:eastAsia="Arial" w:cstheme="minorHAnsi"/>
        </w:rPr>
        <w:t>To build social cohesion, we need to collaborate with the community to develop a series of opportunities for intercultural dialogue and connection. Ensuring safe and accessible participation is crucial for enabling engagement from our diverse community.</w:t>
      </w:r>
    </w:p>
    <w:p w:rsidRPr="0006377A" w:rsidR="00C52201" w:rsidP="00C52201" w:rsidRDefault="00C52201" w14:paraId="4459B988" w14:textId="77777777">
      <w:pPr>
        <w:pStyle w:val="Heading3"/>
        <w:rPr>
          <w:lang w:val="en-AU"/>
        </w:rPr>
      </w:pPr>
      <w:r w:rsidRPr="0006377A">
        <w:rPr>
          <w:lang w:val="en-AU"/>
        </w:rPr>
        <w:t xml:space="preserve">Actions 17 and 18: International students, employment and working with </w:t>
      </w:r>
      <w:proofErr w:type="gramStart"/>
      <w:r w:rsidRPr="0006377A">
        <w:rPr>
          <w:lang w:val="en-AU"/>
        </w:rPr>
        <w:t>businesses</w:t>
      </w:r>
      <w:proofErr w:type="gramEnd"/>
    </w:p>
    <w:p w:rsidRPr="0006377A" w:rsidR="00C52201" w:rsidP="00C52201" w:rsidRDefault="00C52201" w14:paraId="412F7989" w14:textId="77777777">
      <w:r w:rsidRPr="0006377A">
        <w:rPr>
          <w:rFonts w:cs="Arial"/>
        </w:rPr>
        <w:t>Employment and pathways</w:t>
      </w:r>
      <w:r w:rsidRPr="0006377A">
        <w:t xml:space="preserve"> to employment are crucial for all multicultural communities, not just international students. We heard that this needs to </w:t>
      </w:r>
      <w:proofErr w:type="gramStart"/>
      <w:r w:rsidRPr="0006377A">
        <w:t>be supported</w:t>
      </w:r>
      <w:proofErr w:type="gramEnd"/>
      <w:r w:rsidRPr="0006377A">
        <w:t xml:space="preserve"> by education and awareness training for businesses and industries in cultural awareness and competence. While this is reflected in Action 18, feedback indicated that this action was not easily understood, and that it </w:t>
      </w:r>
      <w:proofErr w:type="gramStart"/>
      <w:r w:rsidRPr="0006377A">
        <w:t>shouldn’t</w:t>
      </w:r>
      <w:proofErr w:type="gramEnd"/>
      <w:r w:rsidRPr="0006377A">
        <w:t xml:space="preserve"> be limited to benefitting visitors.</w:t>
      </w:r>
    </w:p>
    <w:p w:rsidRPr="0006377A" w:rsidR="00C52201" w:rsidP="00C52201" w:rsidRDefault="00C52201" w14:paraId="55566285" w14:textId="77777777"/>
    <w:p w:rsidRPr="0006377A" w:rsidR="00C52201" w:rsidP="00C52201" w:rsidRDefault="00C52201" w14:paraId="6E0E7BC7" w14:textId="77777777">
      <w:pPr>
        <w:rPr>
          <w:rFonts w:eastAsia="Arial" w:cstheme="minorHAnsi"/>
        </w:rPr>
      </w:pPr>
      <w:r w:rsidRPr="0006377A">
        <w:rPr>
          <w:rFonts w:eastAsia="Arial" w:cstheme="minorHAnsi"/>
        </w:rPr>
        <w:t>Additionally, it is important to offer information and support to migrants regarding cultural norms and practices in the workplace.</w:t>
      </w:r>
    </w:p>
    <w:p w:rsidRPr="0006377A" w:rsidR="00C52201" w:rsidP="00C52201" w:rsidRDefault="00C52201" w14:paraId="3CAF7DF9" w14:textId="77777777">
      <w:pPr>
        <w:rPr>
          <w:rFonts w:eastAsia="Arial" w:cstheme="minorHAnsi"/>
        </w:rPr>
      </w:pPr>
    </w:p>
    <w:p w:rsidRPr="0006377A" w:rsidR="00C52201" w:rsidP="00C52201" w:rsidRDefault="00C52201" w14:paraId="33809CE3" w14:textId="77777777">
      <w:pPr>
        <w:rPr>
          <w:rFonts w:eastAsia="Arial" w:cstheme="minorHAnsi"/>
        </w:rPr>
      </w:pPr>
      <w:r w:rsidRPr="0006377A">
        <w:rPr>
          <w:rFonts w:eastAsia="Arial" w:cstheme="minorHAnsi"/>
        </w:rPr>
        <w:t xml:space="preserve">We also heard about the importance of informing international students about the health system and personal health and well-being, particularly sexual health. Ways to address this will </w:t>
      </w:r>
      <w:proofErr w:type="gramStart"/>
      <w:r w:rsidRPr="0006377A">
        <w:rPr>
          <w:rFonts w:eastAsia="Arial" w:cstheme="minorHAnsi"/>
        </w:rPr>
        <w:t>be explored</w:t>
      </w:r>
      <w:proofErr w:type="gramEnd"/>
      <w:r w:rsidRPr="0006377A">
        <w:rPr>
          <w:rFonts w:eastAsia="Arial" w:cstheme="minorHAnsi"/>
        </w:rPr>
        <w:t xml:space="preserve"> further internally.</w:t>
      </w:r>
    </w:p>
    <w:p w:rsidRPr="0006377A" w:rsidR="00C52201" w:rsidP="00C52201" w:rsidRDefault="00C52201" w14:paraId="680F8BBA" w14:textId="77777777">
      <w:pPr>
        <w:pStyle w:val="Heading3"/>
        <w:rPr>
          <w:lang w:val="en-AU"/>
        </w:rPr>
      </w:pPr>
      <w:r w:rsidRPr="0006377A">
        <w:rPr>
          <w:lang w:val="en-AU"/>
        </w:rPr>
        <w:t>Action 19: Events</w:t>
      </w:r>
    </w:p>
    <w:p w:rsidRPr="0006377A" w:rsidR="00C52201" w:rsidP="00C52201" w:rsidRDefault="00C52201" w14:paraId="3770418D" w14:textId="77777777">
      <w:pPr>
        <w:rPr>
          <w:rFonts w:cstheme="minorHAnsi"/>
          <w:b/>
          <w:bCs/>
        </w:rPr>
      </w:pPr>
      <w:bookmarkStart w:name="_Hlk173760610" w:id="386"/>
      <w:r w:rsidRPr="0006377A">
        <w:t xml:space="preserve">We heard that Melbourne Fashion week can feel exclusive for </w:t>
      </w:r>
      <w:proofErr w:type="gramStart"/>
      <w:r w:rsidRPr="0006377A">
        <w:t>some</w:t>
      </w:r>
      <w:proofErr w:type="gramEnd"/>
      <w:r w:rsidRPr="0006377A">
        <w:t xml:space="preserve"> people, although it was recognised that it was still important that this event was inclusive and representative. It was recommended that all City of Melbourne events should be delivered through the lens of inclusion, </w:t>
      </w:r>
      <w:proofErr w:type="gramStart"/>
      <w:r w:rsidRPr="0006377A">
        <w:t>access</w:t>
      </w:r>
      <w:proofErr w:type="gramEnd"/>
      <w:r w:rsidRPr="0006377A">
        <w:t xml:space="preserve"> and equity. </w:t>
      </w:r>
      <w:r w:rsidRPr="0006377A">
        <w:rPr>
          <w:rFonts w:cstheme="minorHAnsi"/>
        </w:rPr>
        <w:t xml:space="preserve">The community also emphasized the importance of creating meaningful and inclusive ways for people to participate in events with safe air quality, as not everyone feels safe attending events in enclosed areas. This feedback has </w:t>
      </w:r>
      <w:proofErr w:type="gramStart"/>
      <w:r w:rsidRPr="0006377A">
        <w:rPr>
          <w:rFonts w:cstheme="minorHAnsi"/>
        </w:rPr>
        <w:t>been incorporated</w:t>
      </w:r>
      <w:proofErr w:type="gramEnd"/>
      <w:r w:rsidRPr="0006377A">
        <w:rPr>
          <w:rFonts w:cstheme="minorHAnsi"/>
        </w:rPr>
        <w:t xml:space="preserve"> into Action 2 within the targeted actions for people with disability and will be explored further in the implementation of this action.</w:t>
      </w:r>
    </w:p>
    <w:bookmarkEnd w:id="386"/>
    <w:p w:rsidRPr="0006377A" w:rsidR="00C52201" w:rsidP="00C52201" w:rsidRDefault="00C52201" w14:paraId="688F9609" w14:textId="77777777">
      <w:pPr>
        <w:pStyle w:val="Heading3"/>
        <w:rPr>
          <w:lang w:val="en-AU"/>
        </w:rPr>
      </w:pPr>
      <w:r w:rsidRPr="0006377A">
        <w:rPr>
          <w:lang w:val="en-AU"/>
        </w:rPr>
        <w:t xml:space="preserve">What is </w:t>
      </w:r>
      <w:proofErr w:type="gramStart"/>
      <w:r w:rsidRPr="0006377A">
        <w:rPr>
          <w:lang w:val="en-AU"/>
        </w:rPr>
        <w:t>missing</w:t>
      </w:r>
      <w:proofErr w:type="gramEnd"/>
    </w:p>
    <w:p w:rsidRPr="0006377A" w:rsidR="00C52201" w:rsidP="00C52201" w:rsidRDefault="00C52201" w14:paraId="677BD2F9" w14:textId="77777777">
      <w:pPr>
        <w:pStyle w:val="HeadingD"/>
      </w:pPr>
      <w:bookmarkStart w:name="_Toc172915713" w:id="387"/>
      <w:r w:rsidRPr="0006377A">
        <w:rPr>
          <w:color w:val="000000" w:themeColor="text1"/>
        </w:rPr>
        <w:t>Recognition of cultural differences across generations</w:t>
      </w:r>
      <w:bookmarkEnd w:id="387"/>
      <w:r w:rsidRPr="0006377A">
        <w:rPr>
          <w:color w:val="000000" w:themeColor="text1"/>
        </w:rPr>
        <w:t xml:space="preserve"> </w:t>
      </w:r>
    </w:p>
    <w:p w:rsidRPr="0006377A" w:rsidR="00C52201" w:rsidP="00C52201" w:rsidRDefault="00C52201" w14:paraId="14599664" w14:textId="77777777">
      <w:r w:rsidRPr="0006377A">
        <w:rPr>
          <w:rFonts w:cs="Arial"/>
        </w:rPr>
        <w:t>Participants shared the</w:t>
      </w:r>
      <w:r w:rsidRPr="0006377A">
        <w:t xml:space="preserve"> importance of recognizing intergenerational differences and that opportunities to build intergenerational connection should </w:t>
      </w:r>
      <w:proofErr w:type="gramStart"/>
      <w:r w:rsidRPr="0006377A">
        <w:t>be considered</w:t>
      </w:r>
      <w:proofErr w:type="gramEnd"/>
      <w:r w:rsidRPr="0006377A">
        <w:t xml:space="preserve"> in the delivery of the actions.</w:t>
      </w:r>
    </w:p>
    <w:p w:rsidRPr="0006377A" w:rsidR="00C52201" w:rsidP="00C52201" w:rsidRDefault="00C52201" w14:paraId="4BEB3E70" w14:textId="77777777">
      <w:pPr>
        <w:pStyle w:val="HeadingD"/>
      </w:pPr>
      <w:bookmarkStart w:name="_Toc172915714" w:id="388"/>
      <w:r w:rsidRPr="0006377A">
        <w:rPr>
          <w:color w:val="000000" w:themeColor="text1"/>
        </w:rPr>
        <w:t>Ongoing connection with Council</w:t>
      </w:r>
      <w:bookmarkEnd w:id="388"/>
      <w:r w:rsidRPr="0006377A">
        <w:rPr>
          <w:color w:val="000000" w:themeColor="text1"/>
        </w:rPr>
        <w:t xml:space="preserve"> </w:t>
      </w:r>
    </w:p>
    <w:p w:rsidRPr="0006377A" w:rsidR="00C52201" w:rsidP="00C52201" w:rsidRDefault="00C52201" w14:paraId="1AC72CCD" w14:textId="77777777">
      <w:r w:rsidRPr="0006377A">
        <w:rPr>
          <w:rFonts w:cs="Arial"/>
        </w:rPr>
        <w:t>People</w:t>
      </w:r>
      <w:r w:rsidRPr="0006377A">
        <w:t xml:space="preserve"> expressed a desire for more ongoing ways to connect with the Council that are not always as formal as workshops, suggesting a need for varied and accessible engagement methods during delivery of the plan.</w:t>
      </w:r>
    </w:p>
    <w:p w:rsidRPr="0006377A" w:rsidR="00C52201" w:rsidP="00C52201" w:rsidRDefault="00C52201" w14:paraId="660E6D57" w14:textId="77777777">
      <w:pPr>
        <w:pStyle w:val="Heading2"/>
        <w:keepNext/>
        <w:keepLines/>
        <w:numPr>
          <w:ilvl w:val="1"/>
          <w:numId w:val="0"/>
        </w:numPr>
        <w:spacing w:before="120" w:after="120" w:line="300" w:lineRule="atLeast"/>
        <w:ind w:left="576" w:hanging="576"/>
        <w:rPr>
          <w:rFonts w:asciiTheme="minorHAnsi" w:hAnsiTheme="minorHAnsi" w:cstheme="minorHAnsi"/>
          <w:szCs w:val="22"/>
          <w:lang w:val="en-AU"/>
        </w:rPr>
      </w:pPr>
      <w:bookmarkStart w:name="_Toc172913596" w:id="389"/>
      <w:bookmarkStart w:name="_Toc172914355" w:id="390"/>
      <w:bookmarkStart w:name="_Toc172914446" w:id="391"/>
      <w:bookmarkStart w:name="_Toc172915715" w:id="392"/>
      <w:bookmarkStart w:name="_Toc172915959" w:id="393"/>
      <w:bookmarkStart w:name="_Toc172916026" w:id="394"/>
      <w:bookmarkStart w:name="_Toc172916093" w:id="395"/>
      <w:bookmarkStart w:name="_Toc172916145" w:id="396"/>
      <w:bookmarkStart w:name="_Toc172977465" w:id="397"/>
      <w:bookmarkStart w:name="_Toc172977523" w:id="398"/>
      <w:bookmarkStart w:name="_Toc172914447" w:id="399"/>
      <w:bookmarkStart w:name="_Toc172915716" w:id="400"/>
      <w:bookmarkStart w:name="_Toc173765788" w:id="401"/>
      <w:bookmarkEnd w:id="389"/>
      <w:bookmarkEnd w:id="390"/>
      <w:bookmarkEnd w:id="391"/>
      <w:bookmarkEnd w:id="392"/>
      <w:bookmarkEnd w:id="393"/>
      <w:bookmarkEnd w:id="394"/>
      <w:bookmarkEnd w:id="395"/>
      <w:bookmarkEnd w:id="396"/>
      <w:bookmarkEnd w:id="397"/>
      <w:bookmarkEnd w:id="398"/>
      <w:r w:rsidRPr="0006377A">
        <w:rPr>
          <w:lang w:val="en-AU"/>
        </w:rPr>
        <w:t xml:space="preserve">Changes to actions as a result of what we heard </w:t>
      </w:r>
      <w:r w:rsidRPr="0006377A">
        <w:rPr>
          <w:rFonts w:asciiTheme="minorHAnsi" w:hAnsiTheme="minorHAnsi" w:cstheme="minorHAnsi"/>
          <w:sz w:val="20"/>
          <w:szCs w:val="20"/>
          <w:lang w:val="en-AU"/>
        </w:rPr>
        <w:t xml:space="preserve">– </w:t>
      </w:r>
      <w:r w:rsidRPr="0006377A">
        <w:rPr>
          <w:rFonts w:ascii="Arial" w:hAnsi="Arial" w:cs="Arial"/>
          <w:szCs w:val="22"/>
          <w:lang w:val="en-AU"/>
        </w:rPr>
        <w:t xml:space="preserve">multicultural </w:t>
      </w:r>
      <w:proofErr w:type="gramStart"/>
      <w:r w:rsidRPr="0006377A">
        <w:rPr>
          <w:rFonts w:ascii="Arial" w:hAnsi="Arial" w:cs="Arial"/>
          <w:szCs w:val="22"/>
          <w:lang w:val="en-AU"/>
        </w:rPr>
        <w:t>communities</w:t>
      </w:r>
      <w:bookmarkEnd w:id="399"/>
      <w:bookmarkEnd w:id="400"/>
      <w:bookmarkEnd w:id="401"/>
      <w:proofErr w:type="gramEnd"/>
    </w:p>
    <w:p w:rsidRPr="0006377A" w:rsidR="00C52201" w:rsidP="00C52201" w:rsidRDefault="00C52201" w14:paraId="52859DA3" w14:textId="77777777">
      <w:r w:rsidRPr="0006377A">
        <w:t xml:space="preserve">Based on what we heard, the following amendments have </w:t>
      </w:r>
      <w:proofErr w:type="gramStart"/>
      <w:r w:rsidRPr="0006377A">
        <w:t>been made</w:t>
      </w:r>
      <w:proofErr w:type="gramEnd"/>
      <w:r w:rsidRPr="0006377A">
        <w:t xml:space="preserve"> to the targeted actions.</w:t>
      </w:r>
    </w:p>
    <w:p w:rsidRPr="0006377A" w:rsidR="00C52201" w:rsidP="00C52201" w:rsidRDefault="00C52201" w14:paraId="6AFD59CB" w14:textId="77777777">
      <w:pPr>
        <w:rPr>
          <w:sz w:val="18"/>
          <w:szCs w:val="18"/>
        </w:rPr>
      </w:pPr>
    </w:p>
    <w:p w:rsidRPr="0006377A" w:rsidR="00C52201" w:rsidP="00C52201" w:rsidRDefault="00C52201" w14:paraId="146AA9F3" w14:textId="77777777">
      <w:pPr>
        <w:pStyle w:val="ListBullet"/>
        <w:numPr>
          <w:ilvl w:val="0"/>
          <w:numId w:val="0"/>
        </w:numPr>
        <w:adjustRightInd w:val="0"/>
        <w:snapToGrid w:val="0"/>
        <w:spacing w:after="60"/>
        <w:ind w:left="284" w:hanging="284"/>
        <w:rPr>
          <w:lang w:val="en-AU"/>
        </w:rPr>
      </w:pPr>
      <w:r w:rsidRPr="0006377A">
        <w:rPr>
          <w:b/>
          <w:bCs/>
          <w:lang w:val="en-AU"/>
        </w:rPr>
        <w:t>Action 16</w:t>
      </w:r>
      <w:r w:rsidRPr="0006377A">
        <w:rPr>
          <w:lang w:val="en-AU"/>
        </w:rPr>
        <w:t xml:space="preserve"> has </w:t>
      </w:r>
      <w:proofErr w:type="gramStart"/>
      <w:r w:rsidRPr="0006377A">
        <w:rPr>
          <w:lang w:val="en-AU"/>
        </w:rPr>
        <w:t>been reworded</w:t>
      </w:r>
      <w:proofErr w:type="gramEnd"/>
      <w:r w:rsidRPr="0006377A">
        <w:rPr>
          <w:lang w:val="en-AU"/>
        </w:rPr>
        <w:t xml:space="preserve"> for clarity and to include implementation of an initiative instead of just identifying opportunities.</w:t>
      </w:r>
    </w:p>
    <w:p w:rsidRPr="0006377A" w:rsidR="00C52201" w:rsidP="00C52201" w:rsidRDefault="00C52201" w14:paraId="5B0683A7" w14:textId="77777777">
      <w:pPr>
        <w:pStyle w:val="ListBullet"/>
        <w:numPr>
          <w:ilvl w:val="0"/>
          <w:numId w:val="0"/>
        </w:numPr>
        <w:adjustRightInd w:val="0"/>
        <w:snapToGrid w:val="0"/>
        <w:spacing w:after="60"/>
        <w:ind w:left="284" w:hanging="284"/>
        <w:rPr>
          <w:lang w:val="en-AU"/>
        </w:rPr>
      </w:pPr>
      <w:r w:rsidRPr="0006377A">
        <w:rPr>
          <w:b/>
          <w:bCs/>
          <w:lang w:val="en-AU"/>
        </w:rPr>
        <w:t xml:space="preserve">Action 17 </w:t>
      </w:r>
      <w:r w:rsidRPr="0006377A">
        <w:rPr>
          <w:lang w:val="en-AU"/>
        </w:rPr>
        <w:t xml:space="preserve">has </w:t>
      </w:r>
      <w:proofErr w:type="gramStart"/>
      <w:r w:rsidRPr="0006377A">
        <w:rPr>
          <w:lang w:val="en-AU"/>
        </w:rPr>
        <w:t>been made</w:t>
      </w:r>
      <w:proofErr w:type="gramEnd"/>
      <w:r w:rsidRPr="0006377A">
        <w:rPr>
          <w:lang w:val="en-AU"/>
        </w:rPr>
        <w:t xml:space="preserve"> broader with the inclusion of public housing residents and multicultural community members, who also experience challenges to gaining employment. We have also specified that we will work in partnership with others to deliver this action.</w:t>
      </w:r>
    </w:p>
    <w:p w:rsidRPr="0006377A" w:rsidR="00C52201" w:rsidP="00C52201" w:rsidRDefault="00C52201" w14:paraId="23F5763C" w14:textId="77777777">
      <w:pPr>
        <w:pStyle w:val="ListBullet"/>
        <w:numPr>
          <w:ilvl w:val="0"/>
          <w:numId w:val="0"/>
        </w:numPr>
        <w:adjustRightInd w:val="0"/>
        <w:snapToGrid w:val="0"/>
        <w:spacing w:after="60"/>
        <w:ind w:left="284" w:hanging="284"/>
        <w:rPr>
          <w:lang w:val="en-AU"/>
        </w:rPr>
      </w:pPr>
      <w:r w:rsidRPr="0006377A">
        <w:rPr>
          <w:b/>
          <w:bCs/>
          <w:lang w:val="en-AU"/>
        </w:rPr>
        <w:t>Action 18</w:t>
      </w:r>
      <w:r w:rsidRPr="0006377A">
        <w:rPr>
          <w:lang w:val="en-AU"/>
        </w:rPr>
        <w:t xml:space="preserve"> has </w:t>
      </w:r>
      <w:proofErr w:type="gramStart"/>
      <w:r w:rsidRPr="0006377A">
        <w:rPr>
          <w:lang w:val="en-AU"/>
        </w:rPr>
        <w:t>been simplified</w:t>
      </w:r>
      <w:proofErr w:type="gramEnd"/>
      <w:r w:rsidRPr="0006377A">
        <w:rPr>
          <w:lang w:val="en-AU"/>
        </w:rPr>
        <w:t xml:space="preserve"> to improve clarity and remove the focus just on visitors.</w:t>
      </w:r>
    </w:p>
    <w:p w:rsidRPr="0006377A" w:rsidR="00C52201" w:rsidP="00C52201" w:rsidRDefault="00C52201" w14:paraId="1AC5AA19" w14:textId="77777777">
      <w:pPr>
        <w:pStyle w:val="ListBullet"/>
        <w:numPr>
          <w:ilvl w:val="0"/>
          <w:numId w:val="0"/>
        </w:numPr>
        <w:adjustRightInd w:val="0"/>
        <w:snapToGrid w:val="0"/>
        <w:spacing w:after="60"/>
        <w:ind w:left="284" w:hanging="284"/>
        <w:rPr>
          <w:lang w:val="en-AU"/>
        </w:rPr>
      </w:pPr>
      <w:r w:rsidRPr="0006377A">
        <w:rPr>
          <w:b/>
          <w:bCs/>
          <w:lang w:val="en-AU"/>
        </w:rPr>
        <w:t>Action 19</w:t>
      </w:r>
      <w:r w:rsidRPr="0006377A">
        <w:rPr>
          <w:lang w:val="en-AU"/>
        </w:rPr>
        <w:t xml:space="preserve"> has no change.</w:t>
      </w:r>
    </w:p>
    <w:p w:rsidRPr="0006377A" w:rsidR="00C52201" w:rsidP="00C52201" w:rsidRDefault="00C52201" w14:paraId="2C1B53CE" w14:textId="77777777">
      <w:pPr>
        <w:pStyle w:val="ListBullet"/>
        <w:numPr>
          <w:ilvl w:val="0"/>
          <w:numId w:val="0"/>
        </w:numPr>
        <w:adjustRightInd w:val="0"/>
        <w:snapToGrid w:val="0"/>
        <w:spacing w:after="60"/>
        <w:ind w:left="284" w:hanging="284"/>
        <w:rPr>
          <w:lang w:val="en-AU"/>
        </w:rPr>
      </w:pPr>
      <w:r w:rsidRPr="0006377A">
        <w:rPr>
          <w:b/>
          <w:bCs/>
          <w:lang w:val="en-AU"/>
        </w:rPr>
        <w:t>Action 20</w:t>
      </w:r>
      <w:r w:rsidRPr="0006377A">
        <w:rPr>
          <w:lang w:val="en-AU"/>
        </w:rPr>
        <w:t xml:space="preserve"> has </w:t>
      </w:r>
      <w:proofErr w:type="gramStart"/>
      <w:r w:rsidRPr="0006377A">
        <w:rPr>
          <w:lang w:val="en-AU"/>
        </w:rPr>
        <w:t>been reworded</w:t>
      </w:r>
      <w:proofErr w:type="gramEnd"/>
      <w:r w:rsidRPr="0006377A">
        <w:rPr>
          <w:lang w:val="en-AU"/>
        </w:rPr>
        <w:t xml:space="preserve"> to reflect the desire for ongoing activities rather than a one-off event.</w:t>
      </w:r>
    </w:p>
    <w:p w:rsidRPr="0006377A" w:rsidR="00C52201" w:rsidP="00C52201" w:rsidRDefault="00C52201" w14:paraId="2F6ACDB2" w14:textId="77777777"/>
    <w:p w:rsidRPr="0006377A" w:rsidR="00C52201" w:rsidP="00C52201" w:rsidRDefault="00C52201" w14:paraId="2F61E08F" w14:textId="77777777"/>
    <w:tbl>
      <w:tblPr>
        <w:tblStyle w:val="TableCOM"/>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20" w:firstRow="1" w:lastRow="0" w:firstColumn="0" w:lastColumn="0" w:noHBand="0" w:noVBand="1"/>
      </w:tblPr>
      <w:tblGrid>
        <w:gridCol w:w="1021"/>
        <w:gridCol w:w="3953"/>
        <w:gridCol w:w="4795"/>
      </w:tblGrid>
      <w:tr w:rsidRPr="0006377A" w:rsidR="00BB6ECC" w:rsidTr="00BB6ECC" w14:paraId="54475A9E" w14:textId="77777777">
        <w:trPr>
          <w:cnfStyle w:val="100000000000" w:firstRow="1" w:lastRow="0" w:firstColumn="0" w:lastColumn="0" w:oddVBand="0" w:evenVBand="0" w:oddHBand="0" w:evenHBand="0" w:firstRowFirstColumn="0" w:firstRowLastColumn="0" w:lastRowFirstColumn="0" w:lastRowLastColumn="0"/>
        </w:trPr>
        <w:tc>
          <w:tcPr>
            <w:tcW w:w="689" w:type="dxa"/>
            <w:shd w:val="clear" w:color="auto" w:fill="FFFFFF" w:themeFill="background1"/>
          </w:tcPr>
          <w:p w:rsidRPr="0006377A" w:rsidR="00BB6ECC" w:rsidP="00BB6ECC" w:rsidRDefault="00BB6ECC" w14:paraId="58F09EF2" w14:textId="4A2C2F7F">
            <w:pPr>
              <w:rPr>
                <w:rFonts w:eastAsia="Arial" w:cs="Arial"/>
              </w:rPr>
            </w:pPr>
            <w:r w:rsidRPr="0006377A">
              <w:rPr>
                <w:rFonts w:eastAsia="Arial" w:cs="Arial"/>
                <w:color w:val="000000" w:themeColor="text1"/>
              </w:rPr>
              <w:t>Action Number</w:t>
            </w:r>
          </w:p>
        </w:tc>
        <w:tc>
          <w:tcPr>
            <w:tcW w:w="4086" w:type="dxa"/>
            <w:shd w:val="clear" w:color="auto" w:fill="FFFFFF" w:themeFill="background1"/>
          </w:tcPr>
          <w:p w:rsidRPr="0006377A" w:rsidR="00BB6ECC" w:rsidP="00BB6ECC" w:rsidRDefault="00BB6ECC" w14:paraId="220E9151" w14:textId="1CCD754A">
            <w:pPr>
              <w:rPr>
                <w:rFonts w:eastAsia="Arial" w:cs="Arial"/>
              </w:rPr>
            </w:pPr>
            <w:r w:rsidRPr="0006377A">
              <w:rPr>
                <w:rFonts w:eastAsia="Arial" w:cs="Arial"/>
                <w:color w:val="000000" w:themeColor="text1"/>
              </w:rPr>
              <w:t>Original action</w:t>
            </w:r>
          </w:p>
        </w:tc>
        <w:tc>
          <w:tcPr>
            <w:tcW w:w="4994" w:type="dxa"/>
            <w:shd w:val="clear" w:color="auto" w:fill="FFFFFF" w:themeFill="background1"/>
          </w:tcPr>
          <w:p w:rsidRPr="0006377A" w:rsidR="00BB6ECC" w:rsidP="00BB6ECC" w:rsidRDefault="00BB6ECC" w14:paraId="23E99D61" w14:textId="141C06B3">
            <w:pPr>
              <w:rPr>
                <w:rFonts w:eastAsia="Arial" w:cs="Arial"/>
              </w:rPr>
            </w:pPr>
            <w:r w:rsidRPr="0006377A">
              <w:rPr>
                <w:rFonts w:eastAsia="Arial" w:cs="Arial"/>
                <w:color w:val="000000" w:themeColor="text1"/>
              </w:rPr>
              <w:t>Updated action</w:t>
            </w:r>
          </w:p>
        </w:tc>
      </w:tr>
      <w:tr w:rsidRPr="0006377A" w:rsidR="00C52201" w:rsidTr="00BB6ECC" w14:paraId="0F3B920E" w14:textId="77777777">
        <w:trPr>
          <w:cantSplit w:val="0"/>
        </w:trPr>
        <w:tc>
          <w:tcPr>
            <w:tcW w:w="689" w:type="dxa"/>
          </w:tcPr>
          <w:p w:rsidRPr="0006377A" w:rsidR="00C52201" w:rsidP="00275FD4" w:rsidRDefault="00C52201" w14:paraId="506C4B12" w14:textId="77777777">
            <w:pPr>
              <w:rPr>
                <w:rFonts w:eastAsia="Arial" w:cs="Arial"/>
              </w:rPr>
            </w:pPr>
            <w:r w:rsidRPr="0006377A">
              <w:rPr>
                <w:rFonts w:eastAsia="Arial" w:cs="Arial"/>
              </w:rPr>
              <w:t xml:space="preserve">16. </w:t>
            </w:r>
          </w:p>
        </w:tc>
        <w:tc>
          <w:tcPr>
            <w:tcW w:w="4086" w:type="dxa"/>
          </w:tcPr>
          <w:p w:rsidRPr="0006377A" w:rsidR="00C52201" w:rsidP="00275FD4" w:rsidRDefault="00C52201" w14:paraId="6588CC0D" w14:textId="77777777">
            <w:pPr>
              <w:rPr>
                <w:rFonts w:eastAsia="Arial" w:cs="Arial"/>
              </w:rPr>
            </w:pPr>
            <w:r w:rsidRPr="0006377A">
              <w:rPr>
                <w:rFonts w:eastAsia="Arial" w:cstheme="minorHAnsi"/>
              </w:rPr>
              <w:t>Review evidence of effective approaches to reduce discrimination and engage with community members who have experienced racism, to identify opportunities to improve social cohesion</w:t>
            </w:r>
            <w:r w:rsidRPr="0006377A">
              <w:rPr>
                <w:rFonts w:eastAsia="Times New Roman" w:cs="Arial"/>
                <w:lang w:eastAsia="en-AU"/>
              </w:rPr>
              <w:t>.</w:t>
            </w:r>
          </w:p>
        </w:tc>
        <w:tc>
          <w:tcPr>
            <w:tcW w:w="4994" w:type="dxa"/>
          </w:tcPr>
          <w:p w:rsidRPr="0006377A" w:rsidR="00C52201" w:rsidP="00275FD4" w:rsidRDefault="00C52201" w14:paraId="4C08F8BF" w14:textId="77777777">
            <w:pPr>
              <w:rPr>
                <w:rFonts w:eastAsia="Arial" w:cs="Arial"/>
              </w:rPr>
            </w:pPr>
            <w:proofErr w:type="gramStart"/>
            <w:r w:rsidRPr="0006377A">
              <w:rPr>
                <w:rFonts w:eastAsia="Arial" w:cstheme="minorHAnsi"/>
              </w:rPr>
              <w:t>Work</w:t>
            </w:r>
            <w:proofErr w:type="gramEnd"/>
            <w:r w:rsidRPr="0006377A">
              <w:rPr>
                <w:rFonts w:eastAsia="Arial" w:cstheme="minorHAnsi"/>
              </w:rPr>
              <w:t xml:space="preserve"> with community members and organisations with lived experience of discrimination to identify and implement an initiative aimed at enhancing social cohesion utilising evidence-based approaches.</w:t>
            </w:r>
          </w:p>
        </w:tc>
      </w:tr>
      <w:tr w:rsidRPr="0006377A" w:rsidR="00C52201" w:rsidTr="00BB6ECC" w14:paraId="048D7630" w14:textId="77777777">
        <w:trPr>
          <w:cantSplit w:val="0"/>
        </w:trPr>
        <w:tc>
          <w:tcPr>
            <w:tcW w:w="689" w:type="dxa"/>
          </w:tcPr>
          <w:p w:rsidRPr="0006377A" w:rsidR="00C52201" w:rsidP="00275FD4" w:rsidRDefault="00C52201" w14:paraId="7B5ECE51" w14:textId="77777777">
            <w:pPr>
              <w:rPr>
                <w:rFonts w:eastAsia="Arial" w:cs="Arial"/>
              </w:rPr>
            </w:pPr>
            <w:r w:rsidRPr="0006377A">
              <w:rPr>
                <w:rFonts w:eastAsia="Arial" w:cs="Arial"/>
              </w:rPr>
              <w:t>17.</w:t>
            </w:r>
          </w:p>
        </w:tc>
        <w:tc>
          <w:tcPr>
            <w:tcW w:w="4086" w:type="dxa"/>
          </w:tcPr>
          <w:p w:rsidRPr="0006377A" w:rsidR="00C52201" w:rsidP="00275FD4" w:rsidRDefault="00C52201" w14:paraId="7F1DF235" w14:textId="77777777">
            <w:pPr>
              <w:rPr>
                <w:rFonts w:eastAsia="Arial" w:cs="Arial"/>
              </w:rPr>
            </w:pPr>
            <w:r w:rsidRPr="0006377A">
              <w:rPr>
                <w:rFonts w:eastAsia="Arial" w:cstheme="minorHAnsi"/>
              </w:rPr>
              <w:t>Support international students with employability, entrepreneurship and leadership skills through an internship program, volunteer opportunities, capability building workshops and professional networking opportunities</w:t>
            </w:r>
            <w:r w:rsidRPr="0006377A">
              <w:rPr>
                <w:rFonts w:eastAsia="Arial" w:cs="Arial"/>
              </w:rPr>
              <w:t>.</w:t>
            </w:r>
          </w:p>
        </w:tc>
        <w:tc>
          <w:tcPr>
            <w:tcW w:w="4994" w:type="dxa"/>
          </w:tcPr>
          <w:p w:rsidRPr="0006377A" w:rsidR="00C52201" w:rsidP="00275FD4" w:rsidRDefault="00C52201" w14:paraId="3AE1D3F7" w14:textId="77777777">
            <w:pPr>
              <w:rPr>
                <w:rFonts w:eastAsia="Arial" w:cs="Arial"/>
              </w:rPr>
            </w:pPr>
            <w:r w:rsidRPr="0006377A">
              <w:rPr>
                <w:rFonts w:eastAsia="Arial" w:cstheme="minorHAnsi"/>
              </w:rPr>
              <w:t>Support international students, multicultural community members, and public housing residents with pathways to employment by implementing an internship program and offering volunteer opportunities. Partner with other organisations to conduct capability-building workshops for community members and facilitate professional networking events.</w:t>
            </w:r>
          </w:p>
        </w:tc>
      </w:tr>
      <w:tr w:rsidRPr="0006377A" w:rsidR="00C52201" w:rsidTr="00BB6ECC" w14:paraId="5AD2C10B" w14:textId="77777777">
        <w:trPr>
          <w:cantSplit w:val="0"/>
        </w:trPr>
        <w:tc>
          <w:tcPr>
            <w:tcW w:w="689" w:type="dxa"/>
          </w:tcPr>
          <w:p w:rsidRPr="0006377A" w:rsidR="00C52201" w:rsidP="00275FD4" w:rsidRDefault="00C52201" w14:paraId="41FBBF8B" w14:textId="77777777">
            <w:pPr>
              <w:rPr>
                <w:rFonts w:eastAsia="Arial" w:cs="Arial"/>
              </w:rPr>
            </w:pPr>
            <w:r w:rsidRPr="0006377A">
              <w:rPr>
                <w:rFonts w:eastAsia="Arial" w:cs="Arial"/>
              </w:rPr>
              <w:t>18.</w:t>
            </w:r>
          </w:p>
        </w:tc>
        <w:tc>
          <w:tcPr>
            <w:tcW w:w="4086" w:type="dxa"/>
          </w:tcPr>
          <w:p w:rsidRPr="0006377A" w:rsidR="00C52201" w:rsidP="00275FD4" w:rsidRDefault="00C52201" w14:paraId="71F0027F" w14:textId="77777777">
            <w:pPr>
              <w:rPr>
                <w:rFonts w:eastAsia="Arial" w:cs="Arial"/>
              </w:rPr>
            </w:pPr>
            <w:r w:rsidRPr="0006377A">
              <w:rPr>
                <w:rFonts w:eastAsia="Arial" w:cstheme="minorHAnsi"/>
              </w:rPr>
              <w:t>Collaborate with industry to deliver cultural competency initiatives for businesses, focused on creating a welcoming environment for visitors from diverse cultural and social backgrounds in line with Experience Melbourne 2028 priorities</w:t>
            </w:r>
            <w:r w:rsidRPr="0006377A">
              <w:rPr>
                <w:rFonts w:eastAsia="Times New Roman" w:cs="Arial"/>
                <w:lang w:eastAsia="en-AU"/>
              </w:rPr>
              <w:t>.</w:t>
            </w:r>
          </w:p>
        </w:tc>
        <w:tc>
          <w:tcPr>
            <w:tcW w:w="4994" w:type="dxa"/>
          </w:tcPr>
          <w:p w:rsidRPr="0006377A" w:rsidR="00C52201" w:rsidP="00275FD4" w:rsidRDefault="00C52201" w14:paraId="1F9CBB86" w14:textId="77777777">
            <w:pPr>
              <w:rPr>
                <w:rFonts w:eastAsia="Arial" w:cs="Arial"/>
              </w:rPr>
            </w:pPr>
            <w:r w:rsidRPr="0006377A">
              <w:rPr>
                <w:rFonts w:eastAsia="Arial" w:cstheme="minorHAnsi"/>
              </w:rPr>
              <w:t>Deliver cultural awareness initiatives for businesses to create a welcoming environment for people from diverse cultural backgrounds.</w:t>
            </w:r>
          </w:p>
        </w:tc>
      </w:tr>
      <w:tr w:rsidRPr="0006377A" w:rsidR="00C52201" w:rsidTr="00BB6ECC" w14:paraId="31FBFB10" w14:textId="77777777">
        <w:trPr>
          <w:cantSplit w:val="0"/>
        </w:trPr>
        <w:tc>
          <w:tcPr>
            <w:tcW w:w="689" w:type="dxa"/>
          </w:tcPr>
          <w:p w:rsidRPr="0006377A" w:rsidR="00C52201" w:rsidP="00275FD4" w:rsidRDefault="00C52201" w14:paraId="6244BA21" w14:textId="77777777">
            <w:pPr>
              <w:rPr>
                <w:rFonts w:eastAsia="Arial" w:cs="Arial"/>
              </w:rPr>
            </w:pPr>
            <w:r w:rsidRPr="0006377A">
              <w:rPr>
                <w:rFonts w:eastAsia="Arial" w:cs="Arial"/>
              </w:rPr>
              <w:t>19.</w:t>
            </w:r>
          </w:p>
        </w:tc>
        <w:tc>
          <w:tcPr>
            <w:tcW w:w="4086" w:type="dxa"/>
          </w:tcPr>
          <w:p w:rsidRPr="0006377A" w:rsidR="00C52201" w:rsidP="00275FD4" w:rsidRDefault="00C52201" w14:paraId="01A57CDA" w14:textId="77777777">
            <w:pPr>
              <w:rPr>
                <w:rFonts w:eastAsia="Arial" w:cs="Arial"/>
              </w:rPr>
            </w:pPr>
            <w:r w:rsidRPr="0006377A">
              <w:rPr>
                <w:rFonts w:eastAsia="Arial" w:cstheme="minorHAnsi"/>
              </w:rPr>
              <w:t xml:space="preserve">Develop and implement a Melbourne Fashion Week Inclusion and Equity Policy that cultivates a culture of diversity and inclusion across race, ethnicity, gender, </w:t>
            </w:r>
            <w:proofErr w:type="gramStart"/>
            <w:r w:rsidRPr="0006377A">
              <w:rPr>
                <w:rFonts w:eastAsia="Arial" w:cstheme="minorHAnsi"/>
              </w:rPr>
              <w:t>disability</w:t>
            </w:r>
            <w:proofErr w:type="gramEnd"/>
            <w:r w:rsidRPr="0006377A">
              <w:rPr>
                <w:rFonts w:eastAsia="Arial" w:cstheme="minorHAnsi"/>
              </w:rPr>
              <w:t xml:space="preserve"> and age</w:t>
            </w:r>
            <w:r w:rsidRPr="0006377A">
              <w:rPr>
                <w:rFonts w:eastAsia="Arial" w:cs="Arial"/>
              </w:rPr>
              <w:t>.</w:t>
            </w:r>
          </w:p>
        </w:tc>
        <w:tc>
          <w:tcPr>
            <w:tcW w:w="4994" w:type="dxa"/>
          </w:tcPr>
          <w:p w:rsidRPr="0006377A" w:rsidR="00C52201" w:rsidP="00275FD4" w:rsidRDefault="00C52201" w14:paraId="44B36A26" w14:textId="77777777">
            <w:pPr>
              <w:spacing w:after="120"/>
              <w:rPr>
                <w:rFonts w:eastAsia="Arial" w:cs="Arial"/>
                <w:color w:val="1F497D" w:themeColor="text2"/>
              </w:rPr>
            </w:pPr>
            <w:r w:rsidRPr="0006377A">
              <w:t>No change.</w:t>
            </w:r>
          </w:p>
        </w:tc>
      </w:tr>
      <w:tr w:rsidRPr="0006377A" w:rsidR="00C52201" w:rsidTr="00BB6ECC" w14:paraId="648420EA" w14:textId="77777777">
        <w:trPr>
          <w:cantSplit w:val="0"/>
        </w:trPr>
        <w:tc>
          <w:tcPr>
            <w:tcW w:w="689" w:type="dxa"/>
          </w:tcPr>
          <w:p w:rsidRPr="0006377A" w:rsidR="00C52201" w:rsidP="00275FD4" w:rsidRDefault="00C52201" w14:paraId="2ADB7027" w14:textId="77777777">
            <w:pPr>
              <w:rPr>
                <w:rFonts w:eastAsia="Arial" w:cs="Arial"/>
              </w:rPr>
            </w:pPr>
            <w:r w:rsidRPr="0006377A">
              <w:rPr>
                <w:rFonts w:eastAsia="Arial" w:cs="Arial"/>
              </w:rPr>
              <w:t>20.</w:t>
            </w:r>
          </w:p>
        </w:tc>
        <w:tc>
          <w:tcPr>
            <w:tcW w:w="4086" w:type="dxa"/>
          </w:tcPr>
          <w:p w:rsidRPr="0006377A" w:rsidR="00C52201" w:rsidP="00275FD4" w:rsidRDefault="00C52201" w14:paraId="3F6A4BC1" w14:textId="77777777">
            <w:pPr>
              <w:rPr>
                <w:rFonts w:eastAsia="Arial" w:cs="Arial"/>
              </w:rPr>
            </w:pPr>
            <w:r w:rsidRPr="0006377A">
              <w:rPr>
                <w:rFonts w:eastAsia="Arial" w:cstheme="minorHAnsi"/>
              </w:rPr>
              <w:t>Deliver an annual event, in partnership with community, which supports intercultural dialogue and connection</w:t>
            </w:r>
            <w:r w:rsidRPr="0006377A">
              <w:rPr>
                <w:rFonts w:eastAsia="Times New Roman" w:cs="Arial"/>
                <w:lang w:eastAsia="en-AU"/>
              </w:rPr>
              <w:t>.</w:t>
            </w:r>
          </w:p>
        </w:tc>
        <w:tc>
          <w:tcPr>
            <w:tcW w:w="4994" w:type="dxa"/>
          </w:tcPr>
          <w:p w:rsidRPr="0006377A" w:rsidR="00C52201" w:rsidP="00275FD4" w:rsidRDefault="00C52201" w14:paraId="6BE8FECE" w14:textId="77777777">
            <w:pPr>
              <w:rPr>
                <w:rFonts w:eastAsia="Arial" w:cs="Arial"/>
              </w:rPr>
            </w:pPr>
            <w:r w:rsidRPr="0006377A">
              <w:rPr>
                <w:rFonts w:eastAsia="Arial" w:cstheme="minorHAnsi"/>
              </w:rPr>
              <w:t>Deliver activities in partnership with community to increase opportunities for intercultural dialogue, enhance learning experiences, and improve social cohesion.</w:t>
            </w:r>
          </w:p>
        </w:tc>
      </w:tr>
    </w:tbl>
    <w:p w:rsidRPr="0006377A" w:rsidR="00C52201" w:rsidP="00C52201" w:rsidRDefault="00C52201" w14:paraId="3BEFA96B" w14:textId="77777777"/>
    <w:p w:rsidRPr="0006377A" w:rsidR="00C52201" w:rsidP="00C52201" w:rsidRDefault="00C52201" w14:paraId="744343BC" w14:textId="77777777">
      <w:pPr>
        <w:spacing w:line="240" w:lineRule="auto"/>
      </w:pPr>
    </w:p>
    <w:p w:rsidRPr="0006377A" w:rsidR="00C52201" w:rsidP="00C52201" w:rsidRDefault="00C52201" w14:paraId="538A89A4" w14:textId="77777777">
      <w:pPr>
        <w:pStyle w:val="Heading2"/>
        <w:keepNext/>
        <w:keepLines/>
        <w:numPr>
          <w:ilvl w:val="1"/>
          <w:numId w:val="0"/>
        </w:numPr>
        <w:spacing w:before="120" w:after="120" w:line="300" w:lineRule="atLeast"/>
        <w:ind w:left="576" w:hanging="576"/>
        <w:rPr>
          <w:lang w:val="en-AU"/>
        </w:rPr>
      </w:pPr>
      <w:bookmarkStart w:name="_Toc173765789" w:id="402"/>
      <w:r w:rsidRPr="0006377A">
        <w:rPr>
          <w:lang w:val="en-AU"/>
        </w:rPr>
        <w:t>Next steps</w:t>
      </w:r>
      <w:bookmarkEnd w:id="402"/>
    </w:p>
    <w:p w:rsidRPr="0006377A" w:rsidR="00C52201" w:rsidP="00C52201" w:rsidRDefault="00C52201" w14:paraId="04CF4CA5" w14:textId="77777777">
      <w:r w:rsidRPr="0006377A">
        <w:t xml:space="preserve">Part Two of the plan will be revised as per this </w:t>
      </w:r>
      <w:proofErr w:type="gramStart"/>
      <w:r w:rsidRPr="0006377A">
        <w:t>report, and</w:t>
      </w:r>
      <w:proofErr w:type="gramEnd"/>
      <w:r w:rsidRPr="0006377A">
        <w:t xml:space="preserve"> will be presented to the Future Melbourne Committee for endorsement in September 2024.</w:t>
      </w:r>
    </w:p>
    <w:p w:rsidRPr="0006377A" w:rsidR="00C52201" w:rsidP="00C52201" w:rsidRDefault="00C52201" w14:paraId="1FBC1748" w14:textId="77777777"/>
    <w:p w:rsidRPr="0006377A" w:rsidR="00BB6ECC" w:rsidP="00C52201" w:rsidRDefault="00C52201" w14:paraId="0DD5E79F" w14:textId="76DBF56D">
      <w:r w:rsidRPr="0006377A">
        <w:t xml:space="preserve">Part One and Part Two of the Inclusive Melbourne Action Plan 2022-24 will then </w:t>
      </w:r>
      <w:proofErr w:type="gramStart"/>
      <w:r w:rsidRPr="0006377A">
        <w:t>be combined</w:t>
      </w:r>
      <w:proofErr w:type="gramEnd"/>
      <w:r w:rsidRPr="0006377A">
        <w:t xml:space="preserve"> into one document and published on our website.</w:t>
      </w:r>
    </w:p>
    <w:p w:rsidRPr="0006377A" w:rsidR="00BB6ECC" w:rsidRDefault="00BB6ECC" w14:paraId="6F633D8C" w14:textId="77777777">
      <w:pPr>
        <w:spacing w:after="0" w:line="240" w:lineRule="auto"/>
      </w:pPr>
      <w:r w:rsidRPr="0006377A">
        <w:br w:type="page"/>
      </w:r>
    </w:p>
    <w:p w:rsidRPr="0006377A" w:rsidR="00BB6ECC" w:rsidP="00BB6ECC" w:rsidRDefault="00BB6ECC" w14:paraId="6D3EBAF9" w14:textId="45299A85">
      <w:pPr>
        <w:pStyle w:val="Heading1"/>
        <w:rPr>
          <w:lang w:val="en-AU"/>
        </w:rPr>
      </w:pPr>
      <w:bookmarkStart w:name="_Toc172915718" w:id="403"/>
      <w:bookmarkStart w:name="_Toc173765790" w:id="404"/>
      <w:r w:rsidRPr="0006377A">
        <w:rPr>
          <w:lang w:val="en-AU"/>
        </w:rPr>
        <w:t>5 Appendix</w:t>
      </w:r>
      <w:bookmarkEnd w:id="403"/>
      <w:bookmarkEnd w:id="404"/>
    </w:p>
    <w:p w:rsidRPr="0006377A" w:rsidR="00BB6ECC" w:rsidP="00BB6ECC" w:rsidRDefault="00BB6ECC" w14:paraId="11DEFD02" w14:textId="12DBE94E">
      <w:pPr>
        <w:pStyle w:val="Heading2"/>
        <w:rPr>
          <w:lang w:val="en-AU"/>
        </w:rPr>
      </w:pPr>
      <w:bookmarkStart w:name="_Toc173765791" w:id="405"/>
      <w:r w:rsidRPr="0006377A">
        <w:rPr>
          <w:lang w:val="en-AU"/>
        </w:rPr>
        <w:t xml:space="preserve">5.1 Organisations that were invited to participate in the engagement </w:t>
      </w:r>
      <w:proofErr w:type="gramStart"/>
      <w:r w:rsidRPr="0006377A">
        <w:rPr>
          <w:lang w:val="en-AU"/>
        </w:rPr>
        <w:t>process</w:t>
      </w:r>
      <w:bookmarkEnd w:id="405"/>
      <w:proofErr w:type="gramEnd"/>
    </w:p>
    <w:p w:rsidRPr="0006377A" w:rsidR="00BB6ECC" w:rsidP="00BB6ECC" w:rsidRDefault="00BB6ECC" w14:paraId="7EA4365E" w14:textId="77777777"/>
    <w:tbl>
      <w:tblPr>
        <w:tblW w:w="8364" w:type="dxa"/>
        <w:tblInd w:w="-5" w:type="dxa"/>
        <w:tblLook w:val="04A0" w:firstRow="1" w:lastRow="0" w:firstColumn="1" w:lastColumn="0" w:noHBand="0" w:noVBand="1"/>
      </w:tblPr>
      <w:tblGrid>
        <w:gridCol w:w="550"/>
        <w:gridCol w:w="7950"/>
        <w:gridCol w:w="6"/>
      </w:tblGrid>
      <w:tr w:rsidRPr="0006377A" w:rsidR="00BB6ECC" w:rsidTr="00BB6ECC" w14:paraId="741BBAC3" w14:textId="77777777">
        <w:trPr>
          <w:gridAfter w:val="1"/>
          <w:wAfter w:w="6" w:type="dxa"/>
          <w:trHeight w:val="255"/>
        </w:trPr>
        <w:tc>
          <w:tcPr>
            <w:tcW w:w="408"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FA864AF" w14:textId="77777777">
            <w:pPr>
              <w:spacing w:line="240" w:lineRule="auto"/>
              <w:rPr>
                <w:rFonts w:eastAsia="Times New Roman" w:cs="Arial"/>
                <w:lang w:eastAsia="en-AU"/>
              </w:rPr>
            </w:pPr>
            <w:r w:rsidRPr="0006377A">
              <w:rPr>
                <w:rFonts w:eastAsia="Times New Roman" w:cs="Arial"/>
                <w:lang w:eastAsia="en-AU"/>
              </w:rPr>
              <w:t>1</w:t>
            </w:r>
          </w:p>
        </w:tc>
        <w:tc>
          <w:tcPr>
            <w:tcW w:w="7950" w:type="dxa"/>
            <w:tcBorders>
              <w:top w:val="single" w:color="auto" w:sz="4" w:space="0"/>
              <w:left w:val="nil"/>
              <w:bottom w:val="single" w:color="auto" w:sz="4" w:space="0"/>
              <w:right w:val="single" w:color="auto" w:sz="4" w:space="0"/>
            </w:tcBorders>
            <w:shd w:val="clear" w:color="auto" w:fill="auto"/>
            <w:vAlign w:val="center"/>
            <w:hideMark/>
          </w:tcPr>
          <w:p w:rsidRPr="0006377A" w:rsidR="00BB6ECC" w:rsidP="00621F4C" w:rsidRDefault="00BB6ECC" w14:paraId="7A2B8F0C" w14:textId="77777777">
            <w:pPr>
              <w:spacing w:line="240" w:lineRule="auto"/>
              <w:rPr>
                <w:rFonts w:eastAsia="Times New Roman" w:cs="Arial"/>
                <w:lang w:eastAsia="en-AU"/>
              </w:rPr>
            </w:pPr>
            <w:r w:rsidRPr="0006377A">
              <w:rPr>
                <w:rFonts w:eastAsia="Times New Roman" w:cs="Arial"/>
                <w:lang w:eastAsia="en-AU"/>
              </w:rPr>
              <w:t>Able Australia</w:t>
            </w:r>
          </w:p>
        </w:tc>
      </w:tr>
      <w:tr w:rsidRPr="0006377A" w:rsidR="00BB6ECC" w:rsidTr="00BB6ECC" w14:paraId="0745B63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6D8D156" w14:textId="77777777">
            <w:pPr>
              <w:spacing w:line="240" w:lineRule="auto"/>
              <w:rPr>
                <w:rFonts w:eastAsia="Times New Roman" w:cs="Arial"/>
                <w:lang w:eastAsia="en-AU"/>
              </w:rPr>
            </w:pPr>
            <w:r w:rsidRPr="0006377A">
              <w:rPr>
                <w:rFonts w:eastAsia="Times New Roman" w:cs="Arial"/>
                <w:lang w:eastAsia="en-AU"/>
              </w:rPr>
              <w:t>2</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6E3ABE2" w14:textId="77777777">
            <w:pPr>
              <w:spacing w:line="240" w:lineRule="auto"/>
              <w:rPr>
                <w:rFonts w:eastAsia="Times New Roman" w:cs="Arial"/>
                <w:lang w:eastAsia="en-AU"/>
              </w:rPr>
            </w:pPr>
            <w:r w:rsidRPr="0006377A">
              <w:rPr>
                <w:rFonts w:eastAsia="Times New Roman" w:cs="Arial"/>
                <w:lang w:eastAsia="en-AU"/>
              </w:rPr>
              <w:t>ACON</w:t>
            </w:r>
          </w:p>
        </w:tc>
      </w:tr>
      <w:tr w:rsidRPr="0006377A" w:rsidR="00BB6ECC" w:rsidTr="00BB6ECC" w14:paraId="5DD4CDB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86B85BE" w14:textId="77777777">
            <w:pPr>
              <w:spacing w:line="240" w:lineRule="auto"/>
              <w:rPr>
                <w:rFonts w:eastAsia="Times New Roman" w:cs="Arial"/>
                <w:lang w:eastAsia="en-AU"/>
              </w:rPr>
            </w:pPr>
            <w:r w:rsidRPr="0006377A">
              <w:rPr>
                <w:rFonts w:eastAsia="Times New Roman" w:cs="Arial"/>
                <w:lang w:eastAsia="en-AU"/>
              </w:rPr>
              <w:t>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FF67AE0" w14:textId="77777777">
            <w:pPr>
              <w:spacing w:line="240" w:lineRule="auto"/>
              <w:rPr>
                <w:rFonts w:eastAsia="Times New Roman" w:cs="Arial"/>
                <w:lang w:eastAsia="en-AU"/>
              </w:rPr>
            </w:pPr>
            <w:proofErr w:type="spellStart"/>
            <w:r w:rsidRPr="0006377A">
              <w:rPr>
                <w:rFonts w:eastAsia="Times New Roman" w:cs="Arial"/>
                <w:lang w:eastAsia="en-AU"/>
              </w:rPr>
              <w:t>Afri</w:t>
            </w:r>
            <w:proofErr w:type="spellEnd"/>
            <w:r w:rsidRPr="0006377A">
              <w:rPr>
                <w:rFonts w:eastAsia="Times New Roman" w:cs="Arial"/>
                <w:lang w:eastAsia="en-AU"/>
              </w:rPr>
              <w:t xml:space="preserve"> Aus Care</w:t>
            </w:r>
          </w:p>
        </w:tc>
      </w:tr>
      <w:tr w:rsidRPr="0006377A" w:rsidR="00BB6ECC" w:rsidTr="00BB6ECC" w14:paraId="2B583C2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7E41C46" w14:textId="77777777">
            <w:pPr>
              <w:spacing w:line="240" w:lineRule="auto"/>
              <w:rPr>
                <w:rFonts w:eastAsia="Times New Roman" w:cs="Arial"/>
                <w:lang w:eastAsia="en-AU"/>
              </w:rPr>
            </w:pPr>
            <w:r w:rsidRPr="0006377A">
              <w:rPr>
                <w:rFonts w:eastAsia="Times New Roman" w:cs="Arial"/>
                <w:lang w:eastAsia="en-AU"/>
              </w:rPr>
              <w:t>4</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51D97E0" w14:textId="77777777">
            <w:pPr>
              <w:spacing w:line="240" w:lineRule="auto"/>
              <w:rPr>
                <w:rFonts w:eastAsia="Times New Roman" w:cs="Arial"/>
                <w:lang w:eastAsia="en-AU"/>
              </w:rPr>
            </w:pPr>
            <w:r w:rsidRPr="0006377A">
              <w:rPr>
                <w:rFonts w:eastAsia="Times New Roman" w:cs="Arial"/>
                <w:lang w:eastAsia="en-AU"/>
              </w:rPr>
              <w:t>Africa Media Australia</w:t>
            </w:r>
          </w:p>
        </w:tc>
      </w:tr>
      <w:tr w:rsidRPr="0006377A" w:rsidR="00BB6ECC" w:rsidTr="00BB6ECC" w14:paraId="5F24979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3094EFB" w14:textId="77777777">
            <w:pPr>
              <w:spacing w:line="240" w:lineRule="auto"/>
              <w:rPr>
                <w:rFonts w:eastAsia="Times New Roman" w:cs="Arial"/>
                <w:lang w:eastAsia="en-AU"/>
              </w:rPr>
            </w:pPr>
            <w:r w:rsidRPr="0006377A">
              <w:rPr>
                <w:rFonts w:eastAsia="Times New Roman" w:cs="Arial"/>
                <w:lang w:eastAsia="en-AU"/>
              </w:rPr>
              <w:t>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727DBB5" w14:textId="77777777">
            <w:pPr>
              <w:spacing w:line="240" w:lineRule="auto"/>
              <w:rPr>
                <w:rFonts w:eastAsia="Times New Roman" w:cs="Arial"/>
                <w:lang w:eastAsia="en-AU"/>
              </w:rPr>
            </w:pPr>
            <w:r w:rsidRPr="0006377A">
              <w:rPr>
                <w:rFonts w:eastAsia="Times New Roman" w:cs="Arial"/>
                <w:lang w:eastAsia="en-AU"/>
              </w:rPr>
              <w:t>African Family Services</w:t>
            </w:r>
          </w:p>
        </w:tc>
      </w:tr>
      <w:tr w:rsidRPr="0006377A" w:rsidR="00BB6ECC" w:rsidTr="00BB6ECC" w14:paraId="05814F2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9D7E707" w14:textId="77777777">
            <w:pPr>
              <w:spacing w:line="240" w:lineRule="auto"/>
              <w:rPr>
                <w:rFonts w:eastAsia="Times New Roman" w:cs="Arial"/>
                <w:lang w:eastAsia="en-AU"/>
              </w:rPr>
            </w:pPr>
            <w:r w:rsidRPr="0006377A">
              <w:rPr>
                <w:rFonts w:eastAsia="Times New Roman" w:cs="Arial"/>
                <w:lang w:eastAsia="en-AU"/>
              </w:rPr>
              <w:t>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AC6BE5B" w14:textId="77777777">
            <w:pPr>
              <w:spacing w:line="240" w:lineRule="auto"/>
              <w:rPr>
                <w:rFonts w:eastAsia="Times New Roman" w:cs="Arial"/>
                <w:lang w:eastAsia="en-AU"/>
              </w:rPr>
            </w:pPr>
            <w:r w:rsidRPr="0006377A">
              <w:rPr>
                <w:rFonts w:eastAsia="Times New Roman" w:cs="Arial"/>
                <w:lang w:eastAsia="en-AU"/>
              </w:rPr>
              <w:t>AMES Australia</w:t>
            </w:r>
          </w:p>
        </w:tc>
      </w:tr>
      <w:tr w:rsidRPr="0006377A" w:rsidR="00BB6ECC" w:rsidTr="00BB6ECC" w14:paraId="648DFDF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CC53C97" w14:textId="77777777">
            <w:pPr>
              <w:spacing w:line="240" w:lineRule="auto"/>
              <w:rPr>
                <w:rFonts w:eastAsia="Times New Roman" w:cs="Arial"/>
                <w:lang w:eastAsia="en-AU"/>
              </w:rPr>
            </w:pPr>
            <w:r w:rsidRPr="0006377A">
              <w:rPr>
                <w:rFonts w:eastAsia="Times New Roman" w:cs="Arial"/>
                <w:lang w:eastAsia="en-AU"/>
              </w:rPr>
              <w:t>7</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5B24F03" w14:textId="77777777">
            <w:pPr>
              <w:spacing w:line="240" w:lineRule="auto"/>
              <w:rPr>
                <w:rFonts w:eastAsia="Times New Roman" w:cs="Arial"/>
                <w:lang w:eastAsia="en-AU"/>
              </w:rPr>
            </w:pPr>
            <w:r w:rsidRPr="0006377A">
              <w:rPr>
                <w:rFonts w:eastAsia="Times New Roman" w:cs="Arial"/>
                <w:lang w:eastAsia="en-AU"/>
              </w:rPr>
              <w:t>AMIDA (Action for More Independence &amp; Dignity in Accommodation)</w:t>
            </w:r>
          </w:p>
        </w:tc>
      </w:tr>
      <w:tr w:rsidRPr="0006377A" w:rsidR="00BB6ECC" w:rsidTr="00BB6ECC" w14:paraId="004F05F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655627F" w14:textId="77777777">
            <w:pPr>
              <w:spacing w:line="240" w:lineRule="auto"/>
              <w:rPr>
                <w:rFonts w:eastAsia="Times New Roman" w:cs="Arial"/>
                <w:lang w:eastAsia="en-AU"/>
              </w:rPr>
            </w:pPr>
            <w:r w:rsidRPr="0006377A">
              <w:rPr>
                <w:rFonts w:eastAsia="Times New Roman" w:cs="Arial"/>
                <w:lang w:eastAsia="en-AU"/>
              </w:rPr>
              <w:t>8</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4B07396" w14:textId="77777777">
            <w:pPr>
              <w:spacing w:line="240" w:lineRule="auto"/>
              <w:rPr>
                <w:rFonts w:eastAsia="Times New Roman" w:cs="Arial"/>
                <w:lang w:eastAsia="en-AU"/>
              </w:rPr>
            </w:pPr>
            <w:r w:rsidRPr="0006377A">
              <w:rPr>
                <w:rFonts w:eastAsia="Times New Roman" w:cs="Arial"/>
                <w:lang w:eastAsia="en-AU"/>
              </w:rPr>
              <w:t>Arch Access</w:t>
            </w:r>
          </w:p>
        </w:tc>
      </w:tr>
      <w:tr w:rsidRPr="0006377A" w:rsidR="00BB6ECC" w:rsidTr="00BB6ECC" w14:paraId="7C2CF0D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2A52268" w14:textId="77777777">
            <w:pPr>
              <w:spacing w:line="240" w:lineRule="auto"/>
              <w:rPr>
                <w:rFonts w:eastAsia="Times New Roman" w:cs="Arial"/>
                <w:lang w:eastAsia="en-AU"/>
              </w:rPr>
            </w:pPr>
            <w:r w:rsidRPr="0006377A">
              <w:rPr>
                <w:rFonts w:eastAsia="Times New Roman" w:cs="Arial"/>
                <w:lang w:eastAsia="en-AU"/>
              </w:rPr>
              <w:t>9</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425E0C6" w14:textId="77777777">
            <w:pPr>
              <w:spacing w:line="240" w:lineRule="auto"/>
              <w:rPr>
                <w:rFonts w:eastAsia="Times New Roman" w:cs="Arial"/>
                <w:lang w:eastAsia="en-AU"/>
              </w:rPr>
            </w:pPr>
            <w:r w:rsidRPr="0006377A">
              <w:rPr>
                <w:rFonts w:eastAsia="Times New Roman" w:cs="Arial"/>
                <w:lang w:eastAsia="en-AU"/>
              </w:rPr>
              <w:t>Arts Access</w:t>
            </w:r>
          </w:p>
        </w:tc>
      </w:tr>
      <w:tr w:rsidRPr="0006377A" w:rsidR="00BB6ECC" w:rsidTr="00BB6ECC" w14:paraId="5C12BE3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320F519" w14:textId="77777777">
            <w:pPr>
              <w:spacing w:line="240" w:lineRule="auto"/>
              <w:rPr>
                <w:rFonts w:eastAsia="Times New Roman" w:cs="Arial"/>
                <w:lang w:eastAsia="en-AU"/>
              </w:rPr>
            </w:pPr>
            <w:r w:rsidRPr="0006377A">
              <w:rPr>
                <w:rFonts w:eastAsia="Times New Roman" w:cs="Arial"/>
                <w:lang w:eastAsia="en-AU"/>
              </w:rPr>
              <w:t>10</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2679D86" w14:textId="77777777">
            <w:pPr>
              <w:spacing w:line="240" w:lineRule="auto"/>
              <w:rPr>
                <w:rFonts w:eastAsia="Times New Roman" w:cs="Arial"/>
                <w:lang w:eastAsia="en-AU"/>
              </w:rPr>
            </w:pPr>
            <w:r w:rsidRPr="0006377A">
              <w:rPr>
                <w:rFonts w:eastAsia="Times New Roman" w:cs="Arial"/>
                <w:lang w:eastAsia="en-AU"/>
              </w:rPr>
              <w:t xml:space="preserve">Association of </w:t>
            </w:r>
            <w:proofErr w:type="spellStart"/>
            <w:r w:rsidRPr="0006377A">
              <w:rPr>
                <w:rFonts w:eastAsia="Times New Roman" w:cs="Arial"/>
                <w:lang w:eastAsia="en-AU"/>
              </w:rPr>
              <w:t>Ukranians</w:t>
            </w:r>
            <w:proofErr w:type="spellEnd"/>
            <w:r w:rsidRPr="0006377A">
              <w:rPr>
                <w:rFonts w:eastAsia="Times New Roman" w:cs="Arial"/>
                <w:lang w:eastAsia="en-AU"/>
              </w:rPr>
              <w:t xml:space="preserve"> in Victoria</w:t>
            </w:r>
          </w:p>
        </w:tc>
      </w:tr>
      <w:tr w:rsidRPr="0006377A" w:rsidR="00BB6ECC" w:rsidTr="00BB6ECC" w14:paraId="5AF1C66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6177DED" w14:textId="77777777">
            <w:pPr>
              <w:spacing w:line="240" w:lineRule="auto"/>
              <w:rPr>
                <w:rFonts w:eastAsia="Times New Roman" w:cs="Arial"/>
                <w:lang w:eastAsia="en-AU"/>
              </w:rPr>
            </w:pPr>
            <w:r w:rsidRPr="0006377A">
              <w:rPr>
                <w:rFonts w:eastAsia="Times New Roman" w:cs="Arial"/>
                <w:lang w:eastAsia="en-AU"/>
              </w:rPr>
              <w:t>11</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E46BDF2" w14:textId="77777777">
            <w:pPr>
              <w:spacing w:line="240" w:lineRule="auto"/>
              <w:rPr>
                <w:rFonts w:eastAsia="Times New Roman" w:cs="Arial"/>
                <w:lang w:eastAsia="en-AU"/>
              </w:rPr>
            </w:pPr>
            <w:r w:rsidRPr="0006377A">
              <w:rPr>
                <w:rFonts w:eastAsia="Times New Roman" w:cs="Arial"/>
                <w:lang w:eastAsia="en-AU"/>
              </w:rPr>
              <w:t>Aussie Hands</w:t>
            </w:r>
          </w:p>
        </w:tc>
      </w:tr>
      <w:tr w:rsidRPr="0006377A" w:rsidR="00BB6ECC" w:rsidTr="00BB6ECC" w14:paraId="4CC2545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8544C6F" w14:textId="77777777">
            <w:pPr>
              <w:spacing w:line="240" w:lineRule="auto"/>
              <w:rPr>
                <w:rFonts w:eastAsia="Times New Roman" w:cs="Arial"/>
                <w:lang w:eastAsia="en-AU"/>
              </w:rPr>
            </w:pPr>
            <w:r w:rsidRPr="0006377A">
              <w:rPr>
                <w:rFonts w:eastAsia="Times New Roman" w:cs="Arial"/>
                <w:lang w:eastAsia="en-AU"/>
              </w:rPr>
              <w:t>12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50505F5" w14:textId="77777777">
            <w:pPr>
              <w:spacing w:line="240" w:lineRule="auto"/>
              <w:rPr>
                <w:rFonts w:eastAsia="Times New Roman" w:cs="Arial"/>
                <w:lang w:eastAsia="en-AU"/>
              </w:rPr>
            </w:pPr>
            <w:r w:rsidRPr="0006377A">
              <w:rPr>
                <w:rFonts w:eastAsia="Times New Roman" w:cs="Arial"/>
                <w:lang w:eastAsia="en-AU"/>
              </w:rPr>
              <w:t>Australian Federation of Disability Organisations</w:t>
            </w:r>
          </w:p>
        </w:tc>
      </w:tr>
      <w:tr w:rsidRPr="0006377A" w:rsidR="00BB6ECC" w:rsidTr="00BB6ECC" w14:paraId="25C9805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62B046B" w14:textId="77777777">
            <w:pPr>
              <w:spacing w:line="240" w:lineRule="auto"/>
              <w:rPr>
                <w:rFonts w:eastAsia="Times New Roman" w:cs="Arial"/>
                <w:lang w:eastAsia="en-AU"/>
              </w:rPr>
            </w:pPr>
            <w:r w:rsidRPr="0006377A">
              <w:rPr>
                <w:rFonts w:eastAsia="Times New Roman" w:cs="Arial"/>
                <w:lang w:eastAsia="en-AU"/>
              </w:rPr>
              <w:t>13</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B556326" w14:textId="77777777">
            <w:pPr>
              <w:spacing w:line="240" w:lineRule="auto"/>
              <w:rPr>
                <w:rFonts w:eastAsia="Times New Roman" w:cs="Arial"/>
                <w:lang w:eastAsia="en-AU"/>
              </w:rPr>
            </w:pPr>
            <w:r w:rsidRPr="0006377A">
              <w:rPr>
                <w:rFonts w:eastAsia="Times New Roman" w:cs="Arial"/>
                <w:lang w:eastAsia="en-AU"/>
              </w:rPr>
              <w:t>Australian GLBTIQ Multicultural Council</w:t>
            </w:r>
          </w:p>
        </w:tc>
      </w:tr>
      <w:tr w:rsidRPr="0006377A" w:rsidR="00BB6ECC" w:rsidTr="00BB6ECC" w14:paraId="04EEFA8A"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E4CA99F" w14:textId="77777777">
            <w:pPr>
              <w:spacing w:line="240" w:lineRule="auto"/>
              <w:rPr>
                <w:rFonts w:eastAsia="Times New Roman" w:cs="Arial"/>
                <w:lang w:eastAsia="en-AU"/>
              </w:rPr>
            </w:pPr>
            <w:r w:rsidRPr="0006377A">
              <w:rPr>
                <w:rFonts w:eastAsia="Times New Roman" w:cs="Arial"/>
                <w:lang w:eastAsia="en-AU"/>
              </w:rPr>
              <w:t>14</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E141ED1" w14:textId="77777777">
            <w:pPr>
              <w:spacing w:line="240" w:lineRule="auto"/>
              <w:rPr>
                <w:rFonts w:eastAsia="Times New Roman" w:cs="Arial"/>
                <w:lang w:eastAsia="en-AU"/>
              </w:rPr>
            </w:pPr>
            <w:r w:rsidRPr="0006377A">
              <w:rPr>
                <w:rFonts w:eastAsia="Times New Roman" w:cs="Arial"/>
                <w:lang w:eastAsia="en-AU"/>
              </w:rPr>
              <w:t>Australian Intercultural Society</w:t>
            </w:r>
          </w:p>
        </w:tc>
      </w:tr>
      <w:tr w:rsidRPr="0006377A" w:rsidR="00BB6ECC" w:rsidTr="00BB6ECC" w14:paraId="0ADC959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F0E45F7" w14:textId="77777777">
            <w:pPr>
              <w:spacing w:line="240" w:lineRule="auto"/>
              <w:rPr>
                <w:rFonts w:eastAsia="Times New Roman" w:cs="Arial"/>
                <w:lang w:eastAsia="en-AU"/>
              </w:rPr>
            </w:pPr>
            <w:r w:rsidRPr="0006377A">
              <w:rPr>
                <w:rFonts w:eastAsia="Times New Roman" w:cs="Arial"/>
                <w:lang w:eastAsia="en-AU"/>
              </w:rPr>
              <w:t>15</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19EF9A9" w14:textId="77777777">
            <w:pPr>
              <w:spacing w:line="240" w:lineRule="auto"/>
              <w:rPr>
                <w:rFonts w:eastAsia="Times New Roman" w:cs="Arial"/>
                <w:lang w:eastAsia="en-AU"/>
              </w:rPr>
            </w:pPr>
            <w:r w:rsidRPr="0006377A">
              <w:rPr>
                <w:rFonts w:eastAsia="Times New Roman" w:cs="Arial"/>
                <w:lang w:eastAsia="en-AU"/>
              </w:rPr>
              <w:t>Australian Vietnamese Women’s Association</w:t>
            </w:r>
          </w:p>
        </w:tc>
      </w:tr>
      <w:tr w:rsidRPr="0006377A" w:rsidR="00BB6ECC" w:rsidTr="00BB6ECC" w14:paraId="454E548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B62DF53" w14:textId="77777777">
            <w:pPr>
              <w:spacing w:line="240" w:lineRule="auto"/>
              <w:rPr>
                <w:rFonts w:eastAsia="Times New Roman" w:cs="Arial"/>
                <w:lang w:eastAsia="en-AU"/>
              </w:rPr>
            </w:pPr>
            <w:r w:rsidRPr="0006377A">
              <w:rPr>
                <w:rFonts w:eastAsia="Times New Roman" w:cs="Arial"/>
                <w:lang w:eastAsia="en-AU"/>
              </w:rPr>
              <w:t>16</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B1E5276" w14:textId="77777777">
            <w:pPr>
              <w:spacing w:line="240" w:lineRule="auto"/>
              <w:rPr>
                <w:rFonts w:eastAsia="Times New Roman" w:cs="Arial"/>
                <w:lang w:eastAsia="en-AU"/>
              </w:rPr>
            </w:pPr>
            <w:r w:rsidRPr="0006377A">
              <w:rPr>
                <w:rFonts w:eastAsia="Times New Roman" w:cs="Arial"/>
                <w:lang w:eastAsia="en-AU"/>
              </w:rPr>
              <w:t>Bayley House</w:t>
            </w:r>
          </w:p>
        </w:tc>
      </w:tr>
      <w:tr w:rsidRPr="0006377A" w:rsidR="00BB6ECC" w:rsidTr="00BB6ECC" w14:paraId="57A8C60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90CB852" w14:textId="77777777">
            <w:pPr>
              <w:spacing w:line="240" w:lineRule="auto"/>
              <w:rPr>
                <w:rFonts w:eastAsia="Times New Roman" w:cs="Arial"/>
                <w:lang w:eastAsia="en-AU"/>
              </w:rPr>
            </w:pPr>
            <w:r w:rsidRPr="0006377A">
              <w:rPr>
                <w:rFonts w:eastAsia="Times New Roman" w:cs="Arial"/>
                <w:lang w:eastAsia="en-AU"/>
              </w:rPr>
              <w:t>17</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8080B5D" w14:textId="77777777">
            <w:pPr>
              <w:spacing w:line="240" w:lineRule="auto"/>
              <w:rPr>
                <w:rFonts w:eastAsia="Times New Roman" w:cs="Arial"/>
                <w:lang w:eastAsia="en-AU"/>
              </w:rPr>
            </w:pPr>
            <w:r w:rsidRPr="0006377A">
              <w:rPr>
                <w:rFonts w:eastAsia="Times New Roman" w:cs="Arial"/>
                <w:lang w:eastAsia="en-AU"/>
              </w:rPr>
              <w:t>Bigger Sister Channel</w:t>
            </w:r>
          </w:p>
        </w:tc>
      </w:tr>
      <w:tr w:rsidRPr="0006377A" w:rsidR="00BB6ECC" w:rsidTr="00BB6ECC" w14:paraId="51A72FA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0C0D854" w14:textId="77777777">
            <w:pPr>
              <w:spacing w:line="240" w:lineRule="auto"/>
              <w:rPr>
                <w:rFonts w:eastAsia="Times New Roman" w:cs="Arial"/>
                <w:lang w:eastAsia="en-AU"/>
              </w:rPr>
            </w:pPr>
            <w:r w:rsidRPr="0006377A">
              <w:rPr>
                <w:rFonts w:eastAsia="Times New Roman" w:cs="Arial"/>
                <w:lang w:eastAsia="en-AU"/>
              </w:rPr>
              <w:t>18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137B854" w14:textId="77777777">
            <w:pPr>
              <w:spacing w:line="240" w:lineRule="auto"/>
              <w:rPr>
                <w:rFonts w:eastAsia="Times New Roman" w:cs="Arial"/>
                <w:lang w:eastAsia="en-AU"/>
              </w:rPr>
            </w:pPr>
            <w:r w:rsidRPr="0006377A">
              <w:rPr>
                <w:rFonts w:eastAsia="Times New Roman" w:cs="Arial"/>
                <w:lang w:eastAsia="en-AU"/>
              </w:rPr>
              <w:t>Blind Citizens Australia</w:t>
            </w:r>
          </w:p>
        </w:tc>
      </w:tr>
      <w:tr w:rsidRPr="0006377A" w:rsidR="00BB6ECC" w:rsidTr="00BB6ECC" w14:paraId="6161D05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5DB12E9" w14:textId="77777777">
            <w:pPr>
              <w:spacing w:line="240" w:lineRule="auto"/>
              <w:rPr>
                <w:rFonts w:eastAsia="Times New Roman" w:cs="Arial"/>
                <w:lang w:eastAsia="en-AU"/>
              </w:rPr>
            </w:pPr>
            <w:r w:rsidRPr="0006377A">
              <w:rPr>
                <w:rFonts w:eastAsia="Times New Roman" w:cs="Arial"/>
                <w:lang w:eastAsia="en-AU"/>
              </w:rPr>
              <w:t>19</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0713097" w14:textId="77777777">
            <w:pPr>
              <w:spacing w:line="240" w:lineRule="auto"/>
              <w:rPr>
                <w:rFonts w:eastAsia="Times New Roman" w:cs="Arial"/>
                <w:lang w:eastAsia="en-AU"/>
              </w:rPr>
            </w:pPr>
            <w:r w:rsidRPr="0006377A">
              <w:rPr>
                <w:rFonts w:eastAsia="Times New Roman" w:cs="Arial"/>
                <w:lang w:eastAsia="en-AU"/>
              </w:rPr>
              <w:t>Brain Injury Matters</w:t>
            </w:r>
          </w:p>
        </w:tc>
      </w:tr>
      <w:tr w:rsidRPr="0006377A" w:rsidR="00BB6ECC" w:rsidTr="00BB6ECC" w14:paraId="7C3999B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081ADDD" w14:textId="77777777">
            <w:pPr>
              <w:spacing w:line="240" w:lineRule="auto"/>
              <w:rPr>
                <w:rFonts w:eastAsia="Times New Roman" w:cs="Arial"/>
                <w:lang w:eastAsia="en-AU"/>
              </w:rPr>
            </w:pPr>
            <w:r w:rsidRPr="0006377A">
              <w:rPr>
                <w:rFonts w:eastAsia="Times New Roman" w:cs="Arial"/>
                <w:lang w:eastAsia="en-AU"/>
              </w:rPr>
              <w:t>20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9F7A31F" w14:textId="77777777">
            <w:pPr>
              <w:spacing w:line="240" w:lineRule="auto"/>
              <w:rPr>
                <w:rFonts w:eastAsia="Times New Roman" w:cs="Arial"/>
                <w:lang w:eastAsia="en-AU"/>
              </w:rPr>
            </w:pPr>
            <w:r w:rsidRPr="0006377A">
              <w:rPr>
                <w:rFonts w:eastAsia="Times New Roman" w:cs="Arial"/>
                <w:lang w:eastAsia="en-AU"/>
              </w:rPr>
              <w:t>Brotherhood of St Laurence</w:t>
            </w:r>
          </w:p>
        </w:tc>
      </w:tr>
      <w:tr w:rsidRPr="0006377A" w:rsidR="00BB6ECC" w:rsidTr="00BB6ECC" w14:paraId="66422B4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8CA71A2" w14:textId="77777777">
            <w:pPr>
              <w:spacing w:line="240" w:lineRule="auto"/>
              <w:rPr>
                <w:rFonts w:eastAsia="Times New Roman" w:cs="Arial"/>
                <w:lang w:eastAsia="en-AU"/>
              </w:rPr>
            </w:pPr>
            <w:r w:rsidRPr="0006377A">
              <w:rPr>
                <w:rFonts w:eastAsia="Times New Roman" w:cs="Arial"/>
                <w:lang w:eastAsia="en-AU"/>
              </w:rPr>
              <w:t>21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97630FD" w14:textId="77777777">
            <w:pPr>
              <w:spacing w:line="240" w:lineRule="auto"/>
              <w:rPr>
                <w:rFonts w:eastAsia="Times New Roman" w:cs="Arial"/>
                <w:lang w:eastAsia="en-AU"/>
              </w:rPr>
            </w:pPr>
            <w:r w:rsidRPr="0006377A">
              <w:rPr>
                <w:rFonts w:eastAsia="Times New Roman" w:cs="Arial"/>
                <w:lang w:eastAsia="en-AU"/>
              </w:rPr>
              <w:t>Carlton Football Club</w:t>
            </w:r>
          </w:p>
        </w:tc>
      </w:tr>
      <w:tr w:rsidRPr="0006377A" w:rsidR="00BB6ECC" w:rsidTr="00BB6ECC" w14:paraId="4076D77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3834D0A" w14:textId="77777777">
            <w:pPr>
              <w:spacing w:line="240" w:lineRule="auto"/>
              <w:rPr>
                <w:rFonts w:eastAsia="Times New Roman" w:cs="Arial"/>
                <w:lang w:eastAsia="en-AU"/>
              </w:rPr>
            </w:pPr>
            <w:r w:rsidRPr="0006377A">
              <w:rPr>
                <w:rFonts w:eastAsia="Times New Roman" w:cs="Arial"/>
                <w:lang w:eastAsia="en-AU"/>
              </w:rPr>
              <w:t>22</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F2F30FB" w14:textId="77777777">
            <w:pPr>
              <w:spacing w:line="240" w:lineRule="auto"/>
              <w:rPr>
                <w:rFonts w:eastAsia="Times New Roman" w:cs="Arial"/>
                <w:lang w:eastAsia="en-AU"/>
              </w:rPr>
            </w:pPr>
            <w:r w:rsidRPr="0006377A">
              <w:rPr>
                <w:rFonts w:eastAsia="Times New Roman" w:cs="Arial"/>
                <w:lang w:eastAsia="en-AU"/>
              </w:rPr>
              <w:t>Carlton Neighbourhood Learning Centre (CNLC)</w:t>
            </w:r>
          </w:p>
        </w:tc>
      </w:tr>
      <w:tr w:rsidRPr="0006377A" w:rsidR="00BB6ECC" w:rsidTr="00BB6ECC" w14:paraId="00ED448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A33BDC1" w14:textId="77777777">
            <w:pPr>
              <w:spacing w:line="240" w:lineRule="auto"/>
              <w:rPr>
                <w:rFonts w:eastAsia="Times New Roman" w:cs="Arial"/>
                <w:lang w:eastAsia="en-AU"/>
              </w:rPr>
            </w:pPr>
            <w:r w:rsidRPr="0006377A">
              <w:rPr>
                <w:rFonts w:eastAsia="Times New Roman" w:cs="Arial"/>
                <w:lang w:eastAsia="en-AU"/>
              </w:rPr>
              <w:t>23</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E035554" w14:textId="77777777">
            <w:pPr>
              <w:spacing w:line="240" w:lineRule="auto"/>
              <w:rPr>
                <w:rFonts w:eastAsia="Times New Roman" w:cs="Arial"/>
                <w:lang w:eastAsia="en-AU"/>
              </w:rPr>
            </w:pPr>
            <w:r w:rsidRPr="0006377A">
              <w:rPr>
                <w:rFonts w:eastAsia="Times New Roman" w:cs="Arial"/>
                <w:lang w:eastAsia="en-AU"/>
              </w:rPr>
              <w:t>Carlton Primary School</w:t>
            </w:r>
          </w:p>
        </w:tc>
      </w:tr>
      <w:tr w:rsidRPr="0006377A" w:rsidR="00BB6ECC" w:rsidTr="00BB6ECC" w14:paraId="6066633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96B57D9" w14:textId="77777777">
            <w:pPr>
              <w:spacing w:line="240" w:lineRule="auto"/>
              <w:rPr>
                <w:rFonts w:eastAsia="Times New Roman" w:cs="Arial"/>
                <w:lang w:eastAsia="en-AU"/>
              </w:rPr>
            </w:pPr>
            <w:r w:rsidRPr="0006377A">
              <w:rPr>
                <w:rFonts w:eastAsia="Times New Roman" w:cs="Arial"/>
                <w:lang w:eastAsia="en-AU"/>
              </w:rPr>
              <w:t>24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615E106" w14:textId="77777777">
            <w:pPr>
              <w:spacing w:line="240" w:lineRule="auto"/>
              <w:rPr>
                <w:rFonts w:eastAsia="Times New Roman" w:cs="Arial"/>
                <w:lang w:eastAsia="en-AU"/>
              </w:rPr>
            </w:pPr>
            <w:r w:rsidRPr="0006377A">
              <w:rPr>
                <w:rFonts w:eastAsia="Times New Roman" w:cs="Arial"/>
                <w:lang w:eastAsia="en-AU"/>
              </w:rPr>
              <w:t>Carlton Residents Association</w:t>
            </w:r>
          </w:p>
        </w:tc>
      </w:tr>
      <w:tr w:rsidRPr="0006377A" w:rsidR="00BB6ECC" w:rsidTr="00BB6ECC" w14:paraId="60C536E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2F8B70A" w14:textId="77777777">
            <w:pPr>
              <w:spacing w:line="240" w:lineRule="auto"/>
              <w:rPr>
                <w:rFonts w:eastAsia="Times New Roman" w:cs="Arial"/>
                <w:lang w:eastAsia="en-AU"/>
              </w:rPr>
            </w:pPr>
            <w:r w:rsidRPr="0006377A">
              <w:rPr>
                <w:rFonts w:eastAsia="Times New Roman" w:cs="Arial"/>
                <w:lang w:eastAsia="en-AU"/>
              </w:rPr>
              <w:t>25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A92E76E" w14:textId="77777777">
            <w:pPr>
              <w:spacing w:line="240" w:lineRule="auto"/>
              <w:rPr>
                <w:rFonts w:eastAsia="Times New Roman" w:cs="Arial"/>
                <w:lang w:eastAsia="en-AU"/>
              </w:rPr>
            </w:pPr>
            <w:r w:rsidRPr="0006377A">
              <w:rPr>
                <w:rFonts w:eastAsia="Times New Roman" w:cs="Arial"/>
                <w:lang w:eastAsia="en-AU"/>
              </w:rPr>
              <w:t>Carlton Rotary</w:t>
            </w:r>
          </w:p>
        </w:tc>
      </w:tr>
      <w:tr w:rsidRPr="0006377A" w:rsidR="00BB6ECC" w:rsidTr="00BB6ECC" w14:paraId="26454CD7"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8D85B38" w14:textId="77777777">
            <w:pPr>
              <w:spacing w:line="240" w:lineRule="auto"/>
              <w:rPr>
                <w:rFonts w:eastAsia="Times New Roman" w:cs="Arial"/>
                <w:lang w:eastAsia="en-AU"/>
              </w:rPr>
            </w:pPr>
            <w:r w:rsidRPr="0006377A">
              <w:rPr>
                <w:rFonts w:eastAsia="Times New Roman" w:cs="Arial"/>
                <w:lang w:eastAsia="en-AU"/>
              </w:rPr>
              <w:t>26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F302D43" w14:textId="77777777">
            <w:pPr>
              <w:spacing w:line="240" w:lineRule="auto"/>
              <w:rPr>
                <w:rFonts w:eastAsia="Times New Roman" w:cs="Arial"/>
                <w:lang w:eastAsia="en-AU"/>
              </w:rPr>
            </w:pPr>
            <w:r w:rsidRPr="0006377A">
              <w:rPr>
                <w:rFonts w:eastAsia="Times New Roman" w:cs="Arial"/>
                <w:lang w:eastAsia="en-AU"/>
              </w:rPr>
              <w:t>Centre for Multicultural Youth</w:t>
            </w:r>
          </w:p>
        </w:tc>
      </w:tr>
      <w:tr w:rsidRPr="0006377A" w:rsidR="00BB6ECC" w:rsidTr="00BB6ECC" w14:paraId="738AD7E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BA1A45A" w14:textId="77777777">
            <w:pPr>
              <w:spacing w:line="240" w:lineRule="auto"/>
              <w:rPr>
                <w:rFonts w:eastAsia="Times New Roman" w:cs="Arial"/>
                <w:lang w:eastAsia="en-AU"/>
              </w:rPr>
            </w:pPr>
            <w:r w:rsidRPr="0006377A">
              <w:rPr>
                <w:rFonts w:eastAsia="Times New Roman" w:cs="Arial"/>
                <w:lang w:eastAsia="en-AU"/>
              </w:rPr>
              <w:t>27</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32AFF25" w14:textId="77777777">
            <w:pPr>
              <w:spacing w:line="240" w:lineRule="auto"/>
              <w:rPr>
                <w:rFonts w:eastAsia="Times New Roman" w:cs="Arial"/>
                <w:lang w:eastAsia="en-AU"/>
              </w:rPr>
            </w:pPr>
            <w:r w:rsidRPr="0006377A">
              <w:rPr>
                <w:rFonts w:eastAsia="Times New Roman" w:cs="Arial"/>
                <w:lang w:eastAsia="en-AU"/>
              </w:rPr>
              <w:t>Church of All Nations</w:t>
            </w:r>
          </w:p>
        </w:tc>
      </w:tr>
      <w:tr w:rsidRPr="0006377A" w:rsidR="00BB6ECC" w:rsidTr="00BB6ECC" w14:paraId="17224206"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0889760" w14:textId="77777777">
            <w:pPr>
              <w:spacing w:line="240" w:lineRule="auto"/>
              <w:rPr>
                <w:rFonts w:eastAsia="Times New Roman" w:cs="Arial"/>
                <w:lang w:eastAsia="en-AU"/>
              </w:rPr>
            </w:pPr>
            <w:r w:rsidRPr="0006377A">
              <w:rPr>
                <w:rFonts w:eastAsia="Times New Roman" w:cs="Arial"/>
                <w:lang w:eastAsia="en-AU"/>
              </w:rPr>
              <w:t>28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324000A" w14:textId="77777777">
            <w:pPr>
              <w:spacing w:line="240" w:lineRule="auto"/>
              <w:rPr>
                <w:rFonts w:eastAsia="Times New Roman" w:cs="Arial"/>
                <w:lang w:eastAsia="en-AU"/>
              </w:rPr>
            </w:pPr>
            <w:r w:rsidRPr="0006377A">
              <w:rPr>
                <w:rFonts w:eastAsia="Times New Roman" w:cs="Arial"/>
                <w:lang w:eastAsia="en-AU"/>
              </w:rPr>
              <w:t>Cities Hub and Network for Gender Equity (CHANGE)</w:t>
            </w:r>
          </w:p>
        </w:tc>
      </w:tr>
      <w:tr w:rsidRPr="0006377A" w:rsidR="00BB6ECC" w:rsidTr="00BB6ECC" w14:paraId="059EEBC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84B911D" w14:textId="77777777">
            <w:pPr>
              <w:spacing w:line="240" w:lineRule="auto"/>
              <w:rPr>
                <w:rFonts w:eastAsia="Times New Roman" w:cs="Arial"/>
                <w:lang w:eastAsia="en-AU"/>
              </w:rPr>
            </w:pPr>
            <w:r w:rsidRPr="0006377A">
              <w:rPr>
                <w:rFonts w:eastAsia="Times New Roman" w:cs="Arial"/>
                <w:lang w:eastAsia="en-AU"/>
              </w:rPr>
              <w:t>29</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60AC11B" w14:textId="77777777">
            <w:pPr>
              <w:spacing w:line="240" w:lineRule="auto"/>
              <w:rPr>
                <w:rFonts w:eastAsia="Times New Roman" w:cs="Arial"/>
                <w:lang w:eastAsia="en-AU"/>
              </w:rPr>
            </w:pPr>
            <w:proofErr w:type="spellStart"/>
            <w:r w:rsidRPr="0006377A">
              <w:rPr>
                <w:rFonts w:eastAsia="Times New Roman" w:cs="Arial"/>
                <w:lang w:eastAsia="en-AU"/>
              </w:rPr>
              <w:t>CoHealth</w:t>
            </w:r>
            <w:proofErr w:type="spellEnd"/>
          </w:p>
        </w:tc>
      </w:tr>
      <w:tr w:rsidRPr="0006377A" w:rsidR="00BB6ECC" w:rsidTr="00BB6ECC" w14:paraId="35406B0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CC8B36C" w14:textId="77777777">
            <w:pPr>
              <w:spacing w:line="240" w:lineRule="auto"/>
              <w:rPr>
                <w:rFonts w:eastAsia="Times New Roman" w:cs="Arial"/>
                <w:lang w:eastAsia="en-AU"/>
              </w:rPr>
            </w:pPr>
            <w:r w:rsidRPr="0006377A">
              <w:rPr>
                <w:rFonts w:eastAsia="Times New Roman" w:cs="Arial"/>
                <w:lang w:eastAsia="en-AU"/>
              </w:rPr>
              <w:t>30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7A98068E" w14:textId="77777777">
            <w:pPr>
              <w:spacing w:line="240" w:lineRule="auto"/>
              <w:rPr>
                <w:rFonts w:eastAsia="Times New Roman" w:cs="Arial"/>
                <w:lang w:eastAsia="en-AU"/>
              </w:rPr>
            </w:pPr>
            <w:r w:rsidRPr="0006377A">
              <w:rPr>
                <w:rFonts w:eastAsia="Times New Roman" w:cs="Arial"/>
                <w:lang w:eastAsia="en-AU"/>
              </w:rPr>
              <w:t>Community Grocer</w:t>
            </w:r>
          </w:p>
        </w:tc>
      </w:tr>
      <w:tr w:rsidRPr="0006377A" w:rsidR="00BB6ECC" w:rsidTr="00BB6ECC" w14:paraId="5D4CA53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355AAC2" w14:textId="77777777">
            <w:pPr>
              <w:spacing w:line="240" w:lineRule="auto"/>
              <w:rPr>
                <w:rFonts w:eastAsia="Times New Roman" w:cs="Arial"/>
                <w:lang w:eastAsia="en-AU"/>
              </w:rPr>
            </w:pPr>
            <w:r w:rsidRPr="0006377A">
              <w:rPr>
                <w:rFonts w:eastAsia="Times New Roman" w:cs="Arial"/>
                <w:lang w:eastAsia="en-AU"/>
              </w:rPr>
              <w:t>31</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8847A18" w14:textId="77777777">
            <w:pPr>
              <w:spacing w:line="240" w:lineRule="auto"/>
              <w:rPr>
                <w:rFonts w:eastAsia="Times New Roman" w:cs="Arial"/>
                <w:lang w:eastAsia="en-AU"/>
              </w:rPr>
            </w:pPr>
            <w:r w:rsidRPr="0006377A">
              <w:rPr>
                <w:rFonts w:eastAsia="Times New Roman" w:cs="Arial"/>
                <w:lang w:eastAsia="en-AU"/>
              </w:rPr>
              <w:t>Crime Stoppers Victoria</w:t>
            </w:r>
          </w:p>
        </w:tc>
      </w:tr>
      <w:tr w:rsidRPr="0006377A" w:rsidR="00BB6ECC" w:rsidTr="00BB6ECC" w14:paraId="757ED5A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06BE9AD" w14:textId="77777777">
            <w:pPr>
              <w:spacing w:line="240" w:lineRule="auto"/>
              <w:rPr>
                <w:rFonts w:eastAsia="Times New Roman" w:cs="Arial"/>
                <w:lang w:eastAsia="en-AU"/>
              </w:rPr>
            </w:pPr>
            <w:r w:rsidRPr="0006377A">
              <w:rPr>
                <w:rFonts w:eastAsia="Times New Roman" w:cs="Arial"/>
                <w:lang w:eastAsia="en-AU"/>
              </w:rPr>
              <w:t>32</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6F08DDB" w14:textId="77777777">
            <w:pPr>
              <w:spacing w:line="240" w:lineRule="auto"/>
              <w:rPr>
                <w:rFonts w:eastAsia="Times New Roman" w:cs="Arial"/>
                <w:lang w:eastAsia="en-AU"/>
              </w:rPr>
            </w:pPr>
            <w:r w:rsidRPr="0006377A">
              <w:rPr>
                <w:rFonts w:eastAsia="Times New Roman" w:cs="Arial"/>
                <w:lang w:eastAsia="en-AU"/>
              </w:rPr>
              <w:t>Cultivating Community</w:t>
            </w:r>
          </w:p>
        </w:tc>
      </w:tr>
      <w:tr w:rsidRPr="0006377A" w:rsidR="00BB6ECC" w:rsidTr="00BB6ECC" w14:paraId="4272898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DD6A835" w14:textId="77777777">
            <w:pPr>
              <w:spacing w:line="240" w:lineRule="auto"/>
              <w:rPr>
                <w:rFonts w:eastAsia="Times New Roman" w:cs="Arial"/>
                <w:lang w:eastAsia="en-AU"/>
              </w:rPr>
            </w:pPr>
            <w:r w:rsidRPr="0006377A">
              <w:rPr>
                <w:rFonts w:eastAsia="Times New Roman" w:cs="Arial"/>
                <w:lang w:eastAsia="en-AU"/>
              </w:rPr>
              <w:t>33</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EFFB293" w14:textId="77777777">
            <w:pPr>
              <w:spacing w:line="240" w:lineRule="auto"/>
              <w:rPr>
                <w:rFonts w:eastAsia="Times New Roman" w:cs="Arial"/>
                <w:lang w:eastAsia="en-AU"/>
              </w:rPr>
            </w:pPr>
            <w:proofErr w:type="spellStart"/>
            <w:r w:rsidRPr="0006377A">
              <w:rPr>
                <w:rFonts w:eastAsia="Times New Roman" w:cs="Arial"/>
                <w:lang w:eastAsia="en-AU"/>
              </w:rPr>
              <w:t>Dadfit</w:t>
            </w:r>
            <w:proofErr w:type="spellEnd"/>
          </w:p>
        </w:tc>
      </w:tr>
      <w:tr w:rsidRPr="0006377A" w:rsidR="00BB6ECC" w:rsidTr="00BB6ECC" w14:paraId="7F712F2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F127E2C" w14:textId="77777777">
            <w:pPr>
              <w:spacing w:line="240" w:lineRule="auto"/>
              <w:rPr>
                <w:rFonts w:eastAsia="Times New Roman" w:cs="Arial"/>
                <w:lang w:eastAsia="en-AU"/>
              </w:rPr>
            </w:pPr>
            <w:r w:rsidRPr="0006377A">
              <w:rPr>
                <w:rFonts w:eastAsia="Times New Roman" w:cs="Arial"/>
                <w:lang w:eastAsia="en-AU"/>
              </w:rPr>
              <w:t>34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37F2312" w14:textId="77777777">
            <w:pPr>
              <w:spacing w:line="240" w:lineRule="auto"/>
              <w:rPr>
                <w:rFonts w:eastAsia="Times New Roman" w:cs="Arial"/>
                <w:lang w:eastAsia="en-AU"/>
              </w:rPr>
            </w:pPr>
            <w:proofErr w:type="spellStart"/>
            <w:r w:rsidRPr="0006377A">
              <w:rPr>
                <w:rFonts w:eastAsia="Times New Roman" w:cs="Arial"/>
                <w:lang w:eastAsia="en-AU"/>
              </w:rPr>
              <w:t>Dancehouse</w:t>
            </w:r>
            <w:proofErr w:type="spellEnd"/>
          </w:p>
        </w:tc>
      </w:tr>
      <w:tr w:rsidRPr="0006377A" w:rsidR="00BB6ECC" w:rsidTr="00BB6ECC" w14:paraId="6A7DBDBF"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42A94D4" w14:textId="77777777">
            <w:pPr>
              <w:spacing w:line="240" w:lineRule="auto"/>
              <w:rPr>
                <w:rFonts w:eastAsia="Times New Roman" w:cs="Arial"/>
                <w:lang w:eastAsia="en-AU"/>
              </w:rPr>
            </w:pPr>
            <w:r w:rsidRPr="0006377A">
              <w:rPr>
                <w:rFonts w:eastAsia="Times New Roman" w:cs="Arial"/>
                <w:lang w:eastAsia="en-AU"/>
              </w:rPr>
              <w:t>35</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09C628E" w14:textId="77777777">
            <w:pPr>
              <w:spacing w:line="240" w:lineRule="auto"/>
              <w:rPr>
                <w:rFonts w:eastAsia="Times New Roman" w:cs="Arial"/>
                <w:lang w:eastAsia="en-AU"/>
              </w:rPr>
            </w:pPr>
            <w:r w:rsidRPr="0006377A">
              <w:rPr>
                <w:rFonts w:eastAsia="Times New Roman" w:cs="Arial"/>
                <w:lang w:eastAsia="en-AU"/>
              </w:rPr>
              <w:t>Deaf Blind Victorians</w:t>
            </w:r>
          </w:p>
        </w:tc>
      </w:tr>
      <w:tr w:rsidRPr="0006377A" w:rsidR="00BB6ECC" w:rsidTr="00BB6ECC" w14:paraId="2223C30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4E53242" w14:textId="77777777">
            <w:pPr>
              <w:spacing w:line="240" w:lineRule="auto"/>
              <w:rPr>
                <w:rFonts w:eastAsia="Times New Roman" w:cs="Arial"/>
                <w:lang w:eastAsia="en-AU"/>
              </w:rPr>
            </w:pPr>
            <w:r w:rsidRPr="0006377A">
              <w:rPr>
                <w:rFonts w:eastAsia="Times New Roman" w:cs="Arial"/>
                <w:lang w:eastAsia="en-AU"/>
              </w:rPr>
              <w:t>36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7C60112" w14:textId="77777777">
            <w:pPr>
              <w:spacing w:line="240" w:lineRule="auto"/>
              <w:rPr>
                <w:rFonts w:eastAsia="Times New Roman" w:cs="Arial"/>
                <w:lang w:eastAsia="en-AU"/>
              </w:rPr>
            </w:pPr>
            <w:r w:rsidRPr="0006377A">
              <w:rPr>
                <w:rFonts w:eastAsia="Times New Roman" w:cs="Arial"/>
                <w:lang w:eastAsia="en-AU"/>
              </w:rPr>
              <w:t>Department of Education (Respectful Relationships)</w:t>
            </w:r>
          </w:p>
        </w:tc>
      </w:tr>
      <w:tr w:rsidRPr="0006377A" w:rsidR="00BB6ECC" w:rsidTr="00BB6ECC" w14:paraId="5D872AA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0FD4220" w14:textId="77777777">
            <w:pPr>
              <w:spacing w:line="240" w:lineRule="auto"/>
              <w:rPr>
                <w:rFonts w:eastAsia="Times New Roman" w:cs="Arial"/>
                <w:lang w:eastAsia="en-AU"/>
              </w:rPr>
            </w:pPr>
            <w:r w:rsidRPr="0006377A">
              <w:rPr>
                <w:rFonts w:eastAsia="Times New Roman" w:cs="Arial"/>
                <w:lang w:eastAsia="en-AU"/>
              </w:rPr>
              <w:t>37</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EDE9F04" w14:textId="77777777">
            <w:pPr>
              <w:spacing w:line="240" w:lineRule="auto"/>
              <w:rPr>
                <w:rFonts w:eastAsia="Times New Roman" w:cs="Arial"/>
                <w:lang w:eastAsia="en-AU"/>
              </w:rPr>
            </w:pPr>
            <w:r w:rsidRPr="0006377A">
              <w:rPr>
                <w:rFonts w:eastAsia="Times New Roman" w:cs="Arial"/>
                <w:lang w:eastAsia="en-AU"/>
              </w:rPr>
              <w:t>Disability Discrimination Legal Service</w:t>
            </w:r>
          </w:p>
        </w:tc>
      </w:tr>
      <w:tr w:rsidRPr="0006377A" w:rsidR="00BB6ECC" w:rsidTr="00BB6ECC" w14:paraId="10D853A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57D20F7" w14:textId="77777777">
            <w:pPr>
              <w:spacing w:line="240" w:lineRule="auto"/>
              <w:rPr>
                <w:rFonts w:eastAsia="Times New Roman" w:cs="Arial"/>
                <w:lang w:eastAsia="en-AU"/>
              </w:rPr>
            </w:pPr>
            <w:r w:rsidRPr="0006377A">
              <w:rPr>
                <w:rFonts w:eastAsia="Times New Roman" w:cs="Arial"/>
                <w:lang w:eastAsia="en-AU"/>
              </w:rPr>
              <w:t>38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C666FB5" w14:textId="77777777">
            <w:pPr>
              <w:spacing w:line="240" w:lineRule="auto"/>
              <w:rPr>
                <w:rFonts w:eastAsia="Times New Roman" w:cs="Arial"/>
                <w:lang w:eastAsia="en-AU"/>
              </w:rPr>
            </w:pPr>
            <w:r w:rsidRPr="0006377A">
              <w:rPr>
                <w:rFonts w:eastAsia="Times New Roman" w:cs="Arial"/>
                <w:lang w:eastAsia="en-AU"/>
              </w:rPr>
              <w:t>Disability Resource Centre</w:t>
            </w:r>
          </w:p>
        </w:tc>
      </w:tr>
      <w:tr w:rsidRPr="0006377A" w:rsidR="00BB6ECC" w:rsidTr="00BB6ECC" w14:paraId="1D8AEDA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60D68BC" w14:textId="77777777">
            <w:pPr>
              <w:spacing w:line="240" w:lineRule="auto"/>
              <w:rPr>
                <w:rFonts w:eastAsia="Times New Roman" w:cs="Arial"/>
                <w:lang w:eastAsia="en-AU"/>
              </w:rPr>
            </w:pPr>
            <w:r w:rsidRPr="0006377A">
              <w:rPr>
                <w:rFonts w:eastAsia="Times New Roman" w:cs="Arial"/>
                <w:lang w:eastAsia="en-AU"/>
              </w:rPr>
              <w:t>39</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B77C9F0" w14:textId="77777777">
            <w:pPr>
              <w:spacing w:line="240" w:lineRule="auto"/>
              <w:rPr>
                <w:rFonts w:eastAsia="Times New Roman" w:cs="Arial"/>
                <w:lang w:eastAsia="en-AU"/>
              </w:rPr>
            </w:pPr>
            <w:r w:rsidRPr="0006377A">
              <w:rPr>
                <w:rFonts w:eastAsia="Times New Roman" w:cs="Arial"/>
                <w:lang w:eastAsia="en-AU"/>
              </w:rPr>
              <w:t>Disability Sports and Recreation</w:t>
            </w:r>
          </w:p>
        </w:tc>
      </w:tr>
      <w:tr w:rsidRPr="0006377A" w:rsidR="00BB6ECC" w:rsidTr="00BB6ECC" w14:paraId="2BC4919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5CB1379" w14:textId="77777777">
            <w:pPr>
              <w:spacing w:line="240" w:lineRule="auto"/>
              <w:rPr>
                <w:rFonts w:eastAsia="Times New Roman" w:cs="Arial"/>
                <w:lang w:eastAsia="en-AU"/>
              </w:rPr>
            </w:pPr>
            <w:r w:rsidRPr="0006377A">
              <w:rPr>
                <w:rFonts w:eastAsia="Times New Roman" w:cs="Arial"/>
                <w:lang w:eastAsia="en-AU"/>
              </w:rPr>
              <w:t>40</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AB70EEF" w14:textId="77777777">
            <w:pPr>
              <w:spacing w:line="240" w:lineRule="auto"/>
              <w:rPr>
                <w:rFonts w:eastAsia="Times New Roman" w:cs="Arial"/>
                <w:lang w:eastAsia="en-AU"/>
              </w:rPr>
            </w:pPr>
            <w:r w:rsidRPr="0006377A">
              <w:rPr>
                <w:rFonts w:eastAsia="Times New Roman" w:cs="Arial"/>
                <w:lang w:eastAsia="en-AU"/>
              </w:rPr>
              <w:t xml:space="preserve">Disabled </w:t>
            </w:r>
            <w:proofErr w:type="spellStart"/>
            <w:r w:rsidRPr="0006377A">
              <w:rPr>
                <w:rFonts w:eastAsia="Times New Roman" w:cs="Arial"/>
                <w:lang w:eastAsia="en-AU"/>
              </w:rPr>
              <w:t>Wintersports</w:t>
            </w:r>
            <w:proofErr w:type="spellEnd"/>
            <w:r w:rsidRPr="0006377A">
              <w:rPr>
                <w:rFonts w:eastAsia="Times New Roman" w:cs="Arial"/>
                <w:lang w:eastAsia="en-AU"/>
              </w:rPr>
              <w:t xml:space="preserve"> Australia</w:t>
            </w:r>
          </w:p>
        </w:tc>
      </w:tr>
      <w:tr w:rsidRPr="0006377A" w:rsidR="00BB6ECC" w:rsidTr="00BB6ECC" w14:paraId="14730F96"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F12DCA6" w14:textId="77777777">
            <w:pPr>
              <w:spacing w:line="240" w:lineRule="auto"/>
              <w:rPr>
                <w:rFonts w:eastAsia="Times New Roman" w:cs="Arial"/>
                <w:lang w:eastAsia="en-AU"/>
              </w:rPr>
            </w:pPr>
            <w:r w:rsidRPr="0006377A">
              <w:rPr>
                <w:rFonts w:eastAsia="Times New Roman" w:cs="Arial"/>
                <w:lang w:eastAsia="en-AU"/>
              </w:rPr>
              <w:t>41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1A79105" w14:textId="77777777">
            <w:pPr>
              <w:spacing w:line="240" w:lineRule="auto"/>
              <w:rPr>
                <w:rFonts w:eastAsia="Times New Roman" w:cs="Arial"/>
                <w:lang w:eastAsia="en-AU"/>
              </w:rPr>
            </w:pPr>
            <w:r w:rsidRPr="0006377A">
              <w:rPr>
                <w:rFonts w:eastAsia="Times New Roman" w:cs="Arial"/>
                <w:lang w:eastAsia="en-AU"/>
              </w:rPr>
              <w:t>Drummond Street Services</w:t>
            </w:r>
          </w:p>
        </w:tc>
      </w:tr>
      <w:tr w:rsidRPr="0006377A" w:rsidR="00BB6ECC" w:rsidTr="00BB6ECC" w14:paraId="71B7D3F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D29ABC3" w14:textId="77777777">
            <w:pPr>
              <w:spacing w:line="240" w:lineRule="auto"/>
              <w:rPr>
                <w:rFonts w:eastAsia="Times New Roman" w:cs="Arial"/>
                <w:lang w:eastAsia="en-AU"/>
              </w:rPr>
            </w:pPr>
            <w:r w:rsidRPr="0006377A">
              <w:rPr>
                <w:rFonts w:eastAsia="Times New Roman" w:cs="Arial"/>
                <w:lang w:eastAsia="en-AU"/>
              </w:rPr>
              <w:t>42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2AF14A4" w14:textId="77777777">
            <w:pPr>
              <w:spacing w:line="240" w:lineRule="auto"/>
              <w:rPr>
                <w:rFonts w:eastAsia="Times New Roman" w:cs="Arial"/>
                <w:lang w:eastAsia="en-AU"/>
              </w:rPr>
            </w:pPr>
            <w:r w:rsidRPr="0006377A">
              <w:rPr>
                <w:rFonts w:eastAsia="Times New Roman" w:cs="Arial"/>
                <w:lang w:eastAsia="en-AU"/>
              </w:rPr>
              <w:t>Elder Abuse Prevention Network (Merri Health)</w:t>
            </w:r>
          </w:p>
        </w:tc>
      </w:tr>
      <w:tr w:rsidRPr="0006377A" w:rsidR="00BB6ECC" w:rsidTr="00BB6ECC" w14:paraId="39CBD4F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44CBBE6" w14:textId="77777777">
            <w:pPr>
              <w:spacing w:line="240" w:lineRule="auto"/>
              <w:rPr>
                <w:rFonts w:eastAsia="Times New Roman" w:cs="Arial"/>
                <w:lang w:eastAsia="en-AU"/>
              </w:rPr>
            </w:pPr>
            <w:r w:rsidRPr="0006377A">
              <w:rPr>
                <w:rFonts w:eastAsia="Times New Roman" w:cs="Arial"/>
                <w:lang w:eastAsia="en-AU"/>
              </w:rPr>
              <w:t>43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7ED12D82" w14:textId="77777777">
            <w:pPr>
              <w:spacing w:line="240" w:lineRule="auto"/>
              <w:rPr>
                <w:rFonts w:eastAsia="Times New Roman" w:cs="Arial"/>
                <w:lang w:eastAsia="en-AU"/>
              </w:rPr>
            </w:pPr>
            <w:r w:rsidRPr="0006377A">
              <w:rPr>
                <w:rFonts w:eastAsia="Times New Roman" w:cs="Arial"/>
                <w:lang w:eastAsia="en-AU"/>
              </w:rPr>
              <w:t>Enterprising Women</w:t>
            </w:r>
          </w:p>
        </w:tc>
      </w:tr>
      <w:tr w:rsidRPr="0006377A" w:rsidR="00BB6ECC" w:rsidTr="00BB6ECC" w14:paraId="676B56F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BB570E0" w14:textId="77777777">
            <w:pPr>
              <w:spacing w:line="240" w:lineRule="auto"/>
              <w:rPr>
                <w:rFonts w:eastAsia="Times New Roman" w:cs="Arial"/>
                <w:lang w:eastAsia="en-AU"/>
              </w:rPr>
            </w:pPr>
            <w:r w:rsidRPr="0006377A">
              <w:rPr>
                <w:rFonts w:eastAsia="Times New Roman" w:cs="Arial"/>
                <w:lang w:eastAsia="en-AU"/>
              </w:rPr>
              <w:t>44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AB83237" w14:textId="77777777">
            <w:pPr>
              <w:spacing w:line="240" w:lineRule="auto"/>
              <w:rPr>
                <w:rFonts w:eastAsia="Times New Roman" w:cs="Arial"/>
                <w:lang w:eastAsia="en-AU"/>
              </w:rPr>
            </w:pPr>
            <w:r w:rsidRPr="0006377A">
              <w:rPr>
                <w:rFonts w:eastAsia="Times New Roman" w:cs="Arial"/>
                <w:lang w:eastAsia="en-AU"/>
              </w:rPr>
              <w:t>Equality Australia</w:t>
            </w:r>
          </w:p>
        </w:tc>
      </w:tr>
      <w:tr w:rsidRPr="0006377A" w:rsidR="00BB6ECC" w:rsidTr="00BB6ECC" w14:paraId="60D7EDE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BF3827E" w14:textId="77777777">
            <w:pPr>
              <w:spacing w:line="240" w:lineRule="auto"/>
              <w:rPr>
                <w:rFonts w:eastAsia="Times New Roman" w:cs="Arial"/>
                <w:lang w:eastAsia="en-AU"/>
              </w:rPr>
            </w:pPr>
            <w:r w:rsidRPr="0006377A">
              <w:rPr>
                <w:rFonts w:eastAsia="Times New Roman" w:cs="Arial"/>
                <w:lang w:eastAsia="en-AU"/>
              </w:rPr>
              <w:t>45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67E1E9EC" w14:textId="77777777">
            <w:pPr>
              <w:spacing w:line="240" w:lineRule="auto"/>
              <w:rPr>
                <w:rFonts w:eastAsia="Times New Roman" w:cs="Arial"/>
                <w:lang w:eastAsia="en-AU"/>
              </w:rPr>
            </w:pPr>
            <w:r w:rsidRPr="0006377A">
              <w:rPr>
                <w:rFonts w:eastAsia="Times New Roman" w:cs="Arial"/>
                <w:lang w:eastAsia="en-AU"/>
              </w:rPr>
              <w:t>Fitzroy Legal Service</w:t>
            </w:r>
          </w:p>
        </w:tc>
      </w:tr>
      <w:tr w:rsidRPr="0006377A" w:rsidR="00BB6ECC" w:rsidTr="00BB6ECC" w14:paraId="09BCC15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6CDC733" w14:textId="77777777">
            <w:pPr>
              <w:spacing w:line="240" w:lineRule="auto"/>
              <w:rPr>
                <w:rFonts w:eastAsia="Times New Roman" w:cs="Arial"/>
                <w:lang w:eastAsia="en-AU"/>
              </w:rPr>
            </w:pPr>
            <w:r w:rsidRPr="0006377A">
              <w:rPr>
                <w:rFonts w:eastAsia="Times New Roman" w:cs="Arial"/>
                <w:lang w:eastAsia="en-AU"/>
              </w:rPr>
              <w:t>46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F5FD009" w14:textId="77777777">
            <w:pPr>
              <w:spacing w:line="240" w:lineRule="auto"/>
              <w:rPr>
                <w:rFonts w:eastAsia="Times New Roman" w:cs="Arial"/>
                <w:lang w:eastAsia="en-AU"/>
              </w:rPr>
            </w:pPr>
            <w:r w:rsidRPr="0006377A">
              <w:rPr>
                <w:rFonts w:eastAsia="Times New Roman" w:cs="Arial"/>
                <w:lang w:eastAsia="en-AU"/>
              </w:rPr>
              <w:t>Full Stop Australia</w:t>
            </w:r>
          </w:p>
        </w:tc>
      </w:tr>
      <w:tr w:rsidRPr="0006377A" w:rsidR="00BB6ECC" w:rsidTr="00BB6ECC" w14:paraId="5037664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950DDF3" w14:textId="77777777">
            <w:pPr>
              <w:spacing w:line="240" w:lineRule="auto"/>
              <w:rPr>
                <w:rFonts w:eastAsia="Times New Roman" w:cs="Arial"/>
                <w:lang w:eastAsia="en-AU"/>
              </w:rPr>
            </w:pPr>
            <w:r w:rsidRPr="0006377A">
              <w:rPr>
                <w:rFonts w:eastAsia="Times New Roman" w:cs="Arial"/>
                <w:lang w:eastAsia="en-AU"/>
              </w:rPr>
              <w:t>47</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E5F7C7C" w14:textId="77777777">
            <w:pPr>
              <w:spacing w:line="240" w:lineRule="auto"/>
              <w:rPr>
                <w:rFonts w:eastAsia="Times New Roman" w:cs="Arial"/>
                <w:lang w:eastAsia="en-AU"/>
              </w:rPr>
            </w:pPr>
            <w:proofErr w:type="spellStart"/>
            <w:r w:rsidRPr="0006377A">
              <w:rPr>
                <w:rFonts w:eastAsia="Times New Roman" w:cs="Arial"/>
                <w:lang w:eastAsia="en-AU"/>
              </w:rPr>
              <w:t>GenWest</w:t>
            </w:r>
            <w:proofErr w:type="spellEnd"/>
          </w:p>
        </w:tc>
      </w:tr>
      <w:tr w:rsidRPr="0006377A" w:rsidR="00BB6ECC" w:rsidTr="00BB6ECC" w14:paraId="2162D26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85BABB3" w14:textId="77777777">
            <w:pPr>
              <w:spacing w:line="240" w:lineRule="auto"/>
              <w:rPr>
                <w:rFonts w:eastAsia="Times New Roman" w:cs="Arial"/>
                <w:lang w:eastAsia="en-AU"/>
              </w:rPr>
            </w:pPr>
            <w:r w:rsidRPr="0006377A">
              <w:rPr>
                <w:rFonts w:eastAsia="Times New Roman" w:cs="Arial"/>
                <w:lang w:eastAsia="en-AU"/>
              </w:rPr>
              <w:t>48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FD6E02B" w14:textId="77777777">
            <w:pPr>
              <w:spacing w:line="240" w:lineRule="auto"/>
              <w:rPr>
                <w:rFonts w:eastAsia="Times New Roman" w:cs="Arial"/>
                <w:lang w:eastAsia="en-AU"/>
              </w:rPr>
            </w:pPr>
            <w:r w:rsidRPr="0006377A">
              <w:rPr>
                <w:rFonts w:eastAsia="Times New Roman" w:cs="Arial"/>
                <w:lang w:eastAsia="en-AU"/>
              </w:rPr>
              <w:t>Gig Workers Hub</w:t>
            </w:r>
          </w:p>
        </w:tc>
      </w:tr>
      <w:tr w:rsidRPr="0006377A" w:rsidR="00BB6ECC" w:rsidTr="00BB6ECC" w14:paraId="55B884D2" w14:textId="77777777">
        <w:trPr>
          <w:gridAfter w:val="1"/>
          <w:wAfter w:w="6" w:type="dxa"/>
          <w:trHeight w:val="255"/>
        </w:trPr>
        <w:tc>
          <w:tcPr>
            <w:tcW w:w="408"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D918B1F" w14:textId="77777777">
            <w:pPr>
              <w:spacing w:line="240" w:lineRule="auto"/>
              <w:rPr>
                <w:rFonts w:eastAsia="Times New Roman" w:cs="Arial"/>
                <w:lang w:eastAsia="en-AU"/>
              </w:rPr>
            </w:pPr>
            <w:r w:rsidRPr="0006377A">
              <w:rPr>
                <w:rFonts w:eastAsia="Times New Roman" w:cs="Arial"/>
                <w:lang w:eastAsia="en-AU"/>
              </w:rPr>
              <w:t>49</w:t>
            </w:r>
          </w:p>
        </w:tc>
        <w:tc>
          <w:tcPr>
            <w:tcW w:w="7950" w:type="dxa"/>
            <w:tcBorders>
              <w:top w:val="single" w:color="auto" w:sz="4" w:space="0"/>
              <w:left w:val="nil"/>
              <w:bottom w:val="single" w:color="auto" w:sz="4" w:space="0"/>
              <w:right w:val="single" w:color="auto" w:sz="4" w:space="0"/>
            </w:tcBorders>
            <w:shd w:val="clear" w:color="auto" w:fill="auto"/>
            <w:noWrap/>
            <w:vAlign w:val="bottom"/>
            <w:hideMark/>
          </w:tcPr>
          <w:p w:rsidRPr="0006377A" w:rsidR="00BB6ECC" w:rsidP="00621F4C" w:rsidRDefault="00BB6ECC" w14:paraId="2392E71A" w14:textId="77777777">
            <w:pPr>
              <w:spacing w:line="240" w:lineRule="auto"/>
              <w:rPr>
                <w:rFonts w:eastAsia="Times New Roman" w:cs="Arial"/>
                <w:lang w:eastAsia="en-AU"/>
              </w:rPr>
            </w:pPr>
            <w:r w:rsidRPr="0006377A">
              <w:rPr>
                <w:rFonts w:eastAsia="Times New Roman" w:cs="Arial"/>
                <w:lang w:eastAsia="en-AU"/>
              </w:rPr>
              <w:t>Girl Guides Victoria</w:t>
            </w:r>
          </w:p>
        </w:tc>
      </w:tr>
      <w:tr w:rsidRPr="0006377A" w:rsidR="00BB6ECC" w:rsidTr="00BB6ECC" w14:paraId="1CEFF1A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2CC44DB" w14:textId="77777777">
            <w:pPr>
              <w:spacing w:line="240" w:lineRule="auto"/>
              <w:rPr>
                <w:rFonts w:eastAsia="Times New Roman" w:cs="Arial"/>
                <w:lang w:eastAsia="en-AU"/>
              </w:rPr>
            </w:pPr>
            <w:r w:rsidRPr="0006377A">
              <w:rPr>
                <w:rFonts w:eastAsia="Times New Roman" w:cs="Arial"/>
                <w:lang w:eastAsia="en-AU"/>
              </w:rPr>
              <w:t>50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17A53DD" w14:textId="77777777">
            <w:pPr>
              <w:spacing w:line="240" w:lineRule="auto"/>
              <w:rPr>
                <w:rFonts w:eastAsia="Times New Roman" w:cs="Arial"/>
                <w:lang w:eastAsia="en-AU"/>
              </w:rPr>
            </w:pPr>
            <w:r w:rsidRPr="0006377A">
              <w:rPr>
                <w:rFonts w:eastAsia="Times New Roman" w:cs="Arial"/>
                <w:lang w:eastAsia="en-AU"/>
              </w:rPr>
              <w:t>Gotcha4Life Foundation</w:t>
            </w:r>
          </w:p>
        </w:tc>
      </w:tr>
      <w:tr w:rsidRPr="0006377A" w:rsidR="00BB6ECC" w:rsidTr="00BB6ECC" w14:paraId="549CAC2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C160ECC" w14:textId="77777777">
            <w:pPr>
              <w:spacing w:line="240" w:lineRule="auto"/>
              <w:rPr>
                <w:rFonts w:eastAsia="Times New Roman" w:cs="Arial"/>
                <w:lang w:eastAsia="en-AU"/>
              </w:rPr>
            </w:pPr>
            <w:r w:rsidRPr="0006377A">
              <w:rPr>
                <w:rFonts w:eastAsia="Times New Roman" w:cs="Arial"/>
                <w:lang w:eastAsia="en-AU"/>
              </w:rPr>
              <w:t>51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542895E" w14:textId="77777777">
            <w:pPr>
              <w:spacing w:line="240" w:lineRule="auto"/>
              <w:rPr>
                <w:rFonts w:eastAsia="Times New Roman" w:cs="Arial"/>
                <w:lang w:eastAsia="en-AU"/>
              </w:rPr>
            </w:pPr>
            <w:r w:rsidRPr="0006377A">
              <w:rPr>
                <w:rFonts w:eastAsia="Times New Roman" w:cs="Arial"/>
                <w:lang w:eastAsia="en-AU"/>
              </w:rPr>
              <w:t>Gowrie Victoria</w:t>
            </w:r>
          </w:p>
        </w:tc>
      </w:tr>
      <w:tr w:rsidRPr="0006377A" w:rsidR="00BB6ECC" w:rsidTr="00BB6ECC" w14:paraId="6DFC749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984EED8" w14:textId="77777777">
            <w:pPr>
              <w:spacing w:line="240" w:lineRule="auto"/>
              <w:rPr>
                <w:rFonts w:eastAsia="Times New Roman" w:cs="Arial"/>
                <w:lang w:eastAsia="en-AU"/>
              </w:rPr>
            </w:pPr>
            <w:r w:rsidRPr="0006377A">
              <w:rPr>
                <w:rFonts w:eastAsia="Times New Roman" w:cs="Arial"/>
                <w:lang w:eastAsia="en-AU"/>
              </w:rPr>
              <w:t>52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BCBA16C" w14:textId="77777777">
            <w:pPr>
              <w:spacing w:line="240" w:lineRule="auto"/>
              <w:rPr>
                <w:rFonts w:eastAsia="Times New Roman" w:cs="Arial"/>
                <w:lang w:eastAsia="en-AU"/>
              </w:rPr>
            </w:pPr>
            <w:r w:rsidRPr="0006377A">
              <w:rPr>
                <w:rFonts w:eastAsia="Times New Roman" w:cs="Arial"/>
                <w:lang w:eastAsia="en-AU"/>
              </w:rPr>
              <w:t>Guide Dogs Victoria</w:t>
            </w:r>
          </w:p>
        </w:tc>
      </w:tr>
      <w:tr w:rsidRPr="0006377A" w:rsidR="00BB6ECC" w:rsidTr="00BB6ECC" w14:paraId="2A119299"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91296B6" w14:textId="77777777">
            <w:pPr>
              <w:spacing w:line="240" w:lineRule="auto"/>
              <w:rPr>
                <w:rFonts w:eastAsia="Times New Roman" w:cs="Arial"/>
                <w:lang w:eastAsia="en-AU"/>
              </w:rPr>
            </w:pPr>
            <w:r w:rsidRPr="0006377A">
              <w:rPr>
                <w:rFonts w:eastAsia="Times New Roman" w:cs="Arial"/>
                <w:lang w:eastAsia="en-AU"/>
              </w:rPr>
              <w:t>53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92C7858" w14:textId="77777777">
            <w:pPr>
              <w:spacing w:line="240" w:lineRule="auto"/>
              <w:rPr>
                <w:rFonts w:eastAsia="Times New Roman" w:cs="Arial"/>
                <w:lang w:eastAsia="en-AU"/>
              </w:rPr>
            </w:pPr>
            <w:r w:rsidRPr="0006377A">
              <w:rPr>
                <w:rFonts w:eastAsia="Times New Roman" w:cs="Arial"/>
                <w:lang w:eastAsia="en-AU"/>
              </w:rPr>
              <w:t>Her Run</w:t>
            </w:r>
          </w:p>
        </w:tc>
      </w:tr>
      <w:tr w:rsidRPr="0006377A" w:rsidR="00BB6ECC" w:rsidTr="00BB6ECC" w14:paraId="630883A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F31CE1F" w14:textId="77777777">
            <w:pPr>
              <w:spacing w:line="240" w:lineRule="auto"/>
              <w:rPr>
                <w:rFonts w:eastAsia="Times New Roman" w:cs="Arial"/>
                <w:lang w:eastAsia="en-AU"/>
              </w:rPr>
            </w:pPr>
            <w:r w:rsidRPr="0006377A">
              <w:rPr>
                <w:rFonts w:eastAsia="Times New Roman" w:cs="Arial"/>
                <w:lang w:eastAsia="en-AU"/>
              </w:rPr>
              <w:t>54</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4BD7399" w14:textId="77777777">
            <w:pPr>
              <w:spacing w:line="240" w:lineRule="auto"/>
              <w:rPr>
                <w:rFonts w:eastAsia="Times New Roman" w:cs="Arial"/>
                <w:lang w:eastAsia="en-AU"/>
              </w:rPr>
            </w:pPr>
            <w:r w:rsidRPr="0006377A">
              <w:rPr>
                <w:rFonts w:eastAsia="Times New Roman" w:cs="Arial"/>
                <w:lang w:eastAsia="en-AU"/>
              </w:rPr>
              <w:t>Hidden Secrets (Walking Tours)</w:t>
            </w:r>
          </w:p>
        </w:tc>
      </w:tr>
      <w:tr w:rsidRPr="0006377A" w:rsidR="00BB6ECC" w:rsidTr="00BB6ECC" w14:paraId="0CB3468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8AEA987" w14:textId="77777777">
            <w:pPr>
              <w:spacing w:line="240" w:lineRule="auto"/>
              <w:rPr>
                <w:rFonts w:eastAsia="Times New Roman" w:cs="Arial"/>
                <w:lang w:eastAsia="en-AU"/>
              </w:rPr>
            </w:pPr>
            <w:r w:rsidRPr="0006377A">
              <w:rPr>
                <w:rFonts w:eastAsia="Times New Roman" w:cs="Arial"/>
                <w:lang w:eastAsia="en-AU"/>
              </w:rPr>
              <w:t>55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FAA8B6A" w14:textId="77777777">
            <w:pPr>
              <w:spacing w:line="240" w:lineRule="auto"/>
              <w:rPr>
                <w:rFonts w:eastAsia="Times New Roman" w:cs="Arial"/>
                <w:lang w:eastAsia="en-AU"/>
              </w:rPr>
            </w:pPr>
            <w:r w:rsidRPr="0006377A">
              <w:rPr>
                <w:rFonts w:eastAsia="Times New Roman" w:cs="Arial"/>
                <w:lang w:eastAsia="en-AU"/>
              </w:rPr>
              <w:t>HIPPY Connie Benn Centre</w:t>
            </w:r>
          </w:p>
        </w:tc>
      </w:tr>
      <w:tr w:rsidRPr="0006377A" w:rsidR="00BB6ECC" w:rsidTr="00BB6ECC" w14:paraId="1DD09A8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4A4E3BC" w14:textId="77777777">
            <w:pPr>
              <w:spacing w:line="240" w:lineRule="auto"/>
              <w:rPr>
                <w:rFonts w:eastAsia="Times New Roman" w:cs="Arial"/>
                <w:lang w:eastAsia="en-AU"/>
              </w:rPr>
            </w:pPr>
            <w:r w:rsidRPr="0006377A">
              <w:rPr>
                <w:rFonts w:eastAsia="Times New Roman" w:cs="Arial"/>
                <w:lang w:eastAsia="en-AU"/>
              </w:rPr>
              <w:t>56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4C17C76" w14:textId="77777777">
            <w:pPr>
              <w:spacing w:line="240" w:lineRule="auto"/>
              <w:rPr>
                <w:rFonts w:eastAsia="Times New Roman" w:cs="Arial"/>
                <w:lang w:eastAsia="en-AU"/>
              </w:rPr>
            </w:pPr>
            <w:proofErr w:type="spellStart"/>
            <w:r w:rsidRPr="0006377A">
              <w:rPr>
                <w:rFonts w:eastAsia="Times New Roman" w:cs="Arial"/>
                <w:lang w:eastAsia="en-AU"/>
              </w:rPr>
              <w:t>IndianCare</w:t>
            </w:r>
            <w:proofErr w:type="spellEnd"/>
          </w:p>
        </w:tc>
      </w:tr>
      <w:tr w:rsidRPr="0006377A" w:rsidR="00BB6ECC" w:rsidTr="00BB6ECC" w14:paraId="6DDCFAF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6C5EB56" w14:textId="77777777">
            <w:pPr>
              <w:spacing w:line="240" w:lineRule="auto"/>
              <w:rPr>
                <w:rFonts w:eastAsia="Times New Roman" w:cs="Arial"/>
                <w:lang w:eastAsia="en-AU"/>
              </w:rPr>
            </w:pPr>
            <w:r w:rsidRPr="0006377A">
              <w:rPr>
                <w:rFonts w:eastAsia="Times New Roman" w:cs="Arial"/>
                <w:lang w:eastAsia="en-AU"/>
              </w:rPr>
              <w:t>57</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1E23375" w14:textId="77777777">
            <w:pPr>
              <w:spacing w:line="240" w:lineRule="auto"/>
              <w:rPr>
                <w:rFonts w:eastAsia="Times New Roman" w:cs="Arial"/>
                <w:lang w:eastAsia="en-AU"/>
              </w:rPr>
            </w:pPr>
            <w:r w:rsidRPr="0006377A">
              <w:rPr>
                <w:rFonts w:eastAsia="Times New Roman" w:cs="Arial"/>
                <w:lang w:eastAsia="en-AU"/>
              </w:rPr>
              <w:t>Inner Melbourne Community Legal</w:t>
            </w:r>
          </w:p>
        </w:tc>
      </w:tr>
      <w:tr w:rsidRPr="0006377A" w:rsidR="00BB6ECC" w:rsidTr="00BB6ECC" w14:paraId="0C6309D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1942840" w14:textId="77777777">
            <w:pPr>
              <w:spacing w:line="240" w:lineRule="auto"/>
              <w:rPr>
                <w:rFonts w:eastAsia="Times New Roman" w:cs="Arial"/>
                <w:lang w:eastAsia="en-AU"/>
              </w:rPr>
            </w:pPr>
            <w:r w:rsidRPr="0006377A">
              <w:rPr>
                <w:rFonts w:eastAsia="Times New Roman" w:cs="Arial"/>
                <w:lang w:eastAsia="en-AU"/>
              </w:rPr>
              <w:t>58</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BD8EF59" w14:textId="77777777">
            <w:pPr>
              <w:spacing w:line="240" w:lineRule="auto"/>
              <w:rPr>
                <w:rFonts w:eastAsia="Times New Roman" w:cs="Arial"/>
                <w:lang w:eastAsia="en-AU"/>
              </w:rPr>
            </w:pPr>
            <w:r w:rsidRPr="0006377A">
              <w:rPr>
                <w:rFonts w:eastAsia="Times New Roman" w:cs="Arial"/>
                <w:lang w:eastAsia="en-AU"/>
              </w:rPr>
              <w:t>International Student Care</w:t>
            </w:r>
          </w:p>
        </w:tc>
      </w:tr>
      <w:tr w:rsidRPr="0006377A" w:rsidR="00BB6ECC" w:rsidTr="00BB6ECC" w14:paraId="41628D8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E7D5525" w14:textId="77777777">
            <w:pPr>
              <w:spacing w:line="240" w:lineRule="auto"/>
              <w:rPr>
                <w:rFonts w:eastAsia="Times New Roman" w:cs="Arial"/>
                <w:lang w:eastAsia="en-AU"/>
              </w:rPr>
            </w:pPr>
            <w:r w:rsidRPr="0006377A">
              <w:rPr>
                <w:rFonts w:eastAsia="Times New Roman" w:cs="Arial"/>
                <w:lang w:eastAsia="en-AU"/>
              </w:rPr>
              <w:t>59</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93856B1" w14:textId="77777777">
            <w:pPr>
              <w:spacing w:line="240" w:lineRule="auto"/>
              <w:rPr>
                <w:rFonts w:eastAsia="Times New Roman" w:cs="Arial"/>
                <w:lang w:eastAsia="en-AU"/>
              </w:rPr>
            </w:pPr>
            <w:r w:rsidRPr="0006377A">
              <w:rPr>
                <w:rFonts w:eastAsia="Times New Roman" w:cs="Arial"/>
                <w:lang w:eastAsia="en-AU"/>
              </w:rPr>
              <w:t>Islamic Council of Victoria</w:t>
            </w:r>
          </w:p>
        </w:tc>
      </w:tr>
      <w:tr w:rsidRPr="0006377A" w:rsidR="00BB6ECC" w:rsidTr="00BB6ECC" w14:paraId="5424E55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CDB7975" w14:textId="77777777">
            <w:pPr>
              <w:spacing w:line="240" w:lineRule="auto"/>
              <w:rPr>
                <w:rFonts w:eastAsia="Times New Roman" w:cs="Arial"/>
                <w:lang w:eastAsia="en-AU"/>
              </w:rPr>
            </w:pPr>
            <w:r w:rsidRPr="0006377A">
              <w:rPr>
                <w:rFonts w:eastAsia="Times New Roman" w:cs="Arial"/>
                <w:lang w:eastAsia="en-AU"/>
              </w:rPr>
              <w:t>60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ACF776A" w14:textId="77777777">
            <w:pPr>
              <w:spacing w:line="240" w:lineRule="auto"/>
              <w:rPr>
                <w:rFonts w:eastAsia="Times New Roman" w:cs="Arial"/>
                <w:lang w:eastAsia="en-AU"/>
              </w:rPr>
            </w:pPr>
            <w:r w:rsidRPr="0006377A">
              <w:rPr>
                <w:rFonts w:eastAsia="Times New Roman" w:cs="Arial"/>
                <w:lang w:eastAsia="en-AU"/>
              </w:rPr>
              <w:t>Islamic Youth Organisation</w:t>
            </w:r>
          </w:p>
        </w:tc>
      </w:tr>
      <w:tr w:rsidRPr="0006377A" w:rsidR="00BB6ECC" w:rsidTr="00BB6ECC" w14:paraId="4EF367A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680020B" w14:textId="77777777">
            <w:pPr>
              <w:spacing w:line="240" w:lineRule="auto"/>
              <w:rPr>
                <w:rFonts w:eastAsia="Times New Roman" w:cs="Arial"/>
                <w:lang w:eastAsia="en-AU"/>
              </w:rPr>
            </w:pPr>
            <w:r w:rsidRPr="0006377A">
              <w:rPr>
                <w:rFonts w:eastAsia="Times New Roman" w:cs="Arial"/>
                <w:lang w:eastAsia="en-AU"/>
              </w:rPr>
              <w:t>61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7DB30FF" w14:textId="77777777">
            <w:pPr>
              <w:spacing w:line="240" w:lineRule="auto"/>
              <w:rPr>
                <w:rFonts w:eastAsia="Times New Roman" w:cs="Arial"/>
                <w:lang w:eastAsia="en-AU"/>
              </w:rPr>
            </w:pPr>
            <w:r w:rsidRPr="0006377A">
              <w:rPr>
                <w:rFonts w:eastAsia="Times New Roman" w:cs="Arial"/>
                <w:lang w:eastAsia="en-AU"/>
              </w:rPr>
              <w:t>Laneway Learning</w:t>
            </w:r>
          </w:p>
        </w:tc>
      </w:tr>
      <w:tr w:rsidRPr="0006377A" w:rsidR="00BB6ECC" w:rsidTr="00BB6ECC" w14:paraId="76305B04"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ADD24CC" w14:textId="77777777">
            <w:pPr>
              <w:spacing w:line="240" w:lineRule="auto"/>
              <w:rPr>
                <w:rFonts w:eastAsia="Times New Roman" w:cs="Arial"/>
                <w:lang w:eastAsia="en-AU"/>
              </w:rPr>
            </w:pPr>
            <w:r w:rsidRPr="0006377A">
              <w:rPr>
                <w:rFonts w:eastAsia="Times New Roman" w:cs="Arial"/>
                <w:lang w:eastAsia="en-AU"/>
              </w:rPr>
              <w:t>62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0D994DB" w14:textId="77777777">
            <w:pPr>
              <w:spacing w:line="240" w:lineRule="auto"/>
              <w:rPr>
                <w:rFonts w:eastAsia="Times New Roman" w:cs="Arial"/>
                <w:lang w:eastAsia="en-AU"/>
              </w:rPr>
            </w:pPr>
            <w:r w:rsidRPr="0006377A">
              <w:rPr>
                <w:rFonts w:eastAsia="Times New Roman" w:cs="Arial"/>
                <w:lang w:eastAsia="en-AU"/>
              </w:rPr>
              <w:t>Lotus Group</w:t>
            </w:r>
          </w:p>
        </w:tc>
      </w:tr>
      <w:tr w:rsidRPr="0006377A" w:rsidR="00BB6ECC" w:rsidTr="00BB6ECC" w14:paraId="1429A12F"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82090E7" w14:textId="77777777">
            <w:pPr>
              <w:spacing w:line="240" w:lineRule="auto"/>
              <w:rPr>
                <w:rFonts w:eastAsia="Times New Roman" w:cs="Arial"/>
                <w:lang w:eastAsia="en-AU"/>
              </w:rPr>
            </w:pPr>
            <w:r w:rsidRPr="0006377A">
              <w:rPr>
                <w:rFonts w:eastAsia="Times New Roman" w:cs="Arial"/>
                <w:lang w:eastAsia="en-AU"/>
              </w:rPr>
              <w:t>63</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463CFD9" w14:textId="77777777">
            <w:pPr>
              <w:spacing w:line="240" w:lineRule="auto"/>
              <w:rPr>
                <w:rFonts w:eastAsia="Times New Roman" w:cs="Arial"/>
                <w:lang w:eastAsia="en-AU"/>
              </w:rPr>
            </w:pPr>
            <w:proofErr w:type="gramStart"/>
            <w:r w:rsidRPr="0006377A">
              <w:rPr>
                <w:rFonts w:eastAsia="Times New Roman" w:cs="Arial"/>
                <w:lang w:eastAsia="en-AU"/>
              </w:rPr>
              <w:t>Many</w:t>
            </w:r>
            <w:proofErr w:type="gramEnd"/>
            <w:r w:rsidRPr="0006377A">
              <w:rPr>
                <w:rFonts w:eastAsia="Times New Roman" w:cs="Arial"/>
                <w:lang w:eastAsia="en-AU"/>
              </w:rPr>
              <w:t xml:space="preserve"> Coloured Sky</w:t>
            </w:r>
          </w:p>
        </w:tc>
      </w:tr>
      <w:tr w:rsidRPr="0006377A" w:rsidR="00BB6ECC" w:rsidTr="00BB6ECC" w14:paraId="00444DF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C194A63" w14:textId="77777777">
            <w:pPr>
              <w:spacing w:line="240" w:lineRule="auto"/>
              <w:rPr>
                <w:rFonts w:eastAsia="Times New Roman" w:cs="Arial"/>
                <w:lang w:eastAsia="en-AU"/>
              </w:rPr>
            </w:pPr>
            <w:r w:rsidRPr="0006377A">
              <w:rPr>
                <w:rFonts w:eastAsia="Times New Roman" w:cs="Arial"/>
                <w:lang w:eastAsia="en-AU"/>
              </w:rPr>
              <w:t>64</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147884B" w14:textId="77777777">
            <w:pPr>
              <w:spacing w:line="240" w:lineRule="auto"/>
              <w:rPr>
                <w:rFonts w:eastAsia="Times New Roman" w:cs="Arial"/>
                <w:lang w:eastAsia="en-AU"/>
              </w:rPr>
            </w:pPr>
            <w:r w:rsidRPr="0006377A">
              <w:rPr>
                <w:rFonts w:eastAsia="Times New Roman" w:cs="Arial"/>
                <w:lang w:eastAsia="en-AU"/>
              </w:rPr>
              <w:t>Meals with Impact</w:t>
            </w:r>
          </w:p>
        </w:tc>
      </w:tr>
      <w:tr w:rsidRPr="0006377A" w:rsidR="00BB6ECC" w:rsidTr="00BB6ECC" w14:paraId="2E617067"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76E9580" w14:textId="77777777">
            <w:pPr>
              <w:spacing w:line="240" w:lineRule="auto"/>
              <w:rPr>
                <w:rFonts w:eastAsia="Times New Roman" w:cs="Arial"/>
                <w:lang w:eastAsia="en-AU"/>
              </w:rPr>
            </w:pPr>
            <w:r w:rsidRPr="0006377A">
              <w:rPr>
                <w:rFonts w:eastAsia="Times New Roman" w:cs="Arial"/>
                <w:lang w:eastAsia="en-AU"/>
              </w:rPr>
              <w:t>65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86A3AE0" w14:textId="77777777">
            <w:pPr>
              <w:spacing w:line="240" w:lineRule="auto"/>
              <w:rPr>
                <w:rFonts w:eastAsia="Times New Roman" w:cs="Arial"/>
                <w:lang w:eastAsia="en-AU"/>
              </w:rPr>
            </w:pPr>
            <w:r w:rsidRPr="0006377A">
              <w:rPr>
                <w:rFonts w:eastAsia="Times New Roman" w:cs="Arial"/>
                <w:lang w:eastAsia="en-AU"/>
              </w:rPr>
              <w:t>Melbourne Farmers Markets</w:t>
            </w:r>
          </w:p>
        </w:tc>
      </w:tr>
      <w:tr w:rsidRPr="0006377A" w:rsidR="00BB6ECC" w:rsidTr="00BB6ECC" w14:paraId="7C431326"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B21EEC4" w14:textId="77777777">
            <w:pPr>
              <w:spacing w:line="240" w:lineRule="auto"/>
              <w:rPr>
                <w:rFonts w:eastAsia="Times New Roman" w:cs="Arial"/>
                <w:lang w:eastAsia="en-AU"/>
              </w:rPr>
            </w:pPr>
            <w:r w:rsidRPr="0006377A">
              <w:rPr>
                <w:rFonts w:eastAsia="Times New Roman" w:cs="Arial"/>
                <w:lang w:eastAsia="en-AU"/>
              </w:rPr>
              <w:t>66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FD1BCC2" w14:textId="77777777">
            <w:pPr>
              <w:spacing w:line="240" w:lineRule="auto"/>
              <w:rPr>
                <w:rFonts w:eastAsia="Times New Roman" w:cs="Arial"/>
                <w:lang w:eastAsia="en-AU"/>
              </w:rPr>
            </w:pPr>
            <w:r w:rsidRPr="0006377A">
              <w:rPr>
                <w:rFonts w:eastAsia="Times New Roman" w:cs="Arial"/>
                <w:lang w:eastAsia="en-AU"/>
              </w:rPr>
              <w:t>Melbourne Somali Community</w:t>
            </w:r>
          </w:p>
        </w:tc>
      </w:tr>
      <w:tr w:rsidRPr="0006377A" w:rsidR="00BB6ECC" w:rsidTr="00BB6ECC" w14:paraId="1A69F85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4428D3F" w14:textId="77777777">
            <w:pPr>
              <w:spacing w:line="240" w:lineRule="auto"/>
              <w:rPr>
                <w:rFonts w:eastAsia="Times New Roman" w:cs="Arial"/>
                <w:lang w:eastAsia="en-AU"/>
              </w:rPr>
            </w:pPr>
            <w:r w:rsidRPr="0006377A">
              <w:rPr>
                <w:rFonts w:eastAsia="Times New Roman" w:cs="Arial"/>
                <w:lang w:eastAsia="en-AU"/>
              </w:rPr>
              <w:t>67</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783167D9" w14:textId="77777777">
            <w:pPr>
              <w:spacing w:line="240" w:lineRule="auto"/>
              <w:rPr>
                <w:rFonts w:eastAsia="Times New Roman" w:cs="Arial"/>
                <w:lang w:eastAsia="en-AU"/>
              </w:rPr>
            </w:pPr>
            <w:r w:rsidRPr="0006377A">
              <w:rPr>
                <w:rFonts w:eastAsia="Times New Roman" w:cs="Arial"/>
                <w:lang w:eastAsia="en-AU"/>
              </w:rPr>
              <w:t>Mercy Hub</w:t>
            </w:r>
          </w:p>
        </w:tc>
      </w:tr>
      <w:tr w:rsidRPr="0006377A" w:rsidR="00BB6ECC" w:rsidTr="00BB6ECC" w14:paraId="2BD48E37"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E696CBC" w14:textId="77777777">
            <w:pPr>
              <w:spacing w:line="240" w:lineRule="auto"/>
              <w:rPr>
                <w:rFonts w:eastAsia="Times New Roman" w:cs="Arial"/>
                <w:lang w:eastAsia="en-AU"/>
              </w:rPr>
            </w:pPr>
            <w:r w:rsidRPr="0006377A">
              <w:rPr>
                <w:rFonts w:eastAsia="Times New Roman" w:cs="Arial"/>
                <w:lang w:eastAsia="en-AU"/>
              </w:rPr>
              <w:t>68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D7D528B" w14:textId="77777777">
            <w:pPr>
              <w:spacing w:line="240" w:lineRule="auto"/>
              <w:rPr>
                <w:rFonts w:eastAsia="Times New Roman" w:cs="Arial"/>
                <w:lang w:eastAsia="en-AU"/>
              </w:rPr>
            </w:pPr>
            <w:proofErr w:type="spellStart"/>
            <w:r w:rsidRPr="0006377A">
              <w:rPr>
                <w:rFonts w:eastAsia="Times New Roman" w:cs="Arial"/>
                <w:lang w:eastAsia="en-AU"/>
              </w:rPr>
              <w:t>MiCare</w:t>
            </w:r>
            <w:proofErr w:type="spellEnd"/>
          </w:p>
        </w:tc>
      </w:tr>
      <w:tr w:rsidRPr="0006377A" w:rsidR="00BB6ECC" w:rsidTr="00BB6ECC" w14:paraId="2944407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460A727" w14:textId="77777777">
            <w:pPr>
              <w:spacing w:line="240" w:lineRule="auto"/>
              <w:rPr>
                <w:rFonts w:eastAsia="Times New Roman" w:cs="Arial"/>
                <w:lang w:eastAsia="en-AU"/>
              </w:rPr>
            </w:pPr>
            <w:r w:rsidRPr="0006377A">
              <w:rPr>
                <w:rFonts w:eastAsia="Times New Roman" w:cs="Arial"/>
                <w:lang w:eastAsia="en-AU"/>
              </w:rPr>
              <w:t>69</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AF94E78" w14:textId="77777777">
            <w:pPr>
              <w:spacing w:line="240" w:lineRule="auto"/>
              <w:rPr>
                <w:rFonts w:eastAsia="Times New Roman" w:cs="Arial"/>
                <w:lang w:eastAsia="en-AU"/>
              </w:rPr>
            </w:pPr>
            <w:r w:rsidRPr="0006377A">
              <w:rPr>
                <w:rFonts w:eastAsia="Times New Roman" w:cs="Arial"/>
                <w:lang w:eastAsia="en-AU"/>
              </w:rPr>
              <w:t>Minus18</w:t>
            </w:r>
          </w:p>
        </w:tc>
      </w:tr>
      <w:tr w:rsidRPr="0006377A" w:rsidR="00BB6ECC" w:rsidTr="00BB6ECC" w14:paraId="05B1D5C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A6ACEA8" w14:textId="77777777">
            <w:pPr>
              <w:spacing w:line="240" w:lineRule="auto"/>
              <w:rPr>
                <w:rFonts w:eastAsia="Times New Roman" w:cs="Arial"/>
                <w:lang w:eastAsia="en-AU"/>
              </w:rPr>
            </w:pPr>
            <w:r w:rsidRPr="0006377A">
              <w:rPr>
                <w:rFonts w:eastAsia="Times New Roman" w:cs="Arial"/>
                <w:lang w:eastAsia="en-AU"/>
              </w:rPr>
              <w:t>70</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E86D54E" w14:textId="77777777">
            <w:pPr>
              <w:spacing w:line="240" w:lineRule="auto"/>
              <w:rPr>
                <w:rFonts w:eastAsia="Times New Roman" w:cs="Arial"/>
                <w:lang w:eastAsia="en-AU"/>
              </w:rPr>
            </w:pPr>
            <w:r w:rsidRPr="0006377A">
              <w:rPr>
                <w:rFonts w:eastAsia="Times New Roman" w:cs="Arial"/>
                <w:lang w:eastAsia="en-AU"/>
              </w:rPr>
              <w:t>Multicultural Youth Advisory Network</w:t>
            </w:r>
          </w:p>
        </w:tc>
      </w:tr>
      <w:tr w:rsidRPr="0006377A" w:rsidR="00BB6ECC" w:rsidTr="00BB6ECC" w14:paraId="3537617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261D403" w14:textId="77777777">
            <w:pPr>
              <w:spacing w:line="240" w:lineRule="auto"/>
              <w:rPr>
                <w:rFonts w:eastAsia="Times New Roman" w:cs="Arial"/>
                <w:lang w:eastAsia="en-AU"/>
              </w:rPr>
            </w:pPr>
            <w:r w:rsidRPr="0006377A">
              <w:rPr>
                <w:rFonts w:eastAsia="Times New Roman" w:cs="Arial"/>
                <w:lang w:eastAsia="en-AU"/>
              </w:rPr>
              <w:t>71</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E0F1F7A" w14:textId="77777777">
            <w:pPr>
              <w:spacing w:line="240" w:lineRule="auto"/>
              <w:rPr>
                <w:rFonts w:eastAsia="Times New Roman" w:cs="Arial"/>
                <w:lang w:eastAsia="en-AU"/>
              </w:rPr>
            </w:pPr>
            <w:r w:rsidRPr="0006377A">
              <w:rPr>
                <w:rFonts w:eastAsia="Times New Roman" w:cs="Arial"/>
                <w:lang w:eastAsia="en-AU"/>
              </w:rPr>
              <w:t>Multicultural Youth Group</w:t>
            </w:r>
          </w:p>
        </w:tc>
      </w:tr>
      <w:tr w:rsidRPr="0006377A" w:rsidR="00BB6ECC" w:rsidTr="00BB6ECC" w14:paraId="5279E377"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8A3CDE8" w14:textId="77777777">
            <w:pPr>
              <w:spacing w:line="240" w:lineRule="auto"/>
              <w:rPr>
                <w:rFonts w:eastAsia="Times New Roman" w:cs="Arial"/>
                <w:lang w:eastAsia="en-AU"/>
              </w:rPr>
            </w:pPr>
            <w:r w:rsidRPr="0006377A">
              <w:rPr>
                <w:rFonts w:eastAsia="Times New Roman" w:cs="Arial"/>
                <w:lang w:eastAsia="en-AU"/>
              </w:rPr>
              <w:t>72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F1EFA6D" w14:textId="77777777">
            <w:pPr>
              <w:spacing w:line="240" w:lineRule="auto"/>
              <w:rPr>
                <w:rFonts w:eastAsia="Times New Roman" w:cs="Arial"/>
                <w:lang w:eastAsia="en-AU"/>
              </w:rPr>
            </w:pPr>
            <w:r w:rsidRPr="0006377A">
              <w:rPr>
                <w:rFonts w:eastAsia="Times New Roman" w:cs="Arial"/>
                <w:lang w:eastAsia="en-AU"/>
              </w:rPr>
              <w:t>Municipal Association of Victoria</w:t>
            </w:r>
          </w:p>
        </w:tc>
      </w:tr>
      <w:tr w:rsidRPr="0006377A" w:rsidR="00BB6ECC" w:rsidTr="00BB6ECC" w14:paraId="0BC171AF"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9182B17" w14:textId="77777777">
            <w:pPr>
              <w:spacing w:line="240" w:lineRule="auto"/>
              <w:rPr>
                <w:rFonts w:eastAsia="Times New Roman" w:cs="Arial"/>
                <w:lang w:eastAsia="en-AU"/>
              </w:rPr>
            </w:pPr>
            <w:r w:rsidRPr="0006377A">
              <w:rPr>
                <w:rFonts w:eastAsia="Times New Roman" w:cs="Arial"/>
                <w:lang w:eastAsia="en-AU"/>
              </w:rPr>
              <w:t>73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F39E98C" w14:textId="77777777">
            <w:pPr>
              <w:spacing w:line="240" w:lineRule="auto"/>
              <w:rPr>
                <w:rFonts w:eastAsia="Times New Roman" w:cs="Arial"/>
                <w:lang w:eastAsia="en-AU"/>
              </w:rPr>
            </w:pPr>
            <w:r w:rsidRPr="0006377A">
              <w:rPr>
                <w:rFonts w:eastAsia="Times New Roman" w:cs="Arial"/>
                <w:lang w:eastAsia="en-AU"/>
              </w:rPr>
              <w:t>Muslim Legal Network</w:t>
            </w:r>
          </w:p>
        </w:tc>
      </w:tr>
      <w:tr w:rsidRPr="0006377A" w:rsidR="00BB6ECC" w:rsidTr="00BB6ECC" w14:paraId="09ABEE67"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733078A" w14:textId="77777777">
            <w:pPr>
              <w:spacing w:line="240" w:lineRule="auto"/>
              <w:rPr>
                <w:rFonts w:eastAsia="Times New Roman" w:cs="Arial"/>
                <w:lang w:eastAsia="en-AU"/>
              </w:rPr>
            </w:pPr>
            <w:r w:rsidRPr="0006377A">
              <w:rPr>
                <w:rFonts w:eastAsia="Times New Roman" w:cs="Arial"/>
                <w:lang w:eastAsia="en-AU"/>
              </w:rPr>
              <w:t>74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BB4FF1E" w14:textId="77777777">
            <w:pPr>
              <w:spacing w:line="240" w:lineRule="auto"/>
              <w:rPr>
                <w:rFonts w:eastAsia="Times New Roman" w:cs="Arial"/>
                <w:lang w:eastAsia="en-AU"/>
              </w:rPr>
            </w:pPr>
            <w:r w:rsidRPr="0006377A">
              <w:rPr>
                <w:rFonts w:eastAsia="Times New Roman" w:cs="Arial"/>
                <w:lang w:eastAsia="en-AU"/>
              </w:rPr>
              <w:t>North Carlton Railway House</w:t>
            </w:r>
          </w:p>
        </w:tc>
      </w:tr>
      <w:tr w:rsidRPr="0006377A" w:rsidR="00BB6ECC" w:rsidTr="00BB6ECC" w14:paraId="70EC0A3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3E5AA5B" w14:textId="77777777">
            <w:pPr>
              <w:spacing w:line="240" w:lineRule="auto"/>
              <w:rPr>
                <w:rFonts w:eastAsia="Times New Roman" w:cs="Arial"/>
                <w:lang w:eastAsia="en-AU"/>
              </w:rPr>
            </w:pPr>
            <w:r w:rsidRPr="0006377A">
              <w:rPr>
                <w:rFonts w:eastAsia="Times New Roman" w:cs="Arial"/>
                <w:lang w:eastAsia="en-AU"/>
              </w:rPr>
              <w:t>75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CC51CBB" w14:textId="77777777">
            <w:pPr>
              <w:spacing w:line="240" w:lineRule="auto"/>
              <w:rPr>
                <w:rFonts w:eastAsia="Times New Roman" w:cs="Arial"/>
                <w:lang w:eastAsia="en-AU"/>
              </w:rPr>
            </w:pPr>
            <w:r w:rsidRPr="0006377A">
              <w:rPr>
                <w:rFonts w:eastAsia="Times New Roman" w:cs="Arial"/>
                <w:lang w:eastAsia="en-AU"/>
              </w:rPr>
              <w:t>Our Place</w:t>
            </w:r>
          </w:p>
        </w:tc>
      </w:tr>
      <w:tr w:rsidRPr="0006377A" w:rsidR="00BB6ECC" w:rsidTr="00BB6ECC" w14:paraId="2AEE721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A501F52" w14:textId="77777777">
            <w:pPr>
              <w:spacing w:line="240" w:lineRule="auto"/>
              <w:rPr>
                <w:rFonts w:eastAsia="Times New Roman" w:cs="Arial"/>
                <w:lang w:eastAsia="en-AU"/>
              </w:rPr>
            </w:pPr>
            <w:r w:rsidRPr="0006377A">
              <w:rPr>
                <w:rFonts w:eastAsia="Times New Roman" w:cs="Arial"/>
                <w:lang w:eastAsia="en-AU"/>
              </w:rPr>
              <w:t>76</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ECE49B4" w14:textId="77777777">
            <w:pPr>
              <w:spacing w:line="240" w:lineRule="auto"/>
              <w:rPr>
                <w:rFonts w:eastAsia="Times New Roman" w:cs="Arial"/>
                <w:lang w:eastAsia="en-AU"/>
              </w:rPr>
            </w:pPr>
            <w:r w:rsidRPr="0006377A">
              <w:rPr>
                <w:rFonts w:eastAsia="Times New Roman" w:cs="Arial"/>
                <w:lang w:eastAsia="en-AU"/>
              </w:rPr>
              <w:t>Positive Power Parents</w:t>
            </w:r>
          </w:p>
        </w:tc>
      </w:tr>
      <w:tr w:rsidRPr="0006377A" w:rsidR="00BB6ECC" w:rsidTr="00BB6ECC" w14:paraId="503C22B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89B547E" w14:textId="77777777">
            <w:pPr>
              <w:spacing w:line="240" w:lineRule="auto"/>
              <w:rPr>
                <w:rFonts w:eastAsia="Times New Roman" w:cs="Arial"/>
                <w:lang w:eastAsia="en-AU"/>
              </w:rPr>
            </w:pPr>
            <w:r w:rsidRPr="0006377A">
              <w:rPr>
                <w:rFonts w:eastAsia="Times New Roman" w:cs="Arial"/>
                <w:lang w:eastAsia="en-AU"/>
              </w:rPr>
              <w:t>77</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A05167B" w14:textId="77777777">
            <w:pPr>
              <w:spacing w:line="240" w:lineRule="auto"/>
              <w:rPr>
                <w:rFonts w:eastAsia="Times New Roman" w:cs="Arial"/>
                <w:lang w:eastAsia="en-AU"/>
              </w:rPr>
            </w:pPr>
            <w:r w:rsidRPr="0006377A">
              <w:rPr>
                <w:rFonts w:eastAsia="Times New Roman" w:cs="Arial"/>
                <w:lang w:eastAsia="en-AU"/>
              </w:rPr>
              <w:t>Preventing Violence Together partnership</w:t>
            </w:r>
          </w:p>
        </w:tc>
      </w:tr>
      <w:tr w:rsidRPr="0006377A" w:rsidR="00BB6ECC" w:rsidTr="00BB6ECC" w14:paraId="3E678B4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E0C522C" w14:textId="77777777">
            <w:pPr>
              <w:spacing w:line="240" w:lineRule="auto"/>
              <w:rPr>
                <w:rFonts w:eastAsia="Times New Roman" w:cs="Arial"/>
                <w:lang w:eastAsia="en-AU"/>
              </w:rPr>
            </w:pPr>
            <w:r w:rsidRPr="0006377A">
              <w:rPr>
                <w:rFonts w:eastAsia="Times New Roman" w:cs="Arial"/>
                <w:lang w:eastAsia="en-AU"/>
              </w:rPr>
              <w:t>78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9B92259" w14:textId="77777777">
            <w:pPr>
              <w:spacing w:line="240" w:lineRule="auto"/>
              <w:rPr>
                <w:rFonts w:eastAsia="Times New Roman" w:cs="Arial"/>
                <w:lang w:eastAsia="en-AU"/>
              </w:rPr>
            </w:pPr>
            <w:r w:rsidRPr="0006377A">
              <w:rPr>
                <w:rFonts w:eastAsia="Times New Roman" w:cs="Arial"/>
                <w:lang w:eastAsia="en-AU"/>
              </w:rPr>
              <w:t>Professional Migrant Women</w:t>
            </w:r>
          </w:p>
        </w:tc>
      </w:tr>
      <w:tr w:rsidRPr="0006377A" w:rsidR="00BB6ECC" w:rsidTr="00BB6ECC" w14:paraId="15E2018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557A9B8" w14:textId="77777777">
            <w:pPr>
              <w:spacing w:line="240" w:lineRule="auto"/>
              <w:rPr>
                <w:rFonts w:eastAsia="Times New Roman" w:cs="Arial"/>
                <w:lang w:eastAsia="en-AU"/>
              </w:rPr>
            </w:pPr>
            <w:r w:rsidRPr="0006377A">
              <w:rPr>
                <w:rFonts w:eastAsia="Times New Roman" w:cs="Arial"/>
                <w:lang w:eastAsia="en-AU"/>
              </w:rPr>
              <w:t>79</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F16B9C8" w14:textId="77777777">
            <w:pPr>
              <w:spacing w:line="240" w:lineRule="auto"/>
              <w:rPr>
                <w:rFonts w:eastAsia="Times New Roman" w:cs="Arial"/>
                <w:lang w:eastAsia="en-AU"/>
              </w:rPr>
            </w:pPr>
            <w:r w:rsidRPr="0006377A">
              <w:rPr>
                <w:rFonts w:eastAsia="Times New Roman" w:cs="Arial"/>
                <w:lang w:eastAsia="en-AU"/>
              </w:rPr>
              <w:t>Queen Victoria Women’s Centre</w:t>
            </w:r>
          </w:p>
        </w:tc>
      </w:tr>
      <w:tr w:rsidRPr="0006377A" w:rsidR="00BB6ECC" w:rsidTr="00BB6ECC" w14:paraId="734688DB"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A606F28" w14:textId="77777777">
            <w:pPr>
              <w:spacing w:line="240" w:lineRule="auto"/>
              <w:rPr>
                <w:rFonts w:eastAsia="Times New Roman" w:cs="Arial"/>
                <w:lang w:eastAsia="en-AU"/>
              </w:rPr>
            </w:pPr>
            <w:r w:rsidRPr="0006377A">
              <w:rPr>
                <w:rFonts w:eastAsia="Times New Roman" w:cs="Arial"/>
                <w:lang w:eastAsia="en-AU"/>
              </w:rPr>
              <w:t>80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0951B57" w14:textId="77777777">
            <w:pPr>
              <w:spacing w:line="240" w:lineRule="auto"/>
              <w:rPr>
                <w:rFonts w:eastAsia="Times New Roman" w:cs="Arial"/>
                <w:lang w:eastAsia="en-AU"/>
              </w:rPr>
            </w:pPr>
            <w:r w:rsidRPr="0006377A">
              <w:rPr>
                <w:rFonts w:eastAsia="Times New Roman" w:cs="Arial"/>
                <w:lang w:eastAsia="en-AU"/>
              </w:rPr>
              <w:t>Railway Neighbourhood House</w:t>
            </w:r>
          </w:p>
        </w:tc>
      </w:tr>
      <w:tr w:rsidRPr="0006377A" w:rsidR="00BB6ECC" w:rsidTr="00BB6ECC" w14:paraId="19397353"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3FD38DC" w14:textId="77777777">
            <w:pPr>
              <w:spacing w:line="240" w:lineRule="auto"/>
              <w:rPr>
                <w:rFonts w:eastAsia="Times New Roman" w:cs="Arial"/>
                <w:lang w:eastAsia="en-AU"/>
              </w:rPr>
            </w:pPr>
            <w:r w:rsidRPr="0006377A">
              <w:rPr>
                <w:rFonts w:eastAsia="Times New Roman" w:cs="Arial"/>
                <w:lang w:eastAsia="en-AU"/>
              </w:rPr>
              <w:t>81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47B4CAD" w14:textId="77777777">
            <w:pPr>
              <w:spacing w:line="240" w:lineRule="auto"/>
              <w:rPr>
                <w:rFonts w:eastAsia="Times New Roman" w:cs="Arial"/>
                <w:lang w:eastAsia="en-AU"/>
              </w:rPr>
            </w:pPr>
            <w:r w:rsidRPr="0006377A">
              <w:rPr>
                <w:rFonts w:eastAsia="Times New Roman" w:cs="Arial"/>
                <w:lang w:eastAsia="en-AU"/>
              </w:rPr>
              <w:t>Rainbow Local Government</w:t>
            </w:r>
          </w:p>
        </w:tc>
      </w:tr>
      <w:tr w:rsidRPr="0006377A" w:rsidR="00BB6ECC" w:rsidTr="00BB6ECC" w14:paraId="1CA3360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C09EEE6" w14:textId="77777777">
            <w:pPr>
              <w:spacing w:line="240" w:lineRule="auto"/>
              <w:rPr>
                <w:rFonts w:eastAsia="Times New Roman" w:cs="Arial"/>
                <w:lang w:eastAsia="en-AU"/>
              </w:rPr>
            </w:pPr>
            <w:r w:rsidRPr="0006377A">
              <w:rPr>
                <w:rFonts w:eastAsia="Times New Roman" w:cs="Arial"/>
                <w:lang w:eastAsia="en-AU"/>
              </w:rPr>
              <w:t>82</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41ECCCA" w14:textId="77777777">
            <w:pPr>
              <w:spacing w:line="240" w:lineRule="auto"/>
              <w:rPr>
                <w:rFonts w:eastAsia="Times New Roman" w:cs="Arial"/>
                <w:lang w:eastAsia="en-AU"/>
              </w:rPr>
            </w:pPr>
            <w:r w:rsidRPr="0006377A">
              <w:rPr>
                <w:rFonts w:eastAsia="Times New Roman" w:cs="Arial"/>
                <w:lang w:eastAsia="en-AU"/>
              </w:rPr>
              <w:t>Refugee Council of Australia</w:t>
            </w:r>
          </w:p>
        </w:tc>
      </w:tr>
      <w:tr w:rsidRPr="0006377A" w:rsidR="00BB6ECC" w:rsidTr="00BB6ECC" w14:paraId="040B4DBA"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C5D744E" w14:textId="77777777">
            <w:pPr>
              <w:spacing w:line="240" w:lineRule="auto"/>
              <w:rPr>
                <w:rFonts w:eastAsia="Times New Roman" w:cs="Arial"/>
                <w:lang w:eastAsia="en-AU"/>
              </w:rPr>
            </w:pPr>
            <w:r w:rsidRPr="0006377A">
              <w:rPr>
                <w:rFonts w:eastAsia="Times New Roman" w:cs="Arial"/>
                <w:lang w:eastAsia="en-AU"/>
              </w:rPr>
              <w:t>83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843972B" w14:textId="77777777">
            <w:pPr>
              <w:spacing w:line="240" w:lineRule="auto"/>
              <w:rPr>
                <w:rFonts w:eastAsia="Times New Roman" w:cs="Arial"/>
                <w:lang w:eastAsia="en-AU"/>
              </w:rPr>
            </w:pPr>
            <w:r w:rsidRPr="0006377A">
              <w:rPr>
                <w:rFonts w:eastAsia="Times New Roman" w:cs="Arial"/>
                <w:lang w:eastAsia="en-AU"/>
              </w:rPr>
              <w:t>Reinforce</w:t>
            </w:r>
          </w:p>
        </w:tc>
      </w:tr>
      <w:tr w:rsidRPr="0006377A" w:rsidR="00BB6ECC" w:rsidTr="00BB6ECC" w14:paraId="1BE7562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0B18AC6" w14:textId="77777777">
            <w:pPr>
              <w:spacing w:line="240" w:lineRule="auto"/>
              <w:rPr>
                <w:rFonts w:eastAsia="Times New Roman" w:cs="Arial"/>
                <w:lang w:eastAsia="en-AU"/>
              </w:rPr>
            </w:pPr>
            <w:r w:rsidRPr="0006377A">
              <w:rPr>
                <w:rFonts w:eastAsia="Times New Roman" w:cs="Arial"/>
                <w:lang w:eastAsia="en-AU"/>
              </w:rPr>
              <w:t>84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76259C3A" w14:textId="77777777">
            <w:pPr>
              <w:spacing w:line="240" w:lineRule="auto"/>
              <w:rPr>
                <w:rFonts w:eastAsia="Times New Roman" w:cs="Arial"/>
                <w:lang w:eastAsia="en-AU"/>
              </w:rPr>
            </w:pPr>
            <w:r w:rsidRPr="0006377A">
              <w:rPr>
                <w:rFonts w:eastAsia="Times New Roman" w:cs="Arial"/>
                <w:lang w:eastAsia="en-AU"/>
              </w:rPr>
              <w:t>Relationships Victoria</w:t>
            </w:r>
          </w:p>
        </w:tc>
      </w:tr>
      <w:tr w:rsidRPr="0006377A" w:rsidR="00BB6ECC" w:rsidTr="00BB6ECC" w14:paraId="11F0FAB5"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4E10464" w14:textId="77777777">
            <w:pPr>
              <w:spacing w:line="240" w:lineRule="auto"/>
              <w:rPr>
                <w:rFonts w:eastAsia="Times New Roman" w:cs="Arial"/>
                <w:lang w:eastAsia="en-AU"/>
              </w:rPr>
            </w:pPr>
            <w:r w:rsidRPr="0006377A">
              <w:rPr>
                <w:rFonts w:eastAsia="Times New Roman" w:cs="Arial"/>
                <w:lang w:eastAsia="en-AU"/>
              </w:rPr>
              <w:t>85</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7722B39" w14:textId="77777777">
            <w:pPr>
              <w:spacing w:line="240" w:lineRule="auto"/>
              <w:rPr>
                <w:rFonts w:eastAsia="Times New Roman" w:cs="Arial"/>
                <w:lang w:eastAsia="en-AU"/>
              </w:rPr>
            </w:pPr>
            <w:r w:rsidRPr="0006377A">
              <w:rPr>
                <w:rFonts w:eastAsia="Times New Roman" w:cs="Arial"/>
                <w:lang w:eastAsia="en-AU"/>
              </w:rPr>
              <w:t>Retina Australia</w:t>
            </w:r>
          </w:p>
        </w:tc>
      </w:tr>
      <w:tr w:rsidRPr="0006377A" w:rsidR="00BB6ECC" w:rsidTr="00BB6ECC" w14:paraId="71DEB56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4CEB2CA" w14:textId="77777777">
            <w:pPr>
              <w:spacing w:line="240" w:lineRule="auto"/>
              <w:rPr>
                <w:rFonts w:eastAsia="Times New Roman" w:cs="Arial"/>
                <w:lang w:eastAsia="en-AU"/>
              </w:rPr>
            </w:pPr>
            <w:r w:rsidRPr="0006377A">
              <w:rPr>
                <w:rFonts w:eastAsia="Times New Roman" w:cs="Arial"/>
                <w:lang w:eastAsia="en-AU"/>
              </w:rPr>
              <w:t>86</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68ADE2B2" w14:textId="77777777">
            <w:pPr>
              <w:spacing w:line="240" w:lineRule="auto"/>
              <w:rPr>
                <w:rFonts w:eastAsia="Times New Roman" w:cs="Arial"/>
                <w:lang w:eastAsia="en-AU"/>
              </w:rPr>
            </w:pPr>
            <w:r w:rsidRPr="0006377A">
              <w:rPr>
                <w:rFonts w:eastAsia="Times New Roman" w:cs="Arial"/>
                <w:lang w:eastAsia="en-AU"/>
              </w:rPr>
              <w:t>River Nile Learning Centre</w:t>
            </w:r>
          </w:p>
        </w:tc>
      </w:tr>
      <w:tr w:rsidRPr="0006377A" w:rsidR="00BB6ECC" w:rsidTr="00BB6ECC" w14:paraId="6B6C6E8F"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7E24275" w14:textId="77777777">
            <w:pPr>
              <w:spacing w:line="240" w:lineRule="auto"/>
              <w:rPr>
                <w:rFonts w:eastAsia="Times New Roman" w:cs="Arial"/>
                <w:lang w:eastAsia="en-AU"/>
              </w:rPr>
            </w:pPr>
            <w:r w:rsidRPr="0006377A">
              <w:rPr>
                <w:rFonts w:eastAsia="Times New Roman" w:cs="Arial"/>
                <w:lang w:eastAsia="en-AU"/>
              </w:rPr>
              <w:t>87</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E1C36BB" w14:textId="77777777">
            <w:pPr>
              <w:spacing w:line="240" w:lineRule="auto"/>
              <w:rPr>
                <w:rFonts w:eastAsia="Times New Roman" w:cs="Arial"/>
                <w:lang w:eastAsia="en-AU"/>
              </w:rPr>
            </w:pPr>
            <w:r w:rsidRPr="0006377A">
              <w:rPr>
                <w:rFonts w:eastAsia="Times New Roman" w:cs="Arial"/>
                <w:lang w:eastAsia="en-AU"/>
              </w:rPr>
              <w:t>RMIT University</w:t>
            </w:r>
          </w:p>
        </w:tc>
      </w:tr>
      <w:tr w:rsidRPr="0006377A" w:rsidR="00BB6ECC" w:rsidTr="00BB6ECC" w14:paraId="063FA72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9DA60DB" w14:textId="77777777">
            <w:pPr>
              <w:spacing w:line="240" w:lineRule="auto"/>
              <w:rPr>
                <w:rFonts w:eastAsia="Times New Roman" w:cs="Arial"/>
                <w:lang w:eastAsia="en-AU"/>
              </w:rPr>
            </w:pPr>
            <w:r w:rsidRPr="0006377A">
              <w:rPr>
                <w:rFonts w:eastAsia="Times New Roman" w:cs="Arial"/>
                <w:lang w:eastAsia="en-AU"/>
              </w:rPr>
              <w:t>88</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9C2839C" w14:textId="77777777">
            <w:pPr>
              <w:spacing w:line="240" w:lineRule="auto"/>
              <w:rPr>
                <w:rFonts w:eastAsia="Times New Roman" w:cs="Arial"/>
                <w:lang w:eastAsia="en-AU"/>
              </w:rPr>
            </w:pPr>
            <w:r w:rsidRPr="0006377A">
              <w:rPr>
                <w:rFonts w:eastAsia="Times New Roman" w:cs="Arial"/>
                <w:lang w:eastAsia="en-AU"/>
              </w:rPr>
              <w:t>Rotary Club of Melbourne</w:t>
            </w:r>
          </w:p>
        </w:tc>
      </w:tr>
      <w:tr w:rsidRPr="0006377A" w:rsidR="00BB6ECC" w:rsidTr="00BB6ECC" w14:paraId="5CA6A89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2FD4954" w14:textId="77777777">
            <w:pPr>
              <w:spacing w:line="240" w:lineRule="auto"/>
              <w:rPr>
                <w:rFonts w:eastAsia="Times New Roman" w:cs="Arial"/>
                <w:lang w:eastAsia="en-AU"/>
              </w:rPr>
            </w:pPr>
            <w:r w:rsidRPr="0006377A">
              <w:rPr>
                <w:rFonts w:eastAsia="Times New Roman" w:cs="Arial"/>
                <w:lang w:eastAsia="en-AU"/>
              </w:rPr>
              <w:t>89</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9F30F81" w14:textId="77777777">
            <w:pPr>
              <w:spacing w:line="240" w:lineRule="auto"/>
              <w:rPr>
                <w:rFonts w:eastAsia="Times New Roman" w:cs="Arial"/>
                <w:lang w:eastAsia="en-AU"/>
              </w:rPr>
            </w:pPr>
            <w:r w:rsidRPr="0006377A">
              <w:rPr>
                <w:rFonts w:eastAsia="Times New Roman" w:cs="Arial"/>
                <w:lang w:eastAsia="en-AU"/>
              </w:rPr>
              <w:t>Safe and Equal</w:t>
            </w:r>
          </w:p>
        </w:tc>
      </w:tr>
      <w:tr w:rsidRPr="0006377A" w:rsidR="00BB6ECC" w:rsidTr="00BB6ECC" w14:paraId="3A8BD6C6"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09EBC2B" w14:textId="77777777">
            <w:pPr>
              <w:spacing w:line="240" w:lineRule="auto"/>
              <w:rPr>
                <w:rFonts w:eastAsia="Times New Roman" w:cs="Arial"/>
                <w:lang w:eastAsia="en-AU"/>
              </w:rPr>
            </w:pPr>
            <w:r w:rsidRPr="0006377A">
              <w:rPr>
                <w:rFonts w:eastAsia="Times New Roman" w:cs="Arial"/>
                <w:lang w:eastAsia="en-AU"/>
              </w:rPr>
              <w:t>90</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4A57524" w14:textId="77777777">
            <w:pPr>
              <w:spacing w:line="240" w:lineRule="auto"/>
              <w:rPr>
                <w:rFonts w:eastAsia="Times New Roman" w:cs="Arial"/>
                <w:lang w:eastAsia="en-AU"/>
              </w:rPr>
            </w:pPr>
            <w:r w:rsidRPr="0006377A">
              <w:rPr>
                <w:rFonts w:eastAsia="Times New Roman" w:cs="Arial"/>
                <w:lang w:eastAsia="en-AU"/>
              </w:rPr>
              <w:t>SARU</w:t>
            </w:r>
          </w:p>
        </w:tc>
      </w:tr>
      <w:tr w:rsidRPr="0006377A" w:rsidR="00BB6ECC" w:rsidTr="00BB6ECC" w14:paraId="31896A4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1BB3011" w14:textId="77777777">
            <w:pPr>
              <w:spacing w:line="240" w:lineRule="auto"/>
              <w:rPr>
                <w:rFonts w:eastAsia="Times New Roman" w:cs="Arial"/>
                <w:lang w:eastAsia="en-AU"/>
              </w:rPr>
            </w:pPr>
            <w:r w:rsidRPr="0006377A">
              <w:rPr>
                <w:rFonts w:eastAsia="Times New Roman" w:cs="Arial"/>
                <w:lang w:eastAsia="en-AU"/>
              </w:rPr>
              <w:t>91</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52FB041" w14:textId="77777777">
            <w:pPr>
              <w:spacing w:line="240" w:lineRule="auto"/>
              <w:rPr>
                <w:rFonts w:eastAsia="Times New Roman" w:cs="Arial"/>
                <w:lang w:eastAsia="en-AU"/>
              </w:rPr>
            </w:pPr>
            <w:r w:rsidRPr="0006377A">
              <w:rPr>
                <w:rFonts w:eastAsia="Times New Roman" w:cs="Arial"/>
                <w:lang w:eastAsia="en-AU"/>
              </w:rPr>
              <w:t>St Jude's Community Church Carlton</w:t>
            </w:r>
          </w:p>
        </w:tc>
      </w:tr>
      <w:tr w:rsidRPr="0006377A" w:rsidR="00BB6ECC" w:rsidTr="00BB6ECC" w14:paraId="5155A1F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FC0111E" w14:textId="77777777">
            <w:pPr>
              <w:spacing w:line="240" w:lineRule="auto"/>
              <w:rPr>
                <w:rFonts w:eastAsia="Times New Roman" w:cs="Arial"/>
                <w:lang w:eastAsia="en-AU"/>
              </w:rPr>
            </w:pPr>
            <w:r w:rsidRPr="0006377A">
              <w:rPr>
                <w:rFonts w:eastAsia="Times New Roman" w:cs="Arial"/>
                <w:lang w:eastAsia="en-AU"/>
              </w:rPr>
              <w:t>92</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65DA37D" w14:textId="77777777">
            <w:pPr>
              <w:spacing w:line="240" w:lineRule="auto"/>
              <w:rPr>
                <w:rFonts w:eastAsia="Times New Roman" w:cs="Arial"/>
                <w:lang w:eastAsia="en-AU"/>
              </w:rPr>
            </w:pPr>
            <w:r w:rsidRPr="0006377A">
              <w:rPr>
                <w:rFonts w:eastAsia="Times New Roman" w:cs="Arial"/>
                <w:lang w:eastAsia="en-AU"/>
              </w:rPr>
              <w:t>St Vincent’s Hospital</w:t>
            </w:r>
          </w:p>
        </w:tc>
      </w:tr>
      <w:tr w:rsidRPr="0006377A" w:rsidR="00BB6ECC" w:rsidTr="00BB6ECC" w14:paraId="090B867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D344DDC" w14:textId="77777777">
            <w:pPr>
              <w:spacing w:line="240" w:lineRule="auto"/>
              <w:rPr>
                <w:rFonts w:eastAsia="Times New Roman" w:cs="Arial"/>
                <w:lang w:eastAsia="en-AU"/>
              </w:rPr>
            </w:pPr>
            <w:r w:rsidRPr="0006377A">
              <w:rPr>
                <w:rFonts w:eastAsia="Times New Roman" w:cs="Arial"/>
                <w:lang w:eastAsia="en-AU"/>
              </w:rPr>
              <w:t>93</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A9BE0CA" w14:textId="77777777">
            <w:pPr>
              <w:spacing w:line="240" w:lineRule="auto"/>
              <w:rPr>
                <w:rFonts w:eastAsia="Times New Roman" w:cs="Arial"/>
                <w:lang w:eastAsia="en-AU"/>
              </w:rPr>
            </w:pPr>
            <w:r w:rsidRPr="0006377A">
              <w:rPr>
                <w:rFonts w:eastAsia="Times New Roman" w:cs="Arial"/>
                <w:lang w:eastAsia="en-AU"/>
              </w:rPr>
              <w:t>Swinburne University</w:t>
            </w:r>
          </w:p>
        </w:tc>
      </w:tr>
      <w:tr w:rsidRPr="0006377A" w:rsidR="00BB6ECC" w:rsidTr="00BB6ECC" w14:paraId="46B0A362"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A3352D6" w14:textId="77777777">
            <w:pPr>
              <w:spacing w:line="240" w:lineRule="auto"/>
              <w:rPr>
                <w:rFonts w:eastAsia="Times New Roman" w:cs="Arial"/>
                <w:lang w:eastAsia="en-AU"/>
              </w:rPr>
            </w:pPr>
            <w:r w:rsidRPr="0006377A">
              <w:rPr>
                <w:rFonts w:eastAsia="Times New Roman" w:cs="Arial"/>
                <w:lang w:eastAsia="en-AU"/>
              </w:rPr>
              <w:t>94</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DFDA506" w14:textId="77777777">
            <w:pPr>
              <w:spacing w:line="240" w:lineRule="auto"/>
              <w:rPr>
                <w:rFonts w:eastAsia="Times New Roman" w:cs="Arial"/>
                <w:lang w:eastAsia="en-AU"/>
              </w:rPr>
            </w:pPr>
            <w:r w:rsidRPr="0006377A">
              <w:rPr>
                <w:rFonts w:eastAsia="Times New Roman" w:cs="Arial"/>
                <w:lang w:eastAsia="en-AU"/>
              </w:rPr>
              <w:t>Switchboard</w:t>
            </w:r>
          </w:p>
        </w:tc>
      </w:tr>
      <w:tr w:rsidRPr="0006377A" w:rsidR="00BB6ECC" w:rsidTr="00BB6ECC" w14:paraId="0CCA93CD"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178B608" w14:textId="77777777">
            <w:pPr>
              <w:spacing w:line="240" w:lineRule="auto"/>
              <w:rPr>
                <w:rFonts w:eastAsia="Times New Roman" w:cs="Arial"/>
                <w:lang w:eastAsia="en-AU"/>
              </w:rPr>
            </w:pPr>
            <w:r w:rsidRPr="0006377A">
              <w:rPr>
                <w:rFonts w:eastAsia="Times New Roman" w:cs="Arial"/>
                <w:lang w:eastAsia="en-AU"/>
              </w:rPr>
              <w:t>95</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EEBF2B4" w14:textId="77777777">
            <w:pPr>
              <w:spacing w:line="240" w:lineRule="auto"/>
              <w:rPr>
                <w:rFonts w:eastAsia="Times New Roman" w:cs="Arial"/>
                <w:lang w:eastAsia="en-AU"/>
              </w:rPr>
            </w:pPr>
            <w:r w:rsidRPr="0006377A">
              <w:rPr>
                <w:rFonts w:eastAsia="Times New Roman" w:cs="Arial"/>
                <w:lang w:eastAsia="en-AU"/>
              </w:rPr>
              <w:t>The Wheeler Centre</w:t>
            </w:r>
          </w:p>
        </w:tc>
      </w:tr>
      <w:tr w:rsidRPr="0006377A" w:rsidR="00BB6ECC" w:rsidTr="00BB6ECC" w14:paraId="34F943CE"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294C520" w14:textId="77777777">
            <w:pPr>
              <w:spacing w:line="240" w:lineRule="auto"/>
              <w:rPr>
                <w:rFonts w:eastAsia="Times New Roman" w:cs="Arial"/>
                <w:lang w:eastAsia="en-AU"/>
              </w:rPr>
            </w:pPr>
            <w:r w:rsidRPr="0006377A">
              <w:rPr>
                <w:rFonts w:eastAsia="Times New Roman" w:cs="Arial"/>
                <w:lang w:eastAsia="en-AU"/>
              </w:rPr>
              <w:t>96</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05B2DD0" w14:textId="77777777">
            <w:pPr>
              <w:spacing w:line="240" w:lineRule="auto"/>
              <w:rPr>
                <w:rFonts w:eastAsia="Times New Roman" w:cs="Arial"/>
                <w:lang w:eastAsia="en-AU"/>
              </w:rPr>
            </w:pPr>
            <w:r w:rsidRPr="0006377A">
              <w:rPr>
                <w:rFonts w:eastAsia="Times New Roman" w:cs="Arial"/>
                <w:lang w:eastAsia="en-AU"/>
              </w:rPr>
              <w:t>Thorne Harbour Health</w:t>
            </w:r>
          </w:p>
        </w:tc>
      </w:tr>
      <w:tr w:rsidRPr="0006377A" w:rsidR="00BB6ECC" w:rsidTr="00BB6ECC" w14:paraId="40DE53A1"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9AAF500" w14:textId="77777777">
            <w:pPr>
              <w:spacing w:line="240" w:lineRule="auto"/>
              <w:rPr>
                <w:rFonts w:eastAsia="Times New Roman" w:cs="Arial"/>
                <w:lang w:eastAsia="en-AU"/>
              </w:rPr>
            </w:pPr>
            <w:r w:rsidRPr="0006377A">
              <w:rPr>
                <w:rFonts w:eastAsia="Times New Roman" w:cs="Arial"/>
                <w:lang w:eastAsia="en-AU"/>
              </w:rPr>
              <w:t>97</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E85DF90" w14:textId="77777777">
            <w:pPr>
              <w:spacing w:line="240" w:lineRule="auto"/>
              <w:rPr>
                <w:rFonts w:eastAsia="Times New Roman" w:cs="Arial"/>
                <w:lang w:eastAsia="en-AU"/>
              </w:rPr>
            </w:pPr>
            <w:r w:rsidRPr="0006377A">
              <w:rPr>
                <w:rFonts w:eastAsia="Times New Roman" w:cs="Arial"/>
                <w:lang w:eastAsia="en-AU"/>
              </w:rPr>
              <w:t>Transgender Victoria</w:t>
            </w:r>
          </w:p>
        </w:tc>
      </w:tr>
      <w:tr w:rsidRPr="0006377A" w:rsidR="00BB6ECC" w:rsidTr="00BB6ECC" w14:paraId="669D7978"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C3B29CC" w14:textId="77777777">
            <w:pPr>
              <w:spacing w:line="240" w:lineRule="auto"/>
              <w:rPr>
                <w:rFonts w:eastAsia="Times New Roman" w:cs="Arial"/>
                <w:lang w:eastAsia="en-AU"/>
              </w:rPr>
            </w:pPr>
            <w:r w:rsidRPr="0006377A">
              <w:rPr>
                <w:rFonts w:eastAsia="Times New Roman" w:cs="Arial"/>
                <w:lang w:eastAsia="en-AU"/>
              </w:rPr>
              <w:t>98</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74BF3692" w14:textId="77777777">
            <w:pPr>
              <w:spacing w:line="240" w:lineRule="auto"/>
              <w:rPr>
                <w:rFonts w:eastAsia="Times New Roman" w:cs="Arial"/>
                <w:lang w:eastAsia="en-AU"/>
              </w:rPr>
            </w:pPr>
            <w:r w:rsidRPr="0006377A">
              <w:rPr>
                <w:rFonts w:eastAsia="Times New Roman" w:cs="Arial"/>
                <w:lang w:eastAsia="en-AU"/>
              </w:rPr>
              <w:t>Travellers Aid</w:t>
            </w:r>
          </w:p>
        </w:tc>
      </w:tr>
      <w:tr w:rsidRPr="0006377A" w:rsidR="00BB6ECC" w:rsidTr="00BB6ECC" w14:paraId="095BDBFC"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249E94E" w14:textId="77777777">
            <w:pPr>
              <w:spacing w:line="240" w:lineRule="auto"/>
              <w:rPr>
                <w:rFonts w:eastAsia="Times New Roman" w:cs="Arial"/>
                <w:lang w:eastAsia="en-AU"/>
              </w:rPr>
            </w:pPr>
            <w:r w:rsidRPr="0006377A">
              <w:rPr>
                <w:rFonts w:eastAsia="Times New Roman" w:cs="Arial"/>
                <w:lang w:eastAsia="en-AU"/>
              </w:rPr>
              <w:t>99</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88820B7" w14:textId="77777777">
            <w:pPr>
              <w:spacing w:line="240" w:lineRule="auto"/>
              <w:rPr>
                <w:rFonts w:eastAsia="Times New Roman" w:cs="Arial"/>
                <w:lang w:eastAsia="en-AU"/>
              </w:rPr>
            </w:pPr>
            <w:r w:rsidRPr="0006377A">
              <w:rPr>
                <w:rFonts w:eastAsia="Times New Roman" w:cs="Arial"/>
                <w:lang w:eastAsia="en-AU"/>
              </w:rPr>
              <w:t>Uni Lodge</w:t>
            </w:r>
          </w:p>
        </w:tc>
      </w:tr>
      <w:tr w:rsidRPr="0006377A" w:rsidR="00BB6ECC" w:rsidTr="00BB6ECC" w14:paraId="375B8F39"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412FB4F" w14:textId="77777777">
            <w:pPr>
              <w:spacing w:line="240" w:lineRule="auto"/>
              <w:rPr>
                <w:rFonts w:eastAsia="Times New Roman" w:cs="Arial"/>
                <w:lang w:eastAsia="en-AU"/>
              </w:rPr>
            </w:pPr>
            <w:r w:rsidRPr="0006377A">
              <w:rPr>
                <w:rFonts w:eastAsia="Times New Roman" w:cs="Arial"/>
                <w:lang w:eastAsia="en-AU"/>
              </w:rPr>
              <w:t>100</w:t>
            </w:r>
          </w:p>
        </w:tc>
        <w:tc>
          <w:tcPr>
            <w:tcW w:w="7950" w:type="dxa"/>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073FD859" w14:textId="77777777">
            <w:pPr>
              <w:spacing w:line="240" w:lineRule="auto"/>
              <w:rPr>
                <w:rFonts w:eastAsia="Times New Roman" w:cs="Arial"/>
                <w:lang w:eastAsia="en-AU"/>
              </w:rPr>
            </w:pPr>
            <w:r w:rsidRPr="0006377A">
              <w:rPr>
                <w:rFonts w:eastAsia="Times New Roman" w:cs="Arial"/>
                <w:lang w:eastAsia="en-AU"/>
              </w:rPr>
              <w:t>University of Melbourne</w:t>
            </w:r>
          </w:p>
        </w:tc>
      </w:tr>
      <w:tr w:rsidRPr="0006377A" w:rsidR="00BB6ECC" w:rsidTr="00BB6ECC" w14:paraId="685990F0" w14:textId="77777777">
        <w:trPr>
          <w:gridAfter w:val="1"/>
          <w:wAfter w:w="6" w:type="dxa"/>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E923CB9" w14:textId="77777777">
            <w:pPr>
              <w:spacing w:line="240" w:lineRule="auto"/>
              <w:rPr>
                <w:rFonts w:eastAsia="Times New Roman" w:cs="Arial"/>
                <w:lang w:eastAsia="en-AU"/>
              </w:rPr>
            </w:pPr>
            <w:r w:rsidRPr="0006377A">
              <w:rPr>
                <w:rFonts w:eastAsia="Times New Roman" w:cs="Arial"/>
                <w:lang w:eastAsia="en-AU"/>
              </w:rPr>
              <w:t>101</w:t>
            </w:r>
          </w:p>
        </w:tc>
        <w:tc>
          <w:tcPr>
            <w:tcW w:w="795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B3055D4" w14:textId="77777777">
            <w:pPr>
              <w:spacing w:line="240" w:lineRule="auto"/>
              <w:rPr>
                <w:rFonts w:eastAsia="Times New Roman" w:cs="Arial"/>
                <w:lang w:eastAsia="en-AU"/>
              </w:rPr>
            </w:pPr>
            <w:r w:rsidRPr="0006377A">
              <w:rPr>
                <w:rFonts w:eastAsia="Times New Roman" w:cs="Arial"/>
                <w:lang w:eastAsia="en-AU"/>
              </w:rPr>
              <w:t>Victoria Police</w:t>
            </w:r>
          </w:p>
        </w:tc>
      </w:tr>
      <w:tr w:rsidRPr="0006377A" w:rsidR="00BB6ECC" w:rsidTr="00BB6ECC" w14:paraId="2BF69DA0" w14:textId="77777777">
        <w:trPr>
          <w:trHeight w:val="126"/>
        </w:trPr>
        <w:tc>
          <w:tcPr>
            <w:tcW w:w="408" w:type="dxa"/>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999EDE5" w14:textId="77777777">
            <w:pPr>
              <w:spacing w:line="240" w:lineRule="auto"/>
              <w:rPr>
                <w:rFonts w:eastAsia="Times New Roman" w:cs="Arial"/>
                <w:lang w:eastAsia="en-AU"/>
              </w:rPr>
            </w:pPr>
            <w:r w:rsidRPr="0006377A">
              <w:rPr>
                <w:rFonts w:eastAsia="Times New Roman" w:cs="Arial"/>
                <w:lang w:eastAsia="en-AU"/>
              </w:rPr>
              <w:t>102</w:t>
            </w:r>
          </w:p>
        </w:tc>
        <w:tc>
          <w:tcPr>
            <w:tcW w:w="7956" w:type="dxa"/>
            <w:gridSpan w:val="2"/>
            <w:tcBorders>
              <w:top w:val="single" w:color="auto" w:sz="4" w:space="0"/>
              <w:left w:val="nil"/>
              <w:bottom w:val="single" w:color="auto" w:sz="4" w:space="0"/>
              <w:right w:val="single" w:color="auto" w:sz="4" w:space="0"/>
            </w:tcBorders>
            <w:shd w:val="clear" w:color="auto" w:fill="auto"/>
            <w:vAlign w:val="center"/>
            <w:hideMark/>
          </w:tcPr>
          <w:p w:rsidRPr="0006377A" w:rsidR="00BB6ECC" w:rsidP="00621F4C" w:rsidRDefault="00BB6ECC" w14:paraId="6148411B" w14:textId="77777777">
            <w:pPr>
              <w:spacing w:line="240" w:lineRule="auto"/>
              <w:rPr>
                <w:rFonts w:eastAsia="Times New Roman" w:cs="Arial"/>
                <w:lang w:eastAsia="en-AU"/>
              </w:rPr>
            </w:pPr>
            <w:r w:rsidRPr="0006377A">
              <w:rPr>
                <w:rFonts w:eastAsia="Times New Roman" w:cs="Arial"/>
                <w:lang w:eastAsia="en-AU"/>
              </w:rPr>
              <w:t>Victoria University</w:t>
            </w:r>
          </w:p>
        </w:tc>
      </w:tr>
      <w:tr w:rsidRPr="0006377A" w:rsidR="00BB6ECC" w:rsidTr="00BB6ECC" w14:paraId="623241D6"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F09BD6C" w14:textId="77777777">
            <w:pPr>
              <w:spacing w:line="240" w:lineRule="auto"/>
              <w:rPr>
                <w:rFonts w:eastAsia="Times New Roman" w:cs="Arial"/>
                <w:lang w:eastAsia="en-AU"/>
              </w:rPr>
            </w:pPr>
            <w:r w:rsidRPr="0006377A">
              <w:rPr>
                <w:rFonts w:eastAsia="Times New Roman" w:cs="Arial"/>
                <w:lang w:eastAsia="en-AU"/>
              </w:rPr>
              <w:t>103</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23B497DA" w14:textId="77777777">
            <w:pPr>
              <w:spacing w:line="240" w:lineRule="auto"/>
              <w:rPr>
                <w:rFonts w:eastAsia="Times New Roman" w:cs="Arial"/>
                <w:lang w:eastAsia="en-AU"/>
              </w:rPr>
            </w:pPr>
            <w:r w:rsidRPr="0006377A">
              <w:rPr>
                <w:rFonts w:eastAsia="Times New Roman" w:cs="Arial"/>
                <w:lang w:eastAsia="en-AU"/>
              </w:rPr>
              <w:t>Victorian Elderly Chinese Association</w:t>
            </w:r>
          </w:p>
        </w:tc>
      </w:tr>
      <w:tr w:rsidRPr="0006377A" w:rsidR="00BB6ECC" w:rsidTr="00BB6ECC" w14:paraId="7E78E20F"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D149F0F" w14:textId="77777777">
            <w:pPr>
              <w:spacing w:line="240" w:lineRule="auto"/>
              <w:rPr>
                <w:rFonts w:eastAsia="Times New Roman" w:cs="Arial"/>
                <w:lang w:eastAsia="en-AU"/>
              </w:rPr>
            </w:pPr>
            <w:r w:rsidRPr="0006377A">
              <w:rPr>
                <w:rFonts w:eastAsia="Times New Roman" w:cs="Arial"/>
                <w:lang w:eastAsia="en-AU"/>
              </w:rPr>
              <w:t>104</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B26E700" w14:textId="77777777">
            <w:pPr>
              <w:spacing w:line="240" w:lineRule="auto"/>
              <w:rPr>
                <w:rFonts w:eastAsia="Times New Roman" w:cs="Arial"/>
                <w:lang w:eastAsia="en-AU"/>
              </w:rPr>
            </w:pPr>
            <w:r w:rsidRPr="0006377A">
              <w:rPr>
                <w:rFonts w:eastAsia="Times New Roman" w:cs="Arial"/>
                <w:lang w:eastAsia="en-AU"/>
              </w:rPr>
              <w:t>Victorian Multicultural Commission</w:t>
            </w:r>
          </w:p>
        </w:tc>
      </w:tr>
      <w:tr w:rsidRPr="0006377A" w:rsidR="00BB6ECC" w:rsidTr="00BB6ECC" w14:paraId="7FC83AF3"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7E854B56" w14:textId="77777777">
            <w:pPr>
              <w:spacing w:line="240" w:lineRule="auto"/>
              <w:rPr>
                <w:rFonts w:eastAsia="Times New Roman" w:cs="Arial"/>
                <w:lang w:eastAsia="en-AU"/>
              </w:rPr>
            </w:pPr>
            <w:r w:rsidRPr="0006377A">
              <w:rPr>
                <w:rFonts w:eastAsia="Times New Roman" w:cs="Arial"/>
                <w:lang w:eastAsia="en-AU"/>
              </w:rPr>
              <w:t>105</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5AA8260A" w14:textId="77777777">
            <w:pPr>
              <w:spacing w:line="240" w:lineRule="auto"/>
              <w:rPr>
                <w:rFonts w:eastAsia="Times New Roman" w:cs="Arial"/>
                <w:lang w:eastAsia="en-AU"/>
              </w:rPr>
            </w:pPr>
            <w:r w:rsidRPr="0006377A">
              <w:rPr>
                <w:rFonts w:eastAsia="Times New Roman" w:cs="Arial"/>
                <w:lang w:eastAsia="en-AU"/>
              </w:rPr>
              <w:t>Victorian Women's Trust</w:t>
            </w:r>
          </w:p>
        </w:tc>
      </w:tr>
      <w:tr w:rsidRPr="0006377A" w:rsidR="00BB6ECC" w:rsidTr="00BB6ECC" w14:paraId="422EBD6D"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F8A7D01" w14:textId="77777777">
            <w:pPr>
              <w:spacing w:line="240" w:lineRule="auto"/>
              <w:rPr>
                <w:rFonts w:eastAsia="Times New Roman" w:cs="Arial"/>
                <w:lang w:eastAsia="en-AU"/>
              </w:rPr>
            </w:pPr>
            <w:r w:rsidRPr="0006377A">
              <w:rPr>
                <w:rFonts w:eastAsia="Times New Roman" w:cs="Arial"/>
                <w:lang w:eastAsia="en-AU"/>
              </w:rPr>
              <w:t>106</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EEA6B9A" w14:textId="77777777">
            <w:pPr>
              <w:spacing w:line="240" w:lineRule="auto"/>
              <w:rPr>
                <w:rFonts w:eastAsia="Times New Roman" w:cs="Arial"/>
                <w:lang w:eastAsia="en-AU"/>
              </w:rPr>
            </w:pPr>
            <w:r w:rsidRPr="0006377A">
              <w:rPr>
                <w:rFonts w:eastAsia="Times New Roman" w:cs="Arial"/>
                <w:lang w:eastAsia="en-AU"/>
              </w:rPr>
              <w:t>Vision Australia</w:t>
            </w:r>
          </w:p>
        </w:tc>
      </w:tr>
      <w:tr w:rsidRPr="0006377A" w:rsidR="00BB6ECC" w:rsidTr="00BB6ECC" w14:paraId="42A309F5"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625C735" w14:textId="77777777">
            <w:pPr>
              <w:spacing w:line="240" w:lineRule="auto"/>
              <w:rPr>
                <w:rFonts w:eastAsia="Times New Roman" w:cs="Arial"/>
                <w:lang w:eastAsia="en-AU"/>
              </w:rPr>
            </w:pPr>
            <w:r w:rsidRPr="0006377A">
              <w:rPr>
                <w:rFonts w:eastAsia="Times New Roman" w:cs="Arial"/>
                <w:lang w:eastAsia="en-AU"/>
              </w:rPr>
              <w:t>107</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257F01B" w14:textId="77777777">
            <w:pPr>
              <w:spacing w:line="240" w:lineRule="auto"/>
              <w:rPr>
                <w:rFonts w:eastAsia="Times New Roman" w:cs="Arial"/>
                <w:lang w:eastAsia="en-AU"/>
              </w:rPr>
            </w:pPr>
            <w:r w:rsidRPr="0006377A">
              <w:rPr>
                <w:rFonts w:eastAsia="Times New Roman" w:cs="Arial"/>
                <w:lang w:eastAsia="en-AU"/>
              </w:rPr>
              <w:t>Water Well Project</w:t>
            </w:r>
          </w:p>
        </w:tc>
      </w:tr>
      <w:tr w:rsidRPr="0006377A" w:rsidR="00BB6ECC" w:rsidTr="00BB6ECC" w14:paraId="29977836"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03C1E728" w14:textId="77777777">
            <w:pPr>
              <w:spacing w:line="240" w:lineRule="auto"/>
              <w:rPr>
                <w:rFonts w:eastAsia="Times New Roman" w:cs="Arial"/>
                <w:lang w:eastAsia="en-AU"/>
              </w:rPr>
            </w:pPr>
            <w:r w:rsidRPr="0006377A">
              <w:rPr>
                <w:rFonts w:eastAsia="Times New Roman" w:cs="Arial"/>
                <w:lang w:eastAsia="en-AU"/>
              </w:rPr>
              <w:t>108</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40CD9344" w14:textId="77777777">
            <w:pPr>
              <w:spacing w:line="240" w:lineRule="auto"/>
              <w:rPr>
                <w:rFonts w:eastAsia="Times New Roman" w:cs="Arial"/>
                <w:lang w:eastAsia="en-AU"/>
              </w:rPr>
            </w:pPr>
            <w:r w:rsidRPr="0006377A">
              <w:rPr>
                <w:rFonts w:eastAsia="Times New Roman" w:cs="Arial"/>
                <w:lang w:eastAsia="en-AU"/>
              </w:rPr>
              <w:t>Welcoming Australia - Welcoming Cities</w:t>
            </w:r>
          </w:p>
        </w:tc>
      </w:tr>
      <w:tr w:rsidRPr="0006377A" w:rsidR="00BB6ECC" w:rsidTr="00BB6ECC" w14:paraId="35EFED5D"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32EB87A9" w14:textId="77777777">
            <w:pPr>
              <w:spacing w:line="240" w:lineRule="auto"/>
              <w:rPr>
                <w:rFonts w:eastAsia="Times New Roman" w:cs="Arial"/>
                <w:lang w:eastAsia="en-AU"/>
              </w:rPr>
            </w:pPr>
            <w:r w:rsidRPr="0006377A">
              <w:rPr>
                <w:rFonts w:eastAsia="Times New Roman" w:cs="Arial"/>
                <w:lang w:eastAsia="en-AU"/>
              </w:rPr>
              <w:t>109</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0C02248" w14:textId="77777777">
            <w:pPr>
              <w:spacing w:line="240" w:lineRule="auto"/>
              <w:rPr>
                <w:rFonts w:eastAsia="Times New Roman" w:cs="Arial"/>
                <w:lang w:eastAsia="en-AU"/>
              </w:rPr>
            </w:pPr>
            <w:r w:rsidRPr="0006377A">
              <w:rPr>
                <w:rFonts w:eastAsia="Times New Roman" w:cs="Arial"/>
                <w:lang w:eastAsia="en-AU"/>
              </w:rPr>
              <w:t>Western Integrated Family Violence Committee</w:t>
            </w:r>
          </w:p>
        </w:tc>
      </w:tr>
      <w:tr w:rsidRPr="0006377A" w:rsidR="00BB6ECC" w:rsidTr="00BB6ECC" w14:paraId="534BDC91"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5071CE05" w14:textId="77777777">
            <w:pPr>
              <w:spacing w:line="240" w:lineRule="auto"/>
              <w:rPr>
                <w:rFonts w:eastAsia="Times New Roman" w:cs="Arial"/>
                <w:lang w:eastAsia="en-AU"/>
              </w:rPr>
            </w:pPr>
            <w:r w:rsidRPr="0006377A">
              <w:rPr>
                <w:rFonts w:eastAsia="Times New Roman" w:cs="Arial"/>
                <w:lang w:eastAsia="en-AU"/>
              </w:rPr>
              <w:t>110</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38F9695D" w14:textId="77777777">
            <w:pPr>
              <w:spacing w:line="240" w:lineRule="auto"/>
              <w:rPr>
                <w:rFonts w:eastAsia="Times New Roman" w:cs="Arial"/>
                <w:lang w:eastAsia="en-AU"/>
              </w:rPr>
            </w:pPr>
            <w:r w:rsidRPr="0006377A">
              <w:rPr>
                <w:rFonts w:eastAsia="Times New Roman" w:cs="Arial"/>
                <w:lang w:eastAsia="en-AU"/>
              </w:rPr>
              <w:t>WISE Women Employment</w:t>
            </w:r>
          </w:p>
        </w:tc>
      </w:tr>
      <w:tr w:rsidRPr="0006377A" w:rsidR="00BB6ECC" w:rsidTr="00BB6ECC" w14:paraId="5C1E63DB"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205980F7" w14:textId="77777777">
            <w:pPr>
              <w:spacing w:line="240" w:lineRule="auto"/>
              <w:rPr>
                <w:rFonts w:eastAsia="Times New Roman" w:cs="Arial"/>
                <w:lang w:eastAsia="en-AU"/>
              </w:rPr>
            </w:pPr>
            <w:r w:rsidRPr="0006377A">
              <w:rPr>
                <w:rFonts w:eastAsia="Times New Roman" w:cs="Arial"/>
                <w:lang w:eastAsia="en-AU"/>
              </w:rPr>
              <w:t>111</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4B558DA" w14:textId="77777777">
            <w:pPr>
              <w:spacing w:line="240" w:lineRule="auto"/>
              <w:rPr>
                <w:rFonts w:eastAsia="Times New Roman" w:cs="Arial"/>
                <w:lang w:eastAsia="en-AU"/>
              </w:rPr>
            </w:pPr>
            <w:r w:rsidRPr="0006377A">
              <w:rPr>
                <w:rFonts w:eastAsia="Times New Roman" w:cs="Arial"/>
                <w:lang w:eastAsia="en-AU"/>
              </w:rPr>
              <w:t>Women’s Information and Referral Exchange Inc. (WIRE)</w:t>
            </w:r>
          </w:p>
        </w:tc>
      </w:tr>
      <w:tr w:rsidRPr="0006377A" w:rsidR="00BB6ECC" w:rsidTr="00BB6ECC" w14:paraId="1AB670A6"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14E9BF66" w14:textId="77777777">
            <w:pPr>
              <w:spacing w:line="240" w:lineRule="auto"/>
              <w:rPr>
                <w:rFonts w:eastAsia="Times New Roman" w:cs="Arial"/>
                <w:lang w:eastAsia="en-AU"/>
              </w:rPr>
            </w:pPr>
            <w:r w:rsidRPr="0006377A">
              <w:rPr>
                <w:rFonts w:eastAsia="Times New Roman" w:cs="Arial"/>
                <w:lang w:eastAsia="en-AU"/>
              </w:rPr>
              <w:t>112</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666062AD" w14:textId="77777777">
            <w:pPr>
              <w:spacing w:line="240" w:lineRule="auto"/>
              <w:rPr>
                <w:rFonts w:eastAsia="Times New Roman" w:cs="Arial"/>
                <w:lang w:eastAsia="en-AU"/>
              </w:rPr>
            </w:pPr>
            <w:r w:rsidRPr="0006377A">
              <w:rPr>
                <w:rFonts w:eastAsia="Times New Roman" w:cs="Arial"/>
                <w:lang w:eastAsia="en-AU"/>
              </w:rPr>
              <w:t>Women's Health Victoria</w:t>
            </w:r>
          </w:p>
        </w:tc>
      </w:tr>
      <w:tr w:rsidRPr="0006377A" w:rsidR="00BB6ECC" w:rsidTr="00BB6ECC" w14:paraId="06D55A3B"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640C5610" w14:textId="77777777">
            <w:pPr>
              <w:spacing w:line="240" w:lineRule="auto"/>
              <w:rPr>
                <w:rFonts w:eastAsia="Times New Roman" w:cs="Arial"/>
                <w:lang w:eastAsia="en-AU"/>
              </w:rPr>
            </w:pPr>
            <w:r w:rsidRPr="0006377A">
              <w:rPr>
                <w:rFonts w:eastAsia="Times New Roman" w:cs="Arial"/>
                <w:lang w:eastAsia="en-AU"/>
              </w:rPr>
              <w:t>113</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84E81C6" w14:textId="77777777">
            <w:pPr>
              <w:spacing w:line="240" w:lineRule="auto"/>
              <w:rPr>
                <w:rFonts w:eastAsia="Times New Roman" w:cs="Arial"/>
                <w:lang w:eastAsia="en-AU"/>
              </w:rPr>
            </w:pPr>
            <w:r w:rsidRPr="0006377A">
              <w:rPr>
                <w:rFonts w:eastAsia="Times New Roman" w:cs="Arial"/>
                <w:lang w:eastAsia="en-AU"/>
              </w:rPr>
              <w:t>Yarra Trams</w:t>
            </w:r>
          </w:p>
        </w:tc>
      </w:tr>
      <w:tr w:rsidRPr="0006377A" w:rsidR="00BB6ECC" w:rsidTr="00BB6ECC" w14:paraId="59E55A55"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1F33FFB" w14:textId="77777777">
            <w:pPr>
              <w:spacing w:line="240" w:lineRule="auto"/>
              <w:rPr>
                <w:rFonts w:eastAsia="Times New Roman" w:cs="Arial"/>
                <w:lang w:eastAsia="en-AU"/>
              </w:rPr>
            </w:pPr>
            <w:r w:rsidRPr="0006377A">
              <w:rPr>
                <w:rFonts w:eastAsia="Times New Roman" w:cs="Arial"/>
                <w:lang w:eastAsia="en-AU"/>
              </w:rPr>
              <w:t>114</w:t>
            </w:r>
          </w:p>
        </w:tc>
        <w:tc>
          <w:tcPr>
            <w:tcW w:w="7956" w:type="dxa"/>
            <w:gridSpan w:val="2"/>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BEA6304" w14:textId="77777777">
            <w:pPr>
              <w:spacing w:line="240" w:lineRule="auto"/>
              <w:rPr>
                <w:rFonts w:eastAsia="Times New Roman" w:cs="Arial"/>
                <w:lang w:eastAsia="en-AU"/>
              </w:rPr>
            </w:pPr>
            <w:r w:rsidRPr="0006377A">
              <w:rPr>
                <w:rFonts w:eastAsia="Times New Roman" w:cs="Arial"/>
                <w:lang w:eastAsia="en-AU"/>
              </w:rPr>
              <w:t>Young Australian People</w:t>
            </w:r>
          </w:p>
        </w:tc>
      </w:tr>
      <w:tr w:rsidRPr="0006377A" w:rsidR="00BB6ECC" w:rsidTr="00BB6ECC" w14:paraId="34052BE0"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EC74C77" w14:textId="77777777">
            <w:pPr>
              <w:spacing w:line="240" w:lineRule="auto"/>
              <w:rPr>
                <w:rFonts w:eastAsia="Times New Roman" w:cs="Arial"/>
                <w:lang w:eastAsia="en-AU"/>
              </w:rPr>
            </w:pPr>
            <w:r w:rsidRPr="0006377A">
              <w:rPr>
                <w:rFonts w:eastAsia="Times New Roman" w:cs="Arial"/>
                <w:lang w:eastAsia="en-AU"/>
              </w:rPr>
              <w:t>115</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4ECD460C" w14:textId="77777777">
            <w:pPr>
              <w:spacing w:line="240" w:lineRule="auto"/>
              <w:rPr>
                <w:rFonts w:eastAsia="Times New Roman" w:cs="Arial"/>
                <w:lang w:eastAsia="en-AU"/>
              </w:rPr>
            </w:pPr>
            <w:r w:rsidRPr="0006377A">
              <w:rPr>
                <w:rFonts w:eastAsia="Times New Roman" w:cs="Arial"/>
                <w:lang w:eastAsia="en-AU"/>
              </w:rPr>
              <w:t>Youth Activating Youth</w:t>
            </w:r>
          </w:p>
        </w:tc>
      </w:tr>
      <w:tr w:rsidRPr="0006377A" w:rsidR="00BB6ECC" w:rsidTr="00BB6ECC" w14:paraId="6E4A78AB" w14:textId="77777777">
        <w:trPr>
          <w:trHeight w:val="255"/>
        </w:trPr>
        <w:tc>
          <w:tcPr>
            <w:tcW w:w="408" w:type="dxa"/>
            <w:tcBorders>
              <w:top w:val="nil"/>
              <w:left w:val="single" w:color="auto" w:sz="4" w:space="0"/>
              <w:bottom w:val="single" w:color="auto" w:sz="4" w:space="0"/>
              <w:right w:val="single" w:color="auto" w:sz="4" w:space="0"/>
            </w:tcBorders>
            <w:shd w:val="clear" w:color="auto" w:fill="auto"/>
            <w:noWrap/>
            <w:vAlign w:val="bottom"/>
            <w:hideMark/>
          </w:tcPr>
          <w:p w:rsidRPr="0006377A" w:rsidR="00BB6ECC" w:rsidP="00621F4C" w:rsidRDefault="00BB6ECC" w14:paraId="45711155" w14:textId="77777777">
            <w:pPr>
              <w:spacing w:line="240" w:lineRule="auto"/>
              <w:rPr>
                <w:rFonts w:eastAsia="Times New Roman" w:cs="Arial"/>
                <w:lang w:eastAsia="en-AU"/>
              </w:rPr>
            </w:pPr>
            <w:r w:rsidRPr="0006377A">
              <w:rPr>
                <w:rFonts w:eastAsia="Times New Roman" w:cs="Arial"/>
                <w:lang w:eastAsia="en-AU"/>
              </w:rPr>
              <w:t>116</w:t>
            </w:r>
          </w:p>
        </w:tc>
        <w:tc>
          <w:tcPr>
            <w:tcW w:w="7956" w:type="dxa"/>
            <w:gridSpan w:val="2"/>
            <w:tcBorders>
              <w:top w:val="nil"/>
              <w:left w:val="nil"/>
              <w:bottom w:val="single" w:color="auto" w:sz="4" w:space="0"/>
              <w:right w:val="single" w:color="auto" w:sz="4" w:space="0"/>
            </w:tcBorders>
            <w:shd w:val="clear" w:color="auto" w:fill="auto"/>
            <w:noWrap/>
            <w:vAlign w:val="bottom"/>
            <w:hideMark/>
          </w:tcPr>
          <w:p w:rsidRPr="0006377A" w:rsidR="00BB6ECC" w:rsidP="00621F4C" w:rsidRDefault="00BB6ECC" w14:paraId="1DB2C55E" w14:textId="77777777">
            <w:pPr>
              <w:spacing w:line="240" w:lineRule="auto"/>
              <w:rPr>
                <w:rFonts w:eastAsia="Times New Roman" w:cs="Arial"/>
                <w:lang w:eastAsia="en-AU"/>
              </w:rPr>
            </w:pPr>
            <w:r w:rsidRPr="0006377A">
              <w:rPr>
                <w:rFonts w:eastAsia="Times New Roman" w:cs="Arial"/>
                <w:lang w:eastAsia="en-AU"/>
              </w:rPr>
              <w:t>Youth Disability Advocacy Service</w:t>
            </w:r>
          </w:p>
        </w:tc>
      </w:tr>
    </w:tbl>
    <w:p w:rsidRPr="0006377A" w:rsidR="00BB6ECC" w:rsidP="00BB6ECC" w:rsidRDefault="00BB6ECC" w14:paraId="3A0429F0" w14:textId="77777777">
      <w:pPr>
        <w:spacing w:line="240" w:lineRule="auto"/>
      </w:pPr>
    </w:p>
    <w:p w:rsidRPr="0006377A" w:rsidR="00BB6ECC" w:rsidP="00BB6ECC" w:rsidRDefault="00BB6ECC" w14:paraId="70DA81E7" w14:textId="0B845424">
      <w:pPr>
        <w:pStyle w:val="Heading2"/>
        <w:rPr>
          <w:lang w:val="en-AU"/>
        </w:rPr>
      </w:pPr>
      <w:bookmarkStart w:name="_Toc172977470" w:id="406"/>
      <w:bookmarkStart w:name="_Toc172977528" w:id="407"/>
      <w:bookmarkStart w:name="_Toc173765792" w:id="408"/>
      <w:bookmarkEnd w:id="406"/>
      <w:bookmarkEnd w:id="407"/>
      <w:r w:rsidRPr="0006377A">
        <w:rPr>
          <w:lang w:val="en-AU"/>
        </w:rPr>
        <w:t xml:space="preserve">5.2 Organisations that attended focus groups or provided written </w:t>
      </w:r>
      <w:proofErr w:type="gramStart"/>
      <w:r w:rsidRPr="0006377A">
        <w:rPr>
          <w:lang w:val="en-AU"/>
        </w:rPr>
        <w:t>submissions</w:t>
      </w:r>
      <w:bookmarkEnd w:id="408"/>
      <w:proofErr w:type="gramEnd"/>
    </w:p>
    <w:tbl>
      <w:tblPr>
        <w:tblW w:w="7100" w:type="dxa"/>
        <w:tblLook w:val="04A0" w:firstRow="1" w:lastRow="0" w:firstColumn="1" w:lastColumn="0" w:noHBand="0" w:noVBand="1"/>
      </w:tblPr>
      <w:tblGrid>
        <w:gridCol w:w="640"/>
        <w:gridCol w:w="6460"/>
      </w:tblGrid>
      <w:tr w:rsidRPr="0006377A" w:rsidR="00BB6ECC" w:rsidTr="00621F4C" w14:paraId="36FA78E4" w14:textId="77777777">
        <w:trPr>
          <w:trHeight w:val="285"/>
        </w:trPr>
        <w:tc>
          <w:tcPr>
            <w:tcW w:w="7100" w:type="dxa"/>
            <w:gridSpan w:val="2"/>
            <w:tcBorders>
              <w:top w:val="single" w:color="auto" w:sz="4" w:space="0"/>
              <w:left w:val="single" w:color="auto" w:sz="4" w:space="0"/>
              <w:bottom w:val="single" w:color="auto" w:sz="4" w:space="0"/>
              <w:right w:val="single" w:color="auto" w:sz="4" w:space="0"/>
            </w:tcBorders>
            <w:shd w:val="clear" w:color="000000" w:fill="A6A6A6"/>
            <w:vAlign w:val="center"/>
            <w:hideMark/>
          </w:tcPr>
          <w:p w:rsidRPr="0006377A" w:rsidR="00BB6ECC" w:rsidP="00621F4C" w:rsidRDefault="00BB6ECC" w14:paraId="09B6702F" w14:textId="77777777">
            <w:pPr>
              <w:spacing w:line="240" w:lineRule="auto"/>
              <w:jc w:val="center"/>
              <w:rPr>
                <w:rFonts w:eastAsia="Times New Roman" w:cs="Arial"/>
                <w:b/>
                <w:bCs/>
                <w:lang w:eastAsia="en-AU"/>
              </w:rPr>
            </w:pPr>
            <w:r w:rsidRPr="0006377A">
              <w:rPr>
                <w:rFonts w:eastAsia="Times New Roman" w:cs="Arial"/>
                <w:b/>
                <w:bCs/>
                <w:lang w:eastAsia="en-AU"/>
              </w:rPr>
              <w:t>Organisations</w:t>
            </w:r>
          </w:p>
        </w:tc>
      </w:tr>
      <w:tr w:rsidRPr="0006377A" w:rsidR="00BB6ECC" w:rsidTr="00621F4C" w14:paraId="10C9C857"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41FC970C" w14:textId="77777777">
            <w:pPr>
              <w:spacing w:line="240" w:lineRule="auto"/>
              <w:rPr>
                <w:rFonts w:eastAsia="Times New Roman" w:cs="Arial"/>
                <w:lang w:eastAsia="en-AU"/>
              </w:rPr>
            </w:pPr>
            <w:r w:rsidRPr="0006377A">
              <w:rPr>
                <w:rFonts w:eastAsia="Times New Roman" w:cs="Arial"/>
                <w:lang w:eastAsia="en-AU"/>
              </w:rPr>
              <w:t>1</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23B877F" w14:textId="77777777">
            <w:pPr>
              <w:spacing w:line="240" w:lineRule="auto"/>
              <w:rPr>
                <w:rFonts w:eastAsia="Times New Roman" w:cs="Arial"/>
                <w:lang w:eastAsia="en-AU"/>
              </w:rPr>
            </w:pPr>
            <w:r w:rsidRPr="0006377A">
              <w:rPr>
                <w:rFonts w:eastAsia="Times New Roman" w:cs="Arial"/>
                <w:lang w:eastAsia="en-AU"/>
              </w:rPr>
              <w:t>Aleph Melbourne</w:t>
            </w:r>
          </w:p>
        </w:tc>
      </w:tr>
      <w:tr w:rsidRPr="0006377A" w:rsidR="00BB6ECC" w:rsidTr="00621F4C" w14:paraId="288AF955"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281763BC" w14:textId="77777777">
            <w:pPr>
              <w:spacing w:line="240" w:lineRule="auto"/>
              <w:rPr>
                <w:rFonts w:eastAsia="Times New Roman" w:cs="Arial"/>
                <w:lang w:eastAsia="en-AU"/>
              </w:rPr>
            </w:pPr>
            <w:r w:rsidRPr="0006377A">
              <w:rPr>
                <w:rFonts w:eastAsia="Times New Roman" w:cs="Arial"/>
                <w:lang w:eastAsia="en-AU"/>
              </w:rPr>
              <w:t>2</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459EAA1" w14:textId="77777777">
            <w:pPr>
              <w:spacing w:line="240" w:lineRule="auto"/>
              <w:rPr>
                <w:rFonts w:eastAsia="Times New Roman" w:cs="Arial"/>
                <w:lang w:eastAsia="en-AU"/>
              </w:rPr>
            </w:pPr>
            <w:r w:rsidRPr="0006377A">
              <w:rPr>
                <w:rFonts w:eastAsia="Times New Roman" w:cs="Arial"/>
                <w:lang w:eastAsia="en-AU"/>
              </w:rPr>
              <w:t>Carlton Neighbourhood Learning Centre (CNLC)</w:t>
            </w:r>
          </w:p>
        </w:tc>
      </w:tr>
      <w:tr w:rsidRPr="0006377A" w:rsidR="00BB6ECC" w:rsidTr="00621F4C" w14:paraId="1B554135"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768BF95C" w14:textId="77777777">
            <w:pPr>
              <w:spacing w:line="240" w:lineRule="auto"/>
              <w:rPr>
                <w:rFonts w:eastAsia="Times New Roman" w:cs="Arial"/>
                <w:lang w:eastAsia="en-AU"/>
              </w:rPr>
            </w:pPr>
            <w:r w:rsidRPr="0006377A">
              <w:rPr>
                <w:rFonts w:eastAsia="Times New Roman" w:cs="Arial"/>
                <w:lang w:eastAsia="en-AU"/>
              </w:rPr>
              <w:t>3</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72EA2333" w14:textId="77777777">
            <w:pPr>
              <w:spacing w:line="240" w:lineRule="auto"/>
              <w:rPr>
                <w:rFonts w:eastAsia="Times New Roman" w:cs="Arial"/>
                <w:lang w:eastAsia="en-AU"/>
              </w:rPr>
            </w:pPr>
            <w:r w:rsidRPr="0006377A">
              <w:rPr>
                <w:rFonts w:eastAsia="Times New Roman" w:cs="Arial"/>
                <w:lang w:eastAsia="en-AU"/>
              </w:rPr>
              <w:t>Cultural Infusion</w:t>
            </w:r>
          </w:p>
        </w:tc>
      </w:tr>
      <w:tr w:rsidRPr="0006377A" w:rsidR="00BB6ECC" w:rsidTr="00621F4C" w14:paraId="4C62A05D"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30B35477" w14:textId="77777777">
            <w:pPr>
              <w:spacing w:line="240" w:lineRule="auto"/>
              <w:rPr>
                <w:rFonts w:eastAsia="Times New Roman" w:cs="Arial"/>
                <w:lang w:eastAsia="en-AU"/>
              </w:rPr>
            </w:pPr>
            <w:r w:rsidRPr="0006377A">
              <w:rPr>
                <w:rFonts w:eastAsia="Times New Roman" w:cs="Arial"/>
                <w:lang w:eastAsia="en-AU"/>
              </w:rPr>
              <w:t>4</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ABC1446" w14:textId="77777777">
            <w:pPr>
              <w:spacing w:line="240" w:lineRule="auto"/>
              <w:rPr>
                <w:rFonts w:eastAsia="Times New Roman" w:cs="Arial"/>
                <w:lang w:eastAsia="en-AU"/>
              </w:rPr>
            </w:pPr>
            <w:r w:rsidRPr="0006377A">
              <w:rPr>
                <w:rFonts w:eastAsia="Times New Roman" w:cs="Arial"/>
                <w:lang w:eastAsia="en-AU"/>
              </w:rPr>
              <w:t>Hindus for Human Rights Australia</w:t>
            </w:r>
          </w:p>
        </w:tc>
      </w:tr>
      <w:tr w:rsidRPr="0006377A" w:rsidR="00BB6ECC" w:rsidTr="00621F4C" w14:paraId="738C79CF"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7EAEEEF1" w14:textId="77777777">
            <w:pPr>
              <w:spacing w:line="240" w:lineRule="auto"/>
              <w:rPr>
                <w:rFonts w:eastAsia="Times New Roman" w:cs="Arial"/>
                <w:lang w:eastAsia="en-AU"/>
              </w:rPr>
            </w:pPr>
            <w:r w:rsidRPr="0006377A">
              <w:rPr>
                <w:rFonts w:eastAsia="Times New Roman" w:cs="Arial"/>
                <w:lang w:eastAsia="en-AU"/>
              </w:rPr>
              <w:t>5</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811879E" w14:textId="77777777">
            <w:pPr>
              <w:spacing w:line="240" w:lineRule="auto"/>
              <w:rPr>
                <w:rFonts w:eastAsia="Times New Roman" w:cs="Arial"/>
                <w:lang w:eastAsia="en-AU"/>
              </w:rPr>
            </w:pPr>
            <w:r w:rsidRPr="0006377A">
              <w:rPr>
                <w:rFonts w:eastAsia="Times New Roman" w:cs="Arial"/>
                <w:lang w:eastAsia="en-AU"/>
              </w:rPr>
              <w:t>Kensington Association</w:t>
            </w:r>
          </w:p>
        </w:tc>
      </w:tr>
      <w:tr w:rsidRPr="0006377A" w:rsidR="00BB6ECC" w:rsidTr="00621F4C" w14:paraId="1B449CC4"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6F29E9FD" w14:textId="77777777">
            <w:pPr>
              <w:spacing w:line="240" w:lineRule="auto"/>
              <w:rPr>
                <w:rFonts w:eastAsia="Times New Roman" w:cs="Arial"/>
                <w:lang w:eastAsia="en-AU"/>
              </w:rPr>
            </w:pPr>
            <w:r w:rsidRPr="0006377A">
              <w:rPr>
                <w:rFonts w:eastAsia="Times New Roman" w:cs="Arial"/>
                <w:lang w:eastAsia="en-AU"/>
              </w:rPr>
              <w:t>6</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6028F6A" w14:textId="77777777">
            <w:pPr>
              <w:spacing w:line="240" w:lineRule="auto"/>
              <w:rPr>
                <w:rFonts w:eastAsia="Times New Roman" w:cs="Arial"/>
                <w:lang w:eastAsia="en-AU"/>
              </w:rPr>
            </w:pPr>
            <w:r w:rsidRPr="0006377A">
              <w:rPr>
                <w:rFonts w:eastAsia="Times New Roman" w:cs="Arial"/>
                <w:lang w:eastAsia="en-AU"/>
              </w:rPr>
              <w:t>Melbourne Somali Community Inc </w:t>
            </w:r>
          </w:p>
        </w:tc>
      </w:tr>
      <w:tr w:rsidRPr="0006377A" w:rsidR="00BB6ECC" w:rsidTr="00621F4C" w14:paraId="07EF7E0E"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323EDB14" w14:textId="77777777">
            <w:pPr>
              <w:spacing w:line="240" w:lineRule="auto"/>
              <w:rPr>
                <w:rFonts w:eastAsia="Times New Roman" w:cs="Arial"/>
                <w:lang w:eastAsia="en-AU"/>
              </w:rPr>
            </w:pPr>
            <w:r w:rsidRPr="0006377A">
              <w:rPr>
                <w:rFonts w:eastAsia="Times New Roman" w:cs="Arial"/>
                <w:lang w:eastAsia="en-AU"/>
              </w:rPr>
              <w:t>7</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06759DF" w14:textId="77777777">
            <w:pPr>
              <w:spacing w:line="240" w:lineRule="auto"/>
              <w:rPr>
                <w:rFonts w:eastAsia="Times New Roman" w:cs="Arial"/>
                <w:lang w:eastAsia="en-AU"/>
              </w:rPr>
            </w:pPr>
            <w:r w:rsidRPr="0006377A">
              <w:rPr>
                <w:rFonts w:eastAsia="Times New Roman" w:cs="Arial"/>
                <w:lang w:eastAsia="en-AU"/>
              </w:rPr>
              <w:t>Melbourne Theatre Company</w:t>
            </w:r>
          </w:p>
        </w:tc>
      </w:tr>
      <w:tr w:rsidRPr="0006377A" w:rsidR="00BB6ECC" w:rsidTr="00621F4C" w14:paraId="6D2351A1"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09C3A1DA" w14:textId="77777777">
            <w:pPr>
              <w:spacing w:line="240" w:lineRule="auto"/>
              <w:rPr>
                <w:rFonts w:eastAsia="Times New Roman" w:cs="Arial"/>
                <w:lang w:eastAsia="en-AU"/>
              </w:rPr>
            </w:pPr>
            <w:r w:rsidRPr="0006377A">
              <w:rPr>
                <w:rFonts w:eastAsia="Times New Roman" w:cs="Arial"/>
                <w:lang w:eastAsia="en-AU"/>
              </w:rPr>
              <w:t>8</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124D59A" w14:textId="77777777">
            <w:pPr>
              <w:spacing w:line="240" w:lineRule="auto"/>
              <w:rPr>
                <w:rFonts w:eastAsia="Times New Roman" w:cs="Arial"/>
                <w:lang w:eastAsia="en-AU"/>
              </w:rPr>
            </w:pPr>
            <w:r w:rsidRPr="0006377A">
              <w:rPr>
                <w:rFonts w:eastAsia="Times New Roman" w:cs="Arial"/>
                <w:lang w:eastAsia="en-AU"/>
              </w:rPr>
              <w:t>Multicultural Association of Property Professionals</w:t>
            </w:r>
          </w:p>
        </w:tc>
      </w:tr>
      <w:tr w:rsidRPr="0006377A" w:rsidR="00BB6ECC" w:rsidTr="00621F4C" w14:paraId="6669B54E"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7EFF81C6" w14:textId="77777777">
            <w:pPr>
              <w:spacing w:line="240" w:lineRule="auto"/>
              <w:rPr>
                <w:rFonts w:eastAsia="Times New Roman" w:cs="Arial"/>
                <w:lang w:eastAsia="en-AU"/>
              </w:rPr>
            </w:pPr>
            <w:r w:rsidRPr="0006377A">
              <w:rPr>
                <w:rFonts w:eastAsia="Times New Roman" w:cs="Arial"/>
                <w:lang w:eastAsia="en-AU"/>
              </w:rPr>
              <w:t>9</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B228589" w14:textId="77777777">
            <w:pPr>
              <w:spacing w:line="240" w:lineRule="auto"/>
              <w:rPr>
                <w:rFonts w:eastAsia="Times New Roman" w:cs="Arial"/>
                <w:lang w:eastAsia="en-AU"/>
              </w:rPr>
            </w:pPr>
            <w:r w:rsidRPr="0006377A">
              <w:rPr>
                <w:rFonts w:eastAsia="Times New Roman" w:cs="Arial"/>
                <w:lang w:eastAsia="en-AU"/>
              </w:rPr>
              <w:t>Municipal Association of Victoria</w:t>
            </w:r>
          </w:p>
        </w:tc>
      </w:tr>
      <w:tr w:rsidRPr="0006377A" w:rsidR="00BB6ECC" w:rsidTr="00621F4C" w14:paraId="6716DFF2"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hideMark/>
          </w:tcPr>
          <w:p w:rsidRPr="0006377A" w:rsidR="00BB6ECC" w:rsidP="00621F4C" w:rsidRDefault="00BB6ECC" w14:paraId="005D57B1" w14:textId="77777777">
            <w:pPr>
              <w:spacing w:line="240" w:lineRule="auto"/>
              <w:rPr>
                <w:rFonts w:eastAsia="Times New Roman" w:cs="Arial"/>
                <w:lang w:eastAsia="en-AU"/>
              </w:rPr>
            </w:pPr>
            <w:r w:rsidRPr="0006377A">
              <w:rPr>
                <w:rFonts w:eastAsia="Times New Roman" w:cs="Arial"/>
                <w:lang w:eastAsia="en-AU"/>
              </w:rPr>
              <w:t>10</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7F9D96D" w14:textId="77777777">
            <w:pPr>
              <w:spacing w:line="240" w:lineRule="auto"/>
              <w:rPr>
                <w:rFonts w:eastAsia="Times New Roman" w:cs="Arial"/>
                <w:lang w:eastAsia="en-AU"/>
              </w:rPr>
            </w:pPr>
            <w:r w:rsidRPr="0006377A">
              <w:rPr>
                <w:rFonts w:eastAsia="Times New Roman" w:cs="Arial"/>
                <w:lang w:eastAsia="en-AU"/>
              </w:rPr>
              <w:t>Our Place (Colman Education Foundation)</w:t>
            </w:r>
          </w:p>
        </w:tc>
      </w:tr>
      <w:tr w:rsidRPr="0006377A" w:rsidR="00BB6ECC" w:rsidTr="00621F4C" w14:paraId="1079C79F"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739A3BB5" w14:textId="77777777">
            <w:pPr>
              <w:spacing w:line="240" w:lineRule="auto"/>
              <w:rPr>
                <w:rFonts w:eastAsia="Times New Roman" w:cs="Arial"/>
                <w:lang w:eastAsia="en-AU"/>
              </w:rPr>
            </w:pPr>
            <w:r w:rsidRPr="0006377A">
              <w:rPr>
                <w:rFonts w:eastAsia="Times New Roman" w:cs="Arial"/>
                <w:lang w:eastAsia="en-AU"/>
              </w:rPr>
              <w:t>11</w:t>
            </w:r>
          </w:p>
        </w:tc>
        <w:tc>
          <w:tcPr>
            <w:tcW w:w="6460" w:type="dxa"/>
            <w:tcBorders>
              <w:top w:val="nil"/>
              <w:left w:val="nil"/>
              <w:bottom w:val="single" w:color="auto" w:sz="4" w:space="0"/>
              <w:right w:val="single" w:color="auto" w:sz="4" w:space="0"/>
            </w:tcBorders>
            <w:shd w:val="clear" w:color="auto" w:fill="auto"/>
            <w:vAlign w:val="center"/>
          </w:tcPr>
          <w:p w:rsidRPr="0006377A" w:rsidR="00BB6ECC" w:rsidP="00621F4C" w:rsidRDefault="00BB6ECC" w14:paraId="7EF17746" w14:textId="77777777">
            <w:pPr>
              <w:spacing w:line="240" w:lineRule="auto"/>
              <w:rPr>
                <w:rFonts w:eastAsia="Times New Roman" w:cs="Arial"/>
                <w:lang w:eastAsia="en-AU"/>
              </w:rPr>
            </w:pPr>
            <w:r w:rsidRPr="0006377A">
              <w:rPr>
                <w:rFonts w:eastAsia="Times New Roman" w:cs="Arial"/>
                <w:lang w:eastAsia="en-AU"/>
              </w:rPr>
              <w:t>Rainbow Local Government</w:t>
            </w:r>
          </w:p>
        </w:tc>
      </w:tr>
      <w:tr w:rsidRPr="0006377A" w:rsidR="00BB6ECC" w:rsidTr="00621F4C" w14:paraId="08377936"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2AEBD6BC" w14:textId="77777777">
            <w:pPr>
              <w:spacing w:line="240" w:lineRule="auto"/>
              <w:rPr>
                <w:rFonts w:eastAsia="Times New Roman" w:cs="Arial"/>
                <w:lang w:eastAsia="en-AU"/>
              </w:rPr>
            </w:pPr>
            <w:r w:rsidRPr="0006377A">
              <w:rPr>
                <w:rFonts w:eastAsia="Times New Roman" w:cs="Arial"/>
                <w:lang w:eastAsia="en-AU"/>
              </w:rPr>
              <w:t>12</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499B813" w14:textId="77777777">
            <w:pPr>
              <w:spacing w:line="240" w:lineRule="auto"/>
              <w:rPr>
                <w:rFonts w:eastAsia="Times New Roman" w:cs="Arial"/>
                <w:lang w:eastAsia="en-AU"/>
              </w:rPr>
            </w:pPr>
            <w:r w:rsidRPr="0006377A">
              <w:rPr>
                <w:rFonts w:eastAsia="Times New Roman" w:cs="Arial"/>
                <w:lang w:eastAsia="en-AU"/>
              </w:rPr>
              <w:t>Refugee Council of Australia</w:t>
            </w:r>
          </w:p>
        </w:tc>
      </w:tr>
      <w:tr w:rsidRPr="0006377A" w:rsidR="00BB6ECC" w:rsidTr="00621F4C" w14:paraId="228011DE"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5331CAF5" w14:textId="77777777">
            <w:pPr>
              <w:spacing w:line="240" w:lineRule="auto"/>
              <w:rPr>
                <w:rFonts w:eastAsia="Times New Roman" w:cs="Arial"/>
                <w:lang w:eastAsia="en-AU"/>
              </w:rPr>
            </w:pPr>
            <w:r w:rsidRPr="0006377A">
              <w:rPr>
                <w:rFonts w:eastAsia="Times New Roman" w:cs="Arial"/>
                <w:lang w:eastAsia="en-AU"/>
              </w:rPr>
              <w:t>13</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3843F7A4" w14:textId="77777777">
            <w:pPr>
              <w:spacing w:line="240" w:lineRule="auto"/>
              <w:rPr>
                <w:rFonts w:eastAsia="Times New Roman" w:cs="Arial"/>
                <w:lang w:eastAsia="en-AU"/>
              </w:rPr>
            </w:pPr>
            <w:r w:rsidRPr="0006377A">
              <w:rPr>
                <w:rFonts w:eastAsia="Times New Roman" w:cs="Arial"/>
                <w:lang w:eastAsia="en-AU"/>
              </w:rPr>
              <w:t>Rotary Club of Central Melbourne</w:t>
            </w:r>
          </w:p>
        </w:tc>
      </w:tr>
      <w:tr w:rsidRPr="0006377A" w:rsidR="00BB6ECC" w:rsidTr="00621F4C" w14:paraId="15B850A9"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263A2979" w14:textId="77777777">
            <w:pPr>
              <w:spacing w:line="240" w:lineRule="auto"/>
              <w:rPr>
                <w:rFonts w:eastAsia="Times New Roman" w:cs="Arial"/>
                <w:lang w:eastAsia="en-AU"/>
              </w:rPr>
            </w:pPr>
            <w:r w:rsidRPr="0006377A">
              <w:rPr>
                <w:rFonts w:eastAsia="Times New Roman" w:cs="Arial"/>
                <w:lang w:eastAsia="en-AU"/>
              </w:rPr>
              <w:t>14</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055C6CC" w14:textId="77777777">
            <w:pPr>
              <w:spacing w:line="240" w:lineRule="auto"/>
              <w:rPr>
                <w:rFonts w:eastAsia="Times New Roman" w:cs="Arial"/>
                <w:lang w:eastAsia="en-AU"/>
              </w:rPr>
            </w:pPr>
            <w:r w:rsidRPr="0006377A">
              <w:rPr>
                <w:rFonts w:eastAsia="Times New Roman" w:cs="Arial"/>
                <w:lang w:eastAsia="en-AU"/>
              </w:rPr>
              <w:t>St Vincent’s Hospital Melbourne</w:t>
            </w:r>
          </w:p>
        </w:tc>
      </w:tr>
      <w:tr w:rsidRPr="0006377A" w:rsidR="00BB6ECC" w:rsidTr="00621F4C" w14:paraId="375EFC34"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5AFB20FC" w14:textId="77777777">
            <w:pPr>
              <w:spacing w:line="240" w:lineRule="auto"/>
              <w:rPr>
                <w:rFonts w:eastAsia="Times New Roman" w:cs="Arial"/>
                <w:lang w:eastAsia="en-AU"/>
              </w:rPr>
            </w:pPr>
            <w:r w:rsidRPr="0006377A">
              <w:rPr>
                <w:rFonts w:eastAsia="Times New Roman" w:cs="Arial"/>
                <w:lang w:eastAsia="en-AU"/>
              </w:rPr>
              <w:t>15</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6F2D4939" w14:textId="77777777">
            <w:pPr>
              <w:spacing w:line="240" w:lineRule="auto"/>
              <w:rPr>
                <w:rFonts w:eastAsia="Times New Roman" w:cs="Arial"/>
                <w:lang w:eastAsia="en-AU"/>
              </w:rPr>
            </w:pPr>
            <w:r w:rsidRPr="0006377A">
              <w:rPr>
                <w:rFonts w:eastAsia="Times New Roman" w:cs="Arial"/>
                <w:lang w:eastAsia="en-AU"/>
              </w:rPr>
              <w:t>Swinburne University of Technology</w:t>
            </w:r>
          </w:p>
        </w:tc>
      </w:tr>
      <w:tr w:rsidRPr="0006377A" w:rsidR="00BB6ECC" w:rsidTr="00621F4C" w14:paraId="551B2DD3"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51FE3154" w14:textId="77777777">
            <w:pPr>
              <w:spacing w:line="240" w:lineRule="auto"/>
              <w:rPr>
                <w:rFonts w:eastAsia="Times New Roman" w:cs="Arial"/>
                <w:lang w:eastAsia="en-AU"/>
              </w:rPr>
            </w:pPr>
            <w:r w:rsidRPr="0006377A">
              <w:rPr>
                <w:rFonts w:eastAsia="Times New Roman" w:cs="Arial"/>
                <w:lang w:eastAsia="en-AU"/>
              </w:rPr>
              <w:t>16</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FB74693" w14:textId="77777777">
            <w:pPr>
              <w:spacing w:line="240" w:lineRule="auto"/>
              <w:rPr>
                <w:rFonts w:eastAsia="Times New Roman" w:cs="Arial"/>
                <w:lang w:eastAsia="en-AU"/>
              </w:rPr>
            </w:pPr>
            <w:r w:rsidRPr="0006377A">
              <w:rPr>
                <w:rFonts w:eastAsia="Times New Roman" w:cs="Arial"/>
                <w:lang w:eastAsia="en-AU"/>
              </w:rPr>
              <w:t>The Footpath Library</w:t>
            </w:r>
          </w:p>
        </w:tc>
      </w:tr>
      <w:tr w:rsidRPr="0006377A" w:rsidR="00BB6ECC" w:rsidTr="00621F4C" w14:paraId="4EC47D60"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0EB9C8E1" w14:textId="77777777">
            <w:pPr>
              <w:spacing w:line="240" w:lineRule="auto"/>
              <w:rPr>
                <w:rFonts w:eastAsia="Times New Roman" w:cs="Arial"/>
                <w:lang w:eastAsia="en-AU"/>
              </w:rPr>
            </w:pPr>
            <w:r w:rsidRPr="0006377A">
              <w:rPr>
                <w:rFonts w:eastAsia="Times New Roman" w:cs="Arial"/>
                <w:lang w:eastAsia="en-AU"/>
              </w:rPr>
              <w:t>17</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085C0F52" w14:textId="77777777">
            <w:pPr>
              <w:spacing w:line="240" w:lineRule="auto"/>
              <w:rPr>
                <w:rFonts w:eastAsia="Times New Roman" w:cs="Arial"/>
                <w:lang w:eastAsia="en-AU"/>
              </w:rPr>
            </w:pPr>
            <w:r w:rsidRPr="0006377A">
              <w:rPr>
                <w:rFonts w:eastAsia="Times New Roman" w:cs="Arial"/>
                <w:lang w:eastAsia="en-AU"/>
              </w:rPr>
              <w:t>The Humanism Project</w:t>
            </w:r>
          </w:p>
        </w:tc>
      </w:tr>
      <w:tr w:rsidRPr="0006377A" w:rsidR="00BB6ECC" w:rsidTr="00621F4C" w14:paraId="50EF6069"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630ABBBE" w14:textId="77777777">
            <w:pPr>
              <w:spacing w:line="240" w:lineRule="auto"/>
              <w:rPr>
                <w:rFonts w:eastAsia="Times New Roman" w:cs="Arial"/>
                <w:lang w:eastAsia="en-AU"/>
              </w:rPr>
            </w:pPr>
            <w:r w:rsidRPr="0006377A">
              <w:rPr>
                <w:rFonts w:eastAsia="Times New Roman" w:cs="Arial"/>
                <w:lang w:eastAsia="en-AU"/>
              </w:rPr>
              <w:t>18</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DD14922" w14:textId="77777777">
            <w:pPr>
              <w:spacing w:line="240" w:lineRule="auto"/>
              <w:rPr>
                <w:rFonts w:eastAsia="Times New Roman" w:cs="Arial"/>
                <w:lang w:eastAsia="en-AU"/>
              </w:rPr>
            </w:pPr>
            <w:r w:rsidRPr="0006377A">
              <w:rPr>
                <w:rFonts w:eastAsia="Times New Roman" w:cs="Arial"/>
                <w:lang w:eastAsia="en-AU"/>
              </w:rPr>
              <w:t>Transgender Victoria</w:t>
            </w:r>
          </w:p>
        </w:tc>
      </w:tr>
      <w:tr w:rsidRPr="0006377A" w:rsidR="00BB6ECC" w:rsidTr="00621F4C" w14:paraId="1EBC99EB"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0A528BCB" w14:textId="77777777">
            <w:pPr>
              <w:spacing w:line="240" w:lineRule="auto"/>
              <w:rPr>
                <w:rFonts w:eastAsia="Times New Roman" w:cs="Arial"/>
                <w:lang w:eastAsia="en-AU"/>
              </w:rPr>
            </w:pPr>
            <w:r w:rsidRPr="0006377A">
              <w:rPr>
                <w:rFonts w:eastAsia="Times New Roman" w:cs="Arial"/>
                <w:lang w:eastAsia="en-AU"/>
              </w:rPr>
              <w:t>19</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1BC99096" w14:textId="77777777">
            <w:pPr>
              <w:spacing w:line="240" w:lineRule="auto"/>
              <w:rPr>
                <w:rFonts w:eastAsia="Times New Roman" w:cs="Arial"/>
                <w:lang w:eastAsia="en-AU"/>
              </w:rPr>
            </w:pPr>
            <w:r w:rsidRPr="0006377A">
              <w:rPr>
                <w:rFonts w:eastAsia="Times New Roman" w:cs="Arial"/>
                <w:lang w:eastAsia="en-AU"/>
              </w:rPr>
              <w:t>Victorian Multicultural Commission</w:t>
            </w:r>
            <w:r w:rsidRPr="0006377A">
              <w:rPr>
                <w:rFonts w:eastAsia="Times New Roman" w:cs="Arial"/>
                <w:color w:val="000000"/>
                <w:sz w:val="18"/>
                <w:szCs w:val="18"/>
                <w:lang w:eastAsia="en-AU"/>
              </w:rPr>
              <w:t xml:space="preserve"> </w:t>
            </w:r>
          </w:p>
        </w:tc>
      </w:tr>
      <w:tr w:rsidRPr="0006377A" w:rsidR="00BB6ECC" w:rsidTr="00621F4C" w14:paraId="73DE4D13"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44699487" w14:textId="77777777">
            <w:pPr>
              <w:spacing w:line="240" w:lineRule="auto"/>
              <w:rPr>
                <w:rFonts w:eastAsia="Times New Roman" w:cs="Arial"/>
                <w:lang w:eastAsia="en-AU"/>
              </w:rPr>
            </w:pPr>
            <w:r w:rsidRPr="0006377A">
              <w:rPr>
                <w:rFonts w:eastAsia="Times New Roman" w:cs="Arial"/>
                <w:lang w:eastAsia="en-AU"/>
              </w:rPr>
              <w:t>20</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2173D5D0" w14:textId="77777777">
            <w:pPr>
              <w:spacing w:line="240" w:lineRule="auto"/>
              <w:rPr>
                <w:rFonts w:eastAsia="Times New Roman" w:cs="Arial"/>
                <w:lang w:eastAsia="en-AU"/>
              </w:rPr>
            </w:pPr>
            <w:r w:rsidRPr="0006377A">
              <w:rPr>
                <w:rFonts w:eastAsia="Times New Roman" w:cs="Arial"/>
                <w:lang w:eastAsia="en-AU"/>
              </w:rPr>
              <w:t>Welcoming Cities</w:t>
            </w:r>
          </w:p>
        </w:tc>
      </w:tr>
      <w:tr w:rsidRPr="0006377A" w:rsidR="00BB6ECC" w:rsidTr="00621F4C" w14:paraId="39A8CF14" w14:textId="77777777">
        <w:trPr>
          <w:trHeight w:val="285"/>
        </w:trPr>
        <w:tc>
          <w:tcPr>
            <w:tcW w:w="640" w:type="dxa"/>
            <w:tcBorders>
              <w:top w:val="nil"/>
              <w:left w:val="single" w:color="auto" w:sz="4" w:space="0"/>
              <w:bottom w:val="single" w:color="auto" w:sz="4" w:space="0"/>
              <w:right w:val="single" w:color="auto" w:sz="4" w:space="0"/>
            </w:tcBorders>
            <w:shd w:val="clear" w:color="auto" w:fill="auto"/>
            <w:vAlign w:val="center"/>
          </w:tcPr>
          <w:p w:rsidRPr="0006377A" w:rsidR="00BB6ECC" w:rsidP="00621F4C" w:rsidRDefault="00BB6ECC" w14:paraId="323FBACE" w14:textId="77777777">
            <w:pPr>
              <w:spacing w:line="240" w:lineRule="auto"/>
              <w:rPr>
                <w:rFonts w:eastAsia="Times New Roman" w:cs="Arial"/>
                <w:lang w:eastAsia="en-AU"/>
              </w:rPr>
            </w:pPr>
            <w:r w:rsidRPr="0006377A">
              <w:rPr>
                <w:rFonts w:eastAsia="Times New Roman" w:cs="Arial"/>
                <w:lang w:eastAsia="en-AU"/>
              </w:rPr>
              <w:t>21</w:t>
            </w:r>
          </w:p>
        </w:tc>
        <w:tc>
          <w:tcPr>
            <w:tcW w:w="6460" w:type="dxa"/>
            <w:tcBorders>
              <w:top w:val="nil"/>
              <w:left w:val="nil"/>
              <w:bottom w:val="single" w:color="auto" w:sz="4" w:space="0"/>
              <w:right w:val="single" w:color="auto" w:sz="4" w:space="0"/>
            </w:tcBorders>
            <w:shd w:val="clear" w:color="auto" w:fill="auto"/>
            <w:vAlign w:val="center"/>
            <w:hideMark/>
          </w:tcPr>
          <w:p w:rsidRPr="0006377A" w:rsidR="00BB6ECC" w:rsidP="00621F4C" w:rsidRDefault="00BB6ECC" w14:paraId="51EE2FB3" w14:textId="77777777">
            <w:pPr>
              <w:spacing w:line="240" w:lineRule="auto"/>
              <w:rPr>
                <w:rFonts w:eastAsia="Times New Roman" w:cs="Arial"/>
                <w:lang w:eastAsia="en-AU"/>
              </w:rPr>
            </w:pPr>
            <w:r w:rsidRPr="0006377A">
              <w:rPr>
                <w:rFonts w:eastAsia="Times New Roman" w:cs="Arial"/>
                <w:lang w:eastAsia="en-AU"/>
              </w:rPr>
              <w:t>Women’s Information and Referral Exchange Inc. (WIRE)</w:t>
            </w:r>
          </w:p>
        </w:tc>
      </w:tr>
    </w:tbl>
    <w:p w:rsidRPr="0006377A" w:rsidR="00BB6ECC" w:rsidP="00BB6ECC" w:rsidRDefault="00BB6ECC" w14:paraId="1C1CFF12" w14:textId="77777777"/>
    <w:p w:rsidRPr="0006377A" w:rsidR="00BB6ECC" w:rsidP="00BB6ECC" w:rsidRDefault="00BB6ECC" w14:paraId="1F720FFC" w14:textId="77777777">
      <w:pPr>
        <w:spacing w:line="240" w:lineRule="auto"/>
      </w:pPr>
      <w:r w:rsidRPr="0006377A">
        <w:br w:type="page"/>
      </w:r>
    </w:p>
    <w:p w:rsidRPr="0006377A" w:rsidR="001C1838" w:rsidP="001C1838" w:rsidRDefault="001C1838" w14:paraId="43CA7974" w14:textId="74071F2B">
      <w:pPr>
        <w:pStyle w:val="Heading3"/>
        <w:rPr>
          <w:lang w:val="en-AU"/>
        </w:rPr>
      </w:pPr>
      <w:r w:rsidRPr="0006377A">
        <w:rPr>
          <w:lang w:val="en-AU"/>
        </w:rPr>
        <w:t>How to contact us</w:t>
      </w:r>
    </w:p>
    <w:p w:rsidRPr="0006377A" w:rsidR="001C1838" w:rsidP="001C1838" w:rsidRDefault="001C1838" w14:paraId="4E0FFBDF" w14:textId="1D2D659C">
      <w:pPr>
        <w:pStyle w:val="Heading4"/>
        <w:rPr>
          <w:lang w:val="en-AU"/>
        </w:rPr>
      </w:pPr>
      <w:r w:rsidRPr="0006377A">
        <w:rPr>
          <w:lang w:val="en-AU"/>
        </w:rPr>
        <w:t>Online:</w:t>
      </w:r>
    </w:p>
    <w:p w:rsidRPr="0006377A" w:rsidR="001C1838" w:rsidP="001C1838" w:rsidRDefault="001C1838" w14:paraId="1CFB8AB5" w14:textId="7801DD19">
      <w:pPr>
        <w:pStyle w:val="Nospace"/>
      </w:pPr>
      <w:r w:rsidRPr="0006377A">
        <w:t>Melbourne.vic.gov.au</w:t>
      </w:r>
    </w:p>
    <w:p w:rsidRPr="0006377A" w:rsidR="001C1838" w:rsidP="001C1838" w:rsidRDefault="001C1838" w14:paraId="6951C866" w14:textId="60450881">
      <w:pPr>
        <w:pStyle w:val="Heading4"/>
        <w:rPr>
          <w:lang w:val="en-AU"/>
        </w:rPr>
      </w:pPr>
      <w:r w:rsidRPr="0006377A">
        <w:rPr>
          <w:lang w:val="en-AU"/>
        </w:rPr>
        <w:t>In person:</w:t>
      </w:r>
    </w:p>
    <w:p w:rsidRPr="0006377A" w:rsidR="001C1838" w:rsidP="001C1838" w:rsidRDefault="001C1838" w14:paraId="422C6489" w14:textId="2FF87A9A">
      <w:pPr>
        <w:pStyle w:val="Nospace"/>
      </w:pPr>
      <w:r w:rsidRPr="0006377A">
        <w:t xml:space="preserve">Melbourne Town Hall- Administration Building </w:t>
      </w:r>
    </w:p>
    <w:p w:rsidRPr="0006377A" w:rsidR="001C1838" w:rsidP="001C1838" w:rsidRDefault="001C1838" w14:paraId="6F75C958" w14:textId="075BFBCD">
      <w:pPr>
        <w:pStyle w:val="Nospace"/>
      </w:pPr>
      <w:r w:rsidRPr="0006377A">
        <w:t>120 Swanston Street, Mellbourne</w:t>
      </w:r>
    </w:p>
    <w:p w:rsidRPr="0006377A" w:rsidR="001C1838" w:rsidP="001C1838" w:rsidRDefault="001C1838" w14:paraId="5DCB0BB1" w14:textId="0D7CADE0">
      <w:pPr>
        <w:pStyle w:val="Nospace"/>
      </w:pPr>
      <w:r w:rsidRPr="0006377A">
        <w:t>Business hours, Monday to Friday</w:t>
      </w:r>
    </w:p>
    <w:p w:rsidRPr="0006377A" w:rsidR="001C1838" w:rsidP="001C1838" w:rsidRDefault="001C1838" w14:paraId="0CBCDC60" w14:textId="3D6AD8B0">
      <w:pPr>
        <w:pStyle w:val="Nospace"/>
      </w:pPr>
      <w:r w:rsidRPr="0006377A">
        <w:t>(Public holidays excluded)</w:t>
      </w:r>
    </w:p>
    <w:p w:rsidRPr="0006377A" w:rsidR="001C1838" w:rsidP="001C1838" w:rsidRDefault="001C1838" w14:paraId="2BCB6CCE" w14:textId="3BF3D5ED">
      <w:pPr>
        <w:pStyle w:val="Heading4"/>
        <w:rPr>
          <w:lang w:val="en-AU"/>
        </w:rPr>
      </w:pPr>
      <w:r w:rsidRPr="0006377A">
        <w:rPr>
          <w:lang w:val="en-AU"/>
        </w:rPr>
        <w:t>Telephone:</w:t>
      </w:r>
    </w:p>
    <w:p w:rsidRPr="0006377A" w:rsidR="001C1838" w:rsidP="0091365A" w:rsidRDefault="001C1838" w14:paraId="3A5EE17F" w14:textId="045FB498">
      <w:pPr>
        <w:pStyle w:val="Nospace"/>
      </w:pPr>
      <w:r w:rsidRPr="0006377A">
        <w:t>03 9658 9658</w:t>
      </w:r>
    </w:p>
    <w:p w:rsidRPr="0006377A" w:rsidR="001C1838" w:rsidP="0091365A" w:rsidRDefault="001C1838" w14:paraId="1FCD11B7" w14:textId="0FF8A454">
      <w:pPr>
        <w:pStyle w:val="Nospace"/>
      </w:pPr>
      <w:r w:rsidRPr="0006377A">
        <w:t>Business hours, Monday to Friday</w:t>
      </w:r>
    </w:p>
    <w:p w:rsidRPr="0006377A" w:rsidR="001C1838" w:rsidP="0091365A" w:rsidRDefault="001C1838" w14:paraId="2BA7A965" w14:textId="6CBAA568">
      <w:pPr>
        <w:pStyle w:val="Nospace"/>
      </w:pPr>
      <w:r w:rsidRPr="0006377A">
        <w:t>(Public holidays excluded)</w:t>
      </w:r>
    </w:p>
    <w:p w:rsidRPr="0006377A" w:rsidR="001C1838" w:rsidP="001C1838" w:rsidRDefault="001C1838" w14:paraId="0FF4E73E" w14:textId="58947DB1">
      <w:pPr>
        <w:pStyle w:val="Heading4"/>
        <w:rPr>
          <w:lang w:val="en-AU"/>
        </w:rPr>
      </w:pPr>
      <w:r w:rsidRPr="0006377A">
        <w:rPr>
          <w:lang w:val="en-AU"/>
        </w:rPr>
        <w:t>Fax:</w:t>
      </w:r>
    </w:p>
    <w:p w:rsidRPr="0006377A" w:rsidR="001C1838" w:rsidP="001C1838" w:rsidRDefault="001C1838" w14:paraId="33AB8350" w14:textId="55D965CF">
      <w:pPr>
        <w:pStyle w:val="Nospace"/>
      </w:pPr>
      <w:r w:rsidRPr="0006377A">
        <w:t>03 9654 4854</w:t>
      </w:r>
    </w:p>
    <w:p w:rsidRPr="0006377A" w:rsidR="001C1838" w:rsidP="001C1838" w:rsidRDefault="001C1838" w14:paraId="7CEAC246" w14:textId="150E464D">
      <w:pPr>
        <w:pStyle w:val="Heading4"/>
        <w:rPr>
          <w:lang w:val="en-AU"/>
        </w:rPr>
      </w:pPr>
      <w:r w:rsidRPr="0006377A">
        <w:rPr>
          <w:lang w:val="en-AU"/>
        </w:rPr>
        <w:t>In writing:</w:t>
      </w:r>
    </w:p>
    <w:p w:rsidRPr="0006377A" w:rsidR="00020B35" w:rsidP="0091365A" w:rsidRDefault="00020B35" w14:paraId="1FBF927E" w14:textId="6B9E1D00">
      <w:pPr>
        <w:pStyle w:val="Nospace"/>
      </w:pPr>
      <w:r w:rsidRPr="0006377A">
        <w:t>City of Melbourne</w:t>
      </w:r>
    </w:p>
    <w:p w:rsidRPr="0006377A" w:rsidR="0091365A" w:rsidP="0091365A" w:rsidRDefault="0091365A" w14:paraId="1363B0A3" w14:textId="77777777">
      <w:pPr>
        <w:pStyle w:val="Nospace"/>
      </w:pPr>
      <w:r w:rsidRPr="0006377A">
        <w:t>GPO Box 1603</w:t>
      </w:r>
    </w:p>
    <w:p w:rsidRPr="0006377A" w:rsidR="00020B35" w:rsidP="0091365A" w:rsidRDefault="0091365A" w14:paraId="727C0DEA" w14:textId="77777777">
      <w:pPr>
        <w:pStyle w:val="Nospace"/>
      </w:pPr>
      <w:r w:rsidRPr="0006377A">
        <w:t>Melbourne VIC 3001</w:t>
      </w:r>
    </w:p>
    <w:p w:rsidRPr="0006377A" w:rsidR="001C1838" w:rsidP="0091365A" w:rsidRDefault="001C1838" w14:paraId="1C7BE625" w14:textId="28E06CCA">
      <w:pPr>
        <w:pStyle w:val="Nospace"/>
      </w:pPr>
      <w:r w:rsidRPr="0006377A">
        <w:t>Australia</w:t>
      </w:r>
    </w:p>
    <w:p w:rsidRPr="0006377A" w:rsidR="00E71859" w:rsidP="00E71859" w:rsidRDefault="00E71859" w14:paraId="2840C71A" w14:textId="77777777">
      <w:pPr>
        <w:pStyle w:val="Nospace"/>
      </w:pPr>
    </w:p>
    <w:sectPr w:rsidRPr="0006377A" w:rsidR="00E71859" w:rsidSect="00EF11AE">
      <w:endnotePr>
        <w:numFmt w:val="decimal"/>
      </w:endnotePr>
      <w:pgSz w:w="11900" w:h="16840" w:orient="portrait"/>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13E8" w:rsidP="00BC719D" w:rsidRDefault="00A113E8" w14:paraId="2C3369DC" w14:textId="77777777">
      <w:pPr>
        <w:spacing w:after="0"/>
      </w:pPr>
      <w:r>
        <w:separator/>
      </w:r>
    </w:p>
  </w:endnote>
  <w:endnote w:type="continuationSeparator" w:id="0">
    <w:p w:rsidR="00A113E8" w:rsidP="00EA2130" w:rsidRDefault="00A113E8" w14:paraId="44F448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13E8" w:rsidP="00577A39" w:rsidRDefault="00A113E8" w14:paraId="6D7DD414" w14:textId="77777777">
      <w:pPr>
        <w:spacing w:after="40" w:line="240" w:lineRule="auto"/>
      </w:pPr>
      <w:r>
        <w:separator/>
      </w:r>
    </w:p>
  </w:footnote>
  <w:footnote w:type="continuationSeparator" w:id="0">
    <w:p w:rsidR="00A113E8" w:rsidP="00EA2130" w:rsidRDefault="00A113E8" w14:paraId="585FEC9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053E4213"/>
    <w:multiLevelType w:val="hybridMultilevel"/>
    <w:tmpl w:val="37AAEB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4F81BD" w:themeColor="accent1"/>
        <w:spacing w:val="0"/>
        <w:w w:val="100"/>
        <w:sz w:val="32"/>
      </w:rPr>
    </w:lvl>
    <w:lvl w:ilvl="1">
      <w:start w:val="1"/>
      <w:numFmt w:val="decimal"/>
      <w:lvlText w:val="%1.%2"/>
      <w:lvlJc w:val="left"/>
      <w:pPr>
        <w:ind w:left="680" w:hanging="680"/>
      </w:pPr>
      <w:rPr>
        <w:rFonts w:hint="default"/>
        <w:b/>
        <w:i w:val="0"/>
        <w:color w:val="4BACC6" w:themeColor="accent5"/>
        <w:spacing w:val="0"/>
        <w:w w:val="100"/>
        <w:sz w:val="30"/>
      </w:rPr>
    </w:lvl>
    <w:lvl w:ilvl="2">
      <w:start w:val="1"/>
      <w:numFmt w:val="decimal"/>
      <w:lvlText w:val="%1.%2.%3"/>
      <w:lvlJc w:val="left"/>
      <w:pPr>
        <w:ind w:left="964" w:hanging="964"/>
      </w:pPr>
      <w:rPr>
        <w:rFonts w:hint="default"/>
        <w:b/>
        <w:i w:val="0"/>
        <w:color w:val="4BACC6" w:themeColor="accent5"/>
        <w:spacing w:val="0"/>
        <w:w w:val="100"/>
        <w:sz w:val="26"/>
      </w:rPr>
    </w:lvl>
    <w:lvl w:ilvl="3">
      <w:start w:val="1"/>
      <w:numFmt w:val="decimal"/>
      <w:lvlText w:val="%1.%2.%3.%4"/>
      <w:lvlJc w:val="left"/>
      <w:pPr>
        <w:ind w:left="964" w:hanging="964"/>
      </w:pPr>
      <w:rPr>
        <w:rFonts w:hint="default"/>
        <w:b/>
        <w:i w:val="0"/>
        <w:color w:val="4BACC6" w:themeColor="accent5"/>
        <w:spacing w:val="0"/>
        <w:w w:val="100"/>
        <w:sz w:val="24"/>
      </w:rPr>
    </w:lvl>
    <w:lvl w:ilvl="4">
      <w:start w:val="1"/>
      <w:numFmt w:val="decimal"/>
      <w:pStyle w:val="Heading5Numbered"/>
      <w:lvlText w:val="%1.%2.%3.%4.%5"/>
      <w:lvlJc w:val="left"/>
      <w:pPr>
        <w:ind w:left="1418" w:hanging="1418"/>
      </w:pPr>
      <w:rPr>
        <w:rFonts w:hint="default"/>
        <w:b w:val="0"/>
        <w:i w:val="0"/>
        <w:color w:val="1F497D" w:themeColor="text2"/>
        <w:sz w:val="24"/>
      </w:rPr>
    </w:lvl>
    <w:lvl w:ilvl="5">
      <w:start w:val="1"/>
      <w:numFmt w:val="decimal"/>
      <w:pStyle w:val="Heading6Numbered"/>
      <w:lvlText w:val="%1.%2.%3.%4.%5.%6"/>
      <w:lvlJc w:val="left"/>
      <w:pPr>
        <w:ind w:left="1701" w:hanging="1701"/>
      </w:pPr>
      <w:rPr>
        <w:rFonts w:hint="default"/>
        <w:b w:val="0"/>
        <w:i/>
        <w:color w:val="1F497D"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7A9053D"/>
    <w:multiLevelType w:val="hybridMultilevel"/>
    <w:tmpl w:val="2B56CDE6"/>
    <w:lvl w:ilvl="0" w:tplc="DDE2EA28">
      <w:start w:val="1"/>
      <w:numFmt w:val="bullet"/>
      <w:pStyle w:val="TableBullet"/>
      <w:lvlText w:val="•"/>
      <w:lvlJc w:val="left"/>
      <w:pPr>
        <w:ind w:left="360" w:hanging="360"/>
      </w:pPr>
      <w:rPr>
        <w:rFonts w:hint="default" w:ascii="Arial" w:hAnsi="Arial"/>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132A7859"/>
    <w:multiLevelType w:val="hybridMultilevel"/>
    <w:tmpl w:val="7DA808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32B5801"/>
    <w:multiLevelType w:val="hybridMultilevel"/>
    <w:tmpl w:val="EE3279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asciiTheme="minorHAnsi" w:hAnsiTheme="minorHAnsi"/>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9" w15:restartNumberingAfterBreak="0">
    <w:nsid w:val="2C573B98"/>
    <w:multiLevelType w:val="multilevel"/>
    <w:tmpl w:val="00F4D5C8"/>
    <w:styleLink w:val="COMNumbers"/>
    <w:lvl w:ilvl="0">
      <w:start w:val="1"/>
      <w:numFmt w:val="decimal"/>
      <w:lvlText w:val="%1."/>
      <w:lvlJc w:val="left"/>
      <w:pPr>
        <w:ind w:left="284" w:hanging="284"/>
      </w:pPr>
      <w:rPr>
        <w:rFonts w:hint="default" w:asciiTheme="minorHAnsi" w:hAnsiTheme="minorHAnsi"/>
        <w:color w:val="auto"/>
      </w:rPr>
    </w:lvl>
    <w:lvl w:ilvl="1">
      <w:start w:val="1"/>
      <w:numFmt w:val="lowerLetter"/>
      <w:lvlText w:val="%2."/>
      <w:lvlJc w:val="left"/>
      <w:pPr>
        <w:ind w:left="568" w:hanging="284"/>
      </w:pPr>
      <w:rPr>
        <w:rFonts w:hint="default" w:asciiTheme="minorHAnsi" w:hAnsiTheme="minorHAnsi"/>
        <w:color w:val="auto"/>
      </w:rPr>
    </w:lvl>
    <w:lvl w:ilvl="2">
      <w:start w:val="1"/>
      <w:numFmt w:val="lowerRoman"/>
      <w:lvlText w:val="%3."/>
      <w:lvlJc w:val="left"/>
      <w:pPr>
        <w:ind w:left="852" w:hanging="284"/>
      </w:pPr>
      <w:rPr>
        <w:rFonts w:hint="default" w:asciiTheme="minorHAnsi" w:hAnsiTheme="minorHAnsi"/>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43EB5058"/>
    <w:multiLevelType w:val="multilevel"/>
    <w:tmpl w:val="490E0C2C"/>
    <w:numStyleLink w:val="HaldonHeadings"/>
  </w:abstractNum>
  <w:abstractNum w:abstractNumId="11" w15:restartNumberingAfterBreak="0">
    <w:nsid w:val="451169F3"/>
    <w:multiLevelType w:val="multilevel"/>
    <w:tmpl w:val="9FD42528"/>
    <w:styleLink w:val="COMBullets"/>
    <w:lvl w:ilvl="0">
      <w:start w:val="1"/>
      <w:numFmt w:val="bullet"/>
      <w:lvlText w:val="•"/>
      <w:lvlJc w:val="left"/>
      <w:pPr>
        <w:ind w:left="284" w:hanging="284"/>
      </w:pPr>
      <w:rPr>
        <w:rFonts w:hint="default" w:ascii="Arial" w:hAnsi="Arial"/>
        <w:color w:val="auto"/>
        <w:sz w:val="20"/>
      </w:rPr>
    </w:lvl>
    <w:lvl w:ilvl="1">
      <w:start w:val="1"/>
      <w:numFmt w:val="bullet"/>
      <w:lvlText w:val="–"/>
      <w:lvlJc w:val="left"/>
      <w:pPr>
        <w:ind w:left="568" w:hanging="284"/>
      </w:pPr>
      <w:rPr>
        <w:rFonts w:hint="default" w:ascii="Arial" w:hAnsi="Arial"/>
        <w:color w:val="auto"/>
        <w:sz w:val="20"/>
      </w:rPr>
    </w:lvl>
    <w:lvl w:ilvl="2">
      <w:start w:val="1"/>
      <w:numFmt w:val="bullet"/>
      <w:lvlText w:val="○"/>
      <w:lvlJc w:val="left"/>
      <w:pPr>
        <w:ind w:left="852" w:hanging="284"/>
      </w:pPr>
      <w:rPr>
        <w:rFonts w:hint="default" w:ascii="Arial" w:hAnsi="Arial"/>
        <w:color w:val="auto"/>
        <w:sz w:val="20"/>
      </w:rPr>
    </w:lvl>
    <w:lvl w:ilvl="3">
      <w:start w:val="1"/>
      <w:numFmt w:val="bullet"/>
      <w:lvlText w:val=""/>
      <w:lvlJc w:val="left"/>
      <w:pPr>
        <w:tabs>
          <w:tab w:val="num" w:pos="1431"/>
        </w:tabs>
        <w:ind w:left="1136" w:hanging="284"/>
      </w:pPr>
      <w:rPr>
        <w:rFonts w:hint="default" w:ascii="Symbol" w:hAnsi="Symbol"/>
      </w:rPr>
    </w:lvl>
    <w:lvl w:ilvl="4">
      <w:start w:val="1"/>
      <w:numFmt w:val="bullet"/>
      <w:lvlText w:val="o"/>
      <w:lvlJc w:val="left"/>
      <w:pPr>
        <w:tabs>
          <w:tab w:val="num" w:pos="1788"/>
        </w:tabs>
        <w:ind w:left="1420" w:hanging="284"/>
      </w:pPr>
      <w:rPr>
        <w:rFonts w:hint="default" w:ascii="Courier New" w:hAnsi="Courier New" w:cs="Courier New"/>
      </w:rPr>
    </w:lvl>
    <w:lvl w:ilvl="5">
      <w:start w:val="1"/>
      <w:numFmt w:val="bullet"/>
      <w:lvlText w:val=""/>
      <w:lvlJc w:val="left"/>
      <w:pPr>
        <w:tabs>
          <w:tab w:val="num" w:pos="2145"/>
        </w:tabs>
        <w:ind w:left="1704" w:hanging="284"/>
      </w:pPr>
      <w:rPr>
        <w:rFonts w:hint="default" w:ascii="Wingdings" w:hAnsi="Wingdings"/>
      </w:rPr>
    </w:lvl>
    <w:lvl w:ilvl="6">
      <w:start w:val="1"/>
      <w:numFmt w:val="bullet"/>
      <w:lvlText w:val=""/>
      <w:lvlJc w:val="left"/>
      <w:pPr>
        <w:tabs>
          <w:tab w:val="num" w:pos="2502"/>
        </w:tabs>
        <w:ind w:left="1988" w:hanging="284"/>
      </w:pPr>
      <w:rPr>
        <w:rFonts w:hint="default" w:ascii="Symbol" w:hAnsi="Symbol"/>
      </w:rPr>
    </w:lvl>
    <w:lvl w:ilvl="7">
      <w:start w:val="1"/>
      <w:numFmt w:val="bullet"/>
      <w:lvlText w:val="o"/>
      <w:lvlJc w:val="left"/>
      <w:pPr>
        <w:tabs>
          <w:tab w:val="num" w:pos="2859"/>
        </w:tabs>
        <w:ind w:left="2272" w:hanging="284"/>
      </w:pPr>
      <w:rPr>
        <w:rFonts w:hint="default" w:ascii="Courier New" w:hAnsi="Courier New" w:cs="Courier New"/>
      </w:rPr>
    </w:lvl>
    <w:lvl w:ilvl="8">
      <w:start w:val="1"/>
      <w:numFmt w:val="bullet"/>
      <w:lvlText w:val=""/>
      <w:lvlJc w:val="left"/>
      <w:pPr>
        <w:tabs>
          <w:tab w:val="num" w:pos="3216"/>
        </w:tabs>
        <w:ind w:left="2556" w:hanging="284"/>
      </w:pPr>
      <w:rPr>
        <w:rFonts w:hint="default" w:ascii="Wingdings" w:hAnsi="Wingdings"/>
      </w:rPr>
    </w:lvl>
  </w:abstractNum>
  <w:abstractNum w:abstractNumId="12" w15:restartNumberingAfterBreak="0">
    <w:nsid w:val="480235A6"/>
    <w:multiLevelType w:val="hybridMultilevel"/>
    <w:tmpl w:val="DC1A72B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4E165694"/>
    <w:multiLevelType w:val="multilevel"/>
    <w:tmpl w:val="435A2E34"/>
    <w:styleLink w:val="ATOIntroBullets"/>
    <w:lvl w:ilvl="0">
      <w:start w:val="1"/>
      <w:numFmt w:val="bullet"/>
      <w:lvlText w:val="•"/>
      <w:lvlJc w:val="left"/>
      <w:pPr>
        <w:ind w:left="340" w:hanging="340"/>
      </w:pPr>
      <w:rPr>
        <w:rFonts w:hint="default" w:ascii="Arial" w:hAnsi="Arial"/>
        <w:color w:val="4F81BD" w:themeColor="accent1"/>
        <w:sz w:val="28"/>
      </w:rPr>
    </w:lvl>
    <w:lvl w:ilvl="1">
      <w:start w:val="1"/>
      <w:numFmt w:val="bullet"/>
      <w:lvlText w:val="–"/>
      <w:lvlJc w:val="left"/>
      <w:pPr>
        <w:ind w:left="680" w:hanging="340"/>
      </w:pPr>
      <w:rPr>
        <w:rFonts w:hint="default" w:ascii="Arial" w:hAnsi="Arial"/>
        <w:color w:val="4F81BD" w:themeColor="accent1"/>
        <w:sz w:val="24"/>
      </w:rPr>
    </w:lvl>
    <w:lvl w:ilvl="2">
      <w:start w:val="1"/>
      <w:numFmt w:val="bullet"/>
      <w:lvlText w:val="○"/>
      <w:lvlJc w:val="left"/>
      <w:pPr>
        <w:ind w:left="1020" w:hanging="340"/>
      </w:pPr>
      <w:rPr>
        <w:rFonts w:hint="default" w:ascii="Arial" w:hAnsi="Arial"/>
        <w:color w:val="4F81BD"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4" w15:restartNumberingAfterBreak="0">
    <w:nsid w:val="53CF672D"/>
    <w:multiLevelType w:val="hybridMultilevel"/>
    <w:tmpl w:val="046CE4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5C0C097B"/>
    <w:multiLevelType w:val="hybridMultilevel"/>
    <w:tmpl w:val="C07CE8F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7C79775E"/>
    <w:multiLevelType w:val="hybridMultilevel"/>
    <w:tmpl w:val="38206AC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974723636">
    <w:abstractNumId w:val="4"/>
  </w:num>
  <w:num w:numId="2" w16cid:durableId="1141188788">
    <w:abstractNumId w:val="7"/>
  </w:num>
  <w:num w:numId="3" w16cid:durableId="267548608">
    <w:abstractNumId w:val="17"/>
  </w:num>
  <w:num w:numId="4" w16cid:durableId="1044476622">
    <w:abstractNumId w:val="0"/>
  </w:num>
  <w:num w:numId="5" w16cid:durableId="507211447">
    <w:abstractNumId w:val="6"/>
  </w:num>
  <w:num w:numId="6" w16cid:durableId="1902401608">
    <w:abstractNumId w:val="5"/>
  </w:num>
  <w:num w:numId="7" w16cid:durableId="1316687891">
    <w:abstractNumId w:val="14"/>
  </w:num>
  <w:num w:numId="8" w16cid:durableId="1317732469">
    <w:abstractNumId w:val="12"/>
  </w:num>
  <w:num w:numId="9" w16cid:durableId="1320116310">
    <w:abstractNumId w:val="1"/>
  </w:num>
  <w:num w:numId="10" w16cid:durableId="1936329940">
    <w:abstractNumId w:val="15"/>
  </w:num>
  <w:num w:numId="11" w16cid:durableId="1479689332">
    <w:abstractNumId w:val="11"/>
  </w:num>
  <w:num w:numId="12" w16cid:durableId="587495843">
    <w:abstractNumId w:val="2"/>
  </w:num>
  <w:num w:numId="13" w16cid:durableId="837500056">
    <w:abstractNumId w:val="10"/>
  </w:num>
  <w:num w:numId="14" w16cid:durableId="1615360596">
    <w:abstractNumId w:val="9"/>
  </w:num>
  <w:num w:numId="15" w16cid:durableId="973608750">
    <w:abstractNumId w:val="8"/>
  </w:num>
  <w:num w:numId="16" w16cid:durableId="257368761">
    <w:abstractNumId w:val="13"/>
  </w:num>
  <w:num w:numId="17" w16cid:durableId="1049256592">
    <w:abstractNumId w:val="3"/>
  </w:num>
  <w:num w:numId="18" w16cid:durableId="573050740">
    <w:abstractNumId w:val="16"/>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E8"/>
    <w:rsid w:val="00020B35"/>
    <w:rsid w:val="000437C5"/>
    <w:rsid w:val="000474AE"/>
    <w:rsid w:val="0006377A"/>
    <w:rsid w:val="00071857"/>
    <w:rsid w:val="000A2BDA"/>
    <w:rsid w:val="000A48D5"/>
    <w:rsid w:val="000B5EAA"/>
    <w:rsid w:val="000F3535"/>
    <w:rsid w:val="0013618B"/>
    <w:rsid w:val="00174481"/>
    <w:rsid w:val="00190B0E"/>
    <w:rsid w:val="001B51BF"/>
    <w:rsid w:val="001C1838"/>
    <w:rsid w:val="001F46B4"/>
    <w:rsid w:val="001F554D"/>
    <w:rsid w:val="00214388"/>
    <w:rsid w:val="002436A6"/>
    <w:rsid w:val="002438B7"/>
    <w:rsid w:val="0024773F"/>
    <w:rsid w:val="00275FD4"/>
    <w:rsid w:val="002D630D"/>
    <w:rsid w:val="002E4153"/>
    <w:rsid w:val="002F47B6"/>
    <w:rsid w:val="002F6A88"/>
    <w:rsid w:val="00380F44"/>
    <w:rsid w:val="00392688"/>
    <w:rsid w:val="003D63A8"/>
    <w:rsid w:val="003E3A9F"/>
    <w:rsid w:val="00407429"/>
    <w:rsid w:val="00416B36"/>
    <w:rsid w:val="00426584"/>
    <w:rsid w:val="00431D45"/>
    <w:rsid w:val="004564F4"/>
    <w:rsid w:val="00457042"/>
    <w:rsid w:val="004830CB"/>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5F451B"/>
    <w:rsid w:val="00686532"/>
    <w:rsid w:val="00687D4A"/>
    <w:rsid w:val="006A2F63"/>
    <w:rsid w:val="006A3718"/>
    <w:rsid w:val="006C7F7B"/>
    <w:rsid w:val="00712950"/>
    <w:rsid w:val="00715B3E"/>
    <w:rsid w:val="0073401D"/>
    <w:rsid w:val="007361D8"/>
    <w:rsid w:val="00737A99"/>
    <w:rsid w:val="00782E37"/>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13E8"/>
    <w:rsid w:val="00A121B3"/>
    <w:rsid w:val="00A8651A"/>
    <w:rsid w:val="00AA4303"/>
    <w:rsid w:val="00AB6132"/>
    <w:rsid w:val="00AD2B6E"/>
    <w:rsid w:val="00AF02E0"/>
    <w:rsid w:val="00B152AF"/>
    <w:rsid w:val="00B53D5A"/>
    <w:rsid w:val="00B61F7F"/>
    <w:rsid w:val="00B93B1F"/>
    <w:rsid w:val="00BB6ECC"/>
    <w:rsid w:val="00BC5E8E"/>
    <w:rsid w:val="00BC719D"/>
    <w:rsid w:val="00BE100F"/>
    <w:rsid w:val="00BE1269"/>
    <w:rsid w:val="00BE4B49"/>
    <w:rsid w:val="00BE6801"/>
    <w:rsid w:val="00C0291B"/>
    <w:rsid w:val="00C05740"/>
    <w:rsid w:val="00C07190"/>
    <w:rsid w:val="00C14F9F"/>
    <w:rsid w:val="00C2007C"/>
    <w:rsid w:val="00C2149F"/>
    <w:rsid w:val="00C37F6A"/>
    <w:rsid w:val="00C42412"/>
    <w:rsid w:val="00C52201"/>
    <w:rsid w:val="00C73DA2"/>
    <w:rsid w:val="00CA0169"/>
    <w:rsid w:val="00CA3730"/>
    <w:rsid w:val="00CB6145"/>
    <w:rsid w:val="00CD382D"/>
    <w:rsid w:val="00D00427"/>
    <w:rsid w:val="00D02C4A"/>
    <w:rsid w:val="00D10E52"/>
    <w:rsid w:val="00D77363"/>
    <w:rsid w:val="00E4646D"/>
    <w:rsid w:val="00E5089C"/>
    <w:rsid w:val="00E71859"/>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 w:val="6DEE2FC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0D735"/>
  <w15:docId w15:val="{36B926C1-395C-410E-BAF7-C10B904319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uiPriority="2" w:qFormat="1"/>
    <w:lsdException w:name="heading 6" w:uiPriority="2"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qFormat="1"/>
    <w:lsdException w:name="caption" w:uiPriority="99" w:qFormat="1"/>
    <w:lsdException w:name="table of figures" w:uiPriority="99" w:qFormat="1"/>
    <w:lsdException w:name="footnote reference" w:uiPriority="99"/>
    <w:lsdException w:name="annotation reference" w:uiPriority="99"/>
    <w:lsdException w:name="endnote reference" w:uiPriority="99"/>
    <w:lsdException w:name="endnote text" w:uiPriority="99" w:qFormat="1"/>
    <w:lsdException w:name="List Bullet" w:uiPriority="3" w:qFormat="1"/>
    <w:lsdException w:name="List Number" w:uiPriority="4" w:qFormat="1"/>
    <w:lsdException w:name="List Bullet 2" w:uiPriority="3" w:qFormat="1"/>
    <w:lsdException w:name="List Bullet 3" w:uiPriority="3" w:qFormat="1"/>
    <w:lsdException w:name="List Number 2" w:uiPriority="4" w:qFormat="1"/>
    <w:lsdException w:name="List Number 3" w:uiPriority="4" w:qFormat="1"/>
    <w:lsdException w:name="List Number 4" w:uiPriority="1" w:qFormat="1"/>
    <w:lsdException w:name="Default Paragraph Font" w:qFormat="1"/>
    <w:lsdException w:name="Hyperlink" w:uiPriority="99"/>
    <w:lsdException w:name="FollowedHyperlink"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uiPriority="99"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Quote" w:uiPriority="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uiPriority w:val="2"/>
    <w:qFormat/>
    <w:rsid w:val="00802A52"/>
    <w:pPr>
      <w:spacing w:after="80"/>
      <w:outlineLvl w:val="4"/>
    </w:pPr>
    <w:rPr>
      <w:rFonts w:ascii="Arial" w:hAnsi="Arial"/>
      <w:bCs w:val="0"/>
      <w:iCs/>
      <w:szCs w:val="26"/>
    </w:rPr>
  </w:style>
  <w:style w:type="paragraph" w:styleId="Heading6">
    <w:name w:val="heading 6"/>
    <w:basedOn w:val="Normal"/>
    <w:next w:val="Normal"/>
    <w:link w:val="Heading6Char"/>
    <w:uiPriority w:val="2"/>
    <w:qFormat/>
    <w:rsid w:val="00C2007C"/>
    <w:pPr>
      <w:spacing w:before="240" w:after="60"/>
      <w:outlineLvl w:val="5"/>
    </w:pPr>
    <w:rPr>
      <w:bCs/>
      <w:szCs w:val="22"/>
    </w:rPr>
  </w:style>
  <w:style w:type="paragraph" w:styleId="Heading7">
    <w:name w:val="heading 7"/>
    <w:basedOn w:val="Normal"/>
    <w:next w:val="Normal"/>
    <w:link w:val="Heading7Char"/>
    <w:uiPriority w:val="9"/>
    <w:qFormat/>
    <w:rsid w:val="00C2007C"/>
    <w:pPr>
      <w:spacing w:before="240" w:after="60"/>
      <w:outlineLvl w:val="6"/>
    </w:pPr>
  </w:style>
  <w:style w:type="paragraph" w:styleId="Heading8">
    <w:name w:val="heading 8"/>
    <w:basedOn w:val="Normal"/>
    <w:next w:val="Normal"/>
    <w:link w:val="Heading8Char"/>
    <w:uiPriority w:val="9"/>
    <w:unhideWhenUsed/>
    <w:qFormat/>
    <w:rsid w:val="00C52201"/>
    <w:pPr>
      <w:keepNext/>
      <w:keepLines/>
      <w:adjustRightInd w:val="0"/>
      <w:snapToGrid w:val="0"/>
      <w:spacing w:before="40" w:after="0"/>
      <w:ind w:left="1440" w:hanging="14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C52201"/>
    <w:pPr>
      <w:keepNext/>
      <w:keepLines/>
      <w:adjustRightInd w:val="0"/>
      <w:snapToGrid w:val="0"/>
      <w:spacing w:before="40" w:after="0"/>
      <w:ind w:left="1584" w:hanging="1584"/>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qFormat/>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uiPriority w:val="3"/>
    <w:qFormat/>
    <w:rsid w:val="007E291E"/>
    <w:pPr>
      <w:numPr>
        <w:numId w:val="1"/>
      </w:numPr>
      <w:spacing w:after="120"/>
    </w:pPr>
    <w:rPr>
      <w:lang w:val="en-US"/>
    </w:rPr>
  </w:style>
  <w:style w:type="paragraph" w:styleId="EndnoteText">
    <w:name w:val="endnote text"/>
    <w:basedOn w:val="Normal"/>
    <w:link w:val="EndnoteTextChar"/>
    <w:uiPriority w:val="99"/>
    <w:qFormat/>
    <w:rsid w:val="00EF11AE"/>
    <w:pPr>
      <w:spacing w:after="40"/>
    </w:pPr>
    <w:rPr>
      <w:sz w:val="16"/>
      <w:szCs w:val="20"/>
    </w:rPr>
  </w:style>
  <w:style w:type="character" w:styleId="EndnoteTextChar" w:customStyle="1">
    <w:name w:val="Endnote Text Char"/>
    <w:link w:val="EndnoteText"/>
    <w:uiPriority w:val="99"/>
    <w:rsid w:val="00EF11AE"/>
    <w:rPr>
      <w:rFonts w:ascii="Arial" w:hAnsi="Arial"/>
      <w:sz w:val="16"/>
      <w:lang w:eastAsia="en-US"/>
    </w:rPr>
  </w:style>
  <w:style w:type="character" w:styleId="EndnoteReference">
    <w:name w:val="endnote reference"/>
    <w:uiPriority w:val="99"/>
    <w:rsid w:val="001F554D"/>
    <w:rPr>
      <w:vertAlign w:val="superscript"/>
    </w:rPr>
  </w:style>
  <w:style w:type="paragraph" w:styleId="FootnoteText">
    <w:name w:val="footnote text"/>
    <w:basedOn w:val="Normal"/>
    <w:link w:val="FootnoteTextChar"/>
    <w:uiPriority w:val="99"/>
    <w:qFormat/>
    <w:rsid w:val="00EF11AE"/>
    <w:pPr>
      <w:spacing w:after="0" w:line="240" w:lineRule="auto"/>
    </w:pPr>
    <w:rPr>
      <w:sz w:val="16"/>
      <w:szCs w:val="20"/>
    </w:rPr>
  </w:style>
  <w:style w:type="character" w:styleId="FootnoteTextChar" w:customStyle="1">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uiPriority w:val="4"/>
    <w:qFormat/>
    <w:rsid w:val="004878DB"/>
    <w:pPr>
      <w:numPr>
        <w:numId w:val="3"/>
      </w:numPr>
      <w:spacing w:after="120"/>
    </w:pPr>
  </w:style>
  <w:style w:type="paragraph" w:styleId="ListNumber2">
    <w:name w:val="List Number 2"/>
    <w:basedOn w:val="ListNumber"/>
    <w:uiPriority w:val="4"/>
    <w:qFormat/>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uiPriority w:val="3"/>
    <w:qFormat/>
    <w:rsid w:val="007E291E"/>
    <w:pPr>
      <w:numPr>
        <w:ilvl w:val="1"/>
        <w:numId w:val="1"/>
      </w:numPr>
      <w:spacing w:after="120"/>
    </w:pPr>
    <w:rPr>
      <w:lang w:val="en-US"/>
    </w:rPr>
  </w:style>
  <w:style w:type="paragraph" w:styleId="ListParagraph">
    <w:name w:val="List Paragraph"/>
    <w:basedOn w:val="Normal"/>
    <w:link w:val="ListParagraphChar"/>
    <w:uiPriority w:val="34"/>
    <w:qFormat/>
    <w:rsid w:val="004A26E3"/>
    <w:pPr>
      <w:numPr>
        <w:numId w:val="4"/>
      </w:numPr>
      <w:spacing w:after="120"/>
    </w:pPr>
    <w:rPr>
      <w:lang w:val="en-US"/>
    </w:rPr>
  </w:style>
  <w:style w:type="paragraph" w:styleId="ListBullet3">
    <w:name w:val="List Bullet 3"/>
    <w:basedOn w:val="Normal"/>
    <w:uiPriority w:val="3"/>
    <w:qFormat/>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uiPriority w:val="4"/>
    <w:qFormat/>
    <w:rsid w:val="004878DB"/>
    <w:pPr>
      <w:numPr>
        <w:ilvl w:val="2"/>
        <w:numId w:val="3"/>
      </w:numPr>
      <w:spacing w:after="120"/>
    </w:pPr>
  </w:style>
  <w:style w:type="paragraph" w:styleId="ListNumber4">
    <w:name w:val="List Number 4"/>
    <w:basedOn w:val="Normal"/>
    <w:uiPriority w:val="1"/>
    <w:qFormat/>
    <w:rsid w:val="004878DB"/>
    <w:pPr>
      <w:numPr>
        <w:ilvl w:val="3"/>
        <w:numId w:val="3"/>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uiPriority w:val="2"/>
    <w:rsid w:val="00802A52"/>
    <w:rPr>
      <w:rFonts w:ascii="Arial" w:hAnsi="Arial"/>
      <w:iCs/>
      <w:szCs w:val="26"/>
      <w:lang w:val="en-US" w:eastAsia="en-US"/>
    </w:rPr>
  </w:style>
  <w:style w:type="character" w:styleId="Heading6Char" w:customStyle="1">
    <w:name w:val="Heading 6 Char"/>
    <w:link w:val="Heading6"/>
    <w:uiPriority w:val="2"/>
    <w:rsid w:val="00C2007C"/>
    <w:rPr>
      <w:rFonts w:ascii="Arial" w:hAnsi="Arial" w:eastAsia="MS Mincho" w:cs="Times New Roman"/>
      <w:bCs/>
      <w:szCs w:val="22"/>
      <w:lang w:eastAsia="en-US"/>
    </w:rPr>
  </w:style>
  <w:style w:type="character" w:styleId="Heading7Char" w:customStyle="1">
    <w:name w:val="Heading 7 Char"/>
    <w:link w:val="Heading7"/>
    <w:uiPriority w:val="9"/>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link w:val="CaptionChar"/>
    <w:uiPriority w:val="99"/>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character" w:styleId="ListParagraphChar" w:customStyle="1">
    <w:name w:val="List Paragraph Char"/>
    <w:link w:val="ListParagraph"/>
    <w:uiPriority w:val="34"/>
    <w:locked/>
    <w:rsid w:val="00214388"/>
    <w:rPr>
      <w:rFonts w:ascii="Arial" w:hAnsi="Arial"/>
      <w:szCs w:val="24"/>
      <w:lang w:val="en-US" w:eastAsia="en-US"/>
    </w:rPr>
  </w:style>
  <w:style w:type="character" w:styleId="Heading8Char" w:customStyle="1">
    <w:name w:val="Heading 8 Char"/>
    <w:basedOn w:val="DefaultParagraphFont"/>
    <w:link w:val="Heading8"/>
    <w:uiPriority w:val="9"/>
    <w:rsid w:val="00C52201"/>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uiPriority w:val="9"/>
    <w:rsid w:val="00C52201"/>
    <w:rPr>
      <w:rFonts w:asciiTheme="majorHAnsi" w:hAnsiTheme="majorHAnsi" w:eastAsiaTheme="majorEastAsia" w:cstheme="majorBidi"/>
      <w:i/>
      <w:iCs/>
      <w:color w:val="272727" w:themeColor="text1" w:themeTint="D8"/>
      <w:sz w:val="21"/>
      <w:szCs w:val="21"/>
      <w:lang w:eastAsia="en-US"/>
    </w:rPr>
  </w:style>
  <w:style w:type="paragraph" w:styleId="FooterAddress" w:customStyle="1">
    <w:name w:val="Footer Address"/>
    <w:basedOn w:val="Normal"/>
    <w:semiHidden/>
    <w:rsid w:val="00C52201"/>
    <w:pPr>
      <w:adjustRightInd w:val="0"/>
      <w:snapToGrid w:val="0"/>
      <w:spacing w:after="0"/>
    </w:pPr>
    <w:rPr>
      <w:rFonts w:asciiTheme="minorHAnsi" w:hAnsiTheme="minorHAnsi" w:eastAsiaTheme="minorEastAsia"/>
      <w:color w:val="000000" w:themeColor="text1"/>
      <w:sz w:val="14"/>
      <w:szCs w:val="14"/>
      <w:lang w:val="en-US"/>
    </w:rPr>
  </w:style>
  <w:style w:type="paragraph" w:styleId="FooterHeading" w:customStyle="1">
    <w:name w:val="Footer Heading"/>
    <w:basedOn w:val="Normal"/>
    <w:semiHidden/>
    <w:rsid w:val="00C52201"/>
    <w:pPr>
      <w:adjustRightInd w:val="0"/>
      <w:snapToGrid w:val="0"/>
      <w:spacing w:after="0"/>
    </w:pPr>
    <w:rPr>
      <w:rFonts w:asciiTheme="minorHAnsi" w:hAnsiTheme="minorHAnsi" w:eastAsiaTheme="minorEastAsia"/>
      <w:color w:val="000000" w:themeColor="text1"/>
      <w:sz w:val="12"/>
      <w:szCs w:val="12"/>
      <w:lang w:val="en-US"/>
    </w:rPr>
  </w:style>
  <w:style w:type="paragraph" w:styleId="ContactNum" w:customStyle="1">
    <w:name w:val="Contact Num"/>
    <w:basedOn w:val="Normal"/>
    <w:semiHidden/>
    <w:rsid w:val="00C52201"/>
    <w:pPr>
      <w:adjustRightInd w:val="0"/>
      <w:snapToGrid w:val="0"/>
      <w:spacing w:after="44" w:line="195" w:lineRule="atLeast"/>
    </w:pPr>
    <w:rPr>
      <w:rFonts w:ascii="Calibri Light" w:hAnsi="Calibri Light" w:eastAsiaTheme="minorEastAsia"/>
      <w:color w:val="58585A"/>
      <w:sz w:val="14"/>
      <w:szCs w:val="14"/>
      <w:lang w:val="en-US"/>
    </w:rPr>
  </w:style>
  <w:style w:type="paragraph" w:styleId="ContactName" w:customStyle="1">
    <w:name w:val="Contact Name"/>
    <w:basedOn w:val="ContactNum"/>
    <w:semiHidden/>
    <w:rsid w:val="00C52201"/>
    <w:pPr>
      <w:spacing w:after="0" w:line="240" w:lineRule="auto"/>
    </w:pPr>
    <w:rPr>
      <w:b/>
    </w:rPr>
  </w:style>
  <w:style w:type="paragraph" w:styleId="FooterURL" w:customStyle="1">
    <w:name w:val="Footer URL"/>
    <w:basedOn w:val="Footer"/>
    <w:semiHidden/>
    <w:rsid w:val="00C52201"/>
    <w:pPr>
      <w:tabs>
        <w:tab w:val="clear" w:pos="4320"/>
        <w:tab w:val="clear" w:pos="8640"/>
      </w:tabs>
      <w:spacing w:before="70" w:after="57" w:line="180" w:lineRule="atLeast"/>
      <w:jc w:val="center"/>
    </w:pPr>
    <w:rPr>
      <w:rFonts w:ascii="Montserrat Medium" w:hAnsi="Montserrat Medium" w:cstheme="minorHAnsi"/>
      <w:color w:val="000000" w:themeColor="text1"/>
      <w:sz w:val="16"/>
      <w:szCs w:val="14"/>
      <w:lang w:eastAsia="ja-JP"/>
    </w:rPr>
  </w:style>
  <w:style w:type="paragraph" w:styleId="FooterCompanyName" w:customStyle="1">
    <w:name w:val="Footer Company Name"/>
    <w:basedOn w:val="Footer"/>
    <w:semiHidden/>
    <w:qFormat/>
    <w:rsid w:val="00C52201"/>
    <w:pPr>
      <w:tabs>
        <w:tab w:val="clear" w:pos="4320"/>
        <w:tab w:val="clear" w:pos="8640"/>
      </w:tabs>
    </w:pPr>
    <w:rPr>
      <w:rFonts w:ascii="Montserrat SemiBold" w:hAnsi="Montserrat SemiBold" w:cstheme="minorHAnsi"/>
      <w:color w:val="000000" w:themeColor="text1"/>
      <w:sz w:val="16"/>
      <w:szCs w:val="14"/>
      <w:lang w:eastAsia="ja-JP"/>
    </w:rPr>
  </w:style>
  <w:style w:type="paragraph" w:styleId="FooterContactdetails" w:customStyle="1">
    <w:name w:val="Footer Contact details"/>
    <w:basedOn w:val="Footer"/>
    <w:semiHidden/>
    <w:qFormat/>
    <w:rsid w:val="00C52201"/>
    <w:pPr>
      <w:tabs>
        <w:tab w:val="clear" w:pos="4320"/>
        <w:tab w:val="clear" w:pos="8640"/>
      </w:tabs>
      <w:spacing w:before="90" w:line="180" w:lineRule="atLeast"/>
    </w:pPr>
    <w:rPr>
      <w:rFonts w:asciiTheme="minorHAnsi" w:hAnsiTheme="minorHAnsi" w:cstheme="minorHAnsi"/>
      <w:color w:val="000000" w:themeColor="text1"/>
      <w:sz w:val="16"/>
      <w:szCs w:val="14"/>
      <w:lang w:eastAsia="ja-JP"/>
    </w:rPr>
  </w:style>
  <w:style w:type="paragraph" w:styleId="FooterABN" w:customStyle="1">
    <w:name w:val="Footer ABN"/>
    <w:basedOn w:val="Footer"/>
    <w:link w:val="FooterABNChar"/>
    <w:semiHidden/>
    <w:qFormat/>
    <w:rsid w:val="00C52201"/>
    <w:pPr>
      <w:tabs>
        <w:tab w:val="clear" w:pos="4320"/>
        <w:tab w:val="clear" w:pos="8640"/>
      </w:tabs>
      <w:spacing w:after="80" w:line="180" w:lineRule="atLeast"/>
      <w:contextualSpacing/>
    </w:pPr>
    <w:rPr>
      <w:rFonts w:asciiTheme="minorHAnsi" w:hAnsiTheme="minorHAnsi" w:cstheme="minorHAnsi"/>
      <w:color w:val="000000" w:themeColor="text1"/>
      <w:sz w:val="12"/>
      <w:szCs w:val="14"/>
      <w:lang w:eastAsia="ja-JP"/>
    </w:rPr>
  </w:style>
  <w:style w:type="character" w:styleId="FooterABNChar" w:customStyle="1">
    <w:name w:val="Footer ABN Char"/>
    <w:basedOn w:val="FooterChar"/>
    <w:link w:val="FooterABN"/>
    <w:semiHidden/>
    <w:rsid w:val="00C52201"/>
    <w:rPr>
      <w:rFonts w:asciiTheme="minorHAnsi" w:hAnsiTheme="minorHAnsi" w:cstheme="minorHAnsi"/>
      <w:color w:val="000000" w:themeColor="text1"/>
      <w:sz w:val="12"/>
      <w:szCs w:val="14"/>
      <w:lang w:eastAsia="ja-JP"/>
    </w:rPr>
  </w:style>
  <w:style w:type="paragraph" w:styleId="TableHeading" w:customStyle="1">
    <w:name w:val="Table Heading"/>
    <w:uiPriority w:val="9"/>
    <w:qFormat/>
    <w:rsid w:val="00C52201"/>
    <w:pPr>
      <w:adjustRightInd w:val="0"/>
      <w:snapToGrid w:val="0"/>
    </w:pPr>
    <w:rPr>
      <w:rFonts w:asciiTheme="minorHAnsi" w:hAnsiTheme="minorHAnsi" w:eastAsiaTheme="minorEastAsia"/>
      <w:color w:val="FFFFFF" w:themeColor="background1"/>
      <w:sz w:val="15"/>
      <w:lang w:val="en-US" w:eastAsia="en-US"/>
    </w:rPr>
  </w:style>
  <w:style w:type="paragraph" w:styleId="TableText" w:customStyle="1">
    <w:name w:val="Table Text"/>
    <w:uiPriority w:val="10"/>
    <w:qFormat/>
    <w:rsid w:val="00C52201"/>
    <w:pPr>
      <w:adjustRightInd w:val="0"/>
      <w:snapToGrid w:val="0"/>
    </w:pPr>
    <w:rPr>
      <w:rFonts w:asciiTheme="minorHAnsi" w:hAnsiTheme="minorHAnsi" w:eastAsiaTheme="minorEastAsia"/>
      <w:color w:val="000000" w:themeColor="text1"/>
      <w:sz w:val="15"/>
      <w:lang w:val="en-US" w:eastAsia="en-US"/>
    </w:rPr>
  </w:style>
  <w:style w:type="paragraph" w:styleId="TOC6">
    <w:name w:val="toc 6"/>
    <w:basedOn w:val="Normal"/>
    <w:next w:val="Normal"/>
    <w:autoRedefine/>
    <w:uiPriority w:val="39"/>
    <w:rsid w:val="00C52201"/>
    <w:pPr>
      <w:adjustRightInd w:val="0"/>
      <w:snapToGrid w:val="0"/>
      <w:spacing w:after="0"/>
      <w:ind w:left="800"/>
    </w:pPr>
    <w:rPr>
      <w:rFonts w:asciiTheme="minorHAnsi" w:hAnsiTheme="minorHAnsi" w:eastAsiaTheme="minorEastAsia" w:cstheme="minorHAnsi"/>
      <w:color w:val="000000" w:themeColor="text1"/>
      <w:szCs w:val="20"/>
    </w:rPr>
  </w:style>
  <w:style w:type="paragraph" w:styleId="TOC7">
    <w:name w:val="toc 7"/>
    <w:basedOn w:val="Normal"/>
    <w:next w:val="Normal"/>
    <w:autoRedefine/>
    <w:uiPriority w:val="39"/>
    <w:rsid w:val="00C52201"/>
    <w:pPr>
      <w:adjustRightInd w:val="0"/>
      <w:snapToGrid w:val="0"/>
      <w:spacing w:after="0"/>
      <w:ind w:left="1000"/>
    </w:pPr>
    <w:rPr>
      <w:rFonts w:asciiTheme="minorHAnsi" w:hAnsiTheme="minorHAnsi" w:eastAsiaTheme="minorEastAsia" w:cstheme="minorHAnsi"/>
      <w:color w:val="000000" w:themeColor="text1"/>
      <w:szCs w:val="20"/>
    </w:rPr>
  </w:style>
  <w:style w:type="paragraph" w:styleId="TOC8">
    <w:name w:val="toc 8"/>
    <w:basedOn w:val="Normal"/>
    <w:next w:val="Normal"/>
    <w:autoRedefine/>
    <w:uiPriority w:val="39"/>
    <w:rsid w:val="00C52201"/>
    <w:pPr>
      <w:adjustRightInd w:val="0"/>
      <w:snapToGrid w:val="0"/>
      <w:spacing w:after="0"/>
      <w:ind w:left="1200"/>
    </w:pPr>
    <w:rPr>
      <w:rFonts w:asciiTheme="minorHAnsi" w:hAnsiTheme="minorHAnsi" w:eastAsiaTheme="minorEastAsia" w:cstheme="minorHAnsi"/>
      <w:color w:val="000000" w:themeColor="text1"/>
      <w:szCs w:val="20"/>
    </w:rPr>
  </w:style>
  <w:style w:type="paragraph" w:styleId="IntroText" w:customStyle="1">
    <w:name w:val="Intro Text"/>
    <w:basedOn w:val="Normal"/>
    <w:next w:val="Normal"/>
    <w:uiPriority w:val="5"/>
    <w:qFormat/>
    <w:rsid w:val="00C52201"/>
    <w:pPr>
      <w:adjustRightInd w:val="0"/>
      <w:snapToGrid w:val="0"/>
      <w:spacing w:after="160" w:line="320" w:lineRule="atLeast"/>
    </w:pPr>
    <w:rPr>
      <w:rFonts w:asciiTheme="minorHAnsi" w:hAnsiTheme="minorHAnsi" w:eastAsiaTheme="minorEastAsia"/>
      <w:color w:val="4F81BD" w:themeColor="accent1"/>
      <w:sz w:val="24"/>
      <w:szCs w:val="20"/>
    </w:rPr>
  </w:style>
  <w:style w:type="character" w:styleId="UnresolvedMention">
    <w:name w:val="Unresolved Mention"/>
    <w:basedOn w:val="DefaultParagraphFont"/>
    <w:uiPriority w:val="99"/>
    <w:semiHidden/>
    <w:unhideWhenUsed/>
    <w:rsid w:val="00C52201"/>
    <w:rPr>
      <w:color w:val="605E5C"/>
      <w:shd w:val="clear" w:color="auto" w:fill="E1DFDD"/>
    </w:rPr>
  </w:style>
  <w:style w:type="character" w:styleId="PlaceholderText">
    <w:name w:val="Placeholder Text"/>
    <w:basedOn w:val="DefaultParagraphFont"/>
    <w:uiPriority w:val="99"/>
    <w:rsid w:val="00C52201"/>
    <w:rPr>
      <w:color w:val="808080"/>
    </w:rPr>
  </w:style>
  <w:style w:type="paragraph" w:styleId="HeadingD" w:customStyle="1">
    <w:name w:val="Heading D"/>
    <w:basedOn w:val="Heading1"/>
    <w:uiPriority w:val="1"/>
    <w:qFormat/>
    <w:rsid w:val="00C52201"/>
    <w:pPr>
      <w:keepNext/>
      <w:keepLines/>
      <w:spacing w:before="120" w:after="0"/>
    </w:pPr>
    <w:rPr>
      <w:rFonts w:ascii="Arial" w:hAnsi="Arial" w:eastAsiaTheme="majorEastAsia" w:cstheme="majorBidi"/>
      <w:b/>
      <w:bCs w:val="0"/>
      <w:color w:val="A6A6A6" w:themeColor="background1" w:themeShade="A6"/>
      <w:sz w:val="20"/>
      <w:lang w:val="en-AU"/>
    </w:rPr>
  </w:style>
  <w:style w:type="table" w:styleId="LayoutGrid" w:customStyle="1">
    <w:name w:val="LayoutGrid"/>
    <w:basedOn w:val="TableNormal"/>
    <w:uiPriority w:val="99"/>
    <w:rsid w:val="00C52201"/>
    <w:rPr>
      <w:rFonts w:asciiTheme="minorHAnsi" w:hAnsiTheme="minorHAnsi" w:eastAsiaTheme="minorEastAsia"/>
      <w:color w:val="000000" w:themeColor="text1"/>
      <w:lang w:eastAsia="en-US"/>
    </w:rPr>
    <w:tblPr>
      <w:tblCellMar>
        <w:left w:w="0" w:type="dxa"/>
        <w:right w:w="0" w:type="dxa"/>
      </w:tblCellMar>
    </w:tblPr>
  </w:style>
  <w:style w:type="paragraph" w:styleId="CoverHeading" w:customStyle="1">
    <w:name w:val="Cover Heading"/>
    <w:basedOn w:val="Header"/>
    <w:qFormat/>
    <w:rsid w:val="00C52201"/>
    <w:pPr>
      <w:adjustRightInd w:val="0"/>
      <w:snapToGrid w:val="0"/>
      <w:spacing w:after="0" w:line="480" w:lineRule="exact"/>
    </w:pPr>
    <w:rPr>
      <w:rFonts w:asciiTheme="majorHAnsi" w:hAnsiTheme="majorHAnsi" w:eastAsiaTheme="minorEastAsia"/>
      <w:b/>
      <w:caps/>
      <w:color w:val="FFFFFF" w:themeColor="background1"/>
      <w:sz w:val="48"/>
      <w:szCs w:val="20"/>
    </w:rPr>
  </w:style>
  <w:style w:type="paragraph" w:styleId="CoverSubheading" w:customStyle="1">
    <w:name w:val="Cover Subheading"/>
    <w:basedOn w:val="CoverHeading"/>
    <w:qFormat/>
    <w:rsid w:val="00C52201"/>
    <w:pPr>
      <w:spacing w:line="360" w:lineRule="exact"/>
    </w:pPr>
    <w:rPr>
      <w:sz w:val="32"/>
    </w:rPr>
  </w:style>
  <w:style w:type="paragraph" w:styleId="CoverHeadingSmall" w:customStyle="1">
    <w:name w:val="Cover Heading Small"/>
    <w:basedOn w:val="CoverHeading"/>
    <w:uiPriority w:val="3"/>
    <w:semiHidden/>
    <w:qFormat/>
    <w:rsid w:val="00C52201"/>
    <w:pPr>
      <w:spacing w:line="780" w:lineRule="exact"/>
    </w:pPr>
    <w:rPr>
      <w:sz w:val="74"/>
    </w:rPr>
  </w:style>
  <w:style w:type="table" w:styleId="TableGrid1">
    <w:name w:val="Table Grid 1"/>
    <w:basedOn w:val="TableNormal"/>
    <w:uiPriority w:val="99"/>
    <w:semiHidden/>
    <w:unhideWhenUsed/>
    <w:rsid w:val="00C52201"/>
    <w:pPr>
      <w:adjustRightInd w:val="0"/>
      <w:snapToGrid w:val="0"/>
      <w:spacing w:after="240" w:line="240" w:lineRule="atLeast"/>
    </w:pPr>
    <w:rPr>
      <w:rFonts w:asciiTheme="minorHAnsi" w:hAnsiTheme="minorHAnsi" w:eastAsiaTheme="minorEastAsia"/>
      <w:lang w:eastAsia="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numbering" w:styleId="COMBullets" w:customStyle="1">
    <w:name w:val="COM Bullets"/>
    <w:uiPriority w:val="99"/>
    <w:rsid w:val="00C52201"/>
    <w:pPr>
      <w:numPr>
        <w:numId w:val="11"/>
      </w:numPr>
    </w:pPr>
  </w:style>
  <w:style w:type="paragraph" w:styleId="TableBullet" w:customStyle="1">
    <w:name w:val="Table Bullet"/>
    <w:basedOn w:val="TableText"/>
    <w:uiPriority w:val="11"/>
    <w:qFormat/>
    <w:rsid w:val="00C52201"/>
    <w:pPr>
      <w:numPr>
        <w:numId w:val="17"/>
      </w:numPr>
      <w:ind w:left="227" w:hanging="227"/>
    </w:pPr>
    <w:rPr>
      <w:rFonts w:eastAsia="Calibri"/>
      <w:color w:val="000000"/>
    </w:rPr>
  </w:style>
  <w:style w:type="numbering" w:styleId="HaldonHeadings" w:customStyle="1">
    <w:name w:val="HaldonHeadings"/>
    <w:uiPriority w:val="99"/>
    <w:rsid w:val="00C52201"/>
    <w:pPr>
      <w:numPr>
        <w:numId w:val="12"/>
      </w:numPr>
    </w:pPr>
  </w:style>
  <w:style w:type="paragraph" w:styleId="Heading5Numbered" w:customStyle="1">
    <w:name w:val="Heading 5 Numbered"/>
    <w:basedOn w:val="Heading5"/>
    <w:uiPriority w:val="2"/>
    <w:semiHidden/>
    <w:qFormat/>
    <w:rsid w:val="00C52201"/>
    <w:pPr>
      <w:keepNext/>
      <w:keepLines/>
      <w:numPr>
        <w:ilvl w:val="4"/>
        <w:numId w:val="13"/>
      </w:numPr>
      <w:adjustRightInd w:val="0"/>
      <w:snapToGrid w:val="0"/>
      <w:spacing w:before="300" w:after="240"/>
    </w:pPr>
    <w:rPr>
      <w:rFonts w:asciiTheme="majorHAnsi" w:hAnsiTheme="majorHAnsi" w:eastAsiaTheme="majorEastAsia" w:cstheme="majorBidi"/>
      <w:iCs w:val="0"/>
      <w:color w:val="000000" w:themeColor="text1"/>
      <w:sz w:val="24"/>
      <w:szCs w:val="20"/>
      <w:u w:val="single"/>
      <w:lang w:val="en-AU"/>
    </w:rPr>
  </w:style>
  <w:style w:type="paragraph" w:styleId="Picture" w:customStyle="1">
    <w:name w:val="Picture"/>
    <w:basedOn w:val="Normal"/>
    <w:uiPriority w:val="2"/>
    <w:semiHidden/>
    <w:qFormat/>
    <w:rsid w:val="00C52201"/>
    <w:pPr>
      <w:adjustRightInd w:val="0"/>
      <w:snapToGrid w:val="0"/>
      <w:spacing w:before="100" w:after="100"/>
      <w:jc w:val="center"/>
    </w:pPr>
    <w:rPr>
      <w:rFonts w:asciiTheme="minorHAnsi" w:hAnsiTheme="minorHAnsi" w:eastAsiaTheme="minorEastAsia"/>
      <w:color w:val="000000" w:themeColor="text1"/>
      <w:szCs w:val="20"/>
      <w:lang w:val="es-ES"/>
    </w:rPr>
  </w:style>
  <w:style w:type="paragraph" w:styleId="Footnote" w:customStyle="1">
    <w:name w:val="Footnote"/>
    <w:basedOn w:val="Caption"/>
    <w:link w:val="FootnoteChar"/>
    <w:uiPriority w:val="99"/>
    <w:qFormat/>
    <w:rsid w:val="00C52201"/>
    <w:pPr>
      <w:keepNext/>
      <w:spacing w:before="120" w:after="120" w:line="240" w:lineRule="atLeast"/>
    </w:pPr>
    <w:rPr>
      <w:rFonts w:asciiTheme="minorHAnsi" w:hAnsiTheme="minorHAnsi" w:eastAsiaTheme="minorEastAsia"/>
      <w:b w:val="0"/>
      <w:color w:val="000000" w:themeColor="text1"/>
      <w:sz w:val="16"/>
    </w:rPr>
  </w:style>
  <w:style w:type="paragraph" w:styleId="FigureCaption" w:customStyle="1">
    <w:name w:val="Figure Caption"/>
    <w:basedOn w:val="Footnote"/>
    <w:uiPriority w:val="3"/>
    <w:semiHidden/>
    <w:qFormat/>
    <w:rsid w:val="00C52201"/>
    <w:rPr>
      <w:sz w:val="20"/>
    </w:rPr>
  </w:style>
  <w:style w:type="table" w:styleId="TableCOM" w:customStyle="1">
    <w:name w:val="Table_COM"/>
    <w:basedOn w:val="TableNormal"/>
    <w:uiPriority w:val="99"/>
    <w:rsid w:val="00C52201"/>
    <w:rPr>
      <w:rFonts w:asciiTheme="minorHAnsi" w:hAnsiTheme="minorHAnsi" w:eastAsiaTheme="minorEastAsia"/>
      <w:color w:val="000000" w:themeColor="text1"/>
      <w:lang w:eastAsia="en-US"/>
    </w:rPr>
    <w:tblPr>
      <w:tblStyleRowBandSize w:val="1"/>
      <w:tblStyleColBandSize w:val="1"/>
      <w:tblBorders>
        <w:top w:val="single" w:color="4F81BD" w:themeColor="accent1" w:sz="4" w:space="0"/>
        <w:bottom w:val="single" w:color="4F81BD" w:themeColor="accent1" w:sz="4" w:space="0"/>
        <w:insideH w:val="single" w:color="4F81BD" w:themeColor="accent1" w:sz="4" w:space="0"/>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F81BD" w:themeFill="accent1"/>
      </w:tcPr>
    </w:tblStylePr>
    <w:tblStylePr w:type="lastRow">
      <w:rPr>
        <w:b/>
        <w:color w:val="000000" w:themeColor="text1"/>
      </w:rPr>
      <w:tblPr/>
      <w:tcPr>
        <w:tcBorders>
          <w:top w:val="single" w:color="E4E1DD" w:sz="4" w:space="0"/>
          <w:left w:val="nil"/>
          <w:bottom w:val="single" w:color="E4E1DD" w:sz="4" w:space="0"/>
          <w:right w:val="nil"/>
          <w:insideH w:val="nil"/>
          <w:insideV w:val="nil"/>
          <w:tl2br w:val="nil"/>
          <w:tr2bl w:val="nil"/>
        </w:tcBorders>
        <w:shd w:val="clear" w:color="auto" w:fill="E4E1DD"/>
      </w:tcPr>
    </w:tblStylePr>
    <w:tblStylePr w:type="firstCol">
      <w:rPr>
        <w:b w:val="0"/>
        <w:color w:val="000000" w:themeColor="text1"/>
      </w:rPr>
      <w:tblPr/>
      <w:tcPr>
        <w:shd w:val="clear" w:color="auto" w:fill="8064A2" w:themeFill="accent4"/>
      </w:tcPr>
    </w:tblStylePr>
    <w:tblStylePr w:type="lastCol">
      <w:pPr>
        <w:jc w:val="right"/>
      </w:pPr>
      <w:rPr>
        <w:b/>
      </w:rPr>
      <w:tblPr/>
      <w:tcPr>
        <w:shd w:val="clear" w:color="auto" w:fill="E4E1DD"/>
      </w:tcPr>
    </w:tblStylePr>
  </w:style>
  <w:style w:type="paragraph" w:styleId="Heading6Numbered" w:customStyle="1">
    <w:name w:val="Heading 6 Numbered"/>
    <w:basedOn w:val="Heading6"/>
    <w:uiPriority w:val="2"/>
    <w:semiHidden/>
    <w:qFormat/>
    <w:rsid w:val="00C52201"/>
    <w:pPr>
      <w:keepNext/>
      <w:keepLines/>
      <w:numPr>
        <w:ilvl w:val="5"/>
        <w:numId w:val="13"/>
      </w:numPr>
      <w:adjustRightInd w:val="0"/>
      <w:snapToGrid w:val="0"/>
      <w:spacing w:after="240"/>
    </w:pPr>
    <w:rPr>
      <w:rFonts w:asciiTheme="majorHAnsi" w:hAnsiTheme="majorHAnsi" w:eastAsiaTheme="majorEastAsia" w:cstheme="majorBidi"/>
      <w:bCs w:val="0"/>
      <w:i/>
      <w:noProof/>
      <w:color w:val="000000" w:themeColor="text1"/>
      <w:sz w:val="24"/>
      <w:szCs w:val="20"/>
    </w:rPr>
  </w:style>
  <w:style w:type="paragraph" w:styleId="NoSpacing">
    <w:name w:val="No Spacing"/>
    <w:basedOn w:val="Normal"/>
    <w:uiPriority w:val="3"/>
    <w:rsid w:val="00C52201"/>
    <w:pPr>
      <w:adjustRightInd w:val="0"/>
      <w:snapToGrid w:val="0"/>
      <w:spacing w:after="0"/>
    </w:pPr>
    <w:rPr>
      <w:rFonts w:asciiTheme="minorHAnsi" w:hAnsiTheme="minorHAnsi" w:eastAsiaTheme="minorEastAsia"/>
      <w:color w:val="000000" w:themeColor="text1"/>
      <w:szCs w:val="20"/>
    </w:rPr>
  </w:style>
  <w:style w:type="numbering" w:styleId="COMNumbers" w:customStyle="1">
    <w:name w:val="COM Numbers"/>
    <w:uiPriority w:val="99"/>
    <w:rsid w:val="00C52201"/>
    <w:pPr>
      <w:numPr>
        <w:numId w:val="14"/>
      </w:numPr>
    </w:pPr>
  </w:style>
  <w:style w:type="character" w:styleId="CaptionChar" w:customStyle="1">
    <w:name w:val="Caption Char"/>
    <w:basedOn w:val="DefaultParagraphFont"/>
    <w:link w:val="Caption"/>
    <w:uiPriority w:val="99"/>
    <w:rsid w:val="00C52201"/>
    <w:rPr>
      <w:rFonts w:ascii="Arial Bold" w:hAnsi="Arial Bold"/>
      <w:b/>
      <w:bCs/>
      <w:szCs w:val="18"/>
      <w:lang w:eastAsia="en-US"/>
    </w:rPr>
  </w:style>
  <w:style w:type="character" w:styleId="FootnoteChar" w:customStyle="1">
    <w:name w:val="Footnote Char"/>
    <w:basedOn w:val="CaptionChar"/>
    <w:link w:val="Footnote"/>
    <w:uiPriority w:val="99"/>
    <w:rsid w:val="00C52201"/>
    <w:rPr>
      <w:rFonts w:asciiTheme="minorHAnsi" w:hAnsiTheme="minorHAnsi" w:eastAsiaTheme="minorEastAsia"/>
      <w:b w:val="0"/>
      <w:bCs/>
      <w:color w:val="000000" w:themeColor="text1"/>
      <w:sz w:val="16"/>
      <w:szCs w:val="18"/>
      <w:lang w:eastAsia="en-US"/>
    </w:rPr>
  </w:style>
  <w:style w:type="numbering" w:styleId="ATOHeadings" w:customStyle="1">
    <w:name w:val="ATO Headings"/>
    <w:uiPriority w:val="99"/>
    <w:rsid w:val="00C52201"/>
    <w:pPr>
      <w:numPr>
        <w:numId w:val="15"/>
      </w:numPr>
    </w:pPr>
  </w:style>
  <w:style w:type="paragraph" w:styleId="SectionHeading" w:customStyle="1">
    <w:name w:val="Section Heading"/>
    <w:basedOn w:val="Normal"/>
    <w:next w:val="Normal"/>
    <w:uiPriority w:val="1"/>
    <w:qFormat/>
    <w:rsid w:val="00C52201"/>
    <w:pPr>
      <w:adjustRightInd w:val="0"/>
      <w:snapToGrid w:val="0"/>
      <w:spacing w:after="600" w:line="620" w:lineRule="exact"/>
    </w:pPr>
    <w:rPr>
      <w:rFonts w:asciiTheme="majorHAnsi" w:hAnsiTheme="majorHAnsi" w:eastAsiaTheme="minorEastAsia"/>
      <w:b/>
      <w:color w:val="000000" w:themeColor="text1"/>
      <w:sz w:val="60"/>
      <w:szCs w:val="20"/>
    </w:rPr>
  </w:style>
  <w:style w:type="paragraph" w:styleId="PulloutQuote" w:customStyle="1">
    <w:name w:val="Pullout Quote"/>
    <w:basedOn w:val="Normal"/>
    <w:uiPriority w:val="14"/>
    <w:qFormat/>
    <w:rsid w:val="00C52201"/>
    <w:pPr>
      <w:adjustRightInd w:val="0"/>
      <w:snapToGrid w:val="0"/>
      <w:spacing w:after="0" w:line="330" w:lineRule="atLeast"/>
    </w:pPr>
    <w:rPr>
      <w:rFonts w:asciiTheme="minorHAnsi" w:hAnsiTheme="minorHAnsi" w:eastAsiaTheme="minorEastAsia"/>
      <w:b/>
      <w:color w:val="EEECE1" w:themeColor="background2"/>
      <w:sz w:val="28"/>
      <w:szCs w:val="20"/>
    </w:rPr>
  </w:style>
  <w:style w:type="paragraph" w:styleId="PulloutAuthor" w:customStyle="1">
    <w:name w:val="Pullout Author"/>
    <w:basedOn w:val="PulloutQuote"/>
    <w:uiPriority w:val="14"/>
    <w:qFormat/>
    <w:rsid w:val="00C52201"/>
    <w:pPr>
      <w:spacing w:line="240" w:lineRule="auto"/>
    </w:pPr>
    <w:rPr>
      <w:b w:val="0"/>
      <w:color w:val="000000" w:themeColor="text1"/>
      <w:sz w:val="14"/>
    </w:rPr>
  </w:style>
  <w:style w:type="paragraph" w:styleId="Quote">
    <w:name w:val="Quote"/>
    <w:basedOn w:val="PulloutQuote"/>
    <w:next w:val="Normal"/>
    <w:link w:val="QuoteChar"/>
    <w:uiPriority w:val="7"/>
    <w:rsid w:val="00C52201"/>
    <w:rPr>
      <w:color w:val="000000" w:themeColor="text1"/>
    </w:rPr>
  </w:style>
  <w:style w:type="character" w:styleId="QuoteChar" w:customStyle="1">
    <w:name w:val="Quote Char"/>
    <w:basedOn w:val="DefaultParagraphFont"/>
    <w:link w:val="Quote"/>
    <w:uiPriority w:val="7"/>
    <w:rsid w:val="00C52201"/>
    <w:rPr>
      <w:rFonts w:asciiTheme="minorHAnsi" w:hAnsiTheme="minorHAnsi" w:eastAsiaTheme="minorEastAsia"/>
      <w:b/>
      <w:color w:val="000000" w:themeColor="text1"/>
      <w:sz w:val="28"/>
      <w:lang w:eastAsia="en-US"/>
    </w:rPr>
  </w:style>
  <w:style w:type="numbering" w:styleId="ATOIntroBullets" w:customStyle="1">
    <w:name w:val="ATO Intro Bullets"/>
    <w:uiPriority w:val="99"/>
    <w:rsid w:val="00C52201"/>
    <w:pPr>
      <w:numPr>
        <w:numId w:val="16"/>
      </w:numPr>
    </w:pPr>
  </w:style>
  <w:style w:type="paragraph" w:styleId="ImageCaptionBlack" w:customStyle="1">
    <w:name w:val="Image Caption Black"/>
    <w:basedOn w:val="Normal"/>
    <w:uiPriority w:val="15"/>
    <w:qFormat/>
    <w:rsid w:val="00C52201"/>
    <w:pPr>
      <w:adjustRightInd w:val="0"/>
      <w:snapToGrid w:val="0"/>
      <w:spacing w:after="0" w:line="240" w:lineRule="auto"/>
    </w:pPr>
    <w:rPr>
      <w:rFonts w:asciiTheme="minorHAnsi" w:hAnsiTheme="minorHAnsi" w:eastAsiaTheme="minorEastAsia"/>
      <w:color w:val="000000" w:themeColor="text1"/>
      <w:sz w:val="14"/>
      <w:szCs w:val="20"/>
    </w:rPr>
  </w:style>
  <w:style w:type="paragraph" w:styleId="TableColumn" w:customStyle="1">
    <w:name w:val="Table Column"/>
    <w:basedOn w:val="TableText"/>
    <w:uiPriority w:val="10"/>
    <w:qFormat/>
    <w:rsid w:val="00C52201"/>
    <w:pPr>
      <w:framePr w:hSpace="180" w:wrap="around" w:hAnchor="text" w:vAnchor="text" w:y="1"/>
      <w:suppressOverlap/>
    </w:pPr>
    <w:rPr>
      <w:b/>
    </w:rPr>
  </w:style>
  <w:style w:type="paragraph" w:styleId="URL" w:customStyle="1">
    <w:name w:val="URL"/>
    <w:basedOn w:val="NoSpacing"/>
    <w:uiPriority w:val="99"/>
    <w:rsid w:val="00C52201"/>
    <w:rPr>
      <w:rFonts w:asciiTheme="majorHAnsi" w:hAnsiTheme="majorHAnsi"/>
      <w:b/>
      <w:color w:val="EEECE1" w:themeColor="background2"/>
      <w:sz w:val="30"/>
    </w:rPr>
  </w:style>
  <w:style w:type="paragraph" w:styleId="Disclaimer" w:customStyle="1">
    <w:name w:val="Disclaimer"/>
    <w:basedOn w:val="NoSpacing"/>
    <w:uiPriority w:val="2"/>
    <w:semiHidden/>
    <w:qFormat/>
    <w:rsid w:val="00C52201"/>
    <w:pPr>
      <w:framePr w:hSpace="181" w:wrap="around" w:hAnchor="text" w:yAlign="bottom"/>
      <w:spacing w:line="160" w:lineRule="atLeast"/>
      <w:suppressOverlap/>
    </w:pPr>
    <w:rPr>
      <w:sz w:val="12"/>
    </w:rPr>
  </w:style>
  <w:style w:type="paragraph" w:styleId="Appendix" w:customStyle="1">
    <w:name w:val="Appendix"/>
    <w:basedOn w:val="Heading1"/>
    <w:next w:val="Normal"/>
    <w:uiPriority w:val="99"/>
    <w:qFormat/>
    <w:rsid w:val="00C52201"/>
    <w:pPr>
      <w:keepNext/>
      <w:keepLines/>
      <w:spacing w:before="0" w:after="0" w:line="300" w:lineRule="atLeast"/>
      <w:ind w:left="432" w:hanging="432"/>
    </w:pPr>
    <w:rPr>
      <w:rFonts w:asciiTheme="majorHAnsi" w:hAnsiTheme="majorHAnsi" w:eastAsiaTheme="majorEastAsia" w:cstheme="majorBidi"/>
      <w:b/>
      <w:bCs w:val="0"/>
      <w:color w:val="000000" w:themeColor="text1"/>
      <w:spacing w:val="-10"/>
      <w:sz w:val="32"/>
      <w:lang w:val="en-AU"/>
    </w:rPr>
  </w:style>
  <w:style w:type="paragraph" w:styleId="CoverHeadingWhite" w:customStyle="1">
    <w:name w:val="Cover Heading White"/>
    <w:basedOn w:val="CoverHeading"/>
    <w:uiPriority w:val="2"/>
    <w:qFormat/>
    <w:rsid w:val="00C52201"/>
    <w:rPr>
      <w:szCs w:val="52"/>
    </w:rPr>
  </w:style>
  <w:style w:type="paragraph" w:styleId="CoverSubheadingWhite" w:customStyle="1">
    <w:name w:val="Cover Subheading White"/>
    <w:basedOn w:val="CoverSubheading"/>
    <w:uiPriority w:val="2"/>
    <w:qFormat/>
    <w:rsid w:val="00C52201"/>
  </w:style>
  <w:style w:type="paragraph" w:styleId="ImageCaptionWhite" w:customStyle="1">
    <w:name w:val="Image Caption White"/>
    <w:basedOn w:val="ImageCaptionBlack"/>
    <w:uiPriority w:val="15"/>
    <w:qFormat/>
    <w:rsid w:val="00C52201"/>
    <w:rPr>
      <w:color w:val="FFFFFF" w:themeColor="background1"/>
    </w:rPr>
  </w:style>
  <w:style w:type="paragraph" w:styleId="CharChar1" w:customStyle="1">
    <w:name w:val="Char Char1"/>
    <w:basedOn w:val="Normal"/>
    <w:rsid w:val="00C52201"/>
    <w:pPr>
      <w:spacing w:after="160" w:line="240" w:lineRule="exact"/>
    </w:pPr>
    <w:rPr>
      <w:rFonts w:ascii="Tahoma" w:hAnsi="Tahoma" w:eastAsia="Times New Roman" w:cs="Tahoma"/>
      <w:szCs w:val="20"/>
      <w:lang w:val="en-US"/>
    </w:rPr>
  </w:style>
  <w:style w:type="paragraph" w:styleId="Revision">
    <w:name w:val="Revision"/>
    <w:hidden/>
    <w:uiPriority w:val="99"/>
    <w:rsid w:val="00C52201"/>
    <w:rPr>
      <w:rFonts w:asciiTheme="minorHAnsi" w:hAnsiTheme="minorHAnsi" w:eastAsiaTheme="minorEastAsia"/>
      <w:color w:val="000000" w:themeColor="text1"/>
      <w:lang w:eastAsia="en-US"/>
    </w:rPr>
  </w:style>
  <w:style w:type="paragraph" w:styleId="NormalWeb">
    <w:name w:val="Normal (Web)"/>
    <w:basedOn w:val="Normal"/>
    <w:uiPriority w:val="99"/>
    <w:unhideWhenUsed/>
    <w:rsid w:val="00C52201"/>
    <w:pPr>
      <w:spacing w:before="100" w:beforeAutospacing="1" w:after="100" w:afterAutospacing="1" w:line="240" w:lineRule="auto"/>
    </w:pPr>
    <w:rPr>
      <w:rFonts w:ascii="Times New Roman" w:hAnsi="Times New Roman" w:eastAsia="Times New Roman"/>
      <w:sz w:val="24"/>
      <w:lang w:eastAsia="en-AU"/>
    </w:rPr>
  </w:style>
  <w:style w:type="paragraph" w:styleId="CommentText">
    <w:name w:val="annotation text"/>
    <w:basedOn w:val="Normal"/>
    <w:link w:val="CommentTextChar"/>
    <w:uiPriority w:val="99"/>
    <w:unhideWhenUsed/>
    <w:rsid w:val="00C52201"/>
    <w:pPr>
      <w:adjustRightInd w:val="0"/>
      <w:snapToGrid w:val="0"/>
      <w:spacing w:after="0" w:line="240" w:lineRule="auto"/>
    </w:pPr>
    <w:rPr>
      <w:rFonts w:asciiTheme="minorHAnsi" w:hAnsiTheme="minorHAnsi" w:eastAsiaTheme="minorEastAsia"/>
      <w:color w:val="000000" w:themeColor="text1"/>
      <w:szCs w:val="20"/>
    </w:rPr>
  </w:style>
  <w:style w:type="character" w:styleId="CommentTextChar" w:customStyle="1">
    <w:name w:val="Comment Text Char"/>
    <w:basedOn w:val="DefaultParagraphFont"/>
    <w:link w:val="CommentText"/>
    <w:uiPriority w:val="99"/>
    <w:rsid w:val="00C52201"/>
    <w:rPr>
      <w:rFonts w:asciiTheme="minorHAnsi" w:hAnsiTheme="minorHAnsi" w:eastAsiaTheme="minorEastAsia"/>
      <w:color w:val="000000" w:themeColor="text1"/>
      <w:lang w:eastAsia="en-US"/>
    </w:rPr>
  </w:style>
  <w:style w:type="character" w:styleId="CommentReference">
    <w:name w:val="annotation reference"/>
    <w:basedOn w:val="DefaultParagraphFont"/>
    <w:uiPriority w:val="99"/>
    <w:unhideWhenUsed/>
    <w:rsid w:val="00C52201"/>
    <w:rPr>
      <w:sz w:val="16"/>
      <w:szCs w:val="16"/>
    </w:rPr>
  </w:style>
  <w:style w:type="character" w:styleId="Mention">
    <w:name w:val="Mention"/>
    <w:basedOn w:val="DefaultParagraphFont"/>
    <w:uiPriority w:val="99"/>
    <w:unhideWhenUsed/>
    <w:rsid w:val="00C52201"/>
    <w:rPr>
      <w:color w:val="2B579A"/>
      <w:shd w:val="clear" w:color="auto" w:fill="E6E6E6"/>
    </w:rPr>
  </w:style>
  <w:style w:type="paragraph" w:styleId="CommentSubject">
    <w:name w:val="annotation subject"/>
    <w:basedOn w:val="CommentText"/>
    <w:next w:val="CommentText"/>
    <w:link w:val="CommentSubjectChar"/>
    <w:uiPriority w:val="99"/>
    <w:unhideWhenUsed/>
    <w:rsid w:val="00C52201"/>
    <w:rPr>
      <w:b/>
      <w:bCs/>
    </w:rPr>
  </w:style>
  <w:style w:type="character" w:styleId="CommentSubjectChar" w:customStyle="1">
    <w:name w:val="Comment Subject Char"/>
    <w:basedOn w:val="CommentTextChar"/>
    <w:link w:val="CommentSubject"/>
    <w:uiPriority w:val="99"/>
    <w:rsid w:val="00C52201"/>
    <w:rPr>
      <w:rFonts w:asciiTheme="minorHAnsi" w:hAnsiTheme="minorHAnsi" w:eastAsiaTheme="minorEastAsia"/>
      <w:b/>
      <w:bCs/>
      <w:color w:val="000000" w:themeColor="text1"/>
      <w:lang w:eastAsia="en-US"/>
    </w:rPr>
  </w:style>
  <w:style w:type="paragraph" w:styleId="TOC9">
    <w:name w:val="toc 9"/>
    <w:basedOn w:val="Normal"/>
    <w:next w:val="Normal"/>
    <w:autoRedefine/>
    <w:uiPriority w:val="39"/>
    <w:unhideWhenUsed/>
    <w:rsid w:val="00C52201"/>
    <w:pPr>
      <w:adjustRightInd w:val="0"/>
      <w:snapToGrid w:val="0"/>
      <w:spacing w:after="0"/>
      <w:ind w:left="1400"/>
    </w:pPr>
    <w:rPr>
      <w:rFonts w:asciiTheme="minorHAnsi" w:hAnsiTheme="minorHAnsi" w:eastAsiaTheme="minorEastAsia" w:cstheme="minorHAnsi"/>
      <w:color w:val="000000" w:themeColor="text1"/>
      <w:szCs w:val="20"/>
    </w:rPr>
  </w:style>
  <w:style w:type="character" w:styleId="FollowedHyperlink">
    <w:name w:val="FollowedHyperlink"/>
    <w:basedOn w:val="DefaultParagraphFont"/>
    <w:uiPriority w:val="99"/>
    <w:unhideWhenUsed/>
    <w:rsid w:val="00C522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customXml" Target="../customXml/item5.xml" Id="rId1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yperlink" Target="https://menengage.org/" TargetMode="External" Id="rId9" /><Relationship Type="http://schemas.openxmlformats.org/officeDocument/2006/relationships/customXml" Target="../customXml/item4.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TTF2X4MEUN6D-1188005670-10256</_dlc_DocId>
    <_dlc_DocIdUrl xmlns="d804f86b-3500-4658-8c9d-99491f71a5e9">
      <Url>https://cityofmelbourne.sharepoint.com/sites/commdev/_layouts/15/DocIdRedir.aspx?ID=TTF2X4MEUN6D-1188005670-10256</Url>
      <Description>TTF2X4MEUN6D-1188005670-10256</Description>
    </_dlc_DocIdUrl>
  </documentManagement>
</p:properti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14B0D302-5125-4B4E-8D98-CBB568A468DA}"/>
</file>

<file path=customXml/itemProps3.xml><?xml version="1.0" encoding="utf-8"?>
<ds:datastoreItem xmlns:ds="http://schemas.openxmlformats.org/officeDocument/2006/customXml" ds:itemID="{91808C61-26A3-4867-8EA0-C101029A5A65}"/>
</file>

<file path=customXml/itemProps4.xml><?xml version="1.0" encoding="utf-8"?>
<ds:datastoreItem xmlns:ds="http://schemas.openxmlformats.org/officeDocument/2006/customXml" ds:itemID="{BA4701C7-6022-4E99-B866-27D792C004A0}"/>
</file>

<file path=customXml/itemProps5.xml><?xml version="1.0" encoding="utf-8"?>
<ds:datastoreItem xmlns:ds="http://schemas.openxmlformats.org/officeDocument/2006/customXml" ds:itemID="{CDB8DA7C-38A7-4181-A440-D3B43CC544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Rebecca Wringe</cp:lastModifiedBy>
  <cp:revision>2</cp:revision>
  <dcterms:created xsi:type="dcterms:W3CDTF">2024-09-02T00:27:00Z</dcterms:created>
  <dcterms:modified xsi:type="dcterms:W3CDTF">2024-09-09T02:00:58Z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20240904105446303</vt:lpwstr>
  </property>
  <property fmtid="{D5CDD505-2E9C-101B-9397-08002B2CF9AE}" pid="3" name="ContentTypeId">
    <vt:lpwstr>0x0101001681DE773557C544A14A6F647A4C536F002F04C4E57AADE049924F3D286AD729A7</vt:lpwstr>
  </property>
  <property fmtid="{D5CDD505-2E9C-101B-9397-08002B2CF9AE}" pid="4" name="_dlc_DocIdItemGuid">
    <vt:lpwstr>efc970e3-0869-4d9d-93c9-b4991e868ad0</vt:lpwstr>
  </property>
  <property fmtid="{D5CDD505-2E9C-101B-9397-08002B2CF9AE}" pid="5" name="MediaServiceImageTags">
    <vt:lpwstr/>
  </property>
</Properties>
</file>