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4C9331" w14:textId="77777777" w:rsidR="00737A99" w:rsidRPr="005814F5" w:rsidRDefault="0091365A" w:rsidP="00020B35">
      <w:pPr>
        <w:spacing w:after="0"/>
        <w:jc w:val="right"/>
      </w:pPr>
      <w:r>
        <w:rPr>
          <w:noProof/>
          <w:lang w:eastAsia="en-AU"/>
        </w:rPr>
        <w:drawing>
          <wp:inline distT="0" distB="0" distL="0" distR="0" wp14:anchorId="164C9373" wp14:editId="164C9374">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51CBE182" w14:textId="394AAEAB" w:rsidR="00A66D56" w:rsidRPr="00C223D2" w:rsidRDefault="00F93ACB" w:rsidP="00841123">
      <w:pPr>
        <w:pStyle w:val="DocumentTitle"/>
        <w:spacing w:before="3360"/>
      </w:pPr>
      <w:r>
        <w:t>Chelmsford Street Open Space draft concept plan: community engagement snapshot</w:t>
      </w:r>
      <w:r w:rsidR="00020B35">
        <w:br w:type="page"/>
      </w:r>
      <w:bookmarkStart w:id="0" w:name="_Toc403992345"/>
      <w:bookmarkStart w:id="1" w:name="_Toc403992580"/>
      <w:bookmarkStart w:id="2" w:name="_Toc419982219"/>
      <w:bookmarkStart w:id="3" w:name="_Toc419982304"/>
      <w:bookmarkStart w:id="4" w:name="_Toc419982305"/>
    </w:p>
    <w:p w14:paraId="60D9199F" w14:textId="65510C55" w:rsidR="00A66D56" w:rsidRDefault="00A66D56" w:rsidP="00A66D56">
      <w:r>
        <w:lastRenderedPageBreak/>
        <w:t>In May to June 2024, the City of Melbourne undertook the second phase of community engagement to seek feedback on the Chelmsford Street Open Space draft concept plan, which proposes to replace an existing building located at 70-90 Chelmsford Street in Kensington with approximately 3600 square metres of new public open space. The draft concept plan incorporated the surrounding areas of Bent Street, the Moonee Ponds Creek edge and Chelmsford Street to enable future integration with the Chelmsford Street Open Space.</w:t>
      </w:r>
    </w:p>
    <w:p w14:paraId="79EB004D" w14:textId="0E4A2BED" w:rsidR="006E5154" w:rsidRDefault="006E5154" w:rsidP="00A66D56">
      <w:r w:rsidRPr="00263C8D">
        <w:t>Feedback received on the draft concept plan will help inform the Chelmsford Street Open Space final concept plan, which will be considered by the Future Melbourne Committee in August 2024.</w:t>
      </w:r>
    </w:p>
    <w:p w14:paraId="44194E06" w14:textId="41EDEDAA" w:rsidR="00A66D56" w:rsidRDefault="00A66D56" w:rsidP="00A66D56">
      <w:pPr>
        <w:pStyle w:val="Heading1"/>
        <w:rPr>
          <w:rFonts w:hint="eastAsia"/>
        </w:rPr>
      </w:pPr>
      <w:r>
        <w:t>The Draft Concept Plan</w:t>
      </w:r>
    </w:p>
    <w:p w14:paraId="286C0212" w14:textId="691BCD67" w:rsidR="001B3789" w:rsidRDefault="001B3789" w:rsidP="001B3789">
      <w:r>
        <w:t>The draft concept plan proposed a range of amenities and features, which included:</w:t>
      </w:r>
    </w:p>
    <w:p w14:paraId="03F98F40" w14:textId="17C448F4" w:rsidR="001B3789" w:rsidRDefault="001B3789" w:rsidP="008114C0">
      <w:pPr>
        <w:pStyle w:val="ListParagraph"/>
        <w:numPr>
          <w:ilvl w:val="0"/>
          <w:numId w:val="17"/>
        </w:numPr>
      </w:pPr>
      <w:r>
        <w:t>Garden beds, trees and large lawn area</w:t>
      </w:r>
    </w:p>
    <w:p w14:paraId="0571CBBD" w14:textId="5563284A" w:rsidR="001B3789" w:rsidRDefault="001B3789" w:rsidP="008114C0">
      <w:pPr>
        <w:pStyle w:val="ListParagraph"/>
        <w:numPr>
          <w:ilvl w:val="0"/>
          <w:numId w:val="17"/>
        </w:numPr>
      </w:pPr>
      <w:r>
        <w:t>Seating for groups and individuals</w:t>
      </w:r>
    </w:p>
    <w:p w14:paraId="022EAB0F" w14:textId="12F9D67D" w:rsidR="008114C0" w:rsidRDefault="008114C0" w:rsidP="008114C0">
      <w:pPr>
        <w:pStyle w:val="ListParagraph"/>
        <w:numPr>
          <w:ilvl w:val="0"/>
          <w:numId w:val="17"/>
        </w:numPr>
      </w:pPr>
      <w:r>
        <w:t>Various play and informal recreation elements</w:t>
      </w:r>
    </w:p>
    <w:p w14:paraId="65B7E4F0" w14:textId="039A643E" w:rsidR="008114C0" w:rsidRDefault="008114C0" w:rsidP="008114C0">
      <w:pPr>
        <w:pStyle w:val="ListParagraph"/>
        <w:numPr>
          <w:ilvl w:val="0"/>
          <w:numId w:val="17"/>
        </w:numPr>
      </w:pPr>
      <w:r>
        <w:t>BBQ and picnic area</w:t>
      </w:r>
    </w:p>
    <w:p w14:paraId="431E646B" w14:textId="3D8AC214" w:rsidR="008114C0" w:rsidRDefault="008114C0" w:rsidP="008114C0">
      <w:pPr>
        <w:pStyle w:val="ListParagraph"/>
        <w:numPr>
          <w:ilvl w:val="0"/>
          <w:numId w:val="17"/>
        </w:numPr>
      </w:pPr>
      <w:r>
        <w:t>Public toilet with baby change facilities</w:t>
      </w:r>
    </w:p>
    <w:p w14:paraId="5FE87FFB" w14:textId="0AB8B254" w:rsidR="008114C0" w:rsidRDefault="008114C0" w:rsidP="008114C0">
      <w:pPr>
        <w:pStyle w:val="Heading1"/>
        <w:rPr>
          <w:rFonts w:hint="eastAsia"/>
        </w:rPr>
      </w:pPr>
      <w:r>
        <w:t>Who respondents were</w:t>
      </w:r>
    </w:p>
    <w:p w14:paraId="7EFBD964" w14:textId="6B7FBD29" w:rsidR="00733721" w:rsidRDefault="00AF437C" w:rsidP="00131114">
      <w:pPr>
        <w:pStyle w:val="ListParagraph"/>
        <w:numPr>
          <w:ilvl w:val="0"/>
          <w:numId w:val="18"/>
        </w:numPr>
      </w:pPr>
      <w:r>
        <w:t>There were</w:t>
      </w:r>
      <w:r w:rsidR="00733721">
        <w:t>:</w:t>
      </w:r>
    </w:p>
    <w:p w14:paraId="6FCCFB97" w14:textId="2E7FFC39" w:rsidR="008114C0" w:rsidRDefault="008114C0" w:rsidP="00733721">
      <w:pPr>
        <w:pStyle w:val="ListParagraph"/>
        <w:numPr>
          <w:ilvl w:val="1"/>
          <w:numId w:val="18"/>
        </w:numPr>
      </w:pPr>
      <w:r>
        <w:t>127 online survey responses</w:t>
      </w:r>
    </w:p>
    <w:p w14:paraId="5880595C" w14:textId="53FC0085" w:rsidR="00131114" w:rsidRDefault="00131114" w:rsidP="00733721">
      <w:pPr>
        <w:pStyle w:val="ListParagraph"/>
        <w:numPr>
          <w:ilvl w:val="1"/>
          <w:numId w:val="18"/>
        </w:numPr>
      </w:pPr>
      <w:r>
        <w:t>Around 45 items of feedback from onsite pop-ups, in-person sessions, and direct submissions</w:t>
      </w:r>
    </w:p>
    <w:p w14:paraId="74CBBCDD" w14:textId="2F44A409" w:rsidR="00131114" w:rsidRDefault="00131114" w:rsidP="00131114">
      <w:pPr>
        <w:pStyle w:val="ListParagraph"/>
        <w:numPr>
          <w:ilvl w:val="0"/>
          <w:numId w:val="18"/>
        </w:numPr>
      </w:pPr>
      <w:r>
        <w:t>Females made up half (50%) of respondents; 46% were male; 1% were non-binary</w:t>
      </w:r>
    </w:p>
    <w:p w14:paraId="03C7B89C" w14:textId="163B9847" w:rsidR="00131114" w:rsidRDefault="00131114" w:rsidP="00131114">
      <w:pPr>
        <w:pStyle w:val="ListParagraph"/>
        <w:numPr>
          <w:ilvl w:val="0"/>
          <w:numId w:val="18"/>
        </w:numPr>
      </w:pPr>
      <w:r>
        <w:t>Over half (60%) of respondents were aged between 30-49</w:t>
      </w:r>
    </w:p>
    <w:p w14:paraId="752E8513" w14:textId="22DD64C4" w:rsidR="00131114" w:rsidRDefault="00131114" w:rsidP="00131114">
      <w:pPr>
        <w:pStyle w:val="ListParagraph"/>
        <w:numPr>
          <w:ilvl w:val="0"/>
          <w:numId w:val="18"/>
        </w:numPr>
      </w:pPr>
      <w:r>
        <w:t>Respondents were mainly connected to the project as residents (81%), workers (6%) and/or visitors (5%)</w:t>
      </w:r>
    </w:p>
    <w:p w14:paraId="05BA32E7" w14:textId="61558172" w:rsidR="00131114" w:rsidRDefault="00131114" w:rsidP="00131114">
      <w:pPr>
        <w:pStyle w:val="ListParagraph"/>
        <w:numPr>
          <w:ilvl w:val="0"/>
          <w:numId w:val="18"/>
        </w:numPr>
      </w:pPr>
      <w:r>
        <w:t>Nearly three quarters of respondents (73%) selected Kensington as their location of connection to the project</w:t>
      </w:r>
      <w:r w:rsidR="007B7097">
        <w:t>.</w:t>
      </w:r>
    </w:p>
    <w:p w14:paraId="45754640" w14:textId="24DCA09C" w:rsidR="00FA34CF" w:rsidRDefault="00FA34CF" w:rsidP="00FA34CF">
      <w:pPr>
        <w:pStyle w:val="Heading1"/>
        <w:rPr>
          <w:rFonts w:hint="eastAsia"/>
        </w:rPr>
      </w:pPr>
      <w:r>
        <w:t>What respondents said</w:t>
      </w:r>
    </w:p>
    <w:p w14:paraId="571DFED7" w14:textId="082FFAC9" w:rsidR="00227378" w:rsidRDefault="00227378" w:rsidP="00227378">
      <w:pPr>
        <w:pStyle w:val="Heading2"/>
        <w:rPr>
          <w:rFonts w:hint="eastAsia"/>
        </w:rPr>
      </w:pPr>
      <w:r>
        <w:t>Overall support for the draft concept plan</w:t>
      </w:r>
    </w:p>
    <w:p w14:paraId="148E743B" w14:textId="0257A933" w:rsidR="00D9237D" w:rsidRPr="0019160D" w:rsidRDefault="00D9237D" w:rsidP="00D9237D">
      <w:pPr>
        <w:rPr>
          <w:b/>
          <w:bCs/>
        </w:rPr>
      </w:pPr>
      <w:r w:rsidRPr="0019160D">
        <w:rPr>
          <w:b/>
          <w:bCs/>
        </w:rPr>
        <w:t>Respondents were asked</w:t>
      </w:r>
      <w:r w:rsidRPr="00D92010">
        <w:rPr>
          <w:b/>
          <w:bCs/>
        </w:rPr>
        <w:t>:</w:t>
      </w:r>
      <w:r w:rsidRPr="00D92010">
        <w:t xml:space="preserve"> </w:t>
      </w:r>
      <w:r w:rsidR="00D92010" w:rsidRPr="00D92010">
        <w:t>“</w:t>
      </w:r>
      <w:r w:rsidRPr="00D92010">
        <w:t>Do you support our draft concept plan for the Chelmsford Street Open Space?</w:t>
      </w:r>
      <w:r w:rsidR="00D92010" w:rsidRPr="00D92010">
        <w:t>”</w:t>
      </w:r>
    </w:p>
    <w:p w14:paraId="384130D4" w14:textId="29557821" w:rsidR="00FA34CF" w:rsidRDefault="00FA34CF" w:rsidP="00FA34CF">
      <w:r>
        <w:t>The majority of respondents (84%) supported the proposal for Chelmsford Street Open Space. Support for more greenery and open community spaces were commonly raised themes.</w:t>
      </w:r>
    </w:p>
    <w:p w14:paraId="1A26FB85" w14:textId="56F1798A" w:rsidR="004E02F2" w:rsidRDefault="004E02F2" w:rsidP="000B4E45">
      <w:pPr>
        <w:pStyle w:val="ListParagraph"/>
        <w:numPr>
          <w:ilvl w:val="0"/>
          <w:numId w:val="19"/>
        </w:numPr>
      </w:pPr>
      <w:r>
        <w:t xml:space="preserve">60% </w:t>
      </w:r>
      <w:r w:rsidR="000B4E45">
        <w:t xml:space="preserve">selected </w:t>
      </w:r>
      <w:r w:rsidR="00962900">
        <w:t>‘</w:t>
      </w:r>
      <w:r>
        <w:t xml:space="preserve">strongly </w:t>
      </w:r>
      <w:r w:rsidR="000B4E45">
        <w:t>support</w:t>
      </w:r>
      <w:r w:rsidR="00962900">
        <w:t>’</w:t>
      </w:r>
    </w:p>
    <w:p w14:paraId="5C71BBBD" w14:textId="38FD098C" w:rsidR="000B4E45" w:rsidRDefault="000B4E45" w:rsidP="000B4E45">
      <w:pPr>
        <w:pStyle w:val="ListParagraph"/>
        <w:numPr>
          <w:ilvl w:val="0"/>
          <w:numId w:val="19"/>
        </w:numPr>
      </w:pPr>
      <w:r>
        <w:t xml:space="preserve">24% selected </w:t>
      </w:r>
      <w:r w:rsidR="00962900">
        <w:t>‘</w:t>
      </w:r>
      <w:r>
        <w:t>somewhat support</w:t>
      </w:r>
      <w:r w:rsidR="00962900">
        <w:t>’</w:t>
      </w:r>
    </w:p>
    <w:p w14:paraId="41B44BDB" w14:textId="655623A0" w:rsidR="000B4E45" w:rsidRDefault="004E3A42" w:rsidP="000B4E45">
      <w:pPr>
        <w:pStyle w:val="ListParagraph"/>
        <w:numPr>
          <w:ilvl w:val="0"/>
          <w:numId w:val="19"/>
        </w:numPr>
      </w:pPr>
      <w:r>
        <w:t>9% were neutral</w:t>
      </w:r>
    </w:p>
    <w:p w14:paraId="3975FCB0" w14:textId="7F3E3539" w:rsidR="004E3A42" w:rsidRDefault="004E3A42" w:rsidP="000B4E45">
      <w:pPr>
        <w:pStyle w:val="ListParagraph"/>
        <w:numPr>
          <w:ilvl w:val="0"/>
          <w:numId w:val="19"/>
        </w:numPr>
      </w:pPr>
      <w:r>
        <w:t xml:space="preserve">4% selected </w:t>
      </w:r>
      <w:r w:rsidR="00962900">
        <w:t>‘</w:t>
      </w:r>
      <w:r>
        <w:t>somewhat oppose</w:t>
      </w:r>
      <w:r w:rsidR="00962900">
        <w:t>’</w:t>
      </w:r>
    </w:p>
    <w:p w14:paraId="06DC78AB" w14:textId="7A44AFD0" w:rsidR="004E3A42" w:rsidRDefault="004E3A42" w:rsidP="000B4E45">
      <w:pPr>
        <w:pStyle w:val="ListParagraph"/>
        <w:numPr>
          <w:ilvl w:val="0"/>
          <w:numId w:val="19"/>
        </w:numPr>
      </w:pPr>
      <w:r>
        <w:lastRenderedPageBreak/>
        <w:t xml:space="preserve">3% selected </w:t>
      </w:r>
      <w:r w:rsidR="00962900">
        <w:t>‘</w:t>
      </w:r>
      <w:r>
        <w:t>strongly oppose</w:t>
      </w:r>
      <w:r w:rsidR="007B7097">
        <w:t>.</w:t>
      </w:r>
      <w:r w:rsidR="00962900">
        <w:t>’</w:t>
      </w:r>
    </w:p>
    <w:p w14:paraId="7C5C3EAB" w14:textId="3A0A2387" w:rsidR="00227378" w:rsidRDefault="00227378" w:rsidP="00227378">
      <w:pPr>
        <w:pStyle w:val="Heading2"/>
        <w:rPr>
          <w:rFonts w:hint="eastAsia"/>
        </w:rPr>
      </w:pPr>
      <w:r>
        <w:t>Support for repurposing Chelmsford Street carparks</w:t>
      </w:r>
    </w:p>
    <w:p w14:paraId="5F042EB1" w14:textId="42FE9615" w:rsidR="004D680D" w:rsidRDefault="004D680D" w:rsidP="004D680D">
      <w:r w:rsidRPr="0019160D">
        <w:rPr>
          <w:b/>
          <w:bCs/>
        </w:rPr>
        <w:t xml:space="preserve">Respondents were asked: </w:t>
      </w:r>
      <w:r w:rsidR="00D92010">
        <w:rPr>
          <w:b/>
          <w:bCs/>
        </w:rPr>
        <w:t>“</w:t>
      </w:r>
      <w:r w:rsidRPr="00D92010">
        <w:t>Do you support our proposal to provide new garden beds and tree planting on Chelmsford Street by repurposing three car parks?</w:t>
      </w:r>
      <w:r w:rsidR="00D92010">
        <w:t>”</w:t>
      </w:r>
    </w:p>
    <w:p w14:paraId="4CF56CEE" w14:textId="261879E7" w:rsidR="00227378" w:rsidRDefault="00227378" w:rsidP="00227378">
      <w:r>
        <w:t>Over three quarters of respondents (82%) supported the proposed new garden beds and tree planting on Chelmsford Street, with parking availability the main concern of those opposed.</w:t>
      </w:r>
    </w:p>
    <w:p w14:paraId="190F3A5D" w14:textId="42B127BC" w:rsidR="00B8597F" w:rsidRDefault="00B8597F" w:rsidP="00B8597F">
      <w:pPr>
        <w:pStyle w:val="ListParagraph"/>
        <w:numPr>
          <w:ilvl w:val="0"/>
          <w:numId w:val="19"/>
        </w:numPr>
      </w:pPr>
      <w:r>
        <w:t xml:space="preserve">67% selected </w:t>
      </w:r>
      <w:r w:rsidR="00962900">
        <w:t>‘</w:t>
      </w:r>
      <w:r>
        <w:t>strongly support</w:t>
      </w:r>
      <w:r w:rsidR="00962900">
        <w:t>’</w:t>
      </w:r>
    </w:p>
    <w:p w14:paraId="783ED015" w14:textId="2A365A1B" w:rsidR="00B8597F" w:rsidRDefault="00B8597F" w:rsidP="00B8597F">
      <w:pPr>
        <w:pStyle w:val="ListParagraph"/>
        <w:numPr>
          <w:ilvl w:val="0"/>
          <w:numId w:val="19"/>
        </w:numPr>
      </w:pPr>
      <w:r>
        <w:t xml:space="preserve">15% selected </w:t>
      </w:r>
      <w:r w:rsidR="00962900">
        <w:t>‘</w:t>
      </w:r>
      <w:r>
        <w:t>somewhat support</w:t>
      </w:r>
      <w:r w:rsidR="00962900">
        <w:t>’</w:t>
      </w:r>
    </w:p>
    <w:p w14:paraId="1CC1AEB7" w14:textId="1207B3AC" w:rsidR="00B8597F" w:rsidRDefault="00B8597F" w:rsidP="00B8597F">
      <w:pPr>
        <w:pStyle w:val="ListParagraph"/>
        <w:numPr>
          <w:ilvl w:val="0"/>
          <w:numId w:val="19"/>
        </w:numPr>
      </w:pPr>
      <w:r>
        <w:t>11% were neutral</w:t>
      </w:r>
    </w:p>
    <w:p w14:paraId="4D586A56" w14:textId="613AF7E8" w:rsidR="00B8597F" w:rsidRDefault="00B8597F" w:rsidP="00B8597F">
      <w:pPr>
        <w:pStyle w:val="ListParagraph"/>
        <w:numPr>
          <w:ilvl w:val="0"/>
          <w:numId w:val="19"/>
        </w:numPr>
      </w:pPr>
      <w:r>
        <w:t xml:space="preserve">1% selected </w:t>
      </w:r>
      <w:r w:rsidR="00962900">
        <w:t>‘</w:t>
      </w:r>
      <w:r>
        <w:t>somewhat oppose</w:t>
      </w:r>
      <w:r w:rsidR="00962900">
        <w:t>’</w:t>
      </w:r>
    </w:p>
    <w:p w14:paraId="53F44680" w14:textId="39C6BFC1" w:rsidR="00B8597F" w:rsidRDefault="00B8597F" w:rsidP="00B8597F">
      <w:pPr>
        <w:pStyle w:val="ListParagraph"/>
        <w:numPr>
          <w:ilvl w:val="0"/>
          <w:numId w:val="19"/>
        </w:numPr>
      </w:pPr>
      <w:r>
        <w:t xml:space="preserve">5% selected </w:t>
      </w:r>
      <w:r w:rsidR="00962900">
        <w:t>‘</w:t>
      </w:r>
      <w:r>
        <w:t>strongly oppose</w:t>
      </w:r>
      <w:r w:rsidR="007B7097">
        <w:t>.</w:t>
      </w:r>
      <w:r w:rsidR="00962900">
        <w:t>’</w:t>
      </w:r>
    </w:p>
    <w:p w14:paraId="43965A16" w14:textId="5D26C7A8" w:rsidR="00227378" w:rsidRDefault="005C54C2" w:rsidP="005C54C2">
      <w:pPr>
        <w:pStyle w:val="Heading2"/>
        <w:rPr>
          <w:rFonts w:hint="eastAsia"/>
        </w:rPr>
      </w:pPr>
      <w:r>
        <w:t>Support for repurposing Bent Street carparks</w:t>
      </w:r>
    </w:p>
    <w:p w14:paraId="41BA8D9D" w14:textId="0567B3DE" w:rsidR="00026AF4" w:rsidRDefault="00026AF4" w:rsidP="00026AF4">
      <w:pPr>
        <w:rPr>
          <w:i/>
          <w:iCs/>
        </w:rPr>
      </w:pPr>
      <w:r w:rsidRPr="0019160D">
        <w:rPr>
          <w:b/>
          <w:bCs/>
        </w:rPr>
        <w:t xml:space="preserve">Respondents were asked: </w:t>
      </w:r>
      <w:r w:rsidR="00B712A0" w:rsidRPr="00B712A0">
        <w:rPr>
          <w:b/>
          <w:bCs/>
        </w:rPr>
        <w:t>“</w:t>
      </w:r>
      <w:r w:rsidRPr="00B712A0">
        <w:t>Do you support our proposal to provide new garden beds and tree planting to improve flood mitigation and enhance biodiversity in Bent Street though repurposing approximately 10 car parks?</w:t>
      </w:r>
      <w:r w:rsidR="00B712A0" w:rsidRPr="00B712A0">
        <w:t>”</w:t>
      </w:r>
    </w:p>
    <w:p w14:paraId="2242BEB5" w14:textId="6578E5DE" w:rsidR="005C54C2" w:rsidRDefault="005C54C2" w:rsidP="005C54C2">
      <w:r>
        <w:t xml:space="preserve">The majority of respondents (79%) supported proposed changes to Bent Street. Those who opposed the proposal were concerned about reduced parking for residents and </w:t>
      </w:r>
      <w:r w:rsidR="007B7097">
        <w:t>visitors and</w:t>
      </w:r>
      <w:r>
        <w:t xml:space="preserve"> impacts to traffic flow by making Bent Street one-way.</w:t>
      </w:r>
    </w:p>
    <w:p w14:paraId="7C456EF7" w14:textId="4237B251" w:rsidR="00B8597F" w:rsidRDefault="00B8597F" w:rsidP="00B8597F">
      <w:pPr>
        <w:pStyle w:val="ListParagraph"/>
        <w:numPr>
          <w:ilvl w:val="0"/>
          <w:numId w:val="19"/>
        </w:numPr>
      </w:pPr>
      <w:r>
        <w:t xml:space="preserve">70% selected </w:t>
      </w:r>
      <w:r w:rsidR="00962900">
        <w:t>‘</w:t>
      </w:r>
      <w:r>
        <w:t>strongly support</w:t>
      </w:r>
      <w:r w:rsidR="00962900">
        <w:t>’</w:t>
      </w:r>
    </w:p>
    <w:p w14:paraId="0EBF0447" w14:textId="3CE5CE31" w:rsidR="00B8597F" w:rsidRDefault="00B8597F" w:rsidP="00B8597F">
      <w:pPr>
        <w:pStyle w:val="ListParagraph"/>
        <w:numPr>
          <w:ilvl w:val="0"/>
          <w:numId w:val="19"/>
        </w:numPr>
      </w:pPr>
      <w:r>
        <w:t xml:space="preserve">9% selected </w:t>
      </w:r>
      <w:r w:rsidR="00962900">
        <w:t>‘</w:t>
      </w:r>
      <w:r>
        <w:t>somewhat support</w:t>
      </w:r>
      <w:r w:rsidR="00962900">
        <w:t>’</w:t>
      </w:r>
    </w:p>
    <w:p w14:paraId="5113C5B9" w14:textId="5AA37CA8" w:rsidR="00B8597F" w:rsidRDefault="00B8597F" w:rsidP="00B8597F">
      <w:pPr>
        <w:pStyle w:val="ListParagraph"/>
        <w:numPr>
          <w:ilvl w:val="0"/>
          <w:numId w:val="19"/>
        </w:numPr>
      </w:pPr>
      <w:r>
        <w:t>13% were neutral</w:t>
      </w:r>
    </w:p>
    <w:p w14:paraId="7E95314E" w14:textId="60DDB1FF" w:rsidR="00B8597F" w:rsidRDefault="00B8597F" w:rsidP="00B8597F">
      <w:pPr>
        <w:pStyle w:val="ListParagraph"/>
        <w:numPr>
          <w:ilvl w:val="0"/>
          <w:numId w:val="19"/>
        </w:numPr>
      </w:pPr>
      <w:r>
        <w:t xml:space="preserve">4% selected </w:t>
      </w:r>
      <w:r w:rsidR="00962900">
        <w:t>‘</w:t>
      </w:r>
      <w:r>
        <w:t>somewhat oppose</w:t>
      </w:r>
      <w:r w:rsidR="00962900">
        <w:t>’</w:t>
      </w:r>
    </w:p>
    <w:p w14:paraId="3C917B24" w14:textId="50A5CC23" w:rsidR="00B8597F" w:rsidRDefault="00B8597F" w:rsidP="00B8597F">
      <w:pPr>
        <w:pStyle w:val="ListParagraph"/>
        <w:numPr>
          <w:ilvl w:val="0"/>
          <w:numId w:val="19"/>
        </w:numPr>
      </w:pPr>
      <w:r>
        <w:t xml:space="preserve">3% selected </w:t>
      </w:r>
      <w:r w:rsidR="00962900">
        <w:t>‘</w:t>
      </w:r>
      <w:r>
        <w:t>strongly oppose</w:t>
      </w:r>
      <w:r w:rsidR="007B7097">
        <w:t>.</w:t>
      </w:r>
      <w:r w:rsidR="00962900">
        <w:t>’</w:t>
      </w:r>
    </w:p>
    <w:p w14:paraId="1C9BC610" w14:textId="618A9488" w:rsidR="005C54C2" w:rsidRDefault="005C54C2" w:rsidP="005C54C2">
      <w:pPr>
        <w:pStyle w:val="Heading2"/>
        <w:rPr>
          <w:rFonts w:hint="eastAsia"/>
        </w:rPr>
      </w:pPr>
      <w:r>
        <w:t>Including other recreation and play elements</w:t>
      </w:r>
    </w:p>
    <w:p w14:paraId="305B0764" w14:textId="6A1B4184" w:rsidR="00B8597F" w:rsidRPr="005C2A45" w:rsidRDefault="00B8597F" w:rsidP="005C54C2">
      <w:r w:rsidRPr="005C2A45">
        <w:t xml:space="preserve">When asked </w:t>
      </w:r>
      <w:r w:rsidR="001A0EE6" w:rsidRPr="005C2A45">
        <w:t>“</w:t>
      </w:r>
      <w:r w:rsidR="001A0EE6" w:rsidRPr="00B712A0">
        <w:t>Are there any other play or recreational elements you would like to see included?”:</w:t>
      </w:r>
    </w:p>
    <w:p w14:paraId="01BE992A" w14:textId="4E7BED6C" w:rsidR="00B8597F" w:rsidRPr="005C2A45" w:rsidRDefault="00216846" w:rsidP="005C54C2">
      <w:pPr>
        <w:pStyle w:val="ListParagraph"/>
        <w:numPr>
          <w:ilvl w:val="0"/>
          <w:numId w:val="19"/>
        </w:numPr>
      </w:pPr>
      <w:r w:rsidRPr="005C2A45">
        <w:t xml:space="preserve">48% selected </w:t>
      </w:r>
      <w:r w:rsidR="00962900" w:rsidRPr="005C2A45">
        <w:t>‘</w:t>
      </w:r>
      <w:r w:rsidRPr="005C2A45">
        <w:t>yes</w:t>
      </w:r>
      <w:r w:rsidR="00962900" w:rsidRPr="005C2A45">
        <w:t>’</w:t>
      </w:r>
    </w:p>
    <w:p w14:paraId="1CCB6637" w14:textId="32F5A1AE" w:rsidR="00216846" w:rsidRPr="005C2A45" w:rsidRDefault="00216846" w:rsidP="005C54C2">
      <w:pPr>
        <w:pStyle w:val="ListParagraph"/>
        <w:numPr>
          <w:ilvl w:val="0"/>
          <w:numId w:val="19"/>
        </w:numPr>
      </w:pPr>
      <w:r w:rsidRPr="005C2A45">
        <w:t xml:space="preserve">36% selected </w:t>
      </w:r>
      <w:r w:rsidR="00962900" w:rsidRPr="005C2A45">
        <w:t>‘</w:t>
      </w:r>
      <w:r w:rsidRPr="005C2A45">
        <w:t>no</w:t>
      </w:r>
      <w:r w:rsidR="00962900" w:rsidRPr="005C2A45">
        <w:t>’</w:t>
      </w:r>
    </w:p>
    <w:p w14:paraId="0F72322E" w14:textId="65E8CD11" w:rsidR="00216846" w:rsidRPr="005C2A45" w:rsidRDefault="00216846" w:rsidP="005C54C2">
      <w:pPr>
        <w:pStyle w:val="ListParagraph"/>
        <w:numPr>
          <w:ilvl w:val="0"/>
          <w:numId w:val="19"/>
        </w:numPr>
      </w:pPr>
      <w:r w:rsidRPr="005C2A45">
        <w:t>16% were unsure</w:t>
      </w:r>
      <w:r w:rsidR="007B7097">
        <w:t>.</w:t>
      </w:r>
    </w:p>
    <w:p w14:paraId="00F62FBF" w14:textId="77777777" w:rsidR="00303FFD" w:rsidRDefault="00303FFD" w:rsidP="00303FFD">
      <w:r>
        <w:t>Nearly half of respondents provided suggestions for play and recreation elements. The most common suggestions were for basketball facilities, exercising, and play equipment.</w:t>
      </w:r>
    </w:p>
    <w:p w14:paraId="24B92AD8" w14:textId="0A5106C4" w:rsidR="005C54C2" w:rsidRPr="005C2A45" w:rsidRDefault="005C54C2" w:rsidP="005C54C2">
      <w:pPr>
        <w:pStyle w:val="Heading2"/>
        <w:rPr>
          <w:rFonts w:hint="eastAsia"/>
        </w:rPr>
      </w:pPr>
      <w:r w:rsidRPr="005C2A45">
        <w:t xml:space="preserve">Including other </w:t>
      </w:r>
      <w:proofErr w:type="spellStart"/>
      <w:r w:rsidRPr="005C2A45">
        <w:t>socialising</w:t>
      </w:r>
      <w:proofErr w:type="spellEnd"/>
      <w:r w:rsidRPr="005C2A45">
        <w:t xml:space="preserve"> and community gathering elements</w:t>
      </w:r>
    </w:p>
    <w:p w14:paraId="2DAFA424" w14:textId="77777777" w:rsidR="00303FFD" w:rsidRPr="00303FFD" w:rsidRDefault="00303FFD" w:rsidP="00303FFD">
      <w:r w:rsidRPr="005C2A45">
        <w:t xml:space="preserve">When asked </w:t>
      </w:r>
      <w:r w:rsidRPr="00303FFD">
        <w:t>“Are there any other socialising or community gathering elements you would like to see included?”:</w:t>
      </w:r>
    </w:p>
    <w:p w14:paraId="4638C1AF" w14:textId="77777777" w:rsidR="00303FFD" w:rsidRDefault="00303FFD" w:rsidP="00303FFD">
      <w:pPr>
        <w:pStyle w:val="ListParagraph"/>
        <w:numPr>
          <w:ilvl w:val="0"/>
          <w:numId w:val="19"/>
        </w:numPr>
      </w:pPr>
      <w:r>
        <w:t>39% selected ‘yes’</w:t>
      </w:r>
    </w:p>
    <w:p w14:paraId="0A6B30CB" w14:textId="77777777" w:rsidR="00303FFD" w:rsidRDefault="00303FFD" w:rsidP="00303FFD">
      <w:pPr>
        <w:pStyle w:val="ListParagraph"/>
        <w:numPr>
          <w:ilvl w:val="0"/>
          <w:numId w:val="19"/>
        </w:numPr>
      </w:pPr>
      <w:r>
        <w:lastRenderedPageBreak/>
        <w:t>43% selected ‘no’</w:t>
      </w:r>
    </w:p>
    <w:p w14:paraId="4D3B8388" w14:textId="0CC34A5E" w:rsidR="00303FFD" w:rsidRDefault="00303FFD" w:rsidP="00303FFD">
      <w:pPr>
        <w:pStyle w:val="ListParagraph"/>
        <w:numPr>
          <w:ilvl w:val="0"/>
          <w:numId w:val="19"/>
        </w:numPr>
      </w:pPr>
      <w:r>
        <w:t>18% were unsure</w:t>
      </w:r>
      <w:r w:rsidR="007B7097">
        <w:t>.</w:t>
      </w:r>
    </w:p>
    <w:p w14:paraId="4FB15ED8" w14:textId="77777777" w:rsidR="00F60908" w:rsidRDefault="00F60908" w:rsidP="00F60908">
      <w:r>
        <w:t>39% of respondents provided suggestions for socialising and community gathering elements. The most common suggestions were for shelters, seating, and lawn areas.</w:t>
      </w:r>
    </w:p>
    <w:p w14:paraId="6902BB7C" w14:textId="5198317C" w:rsidR="00B9775B" w:rsidRDefault="00B9775B" w:rsidP="00B9775B">
      <w:pPr>
        <w:pStyle w:val="Heading3"/>
        <w:rPr>
          <w:rFonts w:hint="eastAsia"/>
        </w:rPr>
      </w:pPr>
      <w:r>
        <w:t>Quotes from the community:</w:t>
      </w:r>
    </w:p>
    <w:p w14:paraId="1A406BA9" w14:textId="223907BB" w:rsidR="00B9775B" w:rsidRDefault="00B9775B" w:rsidP="005C54C2">
      <w:r>
        <w:t>“With new residential developments in Kensington, we need to have more public open spaces.”</w:t>
      </w:r>
    </w:p>
    <w:p w14:paraId="5CF0AAE2" w14:textId="49C954DC" w:rsidR="009D08FC" w:rsidRDefault="009D08FC" w:rsidP="005C54C2">
      <w:r>
        <w:t>“Flood risks are very real in much of Kensington, and all possible mitigation options should be considered a priority.”</w:t>
      </w:r>
    </w:p>
    <w:p w14:paraId="1B8C2EF7" w14:textId="1961F757" w:rsidR="009D08FC" w:rsidRDefault="009D08FC" w:rsidP="005C54C2">
      <w:r>
        <w:t xml:space="preserve">“We need more green </w:t>
      </w:r>
      <w:proofErr w:type="gramStart"/>
      <w:r w:rsidR="007B7097">
        <w:t>space</w:t>
      </w:r>
      <w:proofErr w:type="gramEnd"/>
      <w:r>
        <w:t xml:space="preserve"> and we have to lose something to gain more green space. Car spaces are an inequitable use of shared space.”</w:t>
      </w:r>
    </w:p>
    <w:p w14:paraId="0D10C62E" w14:textId="3F04078A" w:rsidR="009D08FC" w:rsidRDefault="009D08FC" w:rsidP="005C54C2">
      <w:r>
        <w:t>“[Provide] spaces for passive recreation including semi-secluded seating/picnics areas for people who prefer quiet spaces to connect with nature.”</w:t>
      </w:r>
    </w:p>
    <w:p w14:paraId="283609D8" w14:textId="25408188" w:rsidR="009D08FC" w:rsidRDefault="009D08FC" w:rsidP="005C54C2">
      <w:r>
        <w:t>“I strongly oppose making all of Bent Street one way. Due to traffic issues on Macaulay Road and several dead ends in the area, access for Bent Street residents would be very difficult.”</w:t>
      </w:r>
    </w:p>
    <w:p w14:paraId="630B543C" w14:textId="5103B417" w:rsidR="00A66D56" w:rsidRPr="00841123" w:rsidRDefault="009D08FC" w:rsidP="00841123">
      <w:r>
        <w:t>“If already limited car spaces are removed, this poses an impossible challenge to residents. If the remaining car spaces on Bent Street are converted to permit only (and that zoning is enforced), then the removal of car spaces might be appropriate.”</w:t>
      </w:r>
      <w:bookmarkEnd w:id="0"/>
      <w:bookmarkEnd w:id="1"/>
      <w:bookmarkEnd w:id="2"/>
      <w:bookmarkEnd w:id="3"/>
      <w:bookmarkEnd w:id="4"/>
    </w:p>
    <w:sectPr w:rsidR="00A66D56" w:rsidRPr="00841123"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F026FA" w14:textId="77777777" w:rsidR="00381DF4" w:rsidRDefault="00381DF4" w:rsidP="00BC719D">
      <w:pPr>
        <w:spacing w:after="0"/>
      </w:pPr>
      <w:r>
        <w:separator/>
      </w:r>
    </w:p>
  </w:endnote>
  <w:endnote w:type="continuationSeparator" w:id="0">
    <w:p w14:paraId="4E4077C2" w14:textId="77777777" w:rsidR="00381DF4" w:rsidRDefault="00381DF4"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5B1701" w14:textId="77777777" w:rsidR="00381DF4" w:rsidRDefault="00381DF4" w:rsidP="00577A39">
      <w:pPr>
        <w:spacing w:after="40" w:line="240" w:lineRule="auto"/>
      </w:pPr>
      <w:r>
        <w:separator/>
      </w:r>
    </w:p>
  </w:footnote>
  <w:footnote w:type="continuationSeparator" w:id="0">
    <w:p w14:paraId="6F41D50F" w14:textId="77777777" w:rsidR="00381DF4" w:rsidRDefault="00381DF4"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A2B5D1C"/>
    <w:multiLevelType w:val="multilevel"/>
    <w:tmpl w:val="16506B6C"/>
    <w:numStyleLink w:val="ListNumbers"/>
  </w:abstractNum>
  <w:abstractNum w:abstractNumId="6" w15:restartNumberingAfterBreak="0">
    <w:nsid w:val="31E9739C"/>
    <w:multiLevelType w:val="hybridMultilevel"/>
    <w:tmpl w:val="D33A0A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44461BE"/>
    <w:multiLevelType w:val="hybridMultilevel"/>
    <w:tmpl w:val="F6B068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8C10957"/>
    <w:multiLevelType w:val="multilevel"/>
    <w:tmpl w:val="16506B6C"/>
    <w:numStyleLink w:val="ListNumbers"/>
  </w:abstractNum>
  <w:abstractNum w:abstractNumId="10" w15:restartNumberingAfterBreak="0">
    <w:nsid w:val="4F0A7F3F"/>
    <w:multiLevelType w:val="hybridMultilevel"/>
    <w:tmpl w:val="EA2408E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E1209CA"/>
    <w:multiLevelType w:val="multilevel"/>
    <w:tmpl w:val="16506B6C"/>
    <w:numStyleLink w:val="ListNumbers"/>
  </w:abstractNum>
  <w:abstractNum w:abstractNumId="13" w15:restartNumberingAfterBreak="0">
    <w:nsid w:val="7A2C43DC"/>
    <w:multiLevelType w:val="multilevel"/>
    <w:tmpl w:val="16506B6C"/>
    <w:numStyleLink w:val="ListNumbers"/>
  </w:abstractNum>
  <w:abstractNum w:abstractNumId="14"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1541162598">
    <w:abstractNumId w:val="3"/>
  </w:num>
  <w:num w:numId="2" w16cid:durableId="1186409544">
    <w:abstractNumId w:val="4"/>
  </w:num>
  <w:num w:numId="3" w16cid:durableId="869033994">
    <w:abstractNumId w:val="13"/>
  </w:num>
  <w:num w:numId="4" w16cid:durableId="1997881757">
    <w:abstractNumId w:val="0"/>
  </w:num>
  <w:num w:numId="5" w16cid:durableId="4437740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4835057">
    <w:abstractNumId w:val="5"/>
  </w:num>
  <w:num w:numId="7" w16cid:durableId="13334882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0656123">
    <w:abstractNumId w:val="12"/>
  </w:num>
  <w:num w:numId="9" w16cid:durableId="215237960">
    <w:abstractNumId w:val="9"/>
  </w:num>
  <w:num w:numId="10" w16cid:durableId="18830510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3646100">
    <w:abstractNumId w:val="1"/>
  </w:num>
  <w:num w:numId="12" w16cid:durableId="648248035">
    <w:abstractNumId w:val="8"/>
  </w:num>
  <w:num w:numId="13" w16cid:durableId="493683711">
    <w:abstractNumId w:val="11"/>
  </w:num>
  <w:num w:numId="14" w16cid:durableId="2037385551">
    <w:abstractNumId w:val="14"/>
  </w:num>
  <w:num w:numId="15" w16cid:durableId="1526866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3804027">
    <w:abstractNumId w:val="2"/>
  </w:num>
  <w:num w:numId="17" w16cid:durableId="1620646010">
    <w:abstractNumId w:val="6"/>
  </w:num>
  <w:num w:numId="18" w16cid:durableId="1132404135">
    <w:abstractNumId w:val="10"/>
  </w:num>
  <w:num w:numId="19" w16cid:durableId="114939658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DA"/>
    <w:rsid w:val="00004E7E"/>
    <w:rsid w:val="00020B35"/>
    <w:rsid w:val="00026AF4"/>
    <w:rsid w:val="000437C5"/>
    <w:rsid w:val="000474AE"/>
    <w:rsid w:val="00071857"/>
    <w:rsid w:val="000A2BDA"/>
    <w:rsid w:val="000A48D5"/>
    <w:rsid w:val="000B4E45"/>
    <w:rsid w:val="000B5EAA"/>
    <w:rsid w:val="000F3535"/>
    <w:rsid w:val="00131114"/>
    <w:rsid w:val="00190B0E"/>
    <w:rsid w:val="001A0EE6"/>
    <w:rsid w:val="001B3789"/>
    <w:rsid w:val="001B51BF"/>
    <w:rsid w:val="001E62E5"/>
    <w:rsid w:val="001E7569"/>
    <w:rsid w:val="001F46B4"/>
    <w:rsid w:val="001F554D"/>
    <w:rsid w:val="00216846"/>
    <w:rsid w:val="00227378"/>
    <w:rsid w:val="002436A6"/>
    <w:rsid w:val="002438B7"/>
    <w:rsid w:val="0024773F"/>
    <w:rsid w:val="00263C8D"/>
    <w:rsid w:val="002730DA"/>
    <w:rsid w:val="002D630D"/>
    <w:rsid w:val="002E4153"/>
    <w:rsid w:val="002F47B6"/>
    <w:rsid w:val="002F6A88"/>
    <w:rsid w:val="00303FFD"/>
    <w:rsid w:val="00304740"/>
    <w:rsid w:val="00380F44"/>
    <w:rsid w:val="00381DF4"/>
    <w:rsid w:val="00392688"/>
    <w:rsid w:val="003D63A8"/>
    <w:rsid w:val="003E3A9F"/>
    <w:rsid w:val="00407429"/>
    <w:rsid w:val="00426584"/>
    <w:rsid w:val="00431D45"/>
    <w:rsid w:val="0044118E"/>
    <w:rsid w:val="004564F4"/>
    <w:rsid w:val="00457042"/>
    <w:rsid w:val="004878DB"/>
    <w:rsid w:val="00493E0A"/>
    <w:rsid w:val="00494A2D"/>
    <w:rsid w:val="004A26E3"/>
    <w:rsid w:val="004D00DD"/>
    <w:rsid w:val="004D680D"/>
    <w:rsid w:val="004E02F2"/>
    <w:rsid w:val="004E1ECE"/>
    <w:rsid w:val="004E3A42"/>
    <w:rsid w:val="004F54F5"/>
    <w:rsid w:val="00511EEF"/>
    <w:rsid w:val="00535159"/>
    <w:rsid w:val="0053666A"/>
    <w:rsid w:val="005620A0"/>
    <w:rsid w:val="0056634E"/>
    <w:rsid w:val="0057264C"/>
    <w:rsid w:val="00577A39"/>
    <w:rsid w:val="005814F5"/>
    <w:rsid w:val="005B1A60"/>
    <w:rsid w:val="005C2A45"/>
    <w:rsid w:val="005C4B0D"/>
    <w:rsid w:val="005C54C2"/>
    <w:rsid w:val="005D30BA"/>
    <w:rsid w:val="005F4391"/>
    <w:rsid w:val="00687D4A"/>
    <w:rsid w:val="006A2F63"/>
    <w:rsid w:val="006A3718"/>
    <w:rsid w:val="006C7F7B"/>
    <w:rsid w:val="006E5154"/>
    <w:rsid w:val="0070642C"/>
    <w:rsid w:val="00712950"/>
    <w:rsid w:val="00715B3E"/>
    <w:rsid w:val="00733721"/>
    <w:rsid w:val="0073401D"/>
    <w:rsid w:val="007361D8"/>
    <w:rsid w:val="00737A99"/>
    <w:rsid w:val="00782E37"/>
    <w:rsid w:val="007A0AA6"/>
    <w:rsid w:val="007B7097"/>
    <w:rsid w:val="007B7E94"/>
    <w:rsid w:val="007E291E"/>
    <w:rsid w:val="007F0661"/>
    <w:rsid w:val="008000C6"/>
    <w:rsid w:val="00802A52"/>
    <w:rsid w:val="00806F0F"/>
    <w:rsid w:val="008114C0"/>
    <w:rsid w:val="008225B1"/>
    <w:rsid w:val="00831224"/>
    <w:rsid w:val="00841123"/>
    <w:rsid w:val="00850D66"/>
    <w:rsid w:val="00855F84"/>
    <w:rsid w:val="00881C97"/>
    <w:rsid w:val="00891A90"/>
    <w:rsid w:val="008D2DDA"/>
    <w:rsid w:val="008E2476"/>
    <w:rsid w:val="009043FC"/>
    <w:rsid w:val="009050C6"/>
    <w:rsid w:val="0091365A"/>
    <w:rsid w:val="00955E32"/>
    <w:rsid w:val="00962900"/>
    <w:rsid w:val="0097181E"/>
    <w:rsid w:val="00990B3C"/>
    <w:rsid w:val="009D08FC"/>
    <w:rsid w:val="009D1FBA"/>
    <w:rsid w:val="009F4681"/>
    <w:rsid w:val="00A01D13"/>
    <w:rsid w:val="00A121B3"/>
    <w:rsid w:val="00A66D56"/>
    <w:rsid w:val="00A8651A"/>
    <w:rsid w:val="00AA4303"/>
    <w:rsid w:val="00AB6132"/>
    <w:rsid w:val="00AD2B6E"/>
    <w:rsid w:val="00AF02E0"/>
    <w:rsid w:val="00AF437C"/>
    <w:rsid w:val="00B152AF"/>
    <w:rsid w:val="00B53D5A"/>
    <w:rsid w:val="00B61F7F"/>
    <w:rsid w:val="00B712A0"/>
    <w:rsid w:val="00B84AA5"/>
    <w:rsid w:val="00B8597F"/>
    <w:rsid w:val="00B93B1F"/>
    <w:rsid w:val="00B9775B"/>
    <w:rsid w:val="00BC5E8E"/>
    <w:rsid w:val="00BC719D"/>
    <w:rsid w:val="00BE100F"/>
    <w:rsid w:val="00BE1269"/>
    <w:rsid w:val="00BE4B49"/>
    <w:rsid w:val="00BE6801"/>
    <w:rsid w:val="00C0291B"/>
    <w:rsid w:val="00C05740"/>
    <w:rsid w:val="00C07190"/>
    <w:rsid w:val="00C14F9F"/>
    <w:rsid w:val="00C2007C"/>
    <w:rsid w:val="00C223D2"/>
    <w:rsid w:val="00C37F6A"/>
    <w:rsid w:val="00C42412"/>
    <w:rsid w:val="00C73DA2"/>
    <w:rsid w:val="00C9301B"/>
    <w:rsid w:val="00CA3730"/>
    <w:rsid w:val="00CB6145"/>
    <w:rsid w:val="00CD382D"/>
    <w:rsid w:val="00D00427"/>
    <w:rsid w:val="00D02C4A"/>
    <w:rsid w:val="00D77363"/>
    <w:rsid w:val="00D92010"/>
    <w:rsid w:val="00D9237D"/>
    <w:rsid w:val="00E05FD6"/>
    <w:rsid w:val="00E4646D"/>
    <w:rsid w:val="00E5089C"/>
    <w:rsid w:val="00E86DCD"/>
    <w:rsid w:val="00E94A1C"/>
    <w:rsid w:val="00EA2130"/>
    <w:rsid w:val="00EC4AF9"/>
    <w:rsid w:val="00ED7629"/>
    <w:rsid w:val="00EF11AE"/>
    <w:rsid w:val="00F03DF7"/>
    <w:rsid w:val="00F07FBE"/>
    <w:rsid w:val="00F24B46"/>
    <w:rsid w:val="00F32C4A"/>
    <w:rsid w:val="00F4048D"/>
    <w:rsid w:val="00F41FC6"/>
    <w:rsid w:val="00F60908"/>
    <w:rsid w:val="00F61B69"/>
    <w:rsid w:val="00F63593"/>
    <w:rsid w:val="00F83261"/>
    <w:rsid w:val="00F93ACB"/>
    <w:rsid w:val="00FA2DFF"/>
    <w:rsid w:val="00FA34C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C9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EEF"/>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Revision">
    <w:name w:val="Revision"/>
    <w:hidden/>
    <w:semiHidden/>
    <w:rsid w:val="007B7097"/>
    <w:rPr>
      <w:rFonts w:ascii="Arial" w:hAnsi="Arial"/>
      <w:szCs w:val="24"/>
      <w:lang w:eastAsia="en-US"/>
    </w:rPr>
  </w:style>
  <w:style w:type="character" w:styleId="CommentReference">
    <w:name w:val="annotation reference"/>
    <w:basedOn w:val="DefaultParagraphFont"/>
    <w:semiHidden/>
    <w:unhideWhenUsed/>
    <w:rsid w:val="00E05FD6"/>
    <w:rPr>
      <w:sz w:val="16"/>
      <w:szCs w:val="16"/>
    </w:rPr>
  </w:style>
  <w:style w:type="paragraph" w:styleId="CommentText">
    <w:name w:val="annotation text"/>
    <w:basedOn w:val="Normal"/>
    <w:link w:val="CommentTextChar"/>
    <w:unhideWhenUsed/>
    <w:rsid w:val="00E05FD6"/>
    <w:pPr>
      <w:spacing w:line="240" w:lineRule="auto"/>
    </w:pPr>
    <w:rPr>
      <w:szCs w:val="20"/>
    </w:rPr>
  </w:style>
  <w:style w:type="character" w:customStyle="1" w:styleId="CommentTextChar">
    <w:name w:val="Comment Text Char"/>
    <w:basedOn w:val="DefaultParagraphFont"/>
    <w:link w:val="CommentText"/>
    <w:rsid w:val="00E05FD6"/>
    <w:rPr>
      <w:rFonts w:ascii="Arial" w:hAnsi="Arial"/>
      <w:lang w:eastAsia="en-US"/>
    </w:rPr>
  </w:style>
  <w:style w:type="paragraph" w:styleId="CommentSubject">
    <w:name w:val="annotation subject"/>
    <w:basedOn w:val="CommentText"/>
    <w:next w:val="CommentText"/>
    <w:link w:val="CommentSubjectChar"/>
    <w:semiHidden/>
    <w:unhideWhenUsed/>
    <w:rsid w:val="00E05FD6"/>
    <w:rPr>
      <w:b/>
      <w:bCs/>
    </w:rPr>
  </w:style>
  <w:style w:type="character" w:customStyle="1" w:styleId="CommentSubjectChar">
    <w:name w:val="Comment Subject Char"/>
    <w:basedOn w:val="CommentTextChar"/>
    <w:link w:val="CommentSubject"/>
    <w:semiHidden/>
    <w:rsid w:val="00E05FD6"/>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804f86b-3500-4658-8c9d-99491f71a5e9">TTF2X4MEUN6D-1188005670-6172</_dlc_DocId>
    <_dlc_DocIdUrl xmlns="d804f86b-3500-4658-8c9d-99491f71a5e9">
      <Url>https://cityofmelbourne.sharepoint.com/sites/commdev/_layouts/15/DocIdRedir.aspx?ID=TTF2X4MEUN6D-1188005670-6172</Url>
      <Description>TTF2X4MEUN6D-1188005670-6172</Description>
    </_dlc_DocIdUrl>
    <TaxCatchAll xmlns="d804f86b-3500-4658-8c9d-99491f71a5e9" xsi:nil="true"/>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AAC91-920C-4CE4-A5BF-C576D8DDD43E}">
  <ds:schemaRefs>
    <ds:schemaRef ds:uri="http://schemas.microsoft.com/sharepoint/events"/>
  </ds:schemaRefs>
</ds:datastoreItem>
</file>

<file path=customXml/itemProps2.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3.xml><?xml version="1.0" encoding="utf-8"?>
<ds:datastoreItem xmlns:ds="http://schemas.openxmlformats.org/officeDocument/2006/customXml" ds:itemID="{F5F9E752-73BC-4BE1-B5D5-197ED0F76A2E}">
  <ds:schemaRefs>
    <ds:schemaRef ds:uri="http://schemas.microsoft.com/office/2006/metadata/properties"/>
    <ds:schemaRef ds:uri="http://schemas.microsoft.com/office/infopath/2007/PartnerControls"/>
    <ds:schemaRef ds:uri="d804f86b-3500-4658-8c9d-99491f71a5e9"/>
    <ds:schemaRef ds:uri="531ef6e2-70fa-40e1-a679-bf11f9e73731"/>
    <ds:schemaRef ds:uri="491ff62d-a7a6-430f-a269-6b34253625ce"/>
  </ds:schemaRefs>
</ds:datastoreItem>
</file>

<file path=customXml/itemProps4.xml><?xml version="1.0" encoding="utf-8"?>
<ds:datastoreItem xmlns:ds="http://schemas.openxmlformats.org/officeDocument/2006/customXml" ds:itemID="{78139E49-4AFC-4E55-AFD3-EC16CFEF7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491ff62d-a7a6-430f-a269-6b34253625ce"/>
    <ds:schemaRef ds:uri="531ef6e2-70fa-40e1-a679-bf11f9e73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2024-07-10T05:15:00Z</dcterms:created>
  <dcterms:modified xsi:type="dcterms:W3CDTF">2024-07-12T01:59:00Z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e249f77a-9d51-4734-b982-88767408717c</vt:lpwstr>
  </property>
  <property fmtid="{D5CDD505-2E9C-101B-9397-08002B2CF9AE}" pid="4" name="MediaServiceImageTags">
    <vt:lpwstr/>
  </property>
  <property fmtid="{D5CDD505-2E9C-101B-9397-08002B2CF9AE}" pid="5" name="eDOCS AutoSave">
    <vt:lpwstr>20240711180755637</vt:lpwstr>
  </property>
</Properties>
</file>